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56" w:rsidRDefault="00663456" w:rsidP="00663456">
      <w:pPr>
        <w:pStyle w:val="Heading1"/>
      </w:pPr>
      <w:r>
        <w:t>Off</w:t>
      </w:r>
    </w:p>
    <w:p w:rsidR="00663456" w:rsidRDefault="00663456" w:rsidP="00663456"/>
    <w:p w:rsidR="00663456" w:rsidRDefault="00663456" w:rsidP="00663456"/>
    <w:p w:rsidR="00663456" w:rsidRDefault="00663456" w:rsidP="00663456">
      <w:pPr>
        <w:pStyle w:val="Heading4"/>
      </w:pPr>
      <w:bookmarkStart w:id="0" w:name="_GoBack"/>
      <w:bookmarkEnd w:id="0"/>
      <w:r>
        <w:t>First, restraining executive war powers whitewashes a long history of extreme racism and bloody U.S. imperialism</w:t>
      </w:r>
    </w:p>
    <w:p w:rsidR="00663456" w:rsidRPr="005908BF" w:rsidRDefault="00663456" w:rsidP="00663456">
      <w:pPr>
        <w:rPr>
          <w:rStyle w:val="StyleStyleBold12pt"/>
        </w:rPr>
      </w:pPr>
      <w:r w:rsidRPr="005908BF">
        <w:rPr>
          <w:rStyle w:val="StyleStyleBold12pt"/>
        </w:rPr>
        <w:t>Street in 2008</w:t>
      </w:r>
    </w:p>
    <w:p w:rsidR="00663456" w:rsidRPr="005908BF" w:rsidRDefault="00663456" w:rsidP="00663456">
      <w:pPr>
        <w:rPr>
          <w:sz w:val="20"/>
          <w:szCs w:val="20"/>
        </w:rPr>
      </w:pPr>
      <w:r w:rsidRPr="005908BF">
        <w:rPr>
          <w:sz w:val="20"/>
          <w:szCs w:val="20"/>
        </w:rPr>
        <w:t xml:space="preserve">(Paul, doctorate in U.S. History at Binghamton University, “The Audacity of Imperial Airbrushing: Barack Obama’s Whitewashed History of U.S. Foreign Policy and Why it Matters”, </w:t>
      </w:r>
      <w:hyperlink r:id="rId12" w:history="1">
        <w:r w:rsidRPr="005908BF">
          <w:rPr>
            <w:rStyle w:val="Hyperlink"/>
            <w:sz w:val="20"/>
            <w:szCs w:val="20"/>
          </w:rPr>
          <w:t>http://www.zcommunications.org/the-audacity-of-imperial-airbrushing-barack-obama-s-whitewashed-history-of-u-s-foreign-policy-and-why-it-matters-by-paul-street.html</w:t>
        </w:r>
      </w:hyperlink>
      <w:r w:rsidRPr="005908BF">
        <w:rPr>
          <w:sz w:val="20"/>
          <w:szCs w:val="20"/>
        </w:rPr>
        <w:t>, July 5</w:t>
      </w:r>
      <w:r w:rsidRPr="005908BF">
        <w:rPr>
          <w:sz w:val="20"/>
          <w:szCs w:val="20"/>
          <w:vertAlign w:val="superscript"/>
        </w:rPr>
        <w:t>th</w:t>
      </w:r>
      <w:r w:rsidRPr="005908BF">
        <w:rPr>
          <w:sz w:val="20"/>
          <w:szCs w:val="20"/>
        </w:rPr>
        <w:t>, 2008, rcheek)</w:t>
      </w:r>
    </w:p>
    <w:p w:rsidR="00663456" w:rsidRPr="00DD512B" w:rsidRDefault="00663456" w:rsidP="00663456">
      <w:pPr>
        <w:rPr>
          <w:sz w:val="16"/>
        </w:rPr>
      </w:pPr>
      <w:r w:rsidRPr="005908BF">
        <w:rPr>
          <w:sz w:val="16"/>
        </w:rPr>
        <w:t>“IT NEVER HAPPENED”</w:t>
      </w:r>
      <w:r w:rsidRPr="005908BF">
        <w:rPr>
          <w:sz w:val="12"/>
        </w:rPr>
        <w:t>¶</w:t>
      </w:r>
      <w:r w:rsidRPr="005908BF">
        <w:rPr>
          <w:sz w:val="16"/>
        </w:rPr>
        <w:t xml:space="preserve"> </w:t>
      </w:r>
      <w:r w:rsidRPr="005908BF">
        <w:rPr>
          <w:sz w:val="12"/>
        </w:rPr>
        <w:t>¶</w:t>
      </w:r>
      <w:r w:rsidRPr="005908BF">
        <w:rPr>
          <w:sz w:val="16"/>
        </w:rPr>
        <w:t xml:space="preserve"> </w:t>
      </w:r>
      <w:r w:rsidRPr="006D5BE7">
        <w:rPr>
          <w:rStyle w:val="IntenseEmphasis"/>
          <w:highlight w:val="cyan"/>
        </w:rPr>
        <w:t>Under the rules of “mainstream” political discourse in the United States, crimes are committed by evil others, never by noble “America</w:t>
      </w:r>
      <w:r w:rsidRPr="006D5BE7">
        <w:rPr>
          <w:sz w:val="16"/>
          <w:highlight w:val="cyan"/>
        </w:rPr>
        <w:t xml:space="preserve">.” </w:t>
      </w:r>
      <w:r w:rsidRPr="00840C1E">
        <w:rPr>
          <w:rStyle w:val="IntenseEmphasis"/>
        </w:rPr>
        <w:t xml:space="preserve">Bad things are done by “them,” but not by “us.” </w:t>
      </w:r>
      <w:r w:rsidRPr="006D5BE7">
        <w:rPr>
          <w:rStyle w:val="IntenseEmphasis"/>
          <w:highlight w:val="cyan"/>
        </w:rPr>
        <w:t>“They” often have malevolent intent but “we” are fundamentally good, driven by the highest and most noble objectives: peace, democracy, and liberty</w:t>
      </w:r>
      <w:r w:rsidRPr="005908BF">
        <w:rPr>
          <w:sz w:val="16"/>
        </w:rPr>
        <w:t xml:space="preserve">. </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From the end of World War Two through the present, the U.S. Empire has caused “the extinction and suffering of countless human beings. The United States</w:t>
      </w:r>
      <w:r w:rsidRPr="005908BF">
        <w:rPr>
          <w:sz w:val="16"/>
        </w:rPr>
        <w:t>,” John Pilger notes, “</w:t>
      </w:r>
      <w:r w:rsidRPr="00493528">
        <w:rPr>
          <w:rStyle w:val="IntenseEmphasis"/>
        </w:rPr>
        <w:t>attempted to overthrow fifty governments, many of them democracies, and to crush thirty popular movements fighting tyrannical regimes</w:t>
      </w:r>
      <w:r w:rsidRPr="005908BF">
        <w:rPr>
          <w:sz w:val="16"/>
        </w:rPr>
        <w:t xml:space="preserve">. </w:t>
      </w:r>
      <w:r w:rsidRPr="00493528">
        <w:rPr>
          <w:rStyle w:val="IntenseEmphasis"/>
        </w:rPr>
        <w:t>In the process, twenty-five countries were bombed, causing the loss of several million lives and the despair of millions more</w:t>
      </w:r>
      <w:r w:rsidRPr="005908BF">
        <w:rPr>
          <w:sz w:val="16"/>
        </w:rPr>
        <w:t xml:space="preserve">” (John Pilger, Freedom Next Time: Resisting the Empire [New York: Nation Books, 2007], pp. 4-5]. </w:t>
      </w:r>
      <w:r w:rsidRPr="005908BF">
        <w:rPr>
          <w:sz w:val="12"/>
        </w:rPr>
        <w:t>¶</w:t>
      </w:r>
      <w:r w:rsidRPr="005908BF">
        <w:rPr>
          <w:sz w:val="16"/>
        </w:rPr>
        <w:t xml:space="preserve"> </w:t>
      </w:r>
      <w:r w:rsidRPr="005908BF">
        <w:rPr>
          <w:sz w:val="12"/>
        </w:rPr>
        <w:t>¶</w:t>
      </w:r>
      <w:r w:rsidRPr="005908BF">
        <w:rPr>
          <w:sz w:val="16"/>
        </w:rPr>
        <w:t xml:space="preserve"> The leading imperial crimes include a massive U.S. assault on the peasant nation of Vietnam – an epic attack that killed 3 million Indochinese – and a continuing illegal invasion of oil-rich Mesopotamia. The latter attack has led to the premature death of 1.2 million Iraqis. .</w:t>
      </w:r>
      <w:r w:rsidRPr="005908BF">
        <w:rPr>
          <w:sz w:val="12"/>
        </w:rPr>
        <w:t>¶</w:t>
      </w:r>
      <w:r w:rsidRPr="005908BF">
        <w:rPr>
          <w:sz w:val="16"/>
        </w:rPr>
        <w:t xml:space="preserve"> </w:t>
      </w:r>
      <w:r w:rsidRPr="005908BF">
        <w:rPr>
          <w:sz w:val="12"/>
        </w:rPr>
        <w:t>¶</w:t>
      </w:r>
      <w:r w:rsidRPr="005908BF">
        <w:rPr>
          <w:sz w:val="16"/>
        </w:rPr>
        <w:t xml:space="preserve"> But in the U.S, and indeed across much of the West, </w:t>
      </w:r>
      <w:r w:rsidRPr="00493528">
        <w:rPr>
          <w:rStyle w:val="IntenseEmphasis"/>
        </w:rPr>
        <w:t>the record of this ongoing criminality is airbrushed out from official history and the mass culture. It is tossed down George Orwell’s “memory hole,” consistent with Big Brother’s dictum in Nineteen Eighty Four: “Who controls the past controls the future.</w:t>
      </w:r>
      <w:r w:rsidRPr="005908BF">
        <w:rPr>
          <w:sz w:val="16"/>
        </w:rPr>
        <w:t xml:space="preserve"> Who </w:t>
      </w:r>
      <w:r w:rsidRPr="00493528">
        <w:rPr>
          <w:rStyle w:val="IntenseEmphasis"/>
        </w:rPr>
        <w:t>controls the present controls the past.</w:t>
      </w:r>
      <w:r w:rsidRPr="005908BF">
        <w:rPr>
          <w:sz w:val="16"/>
        </w:rPr>
        <w:t xml:space="preserve">” As Harold Pinter noted in his biting acceptance of the 2005 Nobel Prize in Literature, dominant Western cultural authorities behave </w:t>
      </w:r>
      <w:r w:rsidRPr="00840C1E">
        <w:rPr>
          <w:rStyle w:val="IntenseEmphasis"/>
        </w:rPr>
        <w:t>as if “it never happened</w:t>
      </w:r>
      <w:r w:rsidRPr="006D5BE7">
        <w:rPr>
          <w:sz w:val="16"/>
          <w:highlight w:val="cyan"/>
        </w:rPr>
        <w:t xml:space="preserve">.” </w:t>
      </w:r>
      <w:r w:rsidRPr="006D5BE7">
        <w:rPr>
          <w:rStyle w:val="IntenseEmphasis"/>
          <w:highlight w:val="cyan"/>
        </w:rPr>
        <w:t xml:space="preserve">When it comes to America’s saga of monumental transgression against civilized norms and international law, “nothing ever happened. </w:t>
      </w:r>
      <w:r w:rsidRPr="00840C1E">
        <w:rPr>
          <w:rStyle w:val="IntenseEmphasis"/>
        </w:rPr>
        <w:t>Even while it was happening</w:t>
      </w:r>
      <w:r w:rsidRPr="00840C1E">
        <w:rPr>
          <w:sz w:val="16"/>
        </w:rPr>
        <w:t>,”</w:t>
      </w:r>
      <w:r w:rsidRPr="005908BF">
        <w:rPr>
          <w:sz w:val="16"/>
        </w:rPr>
        <w:t xml:space="preserve"> Pinter added, “it never happened. It didn’t matter. It was of no interest” (quoted in Pilger, Freedom Next Time, p. 4).</w:t>
      </w:r>
      <w:r w:rsidRPr="005908BF">
        <w:rPr>
          <w:sz w:val="12"/>
        </w:rPr>
        <w:t>¶</w:t>
      </w:r>
      <w:r w:rsidRPr="005908BF">
        <w:rPr>
          <w:sz w:val="16"/>
        </w:rPr>
        <w:t xml:space="preserve"> </w:t>
      </w:r>
      <w:r w:rsidRPr="005908BF">
        <w:rPr>
          <w:sz w:val="12"/>
        </w:rPr>
        <w:t>¶</w:t>
      </w:r>
      <w:r w:rsidRPr="005908BF">
        <w:rPr>
          <w:sz w:val="16"/>
        </w:rPr>
        <w:t xml:space="preserve"> Dominant U.S.-led Western cultural codes mandate that the only victims worthy of acknowledgement and compassion are those assaulted by officially designated enemies. </w:t>
      </w:r>
      <w:r w:rsidRPr="00493528">
        <w:rPr>
          <w:rStyle w:val="IntenseEmphasis"/>
        </w:rPr>
        <w:t>The larger number victimized by us and our clients and allies</w:t>
      </w:r>
      <w:r w:rsidRPr="005908BF">
        <w:rPr>
          <w:sz w:val="16"/>
        </w:rPr>
        <w:t xml:space="preserve"> (e.g., the Palestinians suffering under Israeli occupation and apartheid) </w:t>
      </w:r>
      <w:r w:rsidRPr="00840C1E">
        <w:rPr>
          <w:rStyle w:val="IntenseEmphasis"/>
        </w:rPr>
        <w:t>do not merit consideration, sympathy, or even acknowledgement. They didn’t happen</w:t>
      </w:r>
      <w:r w:rsidRPr="005908BF">
        <w:rPr>
          <w:sz w:val="16"/>
        </w:rPr>
        <w:t>. They don’t exist.</w:t>
      </w:r>
      <w:r w:rsidRPr="005908BF">
        <w:rPr>
          <w:sz w:val="12"/>
        </w:rPr>
        <w:t>¶</w:t>
      </w:r>
      <w:r w:rsidRPr="005908BF">
        <w:rPr>
          <w:sz w:val="16"/>
        </w:rPr>
        <w:t xml:space="preserve"> </w:t>
      </w:r>
      <w:r w:rsidRPr="005908BF">
        <w:rPr>
          <w:sz w:val="12"/>
        </w:rPr>
        <w:t>¶</w:t>
      </w:r>
      <w:r w:rsidRPr="005908BF">
        <w:rPr>
          <w:sz w:val="16"/>
        </w:rPr>
        <w:t xml:space="preserve"> Beyond the question of historical accuracy, the problem here is that </w:t>
      </w:r>
      <w:r w:rsidRPr="00493528">
        <w:rPr>
          <w:rStyle w:val="IntenseEmphasis"/>
        </w:rPr>
        <w:t>powerful nations who deny the occurrence of past transgressions are likely to commit new ones</w:t>
      </w:r>
      <w:r w:rsidRPr="005908BF">
        <w:rPr>
          <w:sz w:val="16"/>
        </w:rPr>
        <w:t>.</w:t>
      </w:r>
      <w:r w:rsidRPr="005908BF">
        <w:rPr>
          <w:sz w:val="12"/>
        </w:rPr>
        <w:t>¶</w:t>
      </w:r>
      <w:r w:rsidRPr="005908BF">
        <w:rPr>
          <w:sz w:val="16"/>
        </w:rPr>
        <w:t xml:space="preserve"> </w:t>
      </w:r>
      <w:r w:rsidRPr="005908BF">
        <w:rPr>
          <w:sz w:val="12"/>
        </w:rPr>
        <w:t>¶</w:t>
      </w:r>
      <w:r w:rsidRPr="005908BF">
        <w:rPr>
          <w:sz w:val="16"/>
        </w:rPr>
        <w:t xml:space="preserve"> </w:t>
      </w:r>
      <w:r w:rsidRPr="005908BF">
        <w:rPr>
          <w:sz w:val="12"/>
        </w:rPr>
        <w:t>¶</w:t>
      </w:r>
      <w:r w:rsidRPr="005908BF">
        <w:rPr>
          <w:sz w:val="16"/>
        </w:rPr>
        <w:t xml:space="preserve"> DENONCING WRIGHT, PRAISING GEORGE I’S WAR ON IRAQ</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 xml:space="preserve">Which brings us to the </w:t>
      </w:r>
      <w:r w:rsidRPr="006D5BE7">
        <w:rPr>
          <w:rStyle w:val="IntenseEmphasis"/>
          <w:highlight w:val="cyan"/>
        </w:rPr>
        <w:t>avowed “American exceptionalist</w:t>
      </w:r>
      <w:r w:rsidRPr="005908BF">
        <w:rPr>
          <w:sz w:val="16"/>
        </w:rPr>
        <w:t xml:space="preserve">” [1] Barack </w:t>
      </w:r>
      <w:r w:rsidRPr="00493528">
        <w:rPr>
          <w:rStyle w:val="IntenseEmphasis"/>
        </w:rPr>
        <w:t>Obama, who enjoys support from a large number of so-called left-liberal voters who want very badly to believe that he is a “progressive” opponent of American war, imperialism and militarism</w:t>
      </w:r>
      <w:r w:rsidRPr="005908BF">
        <w:rPr>
          <w:sz w:val="16"/>
        </w:rPr>
        <w:t xml:space="preserve">. As he has shown in his comments denouncing Reverend Jeremiah Wright and praising the military “service” of John McCain, </w:t>
      </w:r>
      <w:r w:rsidRPr="006D5BE7">
        <w:rPr>
          <w:rStyle w:val="IntenseEmphasis"/>
        </w:rPr>
        <w:t xml:space="preserve">Obama </w:t>
      </w:r>
      <w:r w:rsidRPr="006D5BE7">
        <w:rPr>
          <w:rStyle w:val="IntenseEmphasis"/>
          <w:highlight w:val="cyan"/>
        </w:rPr>
        <w:t>is more than ready to wipe “magical” America’s historical slate clean when it comes to imperial crimes</w:t>
      </w:r>
      <w:r w:rsidRPr="00493528">
        <w:rPr>
          <w:rStyle w:val="IntenseEmphasis"/>
        </w:rPr>
        <w:t>.</w:t>
      </w:r>
      <w:r w:rsidRPr="005908BF">
        <w:rPr>
          <w:sz w:val="16"/>
        </w:rPr>
        <w:t xml:space="preserve"> Obama denounces Wright because the good Reverend dares to acknowledge and denounce the bloody and dangerous – for </w:t>
      </w:r>
      <w:r w:rsidRPr="00493528">
        <w:rPr>
          <w:rStyle w:val="IntenseEmphasis"/>
        </w:rPr>
        <w:t>states that practice terrorism abroad must expect to face terrorism there and at home</w:t>
      </w:r>
      <w:r w:rsidRPr="005908BF">
        <w:rPr>
          <w:sz w:val="16"/>
        </w:rPr>
        <w:t xml:space="preserve"> – </w:t>
      </w:r>
      <w:r w:rsidRPr="00493528">
        <w:rPr>
          <w:rStyle w:val="IntenseEmphasis"/>
        </w:rPr>
        <w:t>and living American history of imperial atrocity, illegality, and arrogance</w:t>
      </w:r>
      <w:r w:rsidRPr="005908BF">
        <w:rPr>
          <w:sz w:val="16"/>
        </w:rPr>
        <w:t>. McCain is lauded as “American war hero” despite the fact that he was an eager participant in a massive imperial assault on the men, women, and children of a poor peasant nation posed no danger to the people of America.</w:t>
      </w:r>
      <w:r w:rsidRPr="005908BF">
        <w:rPr>
          <w:sz w:val="12"/>
        </w:rPr>
        <w:t>¶</w:t>
      </w:r>
      <w:r w:rsidRPr="005908BF">
        <w:rPr>
          <w:sz w:val="16"/>
        </w:rPr>
        <w:t xml:space="preserve"> </w:t>
      </w:r>
      <w:r w:rsidRPr="005908BF">
        <w:rPr>
          <w:sz w:val="12"/>
        </w:rPr>
        <w:t>¶</w:t>
      </w:r>
      <w:r w:rsidRPr="005908BF">
        <w:rPr>
          <w:sz w:val="16"/>
        </w:rPr>
        <w:t xml:space="preserve"> Speaking in a high school gymnasium in Greensburg, Pa. last April, Obama said he wanted to return America to the more “traditional” foreign policy of such past presidents as “George Bush’s father, or John F. Kennedy,” and “in some respects, Ronald Reagan.” He spoke in flattering and favorable terms of the way George H.W. Bush handled the supposedly virtuous first Persian Gulf War. The Associated Press article reporting this comment was titled “Obama Align Foreign Policy With GOP” – a rebuke to left-liberal writers who argue that the centrist Obama stands to the recognizably progressive side of </w:t>
      </w:r>
      <w:r w:rsidRPr="005908BF">
        <w:rPr>
          <w:sz w:val="16"/>
        </w:rPr>
        <w:lastRenderedPageBreak/>
        <w:t xml:space="preserve">Hillary Clinton at least on foreign policy. </w:t>
      </w:r>
      <w:r w:rsidRPr="005908BF">
        <w:rPr>
          <w:sz w:val="12"/>
        </w:rPr>
        <w:t>¶</w:t>
      </w:r>
      <w:r w:rsidRPr="005908BF">
        <w:rPr>
          <w:sz w:val="16"/>
        </w:rPr>
        <w:t xml:space="preserve"> </w:t>
      </w:r>
      <w:r w:rsidRPr="005908BF">
        <w:rPr>
          <w:sz w:val="12"/>
        </w:rPr>
        <w:t>¶</w:t>
      </w:r>
      <w:r w:rsidRPr="005908BF">
        <w:rPr>
          <w:sz w:val="16"/>
        </w:rPr>
        <w:t xml:space="preserve"> Nobody in the mainstream commentariat acted on (or likely even remotely felt ) the urge to point out that </w:t>
      </w:r>
      <w:r w:rsidRPr="00493528">
        <w:rPr>
          <w:rStyle w:val="IntenseEmphasis"/>
        </w:rPr>
        <w:t>Bush I’s assault on Iraq involved heinous Superpower butchery, including the bombing and bulldozing to death of thousands of surrendered Iraqi soldiers and the decision to let Saddam Hussein slaughter Kurds and Shiites the U.S. had initially encouraged to rebel</w:t>
      </w:r>
      <w:r w:rsidRPr="005908BF">
        <w:rPr>
          <w:sz w:val="16"/>
        </w:rPr>
        <w:t xml:space="preserve">. Iraq is still dealing with epidemic cancers caused by American deployment of depleted uranium in the first one-sided Iraq “war,” described by many participants as a one-sided “turkey shoot.” </w:t>
      </w:r>
      <w:r w:rsidRPr="005908BF">
        <w:rPr>
          <w:sz w:val="12"/>
        </w:rPr>
        <w:t>¶</w:t>
      </w:r>
      <w:r w:rsidRPr="005908BF">
        <w:rPr>
          <w:sz w:val="16"/>
        </w:rPr>
        <w:t xml:space="preserve"> </w:t>
      </w:r>
      <w:r w:rsidRPr="005908BF">
        <w:rPr>
          <w:sz w:val="12"/>
        </w:rPr>
        <w:t>¶</w:t>
      </w:r>
      <w:r w:rsidRPr="005908BF">
        <w:rPr>
          <w:sz w:val="16"/>
        </w:rPr>
        <w:t xml:space="preserve"> As Obama knows, such crimes never happened. They are of no interest.</w:t>
      </w:r>
      <w:r w:rsidRPr="005908BF">
        <w:rPr>
          <w:sz w:val="12"/>
        </w:rPr>
        <w:t>¶</w:t>
      </w:r>
      <w:r w:rsidRPr="005908BF">
        <w:rPr>
          <w:sz w:val="16"/>
        </w:rPr>
        <w:t xml:space="preserve"> </w:t>
      </w:r>
      <w:r w:rsidRPr="005908BF">
        <w:rPr>
          <w:sz w:val="12"/>
        </w:rPr>
        <w:t>¶</w:t>
      </w:r>
      <w:r w:rsidRPr="005908BF">
        <w:rPr>
          <w:sz w:val="16"/>
        </w:rPr>
        <w:t xml:space="preserve"> </w:t>
      </w:r>
      <w:r w:rsidRPr="005908BF">
        <w:rPr>
          <w:sz w:val="12"/>
        </w:rPr>
        <w:t>¶</w:t>
      </w:r>
      <w:r w:rsidRPr="005908BF">
        <w:rPr>
          <w:sz w:val="16"/>
        </w:rPr>
        <w:t xml:space="preserve"> “THE HOPE OF A YOUNG LIEUTENANT BRAVELY PATROLLING THE MEKONG DELTA”</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Obama’s eagerness to whitewash the dark record of U.S. foreign policy is hardly just a 2008 thing.</w:t>
      </w:r>
      <w:r w:rsidRPr="005908BF">
        <w:rPr>
          <w:sz w:val="16"/>
        </w:rPr>
        <w:t xml:space="preserve"> Take a look at the following passage from his instantly famous Keynote Address to the 2004 Democratic Convention (the one that catapulted him to overnight celebrity), where he said the following about his repeatedly invoked concept of "hope:"</w:t>
      </w:r>
      <w:r w:rsidRPr="005908BF">
        <w:rPr>
          <w:sz w:val="12"/>
        </w:rPr>
        <w:t>¶</w:t>
      </w:r>
      <w:r w:rsidRPr="005908BF">
        <w:rPr>
          <w:sz w:val="16"/>
        </w:rPr>
        <w:t xml:space="preserve"> </w:t>
      </w:r>
      <w:r w:rsidRPr="005908BF">
        <w:rPr>
          <w:sz w:val="12"/>
        </w:rPr>
        <w:t>¶</w:t>
      </w:r>
      <w:r w:rsidRPr="005908BF">
        <w:rPr>
          <w:sz w:val="16"/>
        </w:rPr>
        <w:t xml:space="preserve"> “I'm not talking about blind optimism here - the almost willful ignorance that thinks unemployment will go away if we just don't talk about it, or the health care crisis will solve itself if we just ignore it. I'm talking about something more substantial. It's the hope of slaves sitting around a fire singing freedom songs; the hope of immigrants setting out for distant shores; the hope of a young naval lieutenant bravely patrolling the Mekong Delta; the hope of a mill worker's son who dares to defy the odds; the hope of a skinny kid with a funny name who believes that America has a place for him, too...In the end, that is God's greatest gift to us, the bedrock of this nation; a belief in things not seen; a belief that there are better days ahead.”</w:t>
      </w:r>
      <w:r w:rsidRPr="005908BF">
        <w:rPr>
          <w:sz w:val="12"/>
        </w:rPr>
        <w:t>¶</w:t>
      </w:r>
      <w:r w:rsidRPr="005908BF">
        <w:rPr>
          <w:sz w:val="16"/>
        </w:rPr>
        <w:t xml:space="preserve"> The “young naval lieutenant line" was a reference to John F. Kerry's participation in the invasion of South Vietnam. </w:t>
      </w:r>
      <w:r w:rsidRPr="00493528">
        <w:rPr>
          <w:rStyle w:val="IntenseEmphasis"/>
        </w:rPr>
        <w:t>It took no small chutzpah for Obama to lump African-American slaves' struggles and spirituality with the racist U.S. “</w:t>
      </w:r>
      <w:r w:rsidRPr="006D5BE7">
        <w:rPr>
          <w:rStyle w:val="IntenseEmphasis"/>
          <w:highlight w:val="cyan"/>
        </w:rPr>
        <w:t>crucifixion of Southeast Asia</w:t>
      </w:r>
      <w:r w:rsidRPr="005908BF">
        <w:rPr>
          <w:sz w:val="16"/>
        </w:rPr>
        <w:t xml:space="preserve">” (Noam Chomsky) </w:t>
      </w:r>
      <w:r w:rsidRPr="006D5BE7">
        <w:rPr>
          <w:rStyle w:val="IntenseEmphasis"/>
          <w:highlight w:val="cyan"/>
        </w:rPr>
        <w:t>under the image of noble Americans wishing together for a better future</w:t>
      </w:r>
      <w:r w:rsidRPr="006D5BE7">
        <w:rPr>
          <w:sz w:val="16"/>
          <w:highlight w:val="cyan"/>
        </w:rPr>
        <w:t xml:space="preserve">. </w:t>
      </w:r>
      <w:r w:rsidRPr="00840C1E">
        <w:rPr>
          <w:rStyle w:val="IntenseEmphasis"/>
        </w:rPr>
        <w:t>Perhaps "God" gave Nazi executioners and Nazi victims the shared gift of hoping for “better days ahead</w:t>
      </w:r>
      <w:r w:rsidRPr="00840C1E">
        <w:rPr>
          <w:sz w:val="16"/>
        </w:rPr>
        <w:t>.”</w:t>
      </w:r>
      <w:r w:rsidRPr="005908BF">
        <w:rPr>
          <w:sz w:val="16"/>
        </w:rPr>
        <w:t xml:space="preserve"> </w:t>
      </w:r>
      <w:r w:rsidRPr="005908BF">
        <w:rPr>
          <w:sz w:val="12"/>
        </w:rPr>
        <w:t>¶</w:t>
      </w:r>
      <w:r w:rsidRPr="005908BF">
        <w:rPr>
          <w:sz w:val="16"/>
        </w:rPr>
        <w:t xml:space="preserve"> It was not clear who or what told Obama that the Mekong Delta was Kerry and his superiors’ territory to "patrol.” </w:t>
      </w:r>
      <w:r w:rsidRPr="00493528">
        <w:rPr>
          <w:rStyle w:val="IntenseEmphasis"/>
        </w:rPr>
        <w:t>Perhaps it was the same arrogant, nationalist and racist sensibilities that gave 19th century white Americans permission to own slaves and murder and steal land from Mexico and the indigenous first “American” nations and which allowed the Bush administration to attempt to seize Iraq as a colonial possession</w:t>
      </w:r>
      <w:r w:rsidRPr="005908BF">
        <w:rPr>
          <w:sz w:val="16"/>
        </w:rPr>
        <w:t xml:space="preserve">. </w:t>
      </w:r>
      <w:r w:rsidRPr="005908BF">
        <w:rPr>
          <w:sz w:val="12"/>
        </w:rPr>
        <w:t>¶</w:t>
      </w:r>
      <w:r w:rsidRPr="005908BF">
        <w:rPr>
          <w:sz w:val="16"/>
        </w:rPr>
        <w:t xml:space="preserve"> THE WONDERFUL WORK OF THOSE WISE WHITE WILSONIANS</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Obama’s eager willingness to whitewash U.S. foreign policy history in accord with the Orwellian requirements of dominant imperial canon was demonstrated in the foreign relations chapter of his bestselling 2006 campaign book “The Audacity of Hope</w:t>
      </w:r>
      <w:r w:rsidRPr="005908BF">
        <w:rPr>
          <w:sz w:val="16"/>
        </w:rPr>
        <w:t xml:space="preserve">: Thoughts on Reclaiming the American Dream” (New York: Crown, 2006). Bearing the grandiose title “The World Beyond Our Borders,” </w:t>
      </w:r>
      <w:r w:rsidRPr="00493528">
        <w:rPr>
          <w:rStyle w:val="IntenseEmphasis"/>
        </w:rPr>
        <w:t>this chapter displayed rigid acceptance of the doctrinal notion that the United States’ foreign policies have long and consistently advanced “shared ideas of freedom” and the “rule of law” and “international institutions</w:t>
      </w:r>
      <w:r w:rsidRPr="005908BF">
        <w:rPr>
          <w:sz w:val="16"/>
        </w:rPr>
        <w:t xml:space="preserve">.” </w:t>
      </w:r>
      <w:r w:rsidRPr="00493528">
        <w:rPr>
          <w:rStyle w:val="IntenseEmphasis"/>
        </w:rPr>
        <w:t>It praised the wonderful</w:t>
      </w:r>
      <w:r w:rsidRPr="005908BF">
        <w:rPr>
          <w:sz w:val="16"/>
        </w:rPr>
        <w:t xml:space="preserve"> (for Obama) “</w:t>
      </w:r>
      <w:r w:rsidRPr="00493528">
        <w:rPr>
          <w:rStyle w:val="IntenseEmphasis"/>
        </w:rPr>
        <w:t>post-[World War Two] leadership of president Truman</w:t>
      </w:r>
      <w:r w:rsidRPr="005908BF">
        <w:rPr>
          <w:sz w:val="16"/>
        </w:rPr>
        <w:t xml:space="preserve">, Dean Acheson, George Marshall and George Kennan” </w:t>
      </w:r>
      <w:r w:rsidRPr="00C523A3">
        <w:rPr>
          <w:rStyle w:val="IntenseEmphasis"/>
        </w:rPr>
        <w:t xml:space="preserve">for “craft[ing]...a new...order that married </w:t>
      </w:r>
      <w:r w:rsidRPr="005908BF">
        <w:rPr>
          <w:sz w:val="16"/>
        </w:rPr>
        <w:t xml:space="preserve">[Woodrow] </w:t>
      </w:r>
      <w:r w:rsidRPr="00C523A3">
        <w:rPr>
          <w:rStyle w:val="IntenseEmphasis"/>
        </w:rPr>
        <w:t>Wilsonian idealism to hardheaded realism, an acceptance of American power with a humility regarding America’s ability to control events around the world</w:t>
      </w:r>
      <w:r w:rsidRPr="005908BF">
        <w:rPr>
          <w:sz w:val="16"/>
        </w:rPr>
        <w:t xml:space="preserve">” (Obama, Audacity of </w:t>
      </w:r>
      <w:r w:rsidRPr="005908BF">
        <w:t>Hope, p. 284).</w:t>
      </w:r>
      <w:r w:rsidRPr="00C523A3">
        <w:rPr>
          <w:rStyle w:val="Emphasis"/>
        </w:rPr>
        <w:t xml:space="preserve"> </w:t>
      </w:r>
      <w:r w:rsidRPr="006D5BE7">
        <w:rPr>
          <w:rStyle w:val="Emphasis"/>
          <w:highlight w:val="cyan"/>
        </w:rPr>
        <w:t>The benevolent, wise “Wilsonian” architects of the postwar Pax Americana</w:t>
      </w:r>
      <w:r w:rsidRPr="00C523A3">
        <w:rPr>
          <w:rStyle w:val="IntenseEmphasis"/>
        </w:rPr>
        <w:t xml:space="preserve">, Obama claimed in “Audacity,” </w:t>
      </w:r>
      <w:r w:rsidRPr="006D5BE7">
        <w:rPr>
          <w:rStyle w:val="Emphasis"/>
          <w:highlight w:val="cyan"/>
        </w:rPr>
        <w:t>sought a “democratic” world order in which the U.S. countered the limitless “totalitarian” Soviet threat and “signaled a willingness to show restraint in the exercise of its power</w:t>
      </w:r>
      <w:r w:rsidRPr="005908BF">
        <w:rPr>
          <w:sz w:val="16"/>
        </w:rPr>
        <w:t>” (Obama, Audacity of Hope, p. 285).</w:t>
      </w:r>
      <w:r w:rsidRPr="005908BF">
        <w:rPr>
          <w:sz w:val="12"/>
        </w:rPr>
        <w:t>¶</w:t>
      </w:r>
      <w:r w:rsidRPr="005908BF">
        <w:rPr>
          <w:sz w:val="16"/>
        </w:rPr>
        <w:t xml:space="preserve"> </w:t>
      </w:r>
      <w:r w:rsidRPr="005908BF">
        <w:rPr>
          <w:sz w:val="12"/>
        </w:rPr>
        <w:t>¶</w:t>
      </w:r>
      <w:r w:rsidRPr="005908BF">
        <w:rPr>
          <w:sz w:val="16"/>
        </w:rPr>
        <w:t xml:space="preserve"> </w:t>
      </w:r>
      <w:r w:rsidRPr="001D291F">
        <w:rPr>
          <w:rStyle w:val="IntenseEmphasis"/>
        </w:rPr>
        <w:t>This was remarkably sterile and reactionary commentary on such memorable moments in American “humility” as the arch-criminal atom-bombings of Hiroshima and Nagasaki</w:t>
      </w:r>
      <w:r w:rsidRPr="005908BF">
        <w:rPr>
          <w:sz w:val="16"/>
        </w:rPr>
        <w:t xml:space="preserve"> (mass-murderous shots across the bow of the emerging Cold War), </w:t>
      </w:r>
      <w:r w:rsidRPr="001D291F">
        <w:rPr>
          <w:rStyle w:val="IntenseEmphasis"/>
        </w:rPr>
        <w:t>the enormous imperial assaults on Korea and Indochina</w:t>
      </w:r>
      <w:r w:rsidRPr="005908BF">
        <w:rPr>
          <w:sz w:val="16"/>
        </w:rPr>
        <w:t xml:space="preserve"> (millions of “enemy” civilians dead), </w:t>
      </w:r>
      <w:r w:rsidRPr="001D291F">
        <w:rPr>
          <w:rStyle w:val="IntenseEmphasis"/>
        </w:rPr>
        <w:t xml:space="preserve">the U.S. restoration of fascist power in “liberated” Italy, the intervention against popular social revolution in Greece (smeared as a Soviet export by U.S. policymakers in order to “Scare the Hell out of the American people” to garner support for massive new imperial “defense” expenditures) and </w:t>
      </w:r>
      <w:r w:rsidRPr="006D5BE7">
        <w:rPr>
          <w:rStyle w:val="IntenseEmphasis"/>
          <w:highlight w:val="cyan"/>
        </w:rPr>
        <w:t>the U.S. subversion of democracy and national independence across the planet</w:t>
      </w:r>
      <w:r w:rsidRPr="006D5BE7">
        <w:rPr>
          <w:sz w:val="16"/>
          <w:highlight w:val="cyan"/>
        </w:rPr>
        <w:t>.</w:t>
      </w:r>
      <w:r w:rsidRPr="005908BF">
        <w:rPr>
          <w:sz w:val="16"/>
        </w:rPr>
        <w:t xml:space="preserve"> Iran (1953), Dominican Republic (1965), Guatemala (1954), Chile (1970-1973), Indonesia (1965) are just some of the more spectacular examples in a list that goes on and on.</w:t>
      </w:r>
      <w:r w:rsidRPr="005908BF">
        <w:rPr>
          <w:sz w:val="12"/>
        </w:rPr>
        <w:t>¶</w:t>
      </w:r>
      <w:r w:rsidRPr="005908BF">
        <w:rPr>
          <w:sz w:val="16"/>
        </w:rPr>
        <w:t xml:space="preserve"> </w:t>
      </w:r>
      <w:r w:rsidRPr="005908BF">
        <w:rPr>
          <w:sz w:val="12"/>
        </w:rPr>
        <w:t>¶</w:t>
      </w:r>
      <w:r w:rsidRPr="005908BF">
        <w:rPr>
          <w:sz w:val="16"/>
        </w:rPr>
        <w:t xml:space="preserve"> Washington consistently justified its remarkable record of global criminality after World War II with a great enabling myth that Obama eagerly embraces: the existence of a Soviet Union willing and able “to spread [in Obama’s words] its totalitarian brand of communism” (Obama, Audacity of Hope, p. 204). Under the guise of protecting the world from that imperially useful but non-existent threat – honest U.S. assessments acknowledged that the real Soviet danger was that USSR modeled the possibility of independent national development outside the parameters of U.S.-led world-capitalist supervision and indicating an impermissible refusal “to complement the industrial economies of the West” (William Yandell Elliot, ed., The Political Economy of American Foreign Policy [New York: Holt, Reinhart &amp; Winston, 1955], p. 42; Noam Chomsky, Deterring Democracy [New York: Hill and Wang, 1991], p.26) – Obama’s “hardheaded” “Wilsonians” ordered the murder (preferably via proxy agents like the Indonesian Suharto regime and the Shah of </w:t>
      </w:r>
      <w:r w:rsidRPr="005908BF">
        <w:rPr>
          <w:sz w:val="16"/>
        </w:rPr>
        <w:lastRenderedPageBreak/>
        <w:t>Iran) of untold “Third World” millions.</w:t>
      </w:r>
      <w:r w:rsidRPr="005908BF">
        <w:rPr>
          <w:sz w:val="12"/>
        </w:rPr>
        <w:t>¶</w:t>
      </w:r>
      <w:r w:rsidRPr="005908BF">
        <w:rPr>
          <w:sz w:val="16"/>
        </w:rPr>
        <w:t xml:space="preserve"> </w:t>
      </w:r>
      <w:r w:rsidRPr="005908BF">
        <w:rPr>
          <w:sz w:val="12"/>
        </w:rPr>
        <w:t>¶</w:t>
      </w:r>
      <w:r w:rsidRPr="005908BF">
        <w:rPr>
          <w:sz w:val="16"/>
        </w:rPr>
        <w:t xml:space="preserve"> </w:t>
      </w:r>
      <w:r w:rsidRPr="006D5BE7">
        <w:rPr>
          <w:rStyle w:val="Emphasis"/>
          <w:highlight w:val="cyan"/>
        </w:rPr>
        <w:t>Humble “restraint” in the “exercise of [U.S.] power</w:t>
      </w:r>
      <w:r w:rsidRPr="001D291F">
        <w:rPr>
          <w:rStyle w:val="Emphasis"/>
        </w:rPr>
        <w:t>”</w:t>
      </w:r>
      <w:r w:rsidRPr="005908BF">
        <w:rPr>
          <w:sz w:val="16"/>
        </w:rPr>
        <w:t xml:space="preserve"> </w:t>
      </w:r>
      <w:r w:rsidRPr="001D291F">
        <w:rPr>
          <w:rStyle w:val="IntenseEmphasis"/>
        </w:rPr>
        <w:t>is not the first description that comes into the mind of one who takes an honest and comprehensive look at that troubling record</w:t>
      </w:r>
      <w:r w:rsidRPr="005908BF">
        <w:rPr>
          <w:sz w:val="16"/>
        </w:rPr>
        <w:t>.</w:t>
      </w:r>
      <w:r w:rsidRPr="005908BF">
        <w:rPr>
          <w:sz w:val="12"/>
        </w:rPr>
        <w:t>¶</w:t>
      </w:r>
      <w:r w:rsidRPr="005908BF">
        <w:rPr>
          <w:sz w:val="16"/>
        </w:rPr>
        <w:t xml:space="preserve"> </w:t>
      </w:r>
      <w:r w:rsidRPr="005908BF">
        <w:rPr>
          <w:sz w:val="12"/>
        </w:rPr>
        <w:t>¶</w:t>
      </w:r>
      <w:r w:rsidRPr="005908BF">
        <w:rPr>
          <w:sz w:val="16"/>
        </w:rPr>
        <w:t xml:space="preserve"> </w:t>
      </w:r>
      <w:r w:rsidRPr="001D291F">
        <w:rPr>
          <w:rStyle w:val="IntenseEmphasis"/>
        </w:rPr>
        <w:t xml:space="preserve">It </w:t>
      </w:r>
      <w:r w:rsidRPr="006D5BE7">
        <w:rPr>
          <w:rStyle w:val="Emphasis"/>
          <w:highlight w:val="cyan"/>
        </w:rPr>
        <w:t>was all very consistent with</w:t>
      </w:r>
      <w:r w:rsidRPr="001D291F">
        <w:rPr>
          <w:rStyle w:val="IntenseEmphasis"/>
        </w:rPr>
        <w:t xml:space="preserve"> the “idealistic” history of </w:t>
      </w:r>
      <w:r w:rsidRPr="005908BF">
        <w:rPr>
          <w:sz w:val="16"/>
        </w:rPr>
        <w:t>the actual (Woodrow) Wilson administration, whose</w:t>
      </w:r>
      <w:r w:rsidRPr="001D291F">
        <w:rPr>
          <w:rStyle w:val="IntenseEmphasis"/>
        </w:rPr>
        <w:t xml:space="preserve"> “</w:t>
      </w:r>
      <w:r w:rsidRPr="006D5BE7">
        <w:rPr>
          <w:rStyle w:val="Emphasis"/>
          <w:highlight w:val="cyan"/>
        </w:rPr>
        <w:t>extreme racism</w:t>
      </w:r>
      <w:r w:rsidRPr="005908BF">
        <w:rPr>
          <w:sz w:val="16"/>
        </w:rPr>
        <w:t xml:space="preserve">” (Noam Chomsky, World Orders Old and New [New York: Columbia University Press, 1996], p. 44) </w:t>
      </w:r>
      <w:r w:rsidRPr="001D291F">
        <w:rPr>
          <w:rStyle w:val="IntenseEmphasis"/>
        </w:rPr>
        <w:t xml:space="preserve">found grisly expression in the brutal U.S. invasions </w:t>
      </w:r>
      <w:r w:rsidRPr="005908BF">
        <w:rPr>
          <w:sz w:val="16"/>
        </w:rPr>
        <w:t xml:space="preserve">of Haiti and the Dominican Republic. As Noam Chomsky observes, “Wilson’s troops murdered, destroyed, reinstituted virtual slavery and demolished the constitutional system in Haiti.” These actions followed in accord with Wilson Secretary of State Robert Lansing’s belief that “the African race are devoid of any capacity for political organization” and possessed “an inherent tendency to revert to savagery and to cast aside the shackles of civilization which are irksome to their physical nature.” As Chomsky notes, “while supervising the takeover of Haiti and the Dominican Republic, Wilson built his reputation as a lofty idealist defending self-determination and the rights of small nations with impressive oratory. [But] there is no contradiction [because] </w:t>
      </w:r>
      <w:r w:rsidRPr="001D291F">
        <w:rPr>
          <w:rStyle w:val="IntenseEmphasis"/>
        </w:rPr>
        <w:t>Wilsonian doctrine was restricted to people of the right sort: those ‘</w:t>
      </w:r>
      <w:r w:rsidRPr="006D5BE7">
        <w:rPr>
          <w:rStyle w:val="IntenseEmphasis"/>
          <w:highlight w:val="cyan"/>
        </w:rPr>
        <w:t>at a low stage of civilization’ need not apply” for the rights of democracy and self-determination</w:t>
      </w:r>
      <w:r w:rsidRPr="005908BF">
        <w:rPr>
          <w:sz w:val="16"/>
        </w:rPr>
        <w:t xml:space="preserve"> (Noam Chomsky, Year 501: The Conquest Continues [Boston, MA: South End, 1993], pp. 202-203).</w:t>
      </w:r>
      <w:r w:rsidRPr="005908BF">
        <w:rPr>
          <w:sz w:val="12"/>
        </w:rPr>
        <w:t>¶</w:t>
      </w:r>
      <w:r w:rsidRPr="005908BF">
        <w:rPr>
          <w:sz w:val="16"/>
        </w:rPr>
        <w:t xml:space="preserve"> </w:t>
      </w:r>
      <w:r w:rsidRPr="005908BF">
        <w:rPr>
          <w:sz w:val="12"/>
        </w:rPr>
        <w:t>¶</w:t>
      </w:r>
      <w:r w:rsidRPr="005908BF">
        <w:rPr>
          <w:sz w:val="16"/>
        </w:rPr>
        <w:t xml:space="preserve"> Racism aside, Lansing said that the effective meaning of the Monroe Doctrine was simply that “</w:t>
      </w:r>
      <w:r w:rsidRPr="006D5BE7">
        <w:rPr>
          <w:rStyle w:val="IntenseEmphasis"/>
          <w:highlight w:val="cyan"/>
        </w:rPr>
        <w:t>the United States considers its own interest</w:t>
      </w:r>
      <w:r w:rsidRPr="001D291F">
        <w:rPr>
          <w:rStyle w:val="IntenseEmphasis"/>
        </w:rPr>
        <w:t>s.</w:t>
      </w:r>
      <w:r w:rsidRPr="005908BF">
        <w:rPr>
          <w:sz w:val="16"/>
        </w:rPr>
        <w:t xml:space="preserve"> The integrity of other American nations is an incident, not an end” (Lansing is quoted in Chomsky, What Uncle Sam Really Wants [Berkeley, CA: 1992], p. 11). Wilson agreed, but found it politically unwise to say so publicly.</w:t>
      </w:r>
      <w:r w:rsidRPr="005908BF">
        <w:rPr>
          <w:sz w:val="12"/>
        </w:rPr>
        <w:t>¶</w:t>
      </w:r>
      <w:r w:rsidRPr="005908BF">
        <w:rPr>
          <w:sz w:val="16"/>
        </w:rPr>
        <w:t xml:space="preserve"> </w:t>
      </w:r>
      <w:r w:rsidRPr="005908BF">
        <w:rPr>
          <w:sz w:val="12"/>
        </w:rPr>
        <w:t>¶</w:t>
      </w:r>
      <w:r w:rsidRPr="005908BF">
        <w:rPr>
          <w:sz w:val="16"/>
        </w:rPr>
        <w:t xml:space="preserve"> Such high “idealistic” sentiments certainly informed a noble Wilsonian intervention against the Russian Revolution in 1918 and 1919.</w:t>
      </w:r>
      <w:r w:rsidRPr="005908BF">
        <w:rPr>
          <w:sz w:val="12"/>
        </w:rPr>
        <w:t>¶</w:t>
      </w:r>
      <w:r w:rsidRPr="005908BF">
        <w:rPr>
          <w:sz w:val="16"/>
        </w:rPr>
        <w:t xml:space="preserve"> </w:t>
      </w:r>
      <w:r w:rsidRPr="005908BF">
        <w:rPr>
          <w:sz w:val="12"/>
        </w:rPr>
        <w:t>¶</w:t>
      </w:r>
      <w:r w:rsidRPr="005908BF">
        <w:rPr>
          <w:sz w:val="16"/>
        </w:rPr>
        <w:t xml:space="preserve"> Of course, </w:t>
      </w:r>
      <w:r w:rsidRPr="001D291F">
        <w:rPr>
          <w:rStyle w:val="IntenseEmphasis"/>
        </w:rPr>
        <w:t>none of this non-existent history prevents Obama from praising Wilson for seeing that “</w:t>
      </w:r>
      <w:r w:rsidRPr="006D5BE7">
        <w:rPr>
          <w:rStyle w:val="IntenseEmphasis"/>
          <w:highlight w:val="cyan"/>
        </w:rPr>
        <w:t>it was in America’s interest to encourage the self-determination of all peoples and provide the world a legal framework that could help avoid future conflicts</w:t>
      </w:r>
      <w:r w:rsidRPr="005908BF">
        <w:rPr>
          <w:sz w:val="16"/>
        </w:rPr>
        <w:t>” (Obama, Audacity, p. 283).</w:t>
      </w:r>
    </w:p>
    <w:p w:rsidR="00663456" w:rsidRPr="00422E13" w:rsidRDefault="00663456" w:rsidP="00663456"/>
    <w:p w:rsidR="00663456" w:rsidRPr="001A3685" w:rsidRDefault="00663456" w:rsidP="00663456">
      <w:pPr>
        <w:pStyle w:val="Heading4"/>
      </w:pPr>
      <w:r>
        <w:t>The Western man has relegated himself to the level of a God creating the non-being of the colonized—this normalizes violence in the colonial death world of the Middle East</w:t>
      </w:r>
    </w:p>
    <w:p w:rsidR="00663456" w:rsidRDefault="00663456" w:rsidP="00663456">
      <w:pPr>
        <w:rPr>
          <w:sz w:val="16"/>
        </w:rPr>
      </w:pPr>
      <w:r w:rsidRPr="00A56CD9">
        <w:rPr>
          <w:rStyle w:val="StyleStyleBold12pt"/>
        </w:rPr>
        <w:t>Craun 13</w:t>
      </w:r>
      <w:r>
        <w:rPr>
          <w:sz w:val="16"/>
        </w:rPr>
        <w:t xml:space="preserve"> [Dustin Craun writer, community organizer, an anti-racist educator and a communications strategist. "Exploring Pluriversal Paths Toward Transmodernity: From the Mind-Centered Egolatry of Colonial Modernity to Islam’s Epistemic Decolonization through the Heart." Human Architecture: Journal of the Sociology of Self-Knowledge 11.1 (2013): 9.//Blackmagic]</w:t>
      </w:r>
    </w:p>
    <w:p w:rsidR="00663456" w:rsidRDefault="00663456" w:rsidP="00663456">
      <w:pPr>
        <w:rPr>
          <w:sz w:val="16"/>
        </w:rPr>
      </w:pPr>
    </w:p>
    <w:p w:rsidR="00663456" w:rsidRDefault="00663456" w:rsidP="00663456">
      <w:pPr>
        <w:rPr>
          <w:rStyle w:val="StyleBoldUnderline"/>
        </w:rPr>
      </w:pPr>
      <w:r>
        <w:rPr>
          <w:sz w:val="16"/>
        </w:rPr>
        <w:t xml:space="preserve">Here, I will look at the work of Nelson Maldonado-Torres, as it relates to the construction of the overrepresentation of Man. According to him, from the beginning of global modernity </w:t>
      </w:r>
      <w:r w:rsidRPr="00840C1E">
        <w:rPr>
          <w:rStyle w:val="StyleBoldUnderline"/>
        </w:rPr>
        <w:t>the ego conquiro emerges as the “paradigm of war</w:t>
      </w:r>
      <w:r w:rsidRPr="00840C1E">
        <w:rPr>
          <w:sz w:val="16"/>
        </w:rPr>
        <w:t xml:space="preserve">,”29 </w:t>
      </w:r>
      <w:r w:rsidRPr="00840C1E">
        <w:rPr>
          <w:rStyle w:val="StyleBoldUnderline"/>
        </w:rPr>
        <w:t>and becomes the central facet of human life</w:t>
      </w:r>
      <w:r w:rsidRPr="00840C1E">
        <w:rPr>
          <w:sz w:val="16"/>
        </w:rPr>
        <w:t>.</w:t>
      </w:r>
      <w:r>
        <w:rPr>
          <w:sz w:val="16"/>
        </w:rPr>
        <w:t xml:space="preserve"> In his book Against War: Views from the Underside of Modernity, Maldonado-Torres centrally argues that since 1492 European </w:t>
      </w:r>
      <w:r w:rsidRPr="00056FAC">
        <w:rPr>
          <w:rStyle w:val="StyleBoldUnderline"/>
        </w:rPr>
        <w:t>modernity has become, …inextricably linked with the experience of the warrior and conqueror and the modern colonization, racism, and other forms</w:t>
      </w:r>
      <w:r>
        <w:rPr>
          <w:sz w:val="16"/>
        </w:rPr>
        <w:t xml:space="preserve"> of social and geopolitical dynamics in the modern world </w:t>
      </w:r>
      <w:r w:rsidRPr="00056FAC">
        <w:rPr>
          <w:rStyle w:val="StyleBoldUnderline"/>
        </w:rPr>
        <w:t>can be understood in terms of the naturalization of the paradigm of war</w:t>
      </w:r>
      <w:r>
        <w:rPr>
          <w:sz w:val="16"/>
        </w:rPr>
        <w:t xml:space="preserve">.30 </w:t>
      </w:r>
      <w:r w:rsidRPr="00056FAC">
        <w:rPr>
          <w:rStyle w:val="StyleBoldUnderline"/>
        </w:rPr>
        <w:t xml:space="preserve">It is </w:t>
      </w:r>
      <w:r w:rsidRPr="001A3685">
        <w:rPr>
          <w:rStyle w:val="StyleBoldUnderline"/>
          <w:highlight w:val="cyan"/>
        </w:rPr>
        <w:t>within this paradigm of existence</w:t>
      </w:r>
      <w:r w:rsidRPr="00056FAC">
        <w:rPr>
          <w:rStyle w:val="StyleBoldUnderline"/>
        </w:rPr>
        <w:t xml:space="preserve"> where </w:t>
      </w:r>
      <w:r w:rsidRPr="001A3685">
        <w:rPr>
          <w:rStyle w:val="StyleBoldUnderline"/>
          <w:highlight w:val="cyan"/>
        </w:rPr>
        <w:t>war has become naturalized</w:t>
      </w:r>
      <w:r>
        <w:rPr>
          <w:sz w:val="16"/>
        </w:rPr>
        <w:t xml:space="preserve"> that, according to Maldonado-Torres, </w:t>
      </w:r>
      <w:r w:rsidRPr="001A3685">
        <w:rPr>
          <w:rStyle w:val="StyleBoldUnderline"/>
          <w:highlight w:val="cyan"/>
        </w:rPr>
        <w:t>ethics as applicable to Western Man are replaced by</w:t>
      </w:r>
      <w:r>
        <w:rPr>
          <w:sz w:val="16"/>
        </w:rPr>
        <w:t xml:space="preserve"> what he calls </w:t>
      </w:r>
      <w:r w:rsidRPr="001A3685">
        <w:rPr>
          <w:rStyle w:val="StyleBoldUnderline"/>
          <w:highlight w:val="cyan"/>
        </w:rPr>
        <w:t>the</w:t>
      </w:r>
      <w:r w:rsidRPr="001A3685">
        <w:rPr>
          <w:sz w:val="16"/>
          <w:highlight w:val="cyan"/>
        </w:rPr>
        <w:t xml:space="preserve"> </w:t>
      </w:r>
      <w:r w:rsidRPr="001A3685">
        <w:rPr>
          <w:rStyle w:val="StyleBoldUnderline"/>
          <w:highlight w:val="cyan"/>
        </w:rPr>
        <w:t>“death ethic of war,</w:t>
      </w:r>
      <w:r>
        <w:rPr>
          <w:sz w:val="16"/>
        </w:rPr>
        <w:t xml:space="preserve">”31 </w:t>
      </w:r>
      <w:r w:rsidRPr="001A3685">
        <w:rPr>
          <w:rStyle w:val="StyleBoldUnderline"/>
          <w:highlight w:val="cyan"/>
        </w:rPr>
        <w:t>or the “non-ethics of war</w:t>
      </w:r>
      <w:r>
        <w:rPr>
          <w:sz w:val="16"/>
        </w:rPr>
        <w:t xml:space="preserve">.”32 </w:t>
      </w:r>
      <w:r w:rsidRPr="001A3685">
        <w:rPr>
          <w:sz w:val="16"/>
          <w:szCs w:val="16"/>
        </w:rPr>
        <w:t>As a radical project of “de-colonial love</w:t>
      </w:r>
      <w:r>
        <w:rPr>
          <w:sz w:val="16"/>
        </w:rPr>
        <w:t xml:space="preserve">,”33 Maldonado-Torres uses Emanuel Levinas, Frantz Fanon, and Enrique Dussel as philosophers of the “de-colonial reduction” while making his own theoretical contributions towards a “philosophy of liberation.”34 He chooses to use these three philosophers together because, Levinas, Fanon, and Dussel respond critically to the realities of war as they encounter them in the context of Nazism, French imperialism, intolerable Eurocentrism, and the menace of U.S. Americanism and its salvific mission of freedom, all of which are preceded if not tied to each other by a long history of racialization and colonization that goes back to at least 1492.35 I think Maldonado-Torres’ understanding of the “paradigm of war” has made an important philosophical contribution to our understanding of Man. Most important to my discussion here are the first of two chapters on Frantz Fanon at the center of the book titled, “God and the Other in the Self-Recognition of Imperial Man.”36 </w:t>
      </w:r>
      <w:r w:rsidRPr="001A3685">
        <w:rPr>
          <w:rStyle w:val="StyleBoldUnderline"/>
          <w:highlight w:val="cyan"/>
        </w:rPr>
        <w:t>In the anti-black colonial world</w:t>
      </w:r>
      <w:r w:rsidRPr="004F734B">
        <w:rPr>
          <w:rStyle w:val="StyleBoldUnderline"/>
        </w:rPr>
        <w:t xml:space="preserve"> </w:t>
      </w:r>
      <w:r>
        <w:rPr>
          <w:sz w:val="16"/>
        </w:rPr>
        <w:t xml:space="preserve">in which Fanon was writing, </w:t>
      </w:r>
      <w:r w:rsidRPr="00840C1E">
        <w:rPr>
          <w:rStyle w:val="StyleBoldUnderline"/>
        </w:rPr>
        <w:t>the Manichean opposition characterized</w:t>
      </w:r>
      <w:r>
        <w:rPr>
          <w:sz w:val="16"/>
        </w:rPr>
        <w:t xml:space="preserve"> for him “</w:t>
      </w:r>
      <w:r w:rsidRPr="004F734B">
        <w:rPr>
          <w:rStyle w:val="StyleBoldUnderline"/>
        </w:rPr>
        <w:t>modern/colonial thinking and power</w:t>
      </w:r>
      <w:r>
        <w:rPr>
          <w:sz w:val="16"/>
        </w:rPr>
        <w:t>”37—</w:t>
      </w:r>
      <w:r w:rsidRPr="00840C1E">
        <w:rPr>
          <w:rStyle w:val="StyleBoldUnderline"/>
        </w:rPr>
        <w:t>a</w:t>
      </w:r>
      <w:r>
        <w:rPr>
          <w:sz w:val="16"/>
        </w:rPr>
        <w:t xml:space="preserve"> modern/colonial </w:t>
      </w:r>
      <w:r w:rsidRPr="00840C1E">
        <w:rPr>
          <w:rStyle w:val="StyleBoldUnderline"/>
        </w:rPr>
        <w:t>world</w:t>
      </w:r>
      <w:r w:rsidRPr="001A3685">
        <w:rPr>
          <w:rStyle w:val="StyleBoldUnderline"/>
          <w:highlight w:val="cyan"/>
        </w:rPr>
        <w:t xml:space="preserve"> where the pathological became normal as the colonial and racist context</w:t>
      </w:r>
      <w:r>
        <w:rPr>
          <w:sz w:val="16"/>
        </w:rPr>
        <w:t xml:space="preserve"> in which he lived in its totality </w:t>
      </w:r>
      <w:r w:rsidRPr="004F734B">
        <w:rPr>
          <w:rStyle w:val="StyleBoldUnderline"/>
        </w:rPr>
        <w:t>was “</w:t>
      </w:r>
      <w:r w:rsidRPr="00840C1E">
        <w:rPr>
          <w:rStyle w:val="StyleBoldUnderline"/>
        </w:rPr>
        <w:t>a metaphysical transformation of the world.</w:t>
      </w:r>
      <w:r w:rsidRPr="004F734B">
        <w:rPr>
          <w:rStyle w:val="StyleBoldUnderline"/>
        </w:rPr>
        <w:t>”</w:t>
      </w:r>
      <w:r>
        <w:rPr>
          <w:sz w:val="16"/>
        </w:rPr>
        <w:t xml:space="preserve">38 In this transformed world </w:t>
      </w:r>
      <w:r w:rsidRPr="001A3685">
        <w:rPr>
          <w:rStyle w:val="StyleBoldUnderline"/>
          <w:highlight w:val="cyan"/>
        </w:rPr>
        <w:t>“Imperial Man” would hold itself up as God,</w:t>
      </w:r>
      <w:r w:rsidRPr="004F734B">
        <w:rPr>
          <w:rStyle w:val="StyleBoldUnderline"/>
        </w:rPr>
        <w:t xml:space="preserve"> while its colonial subjects would be relegated to the realm of “non-being.”</w:t>
      </w:r>
      <w:r>
        <w:rPr>
          <w:sz w:val="16"/>
        </w:rPr>
        <w:t xml:space="preserve"> It is here that </w:t>
      </w:r>
      <w:r w:rsidRPr="001A3685">
        <w:rPr>
          <w:rStyle w:val="StyleBoldUnderline"/>
          <w:highlight w:val="cyan"/>
        </w:rPr>
        <w:t>the “non-beings” of colonialism would experience the “colonial death world” which would become, the ethical limit of human reality</w:t>
      </w:r>
      <w:r>
        <w:rPr>
          <w:sz w:val="16"/>
        </w:rPr>
        <w:t xml:space="preserve">. It is </w:t>
      </w:r>
      <w:r w:rsidRPr="004F734B">
        <w:rPr>
          <w:rStyle w:val="StyleBoldUnderline"/>
        </w:rPr>
        <w:t xml:space="preserve">a context in which </w:t>
      </w:r>
      <w:r w:rsidRPr="001A3685">
        <w:rPr>
          <w:rStyle w:val="StyleBoldUnderline"/>
          <w:highlight w:val="cyan"/>
        </w:rPr>
        <w:t>violence and war are no longer extraordinary, but become instead ordinary</w:t>
      </w:r>
      <w:r>
        <w:rPr>
          <w:sz w:val="16"/>
        </w:rPr>
        <w:t xml:space="preserve"> features of human existence. </w:t>
      </w:r>
      <w:r w:rsidRPr="001A3685">
        <w:rPr>
          <w:rStyle w:val="StyleBoldUnderline"/>
          <w:highlight w:val="cyan"/>
        </w:rPr>
        <w:t>This</w:t>
      </w:r>
      <w:r w:rsidRPr="004F734B">
        <w:rPr>
          <w:rStyle w:val="StyleBoldUnderline"/>
        </w:rPr>
        <w:t xml:space="preserve"> perverse expression of the conversion of the extraordinary into the ordinary </w:t>
      </w:r>
      <w:r w:rsidRPr="001A3685">
        <w:rPr>
          <w:rStyle w:val="StyleBoldUnderline"/>
          <w:highlight w:val="cyan"/>
        </w:rPr>
        <w:t>represents a</w:t>
      </w:r>
      <w:r>
        <w:rPr>
          <w:sz w:val="16"/>
        </w:rPr>
        <w:t xml:space="preserve"> “limit” situation, or perhaps even a </w:t>
      </w:r>
      <w:r w:rsidRPr="004F734B">
        <w:rPr>
          <w:rStyle w:val="StyleBoldUnderline"/>
        </w:rPr>
        <w:t xml:space="preserve">post-limit situation in the sense that the </w:t>
      </w:r>
      <w:r w:rsidRPr="001A3685">
        <w:rPr>
          <w:rStyle w:val="StyleBoldUnderline"/>
          <w:highlight w:val="cyan"/>
        </w:rPr>
        <w:t>excess of abnormality</w:t>
      </w:r>
      <w:r w:rsidRPr="004F734B">
        <w:rPr>
          <w:rStyle w:val="StyleBoldUnderline"/>
        </w:rPr>
        <w:t xml:space="preserve"> </w:t>
      </w:r>
      <w:r w:rsidRPr="004F734B">
        <w:rPr>
          <w:rStyle w:val="StyleBoldUnderline"/>
        </w:rPr>
        <w:lastRenderedPageBreak/>
        <w:t xml:space="preserve">goes </w:t>
      </w:r>
      <w:r w:rsidRPr="001A3685">
        <w:rPr>
          <w:rStyle w:val="StyleBoldUnderline"/>
          <w:highlight w:val="cyan"/>
        </w:rPr>
        <w:t>beyond its climax and begets another reality in which it comes to define the normal</w:t>
      </w:r>
      <w:r>
        <w:rPr>
          <w:sz w:val="16"/>
        </w:rPr>
        <w:t xml:space="preserve">.39 As the status of “non-being” had become normal, the question then became hows did the white colonizers recognize themselves as the ‘supreme beings at the center of the universe.’ While Fanon did not take up a serious analysis of white consciousness until The Wretched of the Earth,40 to address his argument pertaining to white consciousness Maldonado-Torres begins with a discussion of </w:t>
      </w:r>
      <w:r w:rsidRPr="004F734B">
        <w:rPr>
          <w:rStyle w:val="StyleBoldUnderline"/>
        </w:rPr>
        <w:t>the “dialectics of lordship and bondage</w:t>
      </w:r>
      <w:r>
        <w:rPr>
          <w:sz w:val="16"/>
        </w:rPr>
        <w:t xml:space="preserve">.” Here Maldonado-Torres, taking his lead from Fanon,41 discusses Hegel’s understanding of </w:t>
      </w:r>
      <w:r w:rsidRPr="004F734B">
        <w:rPr>
          <w:rStyle w:val="StyleBoldUnderline"/>
        </w:rPr>
        <w:t>the “struggle for recognition” which, “takes the form of a dialectic whose terms are those of lordship and bondsman, or master and slave.</w:t>
      </w:r>
      <w:r>
        <w:rPr>
          <w:sz w:val="16"/>
        </w:rPr>
        <w:t xml:space="preserve">”42 In this discussion he points out that </w:t>
      </w:r>
      <w:r w:rsidRPr="00840C1E">
        <w:rPr>
          <w:rStyle w:val="StyleBoldUnderline"/>
        </w:rPr>
        <w:t>while the slave must look to the master for recognition, and</w:t>
      </w:r>
      <w:r w:rsidRPr="004F734B">
        <w:rPr>
          <w:rStyle w:val="StyleBoldUnderline"/>
        </w:rPr>
        <w:t xml:space="preserve"> thus his </w:t>
      </w:r>
      <w:r w:rsidRPr="00840C1E">
        <w:rPr>
          <w:rStyle w:val="StyleBoldUnderline"/>
        </w:rPr>
        <w:t>humanity</w:t>
      </w:r>
      <w:r w:rsidRPr="00840C1E">
        <w:rPr>
          <w:sz w:val="16"/>
        </w:rPr>
        <w:t>,</w:t>
      </w:r>
      <w:r>
        <w:rPr>
          <w:sz w:val="16"/>
        </w:rPr>
        <w:t xml:space="preserve"> “In an Imperial World </w:t>
      </w:r>
      <w:r w:rsidRPr="00840C1E">
        <w:rPr>
          <w:rStyle w:val="StyleBoldUnderline"/>
        </w:rPr>
        <w:t>lordship is the position of a privileged self that does not even turn toward the slave to achieve recognition</w:t>
      </w:r>
      <w:r>
        <w:rPr>
          <w:sz w:val="16"/>
        </w:rPr>
        <w:t xml:space="preserve">.”43 </w:t>
      </w:r>
      <w:r w:rsidRPr="004F734B">
        <w:rPr>
          <w:rStyle w:val="StyleBoldUnderline"/>
        </w:rPr>
        <w:t>The ultimate question</w:t>
      </w:r>
      <w:r>
        <w:rPr>
          <w:sz w:val="16"/>
        </w:rPr>
        <w:t xml:space="preserve"> then, that also has relevance for us today,</w:t>
      </w:r>
      <w:r w:rsidRPr="004F734B">
        <w:rPr>
          <w:rStyle w:val="StyleBoldUnderline"/>
        </w:rPr>
        <w:t xml:space="preserve"> is If the master/slave dialectic is not overcome by other forms of Spirit but remains a constant explicative factor of human relations</w:t>
      </w:r>
      <w:r>
        <w:rPr>
          <w:sz w:val="16"/>
        </w:rPr>
        <w:t xml:space="preserve"> </w:t>
      </w:r>
      <w:r w:rsidRPr="004F734B">
        <w:rPr>
          <w:rStyle w:val="StyleBoldUnderline"/>
        </w:rPr>
        <w:t>defined by the experience of imperialism and colonialism</w:t>
      </w:r>
      <w:r>
        <w:rPr>
          <w:sz w:val="16"/>
        </w:rPr>
        <w:t xml:space="preserve">, </w:t>
      </w:r>
      <w:r w:rsidRPr="004F734B">
        <w:rPr>
          <w:rStyle w:val="StyleBoldUnderline"/>
        </w:rPr>
        <w:t>then we must ask how is it that the master, who in the colonial relation does not look for recognition from the slave, achieves recognition and sustains his position as master?</w:t>
      </w:r>
      <w:r>
        <w:rPr>
          <w:sz w:val="16"/>
        </w:rPr>
        <w:t xml:space="preserve">44According To Suha Sabbagh, it was not until Wretched of the Earth that Fanon focused on this understanding of white consciousness, but it is through this text that we understand that, </w:t>
      </w:r>
      <w:r w:rsidRPr="001A3685">
        <w:rPr>
          <w:rStyle w:val="StyleBoldUnderline"/>
          <w:highlight w:val="cyan"/>
        </w:rPr>
        <w:t>The West was able to do without the recognition of the ‘non-whites’ because it has created an image of this native as an inferior entity within the confines of Western discourse.</w:t>
      </w:r>
      <w:r>
        <w:rPr>
          <w:sz w:val="16"/>
        </w:rPr>
        <w:t xml:space="preserve"> </w:t>
      </w:r>
      <w:r w:rsidRPr="004F734B">
        <w:rPr>
          <w:rStyle w:val="StyleBoldUnderline"/>
        </w:rPr>
        <w:t>Against the other, Western positional superiority and identity could be established</w:t>
      </w:r>
      <w:r>
        <w:rPr>
          <w:sz w:val="16"/>
        </w:rPr>
        <w:t xml:space="preserve">.45 </w:t>
      </w:r>
      <w:r w:rsidRPr="004F734B">
        <w:rPr>
          <w:rStyle w:val="StyleBoldUnderline"/>
        </w:rPr>
        <w:t>It is</w:t>
      </w:r>
      <w:r>
        <w:rPr>
          <w:sz w:val="16"/>
        </w:rPr>
        <w:t xml:space="preserve"> here </w:t>
      </w:r>
      <w:r w:rsidRPr="004F734B">
        <w:rPr>
          <w:rStyle w:val="StyleBoldUnderline"/>
        </w:rPr>
        <w:t>through the continuous Manichean production of negative and positive images that the picture of the self and the Other is constructed.</w:t>
      </w:r>
      <w:r>
        <w:rPr>
          <w:sz w:val="16"/>
        </w:rPr>
        <w:t xml:space="preserve"> According to Maldonado- Torres, </w:t>
      </w:r>
      <w:r w:rsidRPr="001A3685">
        <w:rPr>
          <w:rStyle w:val="StyleBoldUnderline"/>
          <w:highlight w:val="cyan"/>
        </w:rPr>
        <w:t>this “imperial self-assertion” is</w:t>
      </w:r>
      <w:r w:rsidRPr="004F734B">
        <w:rPr>
          <w:rStyle w:val="StyleBoldUnderline"/>
        </w:rPr>
        <w:t xml:space="preserve"> constructed through what he calls “the positive.”</w:t>
      </w:r>
      <w:r>
        <w:rPr>
          <w:sz w:val="16"/>
        </w:rPr>
        <w:t xml:space="preserve">46 This positive image of the self— </w:t>
      </w:r>
      <w:r w:rsidRPr="004F734B">
        <w:rPr>
          <w:rStyle w:val="StyleBoldUnderline"/>
        </w:rPr>
        <w:t xml:space="preserve">or what I call </w:t>
      </w:r>
      <w:r w:rsidRPr="001A3685">
        <w:rPr>
          <w:rStyle w:val="StyleBoldUnderline"/>
          <w:highlight w:val="cyan"/>
        </w:rPr>
        <w:t>white benevolent innocence</w:t>
      </w:r>
      <w:r>
        <w:rPr>
          <w:sz w:val="16"/>
        </w:rPr>
        <w:t>47— is taken to its height in the imperial world where, “</w:t>
      </w:r>
      <w:r w:rsidRPr="004F734B">
        <w:rPr>
          <w:rStyle w:val="StyleBoldUnderline"/>
        </w:rPr>
        <w:t xml:space="preserve">In empire, </w:t>
      </w:r>
      <w:r w:rsidRPr="00AB1CA3">
        <w:rPr>
          <w:rStyle w:val="StyleBoldUnderline"/>
          <w:highlight w:val="cyan"/>
        </w:rPr>
        <w:t>God becomes the privileged other who alone can provide authentic recognition to the imperial self</w:t>
      </w:r>
      <w:r>
        <w:rPr>
          <w:sz w:val="16"/>
        </w:rPr>
        <w:t>.”48 So in this construction,</w:t>
      </w:r>
      <w:r w:rsidRPr="004F734B">
        <w:rPr>
          <w:rStyle w:val="StyleBoldUnderline"/>
        </w:rPr>
        <w:t xml:space="preserve"> </w:t>
      </w:r>
      <w:r w:rsidRPr="00AB1CA3">
        <w:rPr>
          <w:rStyle w:val="StyleBoldUnderline"/>
          <w:highlight w:val="cyan"/>
        </w:rPr>
        <w:t>consciousness of God becomes knowledge of the superior self, and thus the making of God in the image of man, as in the imperial Christian form</w:t>
      </w:r>
      <w:r w:rsidRPr="004F734B">
        <w:rPr>
          <w:rStyle w:val="StyleBoldUnderline"/>
        </w:rPr>
        <w:t>, which takes on great significance in the production of the modern/colonial self</w:t>
      </w:r>
      <w:r>
        <w:rPr>
          <w:sz w:val="16"/>
        </w:rPr>
        <w:t xml:space="preserve">. As Maldonado- Torres understands, in one of his many important contributions to the theory, this form of recognition produces the “egolatry” of Imperial man. He writes, </w:t>
      </w:r>
      <w:r w:rsidRPr="004F734B">
        <w:rPr>
          <w:rStyle w:val="StyleBoldUnderline"/>
        </w:rPr>
        <w:t xml:space="preserve">A logic of sub-alteration is contained in the process of recognition of Imperial Man. </w:t>
      </w:r>
      <w:r w:rsidRPr="00AB1CA3">
        <w:rPr>
          <w:rStyle w:val="StyleBoldUnderline"/>
          <w:highlight w:val="cyan"/>
        </w:rPr>
        <w:t>God recognizes Man, Man takes the shape of God</w:t>
      </w:r>
      <w:r>
        <w:rPr>
          <w:sz w:val="16"/>
        </w:rPr>
        <w:t xml:space="preserve">, and </w:t>
      </w:r>
      <w:r w:rsidRPr="00AB1CA3">
        <w:rPr>
          <w:rStyle w:val="StyleBoldUnderline"/>
          <w:highlight w:val="cyan"/>
        </w:rPr>
        <w:t>then others come to be seen as the very incarnation of evil.</w:t>
      </w:r>
      <w:r>
        <w:rPr>
          <w:sz w:val="16"/>
        </w:rPr>
        <w:t xml:space="preserve"> </w:t>
      </w:r>
      <w:r w:rsidRPr="004551E8">
        <w:rPr>
          <w:rStyle w:val="StyleBoldUnderline"/>
        </w:rPr>
        <w:t>This logic does not respond so much to interests in the conciliation with nature as</w:t>
      </w:r>
      <w:r>
        <w:rPr>
          <w:sz w:val="16"/>
        </w:rPr>
        <w:t>, more fundamentally,</w:t>
      </w:r>
      <w:r w:rsidRPr="004551E8">
        <w:rPr>
          <w:rStyle w:val="StyleBoldUnderline"/>
        </w:rPr>
        <w:t xml:space="preserve"> to interests in the subordination of other human beings</w:t>
      </w:r>
      <w:r>
        <w:rPr>
          <w:sz w:val="16"/>
        </w:rPr>
        <w:t xml:space="preserve">. </w:t>
      </w:r>
      <w:r w:rsidRPr="00AB1CA3">
        <w:rPr>
          <w:rStyle w:val="Emphasis"/>
          <w:highlight w:val="cyan"/>
        </w:rPr>
        <w:t>Modern imperial man is no pagan. He does not divinize nature, but rather becomes himself God</w:t>
      </w:r>
      <w:r w:rsidRPr="004551E8">
        <w:rPr>
          <w:rStyle w:val="StyleBoldUnderline"/>
        </w:rPr>
        <w:t xml:space="preserve"> with the sole purpose of enslaving others. </w:t>
      </w:r>
      <w:r w:rsidRPr="00AB1CA3">
        <w:rPr>
          <w:rStyle w:val="StyleBoldUnderline"/>
          <w:highlight w:val="cyan"/>
        </w:rPr>
        <w:t>Idolatry becomes egolatry</w:t>
      </w:r>
      <w:r w:rsidRPr="004551E8">
        <w:rPr>
          <w:rStyle w:val="StyleBoldUnderline"/>
        </w:rPr>
        <w:t>, a perverse egolatry that works in the function of the rejection of otherness.</w:t>
      </w:r>
      <w:r>
        <w:rPr>
          <w:sz w:val="16"/>
        </w:rPr>
        <w:t xml:space="preserve"> At the end, </w:t>
      </w:r>
      <w:r w:rsidRPr="00AB1CA3">
        <w:rPr>
          <w:rStyle w:val="StyleBoldUnderline"/>
          <w:highlight w:val="cyan"/>
        </w:rPr>
        <w:t>narcissism becomes homicidal, and the command “Thou shall not kill” is transformed into a project of identity based on the principle “I kill, therefore I am</w:t>
      </w:r>
      <w:r w:rsidRPr="004551E8">
        <w:rPr>
          <w:rStyle w:val="StyleBoldUnderline"/>
        </w:rPr>
        <w:t>.</w:t>
      </w:r>
      <w:r>
        <w:rPr>
          <w:sz w:val="16"/>
        </w:rPr>
        <w:t xml:space="preserve">49 Despite secularism becoming the center of Western life, according to Maldonado- Torres, </w:t>
      </w:r>
      <w:r w:rsidRPr="00AB1CA3">
        <w:rPr>
          <w:rStyle w:val="StyleBoldUnderline"/>
          <w:highlight w:val="cyan"/>
        </w:rPr>
        <w:t>Imperial Man</w:t>
      </w:r>
      <w:r w:rsidRPr="004551E8">
        <w:rPr>
          <w:rStyle w:val="StyleBoldUnderline"/>
        </w:rPr>
        <w:t xml:space="preserve"> through race, the nation-state, and free market capitalism</w:t>
      </w:r>
      <w:r w:rsidRPr="00AB1CA3">
        <w:rPr>
          <w:rStyle w:val="StyleBoldUnderline"/>
          <w:highlight w:val="cyan"/>
        </w:rPr>
        <w:t>, is able to sustain, “the position of the master as the one and only lord</w:t>
      </w:r>
      <w:r>
        <w:rPr>
          <w:sz w:val="16"/>
        </w:rPr>
        <w:t xml:space="preserve">.”50 Despite the shift from a religious center to a mostly secular space, </w:t>
      </w:r>
      <w:r w:rsidRPr="00840C1E">
        <w:rPr>
          <w:rStyle w:val="StyleBoldUnderline"/>
        </w:rPr>
        <w:t>the production of Western/white lordship is still produced through a constant bombardment of Manichean images of the West and the non-West</w:t>
      </w:r>
      <w:r w:rsidRPr="004551E8">
        <w:rPr>
          <w:rStyle w:val="StyleBoldUnderline"/>
        </w:rPr>
        <w:t>.</w:t>
      </w:r>
    </w:p>
    <w:p w:rsidR="00663456" w:rsidRDefault="00663456" w:rsidP="00663456">
      <w:pPr>
        <w:pStyle w:val="Heading4"/>
      </w:pPr>
      <w:r>
        <w:t>The alternative is to position ourselves around the oneness of God</w:t>
      </w:r>
    </w:p>
    <w:p w:rsidR="00663456" w:rsidRDefault="00663456" w:rsidP="00663456">
      <w:pPr>
        <w:pStyle w:val="Heading4"/>
      </w:pPr>
      <w:r>
        <w:t xml:space="preserve">In order to reach a true unity we must embrace a transcendental ethic—rather than attempting to reverse whiteness we must center community around the oneness of God and creation </w:t>
      </w:r>
    </w:p>
    <w:p w:rsidR="00663456" w:rsidRDefault="00663456" w:rsidP="00663456">
      <w:r w:rsidRPr="00F26203">
        <w:rPr>
          <w:rStyle w:val="StyleStyleBold12pt"/>
        </w:rPr>
        <w:t>Salahuddin</w:t>
      </w:r>
      <w:r>
        <w:rPr>
          <w:rStyle w:val="StyleStyleBold12pt"/>
        </w:rPr>
        <w:t xml:space="preserve"> 1995 </w:t>
      </w:r>
      <w:r w:rsidRPr="00F26203">
        <w:t>[</w:t>
      </w:r>
      <w:r>
        <w:t>Abubakr Ben Ishmael Salahuddin ; black American religious author</w:t>
      </w:r>
      <w:r w:rsidRPr="00F26203">
        <w:t>“The Afrocentric Myth or Islam: The Liberator of the American People</w:t>
      </w:r>
      <w:r>
        <w:t xml:space="preserve">”//BlackMagic] </w:t>
      </w:r>
    </w:p>
    <w:p w:rsidR="00663456" w:rsidRDefault="00663456" w:rsidP="00663456"/>
    <w:p w:rsidR="00663456" w:rsidRPr="00DA78F7" w:rsidRDefault="00663456" w:rsidP="00663456">
      <w:pPr>
        <w:rPr>
          <w:sz w:val="16"/>
        </w:rPr>
      </w:pPr>
      <w:r w:rsidRPr="00110E58">
        <w:rPr>
          <w:rStyle w:val="IntenseEmphasis"/>
        </w:rPr>
        <w:lastRenderedPageBreak/>
        <w:t>If a homogenous nation of 1.2 billion people is forced to integrate "outside" philosophies</w:t>
      </w:r>
      <w:r w:rsidRPr="00110E58">
        <w:rPr>
          <w:sz w:val="16"/>
        </w:rPr>
        <w:t xml:space="preserve">, </w:t>
      </w:r>
      <w:r w:rsidRPr="00110E58">
        <w:rPr>
          <w:rStyle w:val="IntenseEmphasis"/>
        </w:rPr>
        <w:t>then isolation is now impossible for everyone else also</w:t>
      </w:r>
      <w:r w:rsidRPr="00110E58">
        <w:rPr>
          <w:sz w:val="16"/>
        </w:rPr>
        <w:t xml:space="preserve">, </w:t>
      </w:r>
      <w:r w:rsidRPr="00110E58">
        <w:rPr>
          <w:rStyle w:val="IntenseEmphasis"/>
        </w:rPr>
        <w:t>especially if there does not exist a strong and transcendent belief system.</w:t>
      </w:r>
      <w:r w:rsidRPr="00110E58">
        <w:rPr>
          <w:sz w:val="16"/>
        </w:rPr>
        <w:t xml:space="preserve"> The above examples demonstrate that </w:t>
      </w:r>
      <w:r w:rsidRPr="00110E58">
        <w:rPr>
          <w:rStyle w:val="IntenseEmphasis"/>
        </w:rPr>
        <w:t xml:space="preserve">communism has proven itself weak, </w:t>
      </w:r>
      <w:r w:rsidRPr="00110E58">
        <w:rPr>
          <w:sz w:val="16"/>
          <w:szCs w:val="16"/>
        </w:rPr>
        <w:t>as has Black Cultural Nationalism</w:t>
      </w:r>
      <w:r w:rsidRPr="00267135">
        <w:rPr>
          <w:sz w:val="16"/>
        </w:rPr>
        <w:t>.</w:t>
      </w:r>
      <w:r w:rsidRPr="00DA78F7">
        <w:rPr>
          <w:sz w:val="16"/>
        </w:rPr>
        <w:t xml:space="preserve"> </w:t>
      </w:r>
      <w:r w:rsidRPr="000378D2">
        <w:rPr>
          <w:rStyle w:val="IntenseEmphasis"/>
        </w:rPr>
        <w:t>Any sustainable world-view developed will have to be based on the single most important concept in the universe—unity</w:t>
      </w:r>
      <w:r w:rsidRPr="00817BEA">
        <w:rPr>
          <w:rStyle w:val="IntenseEmphasis"/>
        </w:rPr>
        <w:t>.</w:t>
      </w:r>
      <w:r w:rsidRPr="00DA78F7">
        <w:rPr>
          <w:sz w:val="16"/>
        </w:rPr>
        <w:t xml:space="preserve"> </w:t>
      </w:r>
      <w:r w:rsidRPr="00FB6A7C">
        <w:rPr>
          <w:rStyle w:val="IntenseEmphasis"/>
          <w:highlight w:val="cyan"/>
        </w:rPr>
        <w:t xml:space="preserve">This involves a concept of the </w:t>
      </w:r>
      <w:r w:rsidRPr="00FB6A7C">
        <w:rPr>
          <w:rStyle w:val="IntenseEmphasis"/>
        </w:rPr>
        <w:t>unity</w:t>
      </w:r>
      <w:r w:rsidRPr="00817BEA">
        <w:rPr>
          <w:rStyle w:val="IntenseEmphasis"/>
        </w:rPr>
        <w:t xml:space="preserve"> (</w:t>
      </w:r>
      <w:r w:rsidRPr="00FB6A7C">
        <w:rPr>
          <w:rStyle w:val="IntenseEmphasis"/>
          <w:highlight w:val="cyan"/>
        </w:rPr>
        <w:t>oneness</w:t>
      </w:r>
      <w:r w:rsidRPr="00817BEA">
        <w:rPr>
          <w:rStyle w:val="IntenseEmphasis"/>
        </w:rPr>
        <w:t xml:space="preserve">) </w:t>
      </w:r>
      <w:r w:rsidRPr="00FB6A7C">
        <w:rPr>
          <w:rStyle w:val="IntenseEmphasis"/>
          <w:highlight w:val="cyan"/>
        </w:rPr>
        <w:t>of God as well as the unity of human being</w:t>
      </w:r>
      <w:r w:rsidRPr="00DA5819">
        <w:rPr>
          <w:rStyle w:val="IntenseEmphasis"/>
          <w:highlight w:val="cyan"/>
        </w:rPr>
        <w:t>s</w:t>
      </w:r>
      <w:r w:rsidRPr="00DA5819">
        <w:rPr>
          <w:sz w:val="16"/>
          <w:highlight w:val="cyan"/>
        </w:rPr>
        <w:t>.</w:t>
      </w:r>
      <w:r w:rsidRPr="00DA78F7">
        <w:rPr>
          <w:sz w:val="16"/>
        </w:rPr>
        <w:t xml:space="preserve"> </w:t>
      </w:r>
      <w:r w:rsidRPr="00817BEA">
        <w:rPr>
          <w:rStyle w:val="IntenseEmphasis"/>
        </w:rPr>
        <w:t xml:space="preserve">It is said that we are all part of one global village. This condition makes it more than obvious that a </w:t>
      </w:r>
      <w:r w:rsidRPr="00DA5819">
        <w:rPr>
          <w:rStyle w:val="IntenseEmphasis"/>
          <w:highlight w:val="cyan"/>
        </w:rPr>
        <w:t>universal world-view is needed which can accommodate the needs of everyone</w:t>
      </w:r>
      <w:r w:rsidRPr="00DA78F7">
        <w:rPr>
          <w:sz w:val="16"/>
        </w:rPr>
        <w:t xml:space="preserve">. </w:t>
      </w:r>
      <w:r w:rsidRPr="00DA5819">
        <w:rPr>
          <w:rStyle w:val="IntenseEmphasis"/>
          <w:highlight w:val="cyan"/>
        </w:rPr>
        <w:t>That</w:t>
      </w:r>
      <w:r w:rsidRPr="00817BEA">
        <w:rPr>
          <w:rStyle w:val="IntenseEmphasis"/>
        </w:rPr>
        <w:t xml:space="preserve"> universal world view </w:t>
      </w:r>
      <w:r w:rsidRPr="00DA5819">
        <w:rPr>
          <w:rStyle w:val="IntenseEmphasis"/>
          <w:highlight w:val="cyan"/>
        </w:rPr>
        <w:t>will unfold within the religion of Islam</w:t>
      </w:r>
      <w:r w:rsidRPr="00DA5819">
        <w:rPr>
          <w:sz w:val="16"/>
          <w:highlight w:val="cyan"/>
        </w:rPr>
        <w:t>.</w:t>
      </w:r>
      <w:r w:rsidRPr="00DA78F7">
        <w:rPr>
          <w:sz w:val="16"/>
        </w:rPr>
        <w:t xml:space="preserve"> </w:t>
      </w:r>
      <w:r w:rsidRPr="00817BEA">
        <w:rPr>
          <w:rStyle w:val="IntenseEmphasis"/>
        </w:rPr>
        <w:t xml:space="preserve">It is my belief that </w:t>
      </w:r>
      <w:r w:rsidRPr="00DA5819">
        <w:rPr>
          <w:rStyle w:val="IntenseEmphasis"/>
          <w:highlight w:val="cyan"/>
        </w:rPr>
        <w:t>natural and spiritual forces</w:t>
      </w:r>
      <w:r w:rsidRPr="00DA78F7">
        <w:rPr>
          <w:sz w:val="16"/>
        </w:rPr>
        <w:t xml:space="preserve">, though they are being viciously opposed by many human beings, </w:t>
      </w:r>
      <w:r w:rsidRPr="00DA5819">
        <w:rPr>
          <w:rStyle w:val="IntenseEmphasis"/>
          <w:highlight w:val="cyan"/>
        </w:rPr>
        <w:t>are leading the world toward unity</w:t>
      </w:r>
      <w:r w:rsidRPr="00DA5819">
        <w:rPr>
          <w:sz w:val="16"/>
          <w:highlight w:val="cyan"/>
        </w:rPr>
        <w:t>.</w:t>
      </w:r>
      <w:r w:rsidRPr="00DA78F7">
        <w:rPr>
          <w:sz w:val="16"/>
        </w:rPr>
        <w:t xml:space="preserve"> </w:t>
      </w:r>
      <w:r w:rsidRPr="00DA5819">
        <w:rPr>
          <w:rStyle w:val="IntenseEmphasis"/>
          <w:highlight w:val="cyan"/>
        </w:rPr>
        <w:t>This unity will be achieved in earnest once a reconciliation between God and humans occurs</w:t>
      </w:r>
      <w:r w:rsidRPr="00DA78F7">
        <w:rPr>
          <w:sz w:val="16"/>
        </w:rPr>
        <w:t xml:space="preserve">. In my view, </w:t>
      </w:r>
      <w:r w:rsidRPr="00817BEA">
        <w:rPr>
          <w:rStyle w:val="IntenseEmphasis"/>
        </w:rPr>
        <w:t xml:space="preserve">whoever achieves the development of a sustainable world-view based on unity will be the leaders of the </w:t>
      </w:r>
      <w:r w:rsidRPr="00110E58">
        <w:rPr>
          <w:rStyle w:val="IntenseEmphasis"/>
        </w:rPr>
        <w:t>future.</w:t>
      </w:r>
      <w:r w:rsidRPr="00110E58">
        <w:rPr>
          <w:sz w:val="16"/>
        </w:rPr>
        <w:t xml:space="preserve"> </w:t>
      </w:r>
      <w:r w:rsidRPr="00110E58">
        <w:rPr>
          <w:rStyle w:val="IntenseEmphasis"/>
        </w:rPr>
        <w:t xml:space="preserve">The </w:t>
      </w:r>
      <w:r w:rsidRPr="00DA5819">
        <w:rPr>
          <w:rStyle w:val="IntenseEmphasis"/>
          <w:highlight w:val="cyan"/>
        </w:rPr>
        <w:t xml:space="preserve">preparation </w:t>
      </w:r>
      <w:r w:rsidRPr="00267135">
        <w:rPr>
          <w:rStyle w:val="IntenseEmphasis"/>
        </w:rPr>
        <w:t xml:space="preserve">needed for that leadership in the coming world </w:t>
      </w:r>
      <w:r w:rsidRPr="00DA5819">
        <w:rPr>
          <w:rStyle w:val="IntenseEmphasis"/>
          <w:highlight w:val="cyan"/>
        </w:rPr>
        <w:t>involves reconciliation with God as well as acquiring a mastery of the principle of unity</w:t>
      </w:r>
      <w:r w:rsidRPr="00DA5819">
        <w:rPr>
          <w:sz w:val="16"/>
          <w:highlight w:val="cyan"/>
        </w:rPr>
        <w:t>.</w:t>
      </w:r>
      <w:r w:rsidRPr="00DA78F7">
        <w:rPr>
          <w:sz w:val="16"/>
        </w:rPr>
        <w:t xml:space="preserve"> </w:t>
      </w:r>
      <w:r w:rsidRPr="00817BEA">
        <w:rPr>
          <w:rStyle w:val="IntenseEmphasis"/>
        </w:rPr>
        <w:t xml:space="preserve">I am </w:t>
      </w:r>
      <w:r w:rsidRPr="00267135">
        <w:rPr>
          <w:rStyle w:val="IntenseEmphasis"/>
        </w:rPr>
        <w:t>not speaking merely of some superficial practice of unity as in "let's all hold hands" on the "international day of unity."</w:t>
      </w:r>
      <w:r w:rsidRPr="00817BEA">
        <w:rPr>
          <w:rStyle w:val="IntenseEmphasis"/>
        </w:rPr>
        <w:t xml:space="preserve"> </w:t>
      </w:r>
      <w:r w:rsidRPr="00110E58">
        <w:rPr>
          <w:rStyle w:val="IntenseEmphasis"/>
        </w:rPr>
        <w:t xml:space="preserve">I'm speaking of </w:t>
      </w:r>
      <w:r w:rsidRPr="00DA5819">
        <w:rPr>
          <w:rStyle w:val="IntenseEmphasis"/>
          <w:highlight w:val="cyan"/>
        </w:rPr>
        <w:t>the true realization of unity</w:t>
      </w:r>
      <w:r w:rsidRPr="00DA78F7">
        <w:rPr>
          <w:sz w:val="16"/>
        </w:rPr>
        <w:t xml:space="preserve">. In 1978 the internationally renowned scientist, Professor Abdus Salaam, won a Nobel prize in physics precisely for proving that three forces within the atom which were previously thought of as "separate" are manifestations of one force. So from the atomic level, to the information highway, to the ever increasing interaction between human beings on this earth, everything is pointing to the principle of unity. </w:t>
      </w:r>
      <w:r w:rsidRPr="00817BEA">
        <w:rPr>
          <w:rStyle w:val="IntenseEmphasis"/>
        </w:rPr>
        <w:t xml:space="preserve">It is sad that sectors of human society are fighting this principle so vigorously, holding to their tribal identities, not realizing what is on the horizon. </w:t>
      </w:r>
      <w:r w:rsidRPr="00DA5819">
        <w:rPr>
          <w:rStyle w:val="IntenseEmphasis"/>
          <w:highlight w:val="cyan"/>
        </w:rPr>
        <w:t>White Supremacists definitely do not want unity</w:t>
      </w:r>
      <w:r w:rsidRPr="00110E58">
        <w:rPr>
          <w:rStyle w:val="IntenseEmphasis"/>
        </w:rPr>
        <w:t xml:space="preserve"> because </w:t>
      </w:r>
      <w:r w:rsidRPr="00DA5819">
        <w:rPr>
          <w:rStyle w:val="IntenseEmphasis"/>
          <w:highlight w:val="cyan"/>
        </w:rPr>
        <w:t xml:space="preserve">the concept of </w:t>
      </w:r>
      <w:r w:rsidRPr="00110E58">
        <w:rPr>
          <w:rStyle w:val="IntenseEmphasis"/>
        </w:rPr>
        <w:t>what Muslims call Ummah</w:t>
      </w:r>
      <w:r w:rsidRPr="00DA78F7">
        <w:rPr>
          <w:sz w:val="16"/>
        </w:rPr>
        <w:t xml:space="preserve"> ("community") </w:t>
      </w:r>
      <w:r w:rsidRPr="00DA5819">
        <w:rPr>
          <w:rStyle w:val="IntenseEmphasis"/>
          <w:highlight w:val="cyan"/>
        </w:rPr>
        <w:t>destroys race-based identity.</w:t>
      </w:r>
      <w:r w:rsidRPr="00DA78F7">
        <w:rPr>
          <w:sz w:val="16"/>
        </w:rPr>
        <w:t xml:space="preserve"> </w:t>
      </w:r>
      <w:r w:rsidRPr="00817BEA">
        <w:rPr>
          <w:rStyle w:val="IntenseEmphasis"/>
        </w:rPr>
        <w:t xml:space="preserve">Without "white" as identity, what would be left? </w:t>
      </w:r>
      <w:r w:rsidRPr="00DA5819">
        <w:rPr>
          <w:rStyle w:val="IntenseEmphasis"/>
          <w:highlight w:val="cyan"/>
        </w:rPr>
        <w:t>The dominance of "whites" in this society is not due to the fact that they possess a fundamentally "strong and cohesive" identity</w:t>
      </w:r>
      <w:r w:rsidRPr="00817BEA">
        <w:rPr>
          <w:rStyle w:val="IntenseEmphasis"/>
        </w:rPr>
        <w:t xml:space="preserve">, as has been suggested by some Black Cultural Nationalists in defense of their stand on race-based identity. Whites do not possess a strong and cohesive identity. </w:t>
      </w:r>
      <w:r w:rsidRPr="00DA5819">
        <w:rPr>
          <w:rStyle w:val="IntenseEmphasis"/>
          <w:highlight w:val="cyan"/>
        </w:rPr>
        <w:t>They possess</w:t>
      </w:r>
      <w:r w:rsidRPr="00817BEA">
        <w:rPr>
          <w:rStyle w:val="IntenseEmphasis"/>
        </w:rPr>
        <w:t xml:space="preserve">, in fact, </w:t>
      </w:r>
      <w:r w:rsidRPr="00DA5819">
        <w:rPr>
          <w:rStyle w:val="IntenseEmphasis"/>
          <w:highlight w:val="cyan"/>
        </w:rPr>
        <w:t>a false and weak identity</w:t>
      </w:r>
      <w:r w:rsidRPr="00817BEA">
        <w:rPr>
          <w:rStyle w:val="IntenseEmphasis"/>
        </w:rPr>
        <w:t>.</w:t>
      </w:r>
      <w:r w:rsidRPr="00DA78F7">
        <w:rPr>
          <w:sz w:val="16"/>
        </w:rPr>
        <w:t xml:space="preserve"> Though their identity is fundamentally false and weak, </w:t>
      </w:r>
      <w:r w:rsidRPr="00DA5819">
        <w:rPr>
          <w:rStyle w:val="IntenseEmphasis"/>
          <w:highlight w:val="cyan"/>
        </w:rPr>
        <w:t>it has held together because of an historical tacit "agreement" regarding the validity of the notion of race</w:t>
      </w:r>
      <w:r w:rsidRPr="00DA78F7">
        <w:rPr>
          <w:sz w:val="16"/>
        </w:rPr>
        <w:t>—</w:t>
      </w:r>
      <w:r w:rsidRPr="00817BEA">
        <w:rPr>
          <w:rStyle w:val="IntenseEmphasis"/>
        </w:rPr>
        <w:t>perhaps the largest sociological myth of all times—</w:t>
      </w:r>
      <w:r w:rsidRPr="00DA5819">
        <w:rPr>
          <w:rStyle w:val="IntenseEmphasis"/>
          <w:highlight w:val="cyan"/>
        </w:rPr>
        <w:t>and the idea of racial superiority</w:t>
      </w:r>
      <w:r w:rsidRPr="00DA78F7">
        <w:rPr>
          <w:sz w:val="16"/>
        </w:rPr>
        <w:t>. Until recently</w:t>
      </w:r>
      <w:r w:rsidRPr="00DA5819">
        <w:rPr>
          <w:sz w:val="16"/>
          <w:highlight w:val="cyan"/>
        </w:rPr>
        <w:t xml:space="preserve">, </w:t>
      </w:r>
      <w:r w:rsidRPr="00DA5819">
        <w:rPr>
          <w:rStyle w:val="IntenseEmphasis"/>
          <w:highlight w:val="cyan"/>
        </w:rPr>
        <w:t>that "agreement" has held strong</w:t>
      </w:r>
      <w:r w:rsidRPr="00DA78F7">
        <w:rPr>
          <w:sz w:val="16"/>
        </w:rPr>
        <w:t xml:space="preserve">. But the fact </w:t>
      </w:r>
      <w:r w:rsidRPr="00110E58">
        <w:rPr>
          <w:sz w:val="16"/>
        </w:rPr>
        <w:t>that</w:t>
      </w:r>
      <w:r w:rsidRPr="00110E58">
        <w:rPr>
          <w:rStyle w:val="IntenseEmphasis"/>
        </w:rPr>
        <w:t xml:space="preserve"> "white" as true identity is fundamentally false and weak is being demonstrated in the increased social interaction between people of different "races" in</w:t>
      </w:r>
      <w:r w:rsidRPr="00817BEA">
        <w:rPr>
          <w:rStyle w:val="IntenseEmphasis"/>
        </w:rPr>
        <w:t xml:space="preserve"> this country</w:t>
      </w:r>
      <w:r w:rsidRPr="00DA78F7">
        <w:rPr>
          <w:sz w:val="16"/>
        </w:rPr>
        <w:t xml:space="preserve">, despite the false perception that there exists an unchallenged trend toward a more balkanized "multiculturalism." </w:t>
      </w:r>
      <w:r w:rsidRPr="00817BEA">
        <w:rPr>
          <w:rStyle w:val="IntenseEmphasis"/>
        </w:rPr>
        <w:t>There is</w:t>
      </w:r>
      <w:r w:rsidRPr="00DA78F7">
        <w:rPr>
          <w:sz w:val="16"/>
        </w:rPr>
        <w:t>, for example</w:t>
      </w:r>
      <w:r w:rsidRPr="00817BEA">
        <w:rPr>
          <w:rStyle w:val="IntenseEmphasis"/>
        </w:rPr>
        <w:t>, a growing number of "interracial" organizations</w:t>
      </w:r>
      <w:r w:rsidRPr="00DA78F7">
        <w:rPr>
          <w:sz w:val="16"/>
        </w:rPr>
        <w:t xml:space="preserve"> (69 nationally</w:t>
      </w:r>
      <w:r w:rsidRPr="00817BEA">
        <w:rPr>
          <w:rStyle w:val="IntenseEmphasis"/>
        </w:rPr>
        <w:t>) and moderate interracial magazines, such as the increasingly influential Interrace magazine and the newer New People magazine.</w:t>
      </w:r>
      <w:r w:rsidRPr="00DA78F7">
        <w:rPr>
          <w:sz w:val="16"/>
        </w:rPr>
        <w:t xml:space="preserve"> </w:t>
      </w:r>
      <w:r w:rsidRPr="00817BEA">
        <w:rPr>
          <w:rStyle w:val="IntenseEmphasis"/>
        </w:rPr>
        <w:t>There are also a growing number of radical journals such as Race Traitor</w:t>
      </w:r>
      <w:r w:rsidRPr="00DA78F7">
        <w:rPr>
          <w:sz w:val="16"/>
        </w:rPr>
        <w:t xml:space="preserve">, edited by Harvard-based Noel Ignatiev. That journal, </w:t>
      </w:r>
      <w:r w:rsidRPr="00817BEA">
        <w:rPr>
          <w:rStyle w:val="IntenseEmphasis"/>
        </w:rPr>
        <w:t>whose motto is "treason to whiteness is loyalty to humanity," has made the controversial claim that, "the key to solving the social problems of our age is to abolish the white race."</w:t>
      </w:r>
      <w:r w:rsidRPr="00DA78F7">
        <w:rPr>
          <w:sz w:val="16"/>
        </w:rPr>
        <w:t xml:space="preserve"> This is very controversial indeed, especially considering that most of the editors and contributors to that magazine are white! The Monitor, published by the Center for Democratic Renewal, The Race Mixer, published by Communities Against Hate, and Turning the Tide, published by People Against Racist Terror are other examples of publications which challenge what some of them term as "whiteness." </w:t>
      </w:r>
      <w:r w:rsidRPr="00DA5819">
        <w:rPr>
          <w:rStyle w:val="IntenseEmphasis"/>
          <w:highlight w:val="cyan"/>
        </w:rPr>
        <w:t>The myth is breaking down and revealing the fundamental weakness and falsity of the "white" identity</w:t>
      </w:r>
      <w:r w:rsidRPr="00DA78F7">
        <w:rPr>
          <w:sz w:val="16"/>
        </w:rPr>
        <w:t xml:space="preserve"> [it should be understood that "whiteness" is a condition which many non-Caucasians suffer from also]. </w:t>
      </w:r>
    </w:p>
    <w:p w:rsidR="00663456" w:rsidRDefault="00663456" w:rsidP="00663456"/>
    <w:p w:rsidR="00663456" w:rsidRPr="000B0ECC" w:rsidRDefault="00663456" w:rsidP="00663456">
      <w:pPr>
        <w:pStyle w:val="Heading4"/>
      </w:pPr>
      <w:r w:rsidRPr="000B0ECC">
        <w:t>The university space is point of intersection of power-effects - Academics shape regimes of truth and intermediate strategies of racism, sexism and capitalism - problematization of modes of knowledge formation instead of prophesying action within the realm of mundane politics is the best role for intellectuals</w:t>
      </w:r>
    </w:p>
    <w:p w:rsidR="00663456" w:rsidRPr="00435017" w:rsidRDefault="00663456" w:rsidP="00663456">
      <w:pPr>
        <w:rPr>
          <w:rStyle w:val="StyleStyleBold12pt"/>
        </w:rPr>
      </w:pPr>
      <w:r w:rsidRPr="00435017">
        <w:rPr>
          <w:rStyle w:val="StyleStyleBold12pt"/>
        </w:rPr>
        <w:t>Deacon 2003 </w:t>
      </w:r>
    </w:p>
    <w:p w:rsidR="00663456" w:rsidRPr="000B0ECC" w:rsidRDefault="00663456" w:rsidP="00663456">
      <w:r>
        <w:lastRenderedPageBreak/>
        <w:t>(</w:t>
      </w:r>
      <w:r w:rsidRPr="000B0ECC">
        <w:t>Roger Alan</w:t>
      </w:r>
      <w:r>
        <w:t>,</w:t>
      </w:r>
      <w:r w:rsidRPr="000B0ECC">
        <w:t xml:space="preserve"> Political Science Researcher w/a Doctorate from U of Natal – Durban. Fabricating Foucault: Rationalising the Management of Individuals. P 102-105</w:t>
      </w:r>
      <w:r>
        <w:t>)</w:t>
      </w:r>
    </w:p>
    <w:p w:rsidR="00663456" w:rsidRPr="002B3C55" w:rsidRDefault="00663456" w:rsidP="00663456">
      <w:r w:rsidRPr="00F805F7">
        <w:rPr>
          <w:rStyle w:val="IntenseEmphasis"/>
        </w:rPr>
        <w:t xml:space="preserve">And in The Order of Things he suggested that the disciplines of psychoanalysis and ethnology, </w:t>
      </w:r>
      <w:r w:rsidRPr="00F805F7">
        <w:rPr>
          <w:rStyle w:val="IntenseEmphasis"/>
          <w:highlight w:val="cyan"/>
        </w:rPr>
        <w:t>seemingly privileged but mythologizing ‘counter-sciences’ which call into question the more established human sciences and their object of ‘Man</w:t>
      </w:r>
      <w:r w:rsidRPr="00F805F7">
        <w:rPr>
          <w:rStyle w:val="IntenseEmphasis"/>
        </w:rPr>
        <w:t>’, were inherently particularistic and as such perhaps most conducive to the emergence of the speciﬁc intellectual</w:t>
      </w:r>
      <w:r w:rsidRPr="000B0ECC">
        <w:rPr>
          <w:sz w:val="16"/>
        </w:rPr>
        <w:t xml:space="preserve"> (</w:t>
      </w:r>
      <w:r w:rsidRPr="0008418D">
        <w:rPr>
          <w:sz w:val="14"/>
          <w:szCs w:val="14"/>
        </w:rPr>
        <w:t>OT: 376). The category of the speciﬁc intellectual brings</w:t>
      </w:r>
      <w:r w:rsidRPr="0008418D">
        <w:rPr>
          <w:iCs/>
          <w:sz w:val="14"/>
          <w:szCs w:val="14"/>
        </w:rPr>
        <w:t xml:space="preserve"> </w:t>
      </w:r>
      <w:r w:rsidRPr="0008418D">
        <w:rPr>
          <w:kern w:val="1"/>
          <w:sz w:val="14"/>
          <w:szCs w:val="14"/>
        </w:rPr>
        <w:t>together the erstwhile universal intellectual—Voltaire’s just ‘man of letters’—with those who once were merely “</w:t>
      </w:r>
      <w:r w:rsidRPr="0008418D">
        <w:rPr>
          <w:iCs/>
          <w:kern w:val="1"/>
          <w:sz w:val="14"/>
          <w:szCs w:val="14"/>
        </w:rPr>
        <w:t>competent instances </w:t>
      </w:r>
      <w:r w:rsidRPr="0008418D">
        <w:rPr>
          <w:kern w:val="1"/>
          <w:sz w:val="14"/>
          <w:szCs w:val="14"/>
        </w:rPr>
        <w:t>in</w:t>
      </w:r>
      <w:r w:rsidRPr="0008418D">
        <w:rPr>
          <w:iCs/>
          <w:sz w:val="14"/>
          <w:szCs w:val="14"/>
        </w:rPr>
        <w:t xml:space="preserve"> </w:t>
      </w:r>
      <w:r w:rsidRPr="0008418D">
        <w:rPr>
          <w:kern w:val="1"/>
          <w:sz w:val="14"/>
          <w:szCs w:val="14"/>
        </w:rPr>
        <w:t>the service of the State or Capital—technicians, magistrates, teachers” (Foucault 1980a: 127; emphasis in the original). In this respect,</w:t>
      </w:r>
      <w:r w:rsidRPr="0008418D">
        <w:rPr>
          <w:iCs/>
          <w:sz w:val="14"/>
          <w:szCs w:val="14"/>
        </w:rPr>
        <w:t xml:space="preserve"> </w:t>
      </w:r>
      <w:r w:rsidRPr="0008418D">
        <w:rPr>
          <w:kern w:val="1"/>
          <w:sz w:val="14"/>
          <w:szCs w:val="14"/>
        </w:rPr>
        <w:t>there is little difference between Foucault’s ‘speciﬁc intellectual’ and</w:t>
      </w:r>
      <w:r w:rsidRPr="0008418D">
        <w:rPr>
          <w:iCs/>
          <w:sz w:val="14"/>
          <w:szCs w:val="14"/>
        </w:rPr>
        <w:t xml:space="preserve"> </w:t>
      </w:r>
      <w:r w:rsidRPr="0008418D">
        <w:rPr>
          <w:kern w:val="1"/>
          <w:sz w:val="14"/>
          <w:szCs w:val="14"/>
        </w:rPr>
        <w:t>Gramsci’s “new type of [modern] intellectual” (Gramsci 1971: 9-10).</w:t>
      </w:r>
      <w:r w:rsidRPr="0008418D">
        <w:rPr>
          <w:iCs/>
          <w:sz w:val="14"/>
          <w:szCs w:val="14"/>
        </w:rPr>
        <w:t xml:space="preserve"> </w:t>
      </w:r>
      <w:r w:rsidRPr="00F805F7">
        <w:rPr>
          <w:rStyle w:val="IntenseEmphasis"/>
          <w:highlight w:val="cyan"/>
        </w:rPr>
        <w:t>As a result of the massive expansion of the white-collar and service sectors, it is possible for psychiatrists, social workers, lawyers, doctors, judges, academics or engineers to both do their jobs and also carry out ‘intellectual’ or ‘critical’ work once reserved for the writer</w:t>
      </w:r>
      <w:r w:rsidRPr="00F805F7">
        <w:rPr>
          <w:b/>
          <w:iCs/>
          <w:sz w:val="16"/>
        </w:rPr>
        <w:t xml:space="preserve"> </w:t>
      </w:r>
      <w:r w:rsidRPr="000B0ECC">
        <w:rPr>
          <w:kern w:val="24"/>
          <w:sz w:val="16"/>
        </w:rPr>
        <w:t xml:space="preserve">(Foucault </w:t>
      </w:r>
      <w:r w:rsidRPr="0008418D">
        <w:rPr>
          <w:kern w:val="24"/>
          <w:sz w:val="14"/>
          <w:szCs w:val="14"/>
        </w:rPr>
        <w:t>1988a: 107).</w:t>
      </w:r>
      <w:r w:rsidRPr="0008418D">
        <w:rPr>
          <w:iCs/>
          <w:kern w:val="24"/>
          <w:sz w:val="14"/>
          <w:szCs w:val="14"/>
        </w:rPr>
        <w:t xml:space="preserve"> </w:t>
      </w:r>
      <w:r w:rsidRPr="0008418D">
        <w:rPr>
          <w:kern w:val="24"/>
          <w:sz w:val="14"/>
          <w:szCs w:val="14"/>
        </w:rPr>
        <w:t>Whereas biology and physics (Darwin and Oppenheimer) were the</w:t>
      </w:r>
      <w:r w:rsidRPr="0008418D">
        <w:rPr>
          <w:iCs/>
          <w:kern w:val="24"/>
          <w:sz w:val="14"/>
          <w:szCs w:val="14"/>
        </w:rPr>
        <w:t xml:space="preserve"> </w:t>
      </w:r>
      <w:r w:rsidRPr="0008418D">
        <w:rPr>
          <w:kern w:val="24"/>
          <w:sz w:val="14"/>
          <w:szCs w:val="14"/>
        </w:rPr>
        <w:t>privileged zones of formation of the speciﬁc intellectual (Foucault</w:t>
      </w:r>
      <w:r w:rsidRPr="0008418D">
        <w:rPr>
          <w:iCs/>
          <w:kern w:val="24"/>
          <w:sz w:val="14"/>
          <w:szCs w:val="14"/>
        </w:rPr>
        <w:t xml:space="preserve"> </w:t>
      </w:r>
      <w:r w:rsidRPr="0008418D">
        <w:rPr>
          <w:kern w:val="24"/>
          <w:sz w:val="14"/>
          <w:szCs w:val="14"/>
        </w:rPr>
        <w:t>1980a: 129), today the university and the academic have emerged,</w:t>
      </w:r>
      <w:r w:rsidRPr="0008418D">
        <w:rPr>
          <w:iCs/>
          <w:kern w:val="24"/>
          <w:sz w:val="14"/>
          <w:szCs w:val="14"/>
        </w:rPr>
        <w:t xml:space="preserve"> </w:t>
      </w:r>
      <w:r w:rsidRPr="0008418D">
        <w:rPr>
          <w:kern w:val="24"/>
          <w:sz w:val="14"/>
          <w:szCs w:val="14"/>
        </w:rPr>
        <w:t>if not as principal elements, at least as ‘exchangers’, privileged points</w:t>
      </w:r>
      <w:r w:rsidRPr="0008418D">
        <w:rPr>
          <w:iCs/>
          <w:kern w:val="24"/>
          <w:sz w:val="14"/>
          <w:szCs w:val="14"/>
        </w:rPr>
        <w:t xml:space="preserve"> </w:t>
      </w:r>
      <w:r w:rsidRPr="0008418D">
        <w:rPr>
          <w:kern w:val="24"/>
          <w:sz w:val="14"/>
          <w:szCs w:val="14"/>
        </w:rPr>
        <w:t>of intersection. If the universities and education have become politically ultrasensitive areas, this is no doubt the reason why</w:t>
      </w:r>
      <w:r w:rsidRPr="00F805F7">
        <w:rPr>
          <w:b/>
          <w:kern w:val="24"/>
          <w:sz w:val="16"/>
          <w:szCs w:val="226"/>
        </w:rPr>
        <w:t>.</w:t>
      </w:r>
      <w:r w:rsidRPr="00F805F7">
        <w:rPr>
          <w:b/>
          <w:kern w:val="1"/>
          <w:sz w:val="16"/>
          <w:szCs w:val="226"/>
        </w:rPr>
        <w:t xml:space="preserve"> </w:t>
      </w:r>
      <w:r w:rsidRPr="00F805F7">
        <w:rPr>
          <w:rStyle w:val="IntenseEmphasis"/>
        </w:rPr>
        <w:t xml:space="preserve">And what is called </w:t>
      </w:r>
      <w:r w:rsidRPr="00F805F7">
        <w:rPr>
          <w:rStyle w:val="IntenseEmphasis"/>
          <w:highlight w:val="cyan"/>
        </w:rPr>
        <w:t>the crisis of the universities should not be interpreted as a loss of power, but on the contrary as a multiplication and reinforcement of their power-effects as centres in a polymorphous ensemble</w:t>
      </w:r>
      <w:r w:rsidRPr="00F805F7">
        <w:rPr>
          <w:rStyle w:val="IntenseEmphasis"/>
        </w:rPr>
        <w:t xml:space="preserve"> of intellectuals who virtually all pass through and relate themselves to the academic system</w:t>
      </w:r>
      <w:r w:rsidRPr="00456F38">
        <w:rPr>
          <w:rStyle w:val="IntenseEmphasis"/>
        </w:rPr>
        <w:t xml:space="preserve"> </w:t>
      </w:r>
      <w:r w:rsidRPr="0008418D">
        <w:rPr>
          <w:kern w:val="24"/>
          <w:sz w:val="14"/>
          <w:szCs w:val="14"/>
        </w:rPr>
        <w:t>(Foucault 1980a: 127; see also</w:t>
      </w:r>
      <w:r w:rsidRPr="0008418D">
        <w:rPr>
          <w:iCs/>
          <w:kern w:val="24"/>
          <w:sz w:val="14"/>
          <w:szCs w:val="14"/>
        </w:rPr>
        <w:t xml:space="preserve"> </w:t>
      </w:r>
      <w:r w:rsidRPr="0008418D">
        <w:rPr>
          <w:kern w:val="24"/>
          <w:sz w:val="14"/>
          <w:szCs w:val="14"/>
        </w:rPr>
        <w:t>Gramsci 1971: 10-11).</w:t>
      </w:r>
      <w:r w:rsidRPr="0008418D">
        <w:rPr>
          <w:iCs/>
          <w:kern w:val="24"/>
          <w:sz w:val="14"/>
          <w:szCs w:val="14"/>
        </w:rPr>
        <w:t xml:space="preserve"> </w:t>
      </w:r>
      <w:r w:rsidRPr="0008418D">
        <w:rPr>
          <w:kern w:val="24"/>
          <w:sz w:val="14"/>
          <w:szCs w:val="14"/>
        </w:rPr>
        <w:t>In this context, the</w:t>
      </w:r>
      <w:r w:rsidRPr="0008418D">
        <w:rPr>
          <w:iCs/>
          <w:kern w:val="24"/>
          <w:sz w:val="14"/>
          <w:szCs w:val="14"/>
        </w:rPr>
        <w:t xml:space="preserve"> </w:t>
      </w:r>
      <w:r w:rsidRPr="0008418D">
        <w:rPr>
          <w:kern w:val="24"/>
          <w:sz w:val="14"/>
          <w:szCs w:val="14"/>
        </w:rPr>
        <w:t>work of the intellectual—for perhaps one ought</w:t>
      </w:r>
      <w:r w:rsidRPr="0008418D">
        <w:rPr>
          <w:iCs/>
          <w:kern w:val="24"/>
          <w:sz w:val="14"/>
          <w:szCs w:val="14"/>
        </w:rPr>
        <w:t xml:space="preserve"> </w:t>
      </w:r>
      <w:r w:rsidRPr="0008418D">
        <w:rPr>
          <w:kern w:val="24"/>
          <w:sz w:val="14"/>
          <w:szCs w:val="14"/>
        </w:rPr>
        <w:t>no longer to speak of the task or the role of the intellectual—is no</w:t>
      </w:r>
      <w:r w:rsidRPr="0008418D">
        <w:rPr>
          <w:iCs/>
          <w:kern w:val="24"/>
          <w:sz w:val="14"/>
          <w:szCs w:val="14"/>
        </w:rPr>
        <w:t xml:space="preserve"> </w:t>
      </w:r>
      <w:r w:rsidRPr="0008418D">
        <w:rPr>
          <w:kern w:val="24"/>
          <w:sz w:val="14"/>
          <w:szCs w:val="14"/>
        </w:rPr>
        <w:t>longer to prophesy, to legislate, to “shape others’ political will”, but</w:t>
      </w:r>
      <w:r w:rsidRPr="0008418D">
        <w:rPr>
          <w:iCs/>
          <w:kern w:val="24"/>
          <w:sz w:val="14"/>
          <w:szCs w:val="14"/>
        </w:rPr>
        <w:t xml:space="preserve"> </w:t>
      </w:r>
      <w:r w:rsidRPr="0008418D">
        <w:rPr>
          <w:kern w:val="24"/>
          <w:sz w:val="14"/>
          <w:szCs w:val="14"/>
        </w:rPr>
        <w:t>to isolate, “in their power of constraint but also in the contingency of their historical formation”, the systems of thought that we take for</w:t>
      </w:r>
      <w:r w:rsidRPr="0008418D">
        <w:rPr>
          <w:iCs/>
          <w:kern w:val="24"/>
          <w:sz w:val="14"/>
          <w:szCs w:val="14"/>
        </w:rPr>
        <w:t xml:space="preserve"> </w:t>
      </w:r>
      <w:r w:rsidRPr="0008418D">
        <w:rPr>
          <w:kern w:val="24"/>
          <w:sz w:val="14"/>
          <w:szCs w:val="14"/>
        </w:rPr>
        <w:t>granted (Foucault 1989: 282);</w:t>
      </w:r>
      <w:r w:rsidRPr="0008418D">
        <w:rPr>
          <w:iCs/>
          <w:kern w:val="24"/>
          <w:sz w:val="14"/>
          <w:szCs w:val="14"/>
        </w:rPr>
        <w:t xml:space="preserve"> </w:t>
      </w:r>
      <w:r w:rsidRPr="0008418D">
        <w:rPr>
          <w:kern w:val="24"/>
          <w:sz w:val="14"/>
          <w:szCs w:val="14"/>
        </w:rPr>
        <w:t>it is, through the analyses he carries out in his own ﬁeld, to question over and over again what is postulated as self-evident, to</w:t>
      </w:r>
      <w:r w:rsidRPr="0008418D">
        <w:rPr>
          <w:iCs/>
          <w:kern w:val="24"/>
          <w:sz w:val="14"/>
          <w:szCs w:val="14"/>
        </w:rPr>
        <w:t xml:space="preserve"> </w:t>
      </w:r>
      <w:r w:rsidRPr="0008418D">
        <w:rPr>
          <w:kern w:val="24"/>
          <w:sz w:val="14"/>
          <w:szCs w:val="14"/>
        </w:rPr>
        <w:t>disturb people’s mental habits, the way they do and think things,</w:t>
      </w:r>
      <w:r w:rsidRPr="0008418D">
        <w:rPr>
          <w:iCs/>
          <w:kern w:val="24"/>
          <w:sz w:val="14"/>
          <w:szCs w:val="14"/>
        </w:rPr>
        <w:t xml:space="preserve"> </w:t>
      </w:r>
      <w:r w:rsidRPr="0008418D">
        <w:rPr>
          <w:kern w:val="24"/>
          <w:sz w:val="14"/>
          <w:szCs w:val="14"/>
        </w:rPr>
        <w:t>to dissipate what is familiar and accepted, to reexamine rules and</w:t>
      </w:r>
      <w:r w:rsidRPr="0008418D">
        <w:rPr>
          <w:iCs/>
          <w:kern w:val="24"/>
          <w:sz w:val="14"/>
          <w:szCs w:val="14"/>
        </w:rPr>
        <w:t xml:space="preserve"> </w:t>
      </w:r>
      <w:r w:rsidRPr="0008418D">
        <w:rPr>
          <w:kern w:val="24"/>
          <w:sz w:val="14"/>
          <w:szCs w:val="14"/>
        </w:rPr>
        <w:t>institutions and on the basis of this reproblematization (in which</w:t>
      </w:r>
      <w:r w:rsidRPr="0008418D">
        <w:rPr>
          <w:iCs/>
          <w:kern w:val="24"/>
          <w:sz w:val="14"/>
          <w:szCs w:val="14"/>
        </w:rPr>
        <w:t xml:space="preserve"> </w:t>
      </w:r>
      <w:r w:rsidRPr="0008418D">
        <w:rPr>
          <w:kern w:val="24"/>
          <w:sz w:val="14"/>
          <w:szCs w:val="14"/>
        </w:rPr>
        <w:t>he carries out his speciﬁc task as an intellectual) to participate in</w:t>
      </w:r>
      <w:r w:rsidRPr="0008418D">
        <w:rPr>
          <w:iCs/>
          <w:kern w:val="24"/>
          <w:sz w:val="14"/>
          <w:szCs w:val="14"/>
        </w:rPr>
        <w:t xml:space="preserve"> </w:t>
      </w:r>
      <w:r w:rsidRPr="0008418D">
        <w:rPr>
          <w:kern w:val="24"/>
          <w:sz w:val="14"/>
          <w:szCs w:val="14"/>
        </w:rPr>
        <w:t>the formation of a political will (in which he has his role as citizen</w:t>
      </w:r>
      <w:r w:rsidRPr="0008418D">
        <w:rPr>
          <w:iCs/>
          <w:kern w:val="24"/>
          <w:sz w:val="14"/>
          <w:szCs w:val="14"/>
        </w:rPr>
        <w:t xml:space="preserve"> </w:t>
      </w:r>
      <w:r w:rsidRPr="0008418D">
        <w:rPr>
          <w:kern w:val="24"/>
          <w:sz w:val="14"/>
          <w:szCs w:val="14"/>
        </w:rPr>
        <w:t>to play) (Foucault 1988a: 265).</w:t>
      </w:r>
      <w:r w:rsidRPr="0008418D">
        <w:rPr>
          <w:iCs/>
          <w:kern w:val="24"/>
          <w:sz w:val="14"/>
          <w:szCs w:val="14"/>
        </w:rPr>
        <w:t xml:space="preserve"> </w:t>
      </w:r>
      <w:r w:rsidRPr="0008418D">
        <w:rPr>
          <w:kern w:val="24"/>
          <w:sz w:val="14"/>
          <w:szCs w:val="14"/>
        </w:rPr>
        <w:t>This “reproblematization” of what we take for granted is aimed at</w:t>
      </w:r>
      <w:r w:rsidRPr="0008418D">
        <w:rPr>
          <w:iCs/>
          <w:kern w:val="24"/>
          <w:sz w:val="14"/>
          <w:szCs w:val="14"/>
        </w:rPr>
        <w:t xml:space="preserve"> </w:t>
      </w:r>
      <w:r w:rsidRPr="0008418D">
        <w:rPr>
          <w:kern w:val="24"/>
          <w:sz w:val="14"/>
          <w:szCs w:val="14"/>
        </w:rPr>
        <w:t>dismantling the existing coordinates of experience in order to change</w:t>
      </w:r>
      <w:r w:rsidRPr="0008418D">
        <w:rPr>
          <w:iCs/>
          <w:kern w:val="24"/>
          <w:sz w:val="14"/>
          <w:szCs w:val="14"/>
        </w:rPr>
        <w:t xml:space="preserve"> </w:t>
      </w:r>
      <w:r w:rsidRPr="0008418D">
        <w:rPr>
          <w:kern w:val="24"/>
          <w:sz w:val="14"/>
          <w:szCs w:val="14"/>
        </w:rPr>
        <w:t>the self and, consequently, the selves of others: reproblematization is</w:t>
      </w:r>
      <w:r w:rsidRPr="0008418D">
        <w:rPr>
          <w:iCs/>
          <w:kern w:val="24"/>
          <w:sz w:val="14"/>
          <w:szCs w:val="14"/>
        </w:rPr>
        <w:t xml:space="preserve"> </w:t>
      </w:r>
      <w:r w:rsidRPr="0008418D">
        <w:rPr>
          <w:kern w:val="24"/>
          <w:sz w:val="14"/>
          <w:szCs w:val="14"/>
        </w:rPr>
        <w:t>“an experience in which one risks oneself in the sense that one emerges</w:t>
      </w:r>
      <w:r w:rsidRPr="0008418D">
        <w:rPr>
          <w:iCs/>
          <w:kern w:val="24"/>
          <w:sz w:val="14"/>
          <w:szCs w:val="14"/>
        </w:rPr>
        <w:t xml:space="preserve"> </w:t>
      </w:r>
      <w:r w:rsidRPr="0008418D">
        <w:rPr>
          <w:kern w:val="24"/>
          <w:sz w:val="14"/>
          <w:szCs w:val="14"/>
        </w:rPr>
        <w:t>from it transformed not only in what and how one thinks, but thereby in how one is or might possibly be” (Burchell 1993: 277).</w:t>
      </w:r>
      <w:r w:rsidRPr="0008418D">
        <w:rPr>
          <w:iCs/>
          <w:sz w:val="14"/>
          <w:szCs w:val="14"/>
        </w:rPr>
        <w:t xml:space="preserve"> </w:t>
      </w:r>
      <w:r w:rsidRPr="00F805F7">
        <w:rPr>
          <w:rStyle w:val="IntenseEmphasis"/>
          <w:highlight w:val="cyan"/>
        </w:rPr>
        <w:t>The function of the intellectual no longer has as its object the con scientisation of the masses, though it deeply concerns them, nor can it claim to avoid the blandishments of the state or capital. However, speciﬁc intellectuals occupy strategic positions, and the extent to which they propagate scientiﬁc ideologies is secondary to their capacity to ‘produce effects proper to true discourses’</w:t>
      </w:r>
      <w:r w:rsidRPr="00F805F7">
        <w:rPr>
          <w:rStyle w:val="IntenseEmphasis"/>
        </w:rPr>
        <w:t xml:space="preserve"> (Foucault 1980a: 131). There are, of course, many dangers associated with this new conception of the intellectual</w:t>
      </w:r>
      <w:r w:rsidRPr="000B0ECC">
        <w:rPr>
          <w:kern w:val="24"/>
          <w:sz w:val="16"/>
        </w:rPr>
        <w:t>,</w:t>
      </w:r>
      <w:r w:rsidRPr="0008418D">
        <w:rPr>
          <w:kern w:val="1"/>
          <w:sz w:val="14"/>
          <w:szCs w:val="14"/>
        </w:rPr>
        <w:t xml:space="preserve"> </w:t>
      </w:r>
      <w:r w:rsidRPr="0008418D">
        <w:rPr>
          <w:kern w:val="24"/>
          <w:sz w:val="14"/>
          <w:szCs w:val="14"/>
        </w:rPr>
        <w:t>of being unable to move beyond the local and the</w:t>
      </w:r>
      <w:r w:rsidRPr="0008418D">
        <w:rPr>
          <w:iCs/>
          <w:kern w:val="24"/>
          <w:sz w:val="14"/>
          <w:szCs w:val="14"/>
        </w:rPr>
        <w:t xml:space="preserve"> </w:t>
      </w:r>
      <w:r w:rsidRPr="0008418D">
        <w:rPr>
          <w:kern w:val="24"/>
          <w:sz w:val="14"/>
          <w:szCs w:val="14"/>
        </w:rPr>
        <w:t>particular, to generate outside support, to develop a global strategy or to avoid being manipulated by local networks of power (Foucault</w:t>
      </w:r>
      <w:r w:rsidRPr="0008418D">
        <w:rPr>
          <w:iCs/>
          <w:kern w:val="24"/>
          <w:sz w:val="14"/>
          <w:szCs w:val="14"/>
        </w:rPr>
        <w:t xml:space="preserve"> </w:t>
      </w:r>
      <w:r w:rsidRPr="0008418D">
        <w:rPr>
          <w:kern w:val="24"/>
          <w:sz w:val="14"/>
          <w:szCs w:val="14"/>
        </w:rPr>
        <w:t>1980a: 130; 1984a: 46-7). Foucault was well aware that purely partial and local criticisms and struggles could leave us defenceless and</w:t>
      </w:r>
      <w:r w:rsidRPr="0008418D">
        <w:rPr>
          <w:iCs/>
          <w:kern w:val="24"/>
          <w:sz w:val="14"/>
          <w:szCs w:val="14"/>
        </w:rPr>
        <w:t xml:space="preserve"> </w:t>
      </w:r>
      <w:r w:rsidRPr="0008418D">
        <w:rPr>
          <w:kern w:val="24"/>
          <w:sz w:val="14"/>
          <w:szCs w:val="14"/>
        </w:rPr>
        <w:t xml:space="preserve">bewildered in the face of global structures of domination. </w:t>
      </w:r>
      <w:r w:rsidRPr="000B0ECC">
        <w:rPr>
          <w:kern w:val="24"/>
          <w:sz w:val="16"/>
        </w:rPr>
        <w:t>‘</w:t>
      </w:r>
      <w:r w:rsidRPr="00F805F7">
        <w:rPr>
          <w:rStyle w:val="IntenseEmphasis"/>
        </w:rPr>
        <w:t>Hardly feeling capable’ of doing more than merely “contribut[ing] to changing certain things in people’s ways of perceiving and doing things” (Foucault 1981f: 12), he was under no illusion about the difﬁculties inherent in this process, accepting that “we have to give up hope of ever acceding to a point of view that could give us access to any complete and deﬁnitive knowledge of what may constitute our historical limits</w:t>
      </w:r>
      <w:r w:rsidRPr="000B0ECC">
        <w:rPr>
          <w:kern w:val="24"/>
          <w:sz w:val="16"/>
        </w:rPr>
        <w:t>”</w:t>
      </w:r>
      <w:r w:rsidRPr="000B0ECC">
        <w:rPr>
          <w:kern w:val="1"/>
          <w:sz w:val="16"/>
        </w:rPr>
        <w:t xml:space="preserve"> </w:t>
      </w:r>
      <w:r w:rsidRPr="0008418D">
        <w:rPr>
          <w:kern w:val="24"/>
          <w:sz w:val="14"/>
          <w:szCs w:val="14"/>
        </w:rPr>
        <w:t>(Foucault 1984a: 47) and realising “how much all this can</w:t>
      </w:r>
      <w:r w:rsidRPr="0008418D">
        <w:rPr>
          <w:iCs/>
          <w:kern w:val="24"/>
          <w:sz w:val="14"/>
          <w:szCs w:val="14"/>
        </w:rPr>
        <w:t xml:space="preserve"> </w:t>
      </w:r>
      <w:r w:rsidRPr="0008418D">
        <w:rPr>
          <w:kern w:val="24"/>
          <w:sz w:val="14"/>
          <w:szCs w:val="14"/>
        </w:rPr>
        <w:t>remain precarious, how easily it can all lapse back into somnolence”</w:t>
      </w:r>
      <w:r w:rsidRPr="0008418D">
        <w:rPr>
          <w:iCs/>
          <w:kern w:val="24"/>
          <w:sz w:val="14"/>
          <w:szCs w:val="14"/>
        </w:rPr>
        <w:t xml:space="preserve"> </w:t>
      </w:r>
      <w:r w:rsidRPr="0008418D">
        <w:rPr>
          <w:kern w:val="24"/>
          <w:sz w:val="14"/>
          <w:szCs w:val="14"/>
        </w:rPr>
        <w:t>(Foucault 1981f: 12).</w:t>
      </w:r>
      <w:r w:rsidRPr="0008418D">
        <w:rPr>
          <w:iCs/>
          <w:kern w:val="24"/>
          <w:sz w:val="14"/>
          <w:szCs w:val="14"/>
        </w:rPr>
        <w:t xml:space="preserve"> </w:t>
      </w:r>
      <w:r w:rsidRPr="0008418D">
        <w:rPr>
          <w:kern w:val="24"/>
          <w:sz w:val="14"/>
          <w:szCs w:val="14"/>
        </w:rPr>
        <w:t>Nevertheless, Foucault rejected what he referred to as “this whole</w:t>
      </w:r>
      <w:r w:rsidRPr="0008418D">
        <w:rPr>
          <w:iCs/>
          <w:kern w:val="24"/>
          <w:sz w:val="14"/>
          <w:szCs w:val="14"/>
        </w:rPr>
        <w:t xml:space="preserve"> </w:t>
      </w:r>
      <w:r w:rsidRPr="0008418D">
        <w:rPr>
          <w:kern w:val="24"/>
          <w:sz w:val="14"/>
          <w:szCs w:val="14"/>
        </w:rPr>
        <w:t>intimidation with the bogy of reform” (Foucault 1980a: 145), that</w:t>
      </w:r>
      <w:r w:rsidRPr="0008418D">
        <w:rPr>
          <w:iCs/>
          <w:kern w:val="24"/>
          <w:sz w:val="14"/>
          <w:szCs w:val="14"/>
        </w:rPr>
        <w:t xml:space="preserve"> </w:t>
      </w:r>
      <w:r w:rsidRPr="0008418D">
        <w:rPr>
          <w:kern w:val="24"/>
          <w:sz w:val="14"/>
          <w:szCs w:val="14"/>
        </w:rPr>
        <w:t>criticisms and struggles which are speciﬁc and localised will tend to</w:t>
      </w:r>
      <w:r w:rsidRPr="0008418D">
        <w:rPr>
          <w:iCs/>
          <w:kern w:val="24"/>
          <w:sz w:val="14"/>
          <w:szCs w:val="14"/>
        </w:rPr>
        <w:t xml:space="preserve"> </w:t>
      </w:r>
      <w:r w:rsidRPr="0008418D">
        <w:rPr>
          <w:kern w:val="24"/>
          <w:sz w:val="14"/>
          <w:szCs w:val="14"/>
        </w:rPr>
        <w:t>be superﬁcial and recuperable, rather than fundamental and transcendent as associated with the universal intellectual. Such criticisms, he</w:t>
      </w:r>
      <w:r w:rsidRPr="0008418D">
        <w:rPr>
          <w:iCs/>
          <w:kern w:val="24"/>
          <w:sz w:val="14"/>
          <w:szCs w:val="14"/>
        </w:rPr>
        <w:t xml:space="preserve"> </w:t>
      </w:r>
      <w:r w:rsidRPr="0008418D">
        <w:rPr>
          <w:kern w:val="24"/>
          <w:sz w:val="14"/>
          <w:szCs w:val="14"/>
        </w:rPr>
        <w:t>suggested, are “linked to the lack of a strategic analysis appropriate</w:t>
      </w:r>
      <w:r w:rsidRPr="0008418D">
        <w:rPr>
          <w:iCs/>
          <w:kern w:val="24"/>
          <w:sz w:val="14"/>
          <w:szCs w:val="14"/>
        </w:rPr>
        <w:t xml:space="preserve"> </w:t>
      </w:r>
      <w:r w:rsidRPr="0008418D">
        <w:rPr>
          <w:kern w:val="24"/>
          <w:sz w:val="14"/>
          <w:szCs w:val="14"/>
        </w:rPr>
        <w:t>to political struggle” which ignores the fact that any balance of forces</w:t>
      </w:r>
      <w:r w:rsidRPr="0008418D">
        <w:rPr>
          <w:iCs/>
          <w:kern w:val="24"/>
          <w:sz w:val="14"/>
          <w:szCs w:val="14"/>
        </w:rPr>
        <w:t xml:space="preserve"> </w:t>
      </w:r>
      <w:r w:rsidRPr="0008418D">
        <w:rPr>
          <w:kern w:val="24"/>
          <w:sz w:val="14"/>
          <w:szCs w:val="14"/>
        </w:rPr>
        <w:t>depends upon intermediate strategies and tactics (Foucault 1980a:145); that is, that even global forms of domination like racism, capitalism and patriarchy are precariously grounded upon multiple and</w:t>
      </w:r>
      <w:r w:rsidRPr="0008418D">
        <w:rPr>
          <w:iCs/>
          <w:kern w:val="24"/>
          <w:sz w:val="14"/>
          <w:szCs w:val="14"/>
        </w:rPr>
        <w:t xml:space="preserve"> </w:t>
      </w:r>
      <w:r w:rsidRPr="0008418D">
        <w:rPr>
          <w:kern w:val="24"/>
          <w:sz w:val="14"/>
          <w:szCs w:val="14"/>
        </w:rPr>
        <w:t>constantly shifting local relations of power (see Chapter Four).</w:t>
      </w:r>
      <w:r w:rsidRPr="0008418D">
        <w:rPr>
          <w:kern w:val="1"/>
          <w:sz w:val="14"/>
          <w:szCs w:val="14"/>
        </w:rPr>
        <w:t xml:space="preserve"> </w:t>
      </w:r>
      <w:r w:rsidRPr="00F805F7">
        <w:rPr>
          <w:rStyle w:val="IntenseEmphasis"/>
        </w:rPr>
        <w:t xml:space="preserve">He also argued </w:t>
      </w:r>
      <w:r w:rsidRPr="005F2BD9">
        <w:rPr>
          <w:rStyle w:val="IntenseEmphasis"/>
          <w:highlight w:val="cyan"/>
        </w:rPr>
        <w:t>that the apparent dangers of abandoning a prophetic intellectual function are outweighed by its advantages</w:t>
      </w:r>
      <w:r w:rsidRPr="00D9448E">
        <w:rPr>
          <w:rStyle w:val="IntenseEmphasis"/>
        </w:rPr>
        <w:t xml:space="preserve">, since, on the basis of the speciﬁcity of the politics of truth, combined with mutual support and politicisation, the </w:t>
      </w:r>
      <w:r w:rsidRPr="005F2BD9">
        <w:rPr>
          <w:rStyle w:val="IntenseEmphasis"/>
          <w:highlight w:val="cyan"/>
        </w:rPr>
        <w:t>position of the speciﬁc intellectual “can take on a general signiﬁcance</w:t>
      </w:r>
      <w:r w:rsidRPr="00D9448E">
        <w:rPr>
          <w:rStyle w:val="IntenseEmphasis"/>
        </w:rPr>
        <w:t xml:space="preserve"> and ... </w:t>
      </w:r>
      <w:r w:rsidRPr="005F2BD9">
        <w:rPr>
          <w:rStyle w:val="IntenseEmphasis"/>
          <w:highlight w:val="cyan"/>
        </w:rPr>
        <w:t>his local, speciﬁc struggle can have effects and implications which are not simply professional or sectoral</w:t>
      </w:r>
      <w:r w:rsidRPr="00D9448E">
        <w:rPr>
          <w:rStyle w:val="IntenseEmphasis"/>
        </w:rPr>
        <w:t xml:space="preserve">”, but </w:t>
      </w:r>
      <w:r w:rsidRPr="005F2BD9">
        <w:rPr>
          <w:rStyle w:val="IntenseEmphasis"/>
          <w:highlight w:val="cyan"/>
        </w:rPr>
        <w:t>which can engage with the battle for or around the regime of truth,</w:t>
      </w:r>
      <w:r w:rsidRPr="00D9448E">
        <w:rPr>
          <w:rStyle w:val="IntenseEmphasis"/>
        </w:rPr>
        <w:t xml:space="preserve"> namely, “</w:t>
      </w:r>
      <w:r w:rsidRPr="00D9448E">
        <w:rPr>
          <w:rStyle w:val="IntenseEmphasis"/>
          <w:highlight w:val="cyan"/>
        </w:rPr>
        <w:t xml:space="preserve">the ensemble </w:t>
      </w:r>
      <w:r w:rsidRPr="00D9448E">
        <w:rPr>
          <w:rStyle w:val="IntenseEmphasis"/>
        </w:rPr>
        <w:t xml:space="preserve">of rules according to </w:t>
      </w:r>
      <w:r w:rsidRPr="00D9448E">
        <w:rPr>
          <w:rStyle w:val="IntenseEmphasis"/>
          <w:highlight w:val="cyan"/>
        </w:rPr>
        <w:t>which the true and the false are separated and speciﬁc effects of power attached to the true</w:t>
      </w:r>
      <w:r w:rsidRPr="000B0ECC">
        <w:rPr>
          <w:kern w:val="24"/>
          <w:sz w:val="16"/>
        </w:rPr>
        <w:t>”</w:t>
      </w:r>
      <w:r w:rsidRPr="000B0ECC">
        <w:rPr>
          <w:iCs/>
          <w:sz w:val="16"/>
        </w:rPr>
        <w:t xml:space="preserve"> </w:t>
      </w:r>
      <w:r w:rsidRPr="000B0ECC">
        <w:rPr>
          <w:kern w:val="24"/>
          <w:sz w:val="16"/>
        </w:rPr>
        <w:t>(Foucault 1980a: 132). Here Foucault’s work links up with that of Bourdieu, who argued that the greater intellectuals’ independence</w:t>
      </w:r>
      <w:r w:rsidRPr="000B0ECC">
        <w:rPr>
          <w:iCs/>
          <w:kern w:val="24"/>
          <w:sz w:val="16"/>
        </w:rPr>
        <w:t xml:space="preserve"> </w:t>
      </w:r>
      <w:r w:rsidRPr="000B0ECC">
        <w:rPr>
          <w:kern w:val="24"/>
          <w:sz w:val="16"/>
        </w:rPr>
        <w:t>from mundane politics due to their speciﬁc locations, the greater their</w:t>
      </w:r>
      <w:r w:rsidRPr="000B0ECC">
        <w:rPr>
          <w:iCs/>
          <w:kern w:val="24"/>
          <w:sz w:val="16"/>
        </w:rPr>
        <w:t xml:space="preserve"> </w:t>
      </w:r>
      <w:r w:rsidRPr="000B0ECC">
        <w:rPr>
          <w:kern w:val="24"/>
          <w:sz w:val="16"/>
        </w:rPr>
        <w:t>inclination to assert this independence and the greater their symbolic</w:t>
      </w:r>
      <w:r w:rsidRPr="000B0ECC">
        <w:rPr>
          <w:iCs/>
          <w:kern w:val="24"/>
          <w:sz w:val="16"/>
        </w:rPr>
        <w:t xml:space="preserve"> </w:t>
      </w:r>
      <w:r w:rsidRPr="000B0ECC">
        <w:rPr>
          <w:kern w:val="24"/>
          <w:sz w:val="16"/>
        </w:rPr>
        <w:t>effectiveness (Bourdieu 1989: 100).</w:t>
      </w:r>
    </w:p>
    <w:p w:rsidR="00663456" w:rsidRDefault="00663456" w:rsidP="00663456"/>
    <w:p w:rsidR="00663456" w:rsidRDefault="00663456" w:rsidP="00663456">
      <w:pPr>
        <w:pStyle w:val="Heading4"/>
        <w:rPr>
          <w:lang w:eastAsia="ko-KR"/>
        </w:rPr>
      </w:pPr>
      <w:r>
        <w:rPr>
          <w:lang w:eastAsia="ko-KR"/>
        </w:rPr>
        <w:lastRenderedPageBreak/>
        <w:t>Policymakers attempts to impose order and certainty on the world result in constant war and violence</w:t>
      </w:r>
    </w:p>
    <w:p w:rsidR="00663456" w:rsidRPr="00C55193" w:rsidRDefault="00663456" w:rsidP="00663456">
      <w:pPr>
        <w:rPr>
          <w:rStyle w:val="StyleStyleBold12pt"/>
        </w:rPr>
      </w:pPr>
      <w:r w:rsidRPr="00C55193">
        <w:rPr>
          <w:rStyle w:val="StyleStyleBold12pt"/>
        </w:rPr>
        <w:t>Burke in 2007</w:t>
      </w:r>
    </w:p>
    <w:p w:rsidR="00663456" w:rsidRDefault="00663456" w:rsidP="00663456">
      <w:pPr>
        <w:rPr>
          <w:lang w:eastAsia="ko-KR"/>
        </w:rPr>
      </w:pPr>
      <w:r w:rsidRPr="000C6116">
        <w:rPr>
          <w:lang w:eastAsia="ko-KR"/>
        </w:rPr>
        <w:t>(Anthony, Senior Lecturer in Politics and International Relations at UNSW, Sydney, “Ontologies of War: Violence, Existence and Reason”, Theory &amp; Event, Volume 10, Issue 2, 2007, pMUSE, cheek)</w:t>
      </w:r>
    </w:p>
    <w:p w:rsidR="00663456" w:rsidRPr="003D22EC" w:rsidRDefault="00663456" w:rsidP="00663456">
      <w:pPr>
        <w:rPr>
          <w:sz w:val="14"/>
        </w:rPr>
      </w:pPr>
      <w:r w:rsidRPr="00C55193">
        <w:rPr>
          <w:sz w:val="14"/>
          <w:lang w:eastAsia="ko-KR"/>
        </w:rPr>
        <w:t xml:space="preserve">#  At the same time, </w:t>
      </w:r>
      <w:r w:rsidRPr="00D81575">
        <w:rPr>
          <w:rStyle w:val="StyleBoldUnderline"/>
        </w:rPr>
        <w:t xml:space="preserve">Kissinger's hubris and hunger for control was beset by a corrosive anxiety: that, </w:t>
      </w:r>
      <w:r w:rsidRPr="006E29DF">
        <w:rPr>
          <w:rStyle w:val="StyleBoldUnderline"/>
          <w:highlight w:val="cyan"/>
        </w:rPr>
        <w:t>in an era of nuclear weapons proliferation and constant military modernisation</w:t>
      </w:r>
      <w:r w:rsidRPr="00C55193">
        <w:rPr>
          <w:sz w:val="14"/>
          <w:lang w:eastAsia="ko-KR"/>
        </w:rPr>
        <w:t xml:space="preserve">, of geopolitical stalemate in Vietnam, and the emergence and militancy of new post-colonial states, </w:t>
      </w:r>
      <w:r w:rsidRPr="006E29DF">
        <w:rPr>
          <w:rStyle w:val="StyleBoldUnderline"/>
          <w:highlight w:val="cyan"/>
        </w:rPr>
        <w:t>order and mastery were harder to define and impose</w:t>
      </w:r>
      <w:r w:rsidRPr="00C55193">
        <w:rPr>
          <w:sz w:val="14"/>
          <w:lang w:eastAsia="ko-KR"/>
        </w:rPr>
        <w:t xml:space="preserve">. He worried over the way 'military bipolarity' between the superpowers had 'encouraged political multipolarity', which 'does not guarantee stability. </w:t>
      </w:r>
      <w:r w:rsidRPr="006E29DF">
        <w:rPr>
          <w:rStyle w:val="StyleBoldUnderline"/>
          <w:highlight w:val="cyan"/>
        </w:rPr>
        <w:t>Rigidity is diminished, but so is manageability...equilibrium is difficult to achieve among states widely divergent in values, goals, expectations and previous experience'</w:t>
      </w:r>
      <w:r w:rsidRPr="00C55193">
        <w:rPr>
          <w:sz w:val="14"/>
          <w:lang w:eastAsia="ko-KR"/>
        </w:rPr>
        <w:t xml:space="preserve"> (emphasis added). He mourned that 'the greatest need of the contemporary international system is an agreed concept of order'.57 </w:t>
      </w:r>
      <w:r w:rsidRPr="006E29DF">
        <w:rPr>
          <w:rStyle w:val="StyleBoldUnderline"/>
          <w:highlight w:val="cyan"/>
        </w:rPr>
        <w:t>Here were the driving obsessions of the modern rational statesman based around a hunger for stasis and certainty that would entrench U.S. hegemony</w:t>
      </w:r>
      <w:r w:rsidRPr="00C55193">
        <w:rPr>
          <w:sz w:val="14"/>
          <w:lang w:eastAsia="ko-KR"/>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6E29DF">
        <w:rPr>
          <w:rStyle w:val="StyleBoldUnderline"/>
          <w:highlight w:val="cyan"/>
        </w:rPr>
        <w:t>Political multipolarity makes it impossible to impose an American design.</w:t>
      </w:r>
      <w:r w:rsidRPr="00C55193">
        <w:rPr>
          <w:sz w:val="14"/>
          <w:lang w:eastAsia="ko-KR"/>
        </w:rPr>
        <w:t xml:space="preserve"> Our deepest challenge will be to evoke the creativity of a pluralistic world, to base order on political multipolarity even though overwhelming military strength will remain with the two superpowers.58   </w:t>
      </w:r>
      <w:r w:rsidRPr="00D81575">
        <w:rPr>
          <w:rStyle w:val="StyleBoldUnderline"/>
        </w:rPr>
        <w:t xml:space="preserve">Kissinger's statement revealed that such </w:t>
      </w:r>
      <w:r w:rsidRPr="006E29DF">
        <w:rPr>
          <w:rStyle w:val="StyleBoldUnderline"/>
          <w:highlight w:val="cyan"/>
        </w:rPr>
        <w:t>cravings for order and certainty continually confront chaos, resistance and uncertainty: clay that won't be worked, flesh that will not yield, enemies that refuse to surrender</w:t>
      </w:r>
      <w:r w:rsidRPr="00D81575">
        <w:rPr>
          <w:rStyle w:val="StyleBoldUnderline"/>
        </w:rPr>
        <w:t>. This is one of the most powerful lessons of the Indochina wars, which were to continue in a phenomenally destructive fashion for six years after Kissinger wrote these words.</w:t>
      </w:r>
      <w:r w:rsidRPr="00C55193">
        <w:rPr>
          <w:sz w:val="14"/>
          <w:lang w:eastAsia="ko-KR"/>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D81575">
        <w:rPr>
          <w:rStyle w:val="StyleBoldUnderline"/>
        </w:rPr>
        <w:t>Nixon and Kissinger's refusal to accept this conclusion, to abandon their Cartesian illusions, was to condemn hundreds of thousands more to die in Indochina and the people of Cambodia to two more decades of horror and misery</w:t>
      </w:r>
      <w:r w:rsidRPr="00C55193">
        <w:rPr>
          <w:sz w:val="14"/>
          <w:lang w:eastAsia="ko-KR"/>
        </w:rPr>
        <w:t xml:space="preserve">.59 In 2003 there would be a powerful sense of déja vu as another Republican Administration crowned more than decade of failed and destructive policy on Iraq with a deeply controversial and divisive war to remove Saddam Hussein from power. </w:t>
      </w:r>
      <w:r w:rsidRPr="00D81575">
        <w:rPr>
          <w:rStyle w:val="StyleBoldUnderline"/>
        </w:rPr>
        <w:t xml:space="preserve">In this struggle with the lessons of Vietnam, revolutionary resistance, and rapid geopolitical transformation, </w:t>
      </w:r>
      <w:r w:rsidRPr="006E29DF">
        <w:rPr>
          <w:rStyle w:val="StyleBoldUnderline"/>
          <w:highlight w:val="cyan"/>
        </w:rPr>
        <w:t>we are witness to an enduring political and cultural theme: of a craving for order, control and certainty in the face of continual uncertainty</w:t>
      </w:r>
      <w:r w:rsidRPr="00D81575">
        <w:rPr>
          <w:rStyle w:val="StyleBoldUnderline"/>
        </w:rPr>
        <w:t>. Closely related to this anxiety was the way that Kissinger's thinking -- and that of McNamara and earlier imperialists</w:t>
      </w:r>
      <w:r w:rsidRPr="00C55193">
        <w:rPr>
          <w:sz w:val="14"/>
          <w:lang w:eastAsia="ko-KR"/>
        </w:rPr>
        <w:t xml:space="preserve"> like the British Governor of Egypt Cromer -- </w:t>
      </w:r>
      <w:r w:rsidRPr="00D81575">
        <w:rPr>
          <w:rStyle w:val="StyleBoldUnderline"/>
        </w:rPr>
        <w:t>was embedded in instrumental images of technology and the machine: the machine as both a tool of power and an image of social and political order</w:t>
      </w:r>
      <w:r w:rsidRPr="00C55193">
        <w:rPr>
          <w:sz w:val="14"/>
          <w:lang w:eastAsia="ko-KR"/>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D81575">
        <w:rPr>
          <w:rStyle w:val="StyleBoldUnderline"/>
        </w:rPr>
        <w:t xml:space="preserve">Kissinger analogously invoked the virtues of 'equilibrium', 'manageability' and 'stability' yet, writing some six decades later, was anxious that technological progress no longer brought untroubled control: </w:t>
      </w:r>
      <w:r w:rsidRPr="006E29DF">
        <w:rPr>
          <w:rStyle w:val="StyleBoldUnderline"/>
          <w:highlight w:val="cyan"/>
        </w:rPr>
        <w:t>the Westernising 'spread of technology and its associated rationality</w:t>
      </w:r>
      <w:r w:rsidRPr="006E29DF">
        <w:rPr>
          <w:sz w:val="14"/>
          <w:highlight w:val="cyan"/>
          <w:lang w:eastAsia="ko-KR"/>
        </w:rPr>
        <w:t>...</w:t>
      </w:r>
      <w:r w:rsidRPr="006E29DF">
        <w:rPr>
          <w:rStyle w:val="StyleBoldUnderline"/>
          <w:highlight w:val="cyan"/>
        </w:rPr>
        <w:t>does not inevitably produce a similar concept of reality'</w:t>
      </w:r>
      <w:r w:rsidRPr="00C55193">
        <w:rPr>
          <w:sz w:val="14"/>
          <w:lang w:eastAsia="ko-KR"/>
        </w:rPr>
        <w:t xml:space="preserve">.61 #       </w:t>
      </w:r>
      <w:r w:rsidRPr="006E29DF">
        <w:rPr>
          <w:rStyle w:val="StyleBoldUnderline"/>
          <w:highlight w:val="cyan"/>
        </w:rPr>
        <w:t>We sense the rational policymaker's frustrated desire: the world is supposed to work like a machine, ordered by a form of power and governmental reason which deploys machines and whose desires and processes are meant to run along ordered, rational lines like a machine</w:t>
      </w:r>
      <w:r w:rsidRPr="00C55193">
        <w:rPr>
          <w:sz w:val="14"/>
          <w:lang w:eastAsia="ko-KR"/>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6E29DF">
        <w:rPr>
          <w:rStyle w:val="StyleBoldUnderline"/>
          <w:highlight w:val="cyan"/>
        </w:rPr>
        <w:t>This desire for order in the shadow of chaos and uncertainty</w:t>
      </w:r>
      <w:r w:rsidRPr="006E29DF">
        <w:rPr>
          <w:sz w:val="14"/>
          <w:highlight w:val="cyan"/>
          <w:lang w:eastAsia="ko-KR"/>
        </w:rPr>
        <w:t xml:space="preserve"> -- </w:t>
      </w:r>
      <w:r w:rsidRPr="006E29DF">
        <w:rPr>
          <w:rStyle w:val="StyleBoldUnderline"/>
          <w:highlight w:val="cyan"/>
        </w:rPr>
        <w:t>the constant war with an intractable and volatile matter -- has deep roots in modern thought</w:t>
      </w:r>
      <w:r w:rsidRPr="00D81575">
        <w:rPr>
          <w:rStyle w:val="StyleBoldUnderline"/>
        </w:rPr>
        <w:t>, and was a major impetus to the development of technological reason and its supporting theories of knowledge</w:t>
      </w:r>
      <w:r w:rsidRPr="00C55193">
        <w:rPr>
          <w:sz w:val="14"/>
          <w:lang w:eastAsia="ko-KR"/>
        </w:rPr>
        <w:t xml:space="preserve">. As Kissinger's claims about </w:t>
      </w:r>
      <w:r w:rsidRPr="00D81575">
        <w:rPr>
          <w:rStyle w:val="StyleBoldUnderline"/>
        </w:rPr>
        <w:t>the West's Newtonian desire for the 'accurate' gathering and classification of 'data' suggest, modern strategy, foreign policy and Realpolitik have been thrust deep into the apparently stable soil of natural science, in the hope of finding immovable and unchallengeable roots there</w:t>
      </w:r>
      <w:r w:rsidRPr="00C55193">
        <w:rPr>
          <w:sz w:val="14"/>
          <w:lang w:eastAsia="ko-KR"/>
        </w:rPr>
        <w:t>.</w:t>
      </w:r>
      <w:r w:rsidRPr="00C55193">
        <w:rPr>
          <w:sz w:val="14"/>
        </w:rPr>
        <w:t xml:space="preserve"> </w:t>
      </w:r>
      <w:r w:rsidRPr="00C55193">
        <w:rPr>
          <w:sz w:val="14"/>
          <w:lang w:eastAsia="ko-KR"/>
        </w:rPr>
        <w:t xml:space="preserve">While this process has origins in ancient Judaic and Greek thought, it crystallised in </w:t>
      </w:r>
      <w:r w:rsidRPr="00C55193">
        <w:rPr>
          <w:sz w:val="14"/>
          <w:lang w:eastAsia="ko-KR"/>
        </w:rPr>
        <w:lastRenderedPageBreak/>
        <w:t xml:space="preserve">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w:t>
      </w:r>
      <w:r w:rsidRPr="00D81575">
        <w:rPr>
          <w:rStyle w:val="StyleBoldUnderline"/>
        </w:rPr>
        <w:t>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w:t>
      </w:r>
      <w:r w:rsidRPr="00C55193">
        <w:rPr>
          <w:sz w:val="14"/>
          <w:lang w:eastAsia="ko-KR"/>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D81575">
        <w:rPr>
          <w:rStyle w:val="StyleBoldUnderline"/>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w:t>
      </w:r>
      <w:r w:rsidRPr="00C55193">
        <w:rPr>
          <w:sz w:val="14"/>
          <w:lang w:eastAsia="ko-KR"/>
        </w:rPr>
        <w:t xml:space="preserve">, </w:t>
      </w:r>
      <w:r w:rsidRPr="00D81575">
        <w:rPr>
          <w:rStyle w:val="StyleBoldUnderline"/>
        </w:rPr>
        <w:t>which unlocked the innermost secrets of matter and energy and applied the most advanced applications of mathematics and computing to create the atomic bomb.</w:t>
      </w:r>
      <w:r w:rsidRPr="00C55193">
        <w:rPr>
          <w:sz w:val="14"/>
          <w:lang w:eastAsia="ko-KR"/>
        </w:rPr>
        <w:t xml:space="preserve"> Yet this new scientific power was marked by a terrible irony: </w:t>
      </w:r>
      <w:r w:rsidRPr="00D81575">
        <w:rPr>
          <w:rStyle w:val="StyleBoldUnderline"/>
        </w:rPr>
        <w:t xml:space="preserve">as even Morgenthau understood, </w:t>
      </w:r>
      <w:r w:rsidRPr="006E29DF">
        <w:rPr>
          <w:rStyle w:val="StyleBoldUnderline"/>
          <w:highlight w:val="cyan"/>
        </w:rPr>
        <w:t>the control over matter afforded by the science could never be translated into the control of the weapons themselves, into political utility and rational strategy</w:t>
      </w:r>
      <w:r w:rsidRPr="00C55193">
        <w:rPr>
          <w:sz w:val="14"/>
          <w:lang w:eastAsia="ko-KR"/>
        </w:rPr>
        <w:t xml:space="preserve">.66  </w:t>
      </w:r>
    </w:p>
    <w:p w:rsidR="00663456" w:rsidRDefault="00663456" w:rsidP="00663456"/>
    <w:p w:rsidR="00EC7CA2" w:rsidRDefault="00EC7CA2" w:rsidP="00EC7CA2">
      <w:pPr>
        <w:pStyle w:val="Heading1"/>
      </w:pPr>
      <w:r>
        <w:lastRenderedPageBreak/>
        <w:t>Case</w:t>
      </w:r>
    </w:p>
    <w:p w:rsidR="00EC7CA2" w:rsidRDefault="00EC7CA2" w:rsidP="00EC7CA2"/>
    <w:p w:rsidR="00EC7CA2" w:rsidRDefault="00EC7CA2" w:rsidP="00EC7CA2">
      <w:pPr>
        <w:pStyle w:val="Heading3"/>
      </w:pPr>
      <w:r>
        <w:lastRenderedPageBreak/>
        <w:t>Regimes</w:t>
      </w:r>
    </w:p>
    <w:p w:rsidR="00BD0271" w:rsidRDefault="00BD0271" w:rsidP="00BD0271"/>
    <w:p w:rsidR="00BD0271" w:rsidRDefault="00BD0271" w:rsidP="00BD0271">
      <w:pPr>
        <w:pStyle w:val="Heading4"/>
      </w:pPr>
      <w:r>
        <w:rPr>
          <w:b w:val="0"/>
          <w:bCs w:val="0"/>
        </w:rPr>
        <w:t>Strikes are down</w:t>
      </w:r>
    </w:p>
    <w:p w:rsidR="00BD0271" w:rsidRDefault="00BD0271" w:rsidP="00BD0271">
      <w:r>
        <w:t>Ackerman 12/31/13 (Spencer Ackerman, national security editor for Guardian US. Fewer deaths from drone strikes in 2013 after Obama policy change. Tuesday 31 December 2013, [not a 2014 cite by 8 hours and 59 minutes I’m really upset](</w:t>
      </w:r>
      <w:hyperlink r:id="rId13" w:history="1">
        <w:r>
          <w:rPr>
            <w:rStyle w:val="Hyperlink"/>
          </w:rPr>
          <w:t>http://www.theguardian.com/world/2013/dec/31/deaths-drone-strikes-obama-policy-change</w:t>
        </w:r>
      </w:hyperlink>
      <w:r>
        <w:t>, soper)</w:t>
      </w:r>
    </w:p>
    <w:p w:rsidR="00BD0271" w:rsidRDefault="00BD0271" w:rsidP="00BD0271"/>
    <w:p w:rsidR="00BD0271" w:rsidRDefault="00BD0271" w:rsidP="00BD0271">
      <w:r>
        <w:t xml:space="preserve">President Barack </w:t>
      </w:r>
      <w:r w:rsidRPr="004C0E21">
        <w:rPr>
          <w:rStyle w:val="StyleBoldUnderline"/>
          <w:highlight w:val="cyan"/>
        </w:rPr>
        <w:t xml:space="preserve">Obama’s mid-year decision to wind down drone strikes has accounted for a lower number of deaths </w:t>
      </w:r>
      <w:r>
        <w:rPr>
          <w:rStyle w:val="StyleBoldUnderline"/>
        </w:rPr>
        <w:t>resulting from such actions in 2013, newly compiled data indicates.</w:t>
      </w:r>
      <w:r>
        <w:t xml:space="preserve"> </w:t>
      </w:r>
      <w:r>
        <w:rPr>
          <w:sz w:val="12"/>
        </w:rPr>
        <w:t xml:space="preserve">¶ </w:t>
      </w:r>
      <w:r>
        <w:t xml:space="preserve">Sifting through the estimates of three non-governmental organizations, the Council on Foreign Relations scholar Micah Zenko published on Tuesday a tally of drone strikes in Pakistan, Yemen and Somalia, the central theaters of deadly and formally undeclared counterterrorism operations run in official secrecy. </w:t>
      </w:r>
      <w:r>
        <w:rPr>
          <w:sz w:val="12"/>
        </w:rPr>
        <w:t xml:space="preserve">¶ </w:t>
      </w:r>
      <w:r>
        <w:t xml:space="preserve">While specific figures are difficult to narrow down and even harder to verify, </w:t>
      </w:r>
      <w:r w:rsidRPr="004C0E21">
        <w:rPr>
          <w:rStyle w:val="StyleBoldUnderline"/>
          <w:highlight w:val="cyan"/>
        </w:rPr>
        <w:t>the number of strikes</w:t>
      </w:r>
      <w:r>
        <w:rPr>
          <w:rStyle w:val="StyleBoldUnderline"/>
        </w:rPr>
        <w:t>, almost exclusively by drones</w:t>
      </w:r>
      <w:r w:rsidRPr="004C0E21">
        <w:rPr>
          <w:rStyle w:val="StyleBoldUnderline"/>
          <w:highlight w:val="cyan"/>
        </w:rPr>
        <w:t>, declined in 2013</w:t>
      </w:r>
      <w:r>
        <w:rPr>
          <w:rStyle w:val="StyleBoldUnderline"/>
        </w:rPr>
        <w:t>, as did the casualties they caused</w:t>
      </w:r>
      <w:r>
        <w:t>. Between the three countries, there were around 55 strikes this year, a substantial drop from the roughly 92 in 2012. In 2013 the strikes killed up to 271 people, down from an estimate of between 505 and 532 in 2012. Approximately one in every nine to 10 deaths is a civilian. The data comes from estimates compiled by the New America Foundation, the Long War Journal and the Bureau of Investigative Journalism.</w:t>
      </w:r>
      <w:r>
        <w:rPr>
          <w:sz w:val="12"/>
        </w:rPr>
        <w:t xml:space="preserve">¶ </w:t>
      </w:r>
      <w:r>
        <w:t xml:space="preserve">Yet attempts to correlate the decline in strikes to a decline in specific threats are blocked by secrecy, diplomatic contingency and political convenience, Zenko said. </w:t>
      </w:r>
      <w:r>
        <w:rPr>
          <w:sz w:val="12"/>
        </w:rPr>
        <w:t xml:space="preserve">¶ </w:t>
      </w:r>
      <w:r>
        <w:rPr>
          <w:rStyle w:val="StyleBoldUnderline"/>
        </w:rPr>
        <w:t>With the drawdown of the US wars in Iraq and Afghanistan</w:t>
      </w:r>
      <w:r>
        <w:t>, Zenko said, “</w:t>
      </w:r>
      <w:r>
        <w:rPr>
          <w:rStyle w:val="StyleBoldUnderline"/>
        </w:rPr>
        <w:t>there has never been more available, both dedicated US and leased, satellite bandwidth; never been more strike drones available</w:t>
      </w:r>
      <w:r>
        <w:t xml:space="preserve">; and there’s more people who can watch full-motion video [for targeting]. </w:t>
      </w:r>
      <w:r w:rsidRPr="004C0E21">
        <w:rPr>
          <w:rStyle w:val="StyleBoldUnderline"/>
          <w:highlight w:val="cyan"/>
        </w:rPr>
        <w:t>There has never been more assets available to kill people and strikes are going down. There’s been a policy decision, and I think they’ve been correct to emphasize that</w:t>
      </w:r>
      <w:r>
        <w:rPr>
          <w:rStyle w:val="StyleBoldUnderline"/>
        </w:rPr>
        <w:t>.”</w:t>
      </w:r>
      <w:r>
        <w:rPr>
          <w:sz w:val="12"/>
        </w:rPr>
        <w:t xml:space="preserve">¶ </w:t>
      </w:r>
      <w:r>
        <w:t xml:space="preserve">A number of counterterrorism scholars consider 2013 to have been a good year for terrorist groups that claim to be motivated by Islam. Daveed Gartenstein-Ross of the conservative Foundation for the Defense of Democracies cited a “regeneration” for al-Qaida – although the regeneration Gartenstein-Ross cited occurred among “affiliate” groups of varying connection to the organization that attacked the US on 9/11, and in places mostly outside the reach of drones, such as Mali, Libya, Syria and Iraq. </w:t>
      </w:r>
      <w:r>
        <w:rPr>
          <w:sz w:val="12"/>
        </w:rPr>
        <w:t xml:space="preserve">¶ </w:t>
      </w:r>
      <w:r>
        <w:t xml:space="preserve">The exception is Somalia, where al-Shabab, an Islamist militia that formally joined al-Qaida in 2012, launched a handful of terrorist attacks in the capital, Mogadishu, and a dramatic, deadly assault on Kenya’s Westgate mall in September that killed 70 people. The US responded with what is believed to be the only missile strike of the year, apparently launched from a drone in October and leaving two dead. </w:t>
      </w:r>
    </w:p>
    <w:p w:rsidR="00BD0271" w:rsidRDefault="00BD0271" w:rsidP="00BD0271"/>
    <w:p w:rsidR="00BD0271" w:rsidRDefault="004C0E21" w:rsidP="004C0E21">
      <w:pPr>
        <w:pStyle w:val="Heading4"/>
      </w:pPr>
      <w:r>
        <w:t>Statutory restrictions on presidential war powers legitimatize the drones program</w:t>
      </w:r>
    </w:p>
    <w:p w:rsidR="004C0E21" w:rsidRDefault="004C0E21" w:rsidP="00BD0271"/>
    <w:p w:rsidR="00BD0271" w:rsidRDefault="00BD0271" w:rsidP="00BD0271">
      <w:r w:rsidRPr="00BD0271">
        <w:rPr>
          <w:rStyle w:val="StyleStyleBold12pt"/>
        </w:rPr>
        <w:t>Rosen 2013</w:t>
      </w:r>
      <w:r>
        <w:t xml:space="preserve"> (JEFFREY ROSEN,  , 2-11-2013, Courting Disaster</w:t>
      </w:r>
    </w:p>
    <w:p w:rsidR="00BD0271" w:rsidRDefault="00BD0271" w:rsidP="00BD0271">
      <w:r>
        <w:t>A new idea to limit drone strikes could actually legitimize them, http://www.newrepublic.com/article/112392/drone-courts-congress-should-exercise-oversight-instead)</w:t>
      </w:r>
    </w:p>
    <w:p w:rsidR="00BD0271" w:rsidRPr="00BD0271" w:rsidRDefault="00BD0271" w:rsidP="00BD0271"/>
    <w:p w:rsidR="00EC7CA2" w:rsidRDefault="00EC7CA2" w:rsidP="00EC7CA2"/>
    <w:p w:rsidR="00BD0271" w:rsidRDefault="00BD0271" w:rsidP="00EC7CA2">
      <w:r>
        <w:t xml:space="preserve">Even </w:t>
      </w:r>
      <w:r w:rsidRPr="00BD0271">
        <w:rPr>
          <w:rStyle w:val="StyleBoldUnderline"/>
        </w:rPr>
        <w:t>those who are drawn to Dershowitz’s case for torture warrants have to agree</w:t>
      </w:r>
      <w:r>
        <w:t xml:space="preserve"> </w:t>
      </w:r>
      <w:r w:rsidRPr="00BD0271">
        <w:rPr>
          <w:rStyle w:val="StyleBoldUnderline"/>
        </w:rPr>
        <w:t>with</w:t>
      </w:r>
      <w:r>
        <w:t xml:space="preserve"> Posner that </w:t>
      </w:r>
      <w:r w:rsidRPr="004C0E21">
        <w:rPr>
          <w:rStyle w:val="StyleBoldUnderline"/>
          <w:highlight w:val="cyan"/>
        </w:rPr>
        <w:t>congressional and judicial</w:t>
      </w:r>
      <w:r w:rsidRPr="004C0E21">
        <w:rPr>
          <w:highlight w:val="cyan"/>
        </w:rPr>
        <w:t xml:space="preserve"> </w:t>
      </w:r>
      <w:r w:rsidRPr="004C0E21">
        <w:rPr>
          <w:rStyle w:val="StyleBoldUnderline"/>
          <w:highlight w:val="cyan"/>
        </w:rPr>
        <w:t xml:space="preserve">approval of an extreme practice would help to legitimize and regularize </w:t>
      </w:r>
      <w:r w:rsidRPr="00BD0271">
        <w:rPr>
          <w:rStyle w:val="StyleBoldUnderline"/>
        </w:rPr>
        <w:t>it. That’s precisely what happened in the Guantanamo and warrantless surveillance case</w:t>
      </w:r>
      <w:r>
        <w:t xml:space="preserve">s, when lawsuits </w:t>
      </w:r>
      <w:r>
        <w:lastRenderedPageBreak/>
        <w:t xml:space="preserve">against the president’s unilateral action led Congress to authorize detention and surveillance under narrower circumstances, with judicial review. And history may be repeating itself: </w:t>
      </w:r>
      <w:r w:rsidRPr="004C0E21">
        <w:rPr>
          <w:rStyle w:val="StyleBoldUnderline"/>
          <w:highlight w:val="cyan"/>
        </w:rPr>
        <w:t>the ACLU’s arguments that unilateral drone strikes are unconstitutional may encourage</w:t>
      </w:r>
      <w:r w:rsidRPr="00BD0271">
        <w:rPr>
          <w:rStyle w:val="StyleBoldUnderline"/>
        </w:rPr>
        <w:t xml:space="preserve"> Democrats in Congress and </w:t>
      </w:r>
      <w:r w:rsidRPr="004C0E21">
        <w:rPr>
          <w:rStyle w:val="StyleBoldUnderline"/>
          <w:highlight w:val="cyan"/>
        </w:rPr>
        <w:t>the White House to embrac</w:t>
      </w:r>
      <w:r w:rsidRPr="004C0E21">
        <w:rPr>
          <w:highlight w:val="cyan"/>
        </w:rPr>
        <w:t xml:space="preserve">e </w:t>
      </w:r>
      <w:r>
        <w:t>the supposed</w:t>
      </w:r>
      <w:r w:rsidRPr="00BD0271">
        <w:rPr>
          <w:rStyle w:val="StyleBoldUnderline"/>
        </w:rPr>
        <w:t xml:space="preserve"> </w:t>
      </w:r>
      <w:r w:rsidRPr="004C0E21">
        <w:rPr>
          <w:rStyle w:val="StyleBoldUnderline"/>
          <w:highlight w:val="cyan"/>
        </w:rPr>
        <w:t>middle ground</w:t>
      </w:r>
      <w:r w:rsidRPr="004C0E21">
        <w:rPr>
          <w:highlight w:val="cyan"/>
        </w:rPr>
        <w:t xml:space="preserve"> </w:t>
      </w:r>
      <w:r>
        <w:t xml:space="preserve">of a drone court, </w:t>
      </w:r>
      <w:r w:rsidRPr="004C0E21">
        <w:rPr>
          <w:rStyle w:val="StyleBoldUnderline"/>
          <w:highlight w:val="cyan"/>
        </w:rPr>
        <w:t>which could lead to more targeted killings in the future</w:t>
      </w:r>
      <w:r>
        <w:t>, not less.</w:t>
      </w:r>
    </w:p>
    <w:p w:rsidR="00BD0271" w:rsidRDefault="00BD0271" w:rsidP="00EC7CA2"/>
    <w:p w:rsidR="004C0E21" w:rsidRDefault="004C0E21" w:rsidP="00EC7CA2"/>
    <w:p w:rsidR="00663456" w:rsidRDefault="00663456" w:rsidP="00663456">
      <w:pPr>
        <w:pStyle w:val="Heading4"/>
      </w:pPr>
      <w:r>
        <w:t xml:space="preserve">Justifications for maintaining targeted killing programs in any form operate under an Orientalist meta-narrative that Otherizes Muslims and delegitimize their humanity. </w:t>
      </w:r>
    </w:p>
    <w:p w:rsidR="00663456" w:rsidRPr="00861810" w:rsidRDefault="00663456" w:rsidP="00663456">
      <w:pPr>
        <w:rPr>
          <w:rStyle w:val="StyleStyleBold12pt"/>
        </w:rPr>
      </w:pPr>
      <w:r w:rsidRPr="00861810">
        <w:rPr>
          <w:rStyle w:val="StyleStyleBold12pt"/>
        </w:rPr>
        <w:t>Greenwald in 2013</w:t>
      </w:r>
    </w:p>
    <w:p w:rsidR="00663456" w:rsidRPr="00861810" w:rsidRDefault="00663456" w:rsidP="00663456">
      <w:r>
        <w:t xml:space="preserve">(Glenn, former constitutional lawyer and columnist on civil liberties and US national security issues for the Guardian, “The racism that fuels the 'war on terror'”, </w:t>
      </w:r>
      <w:hyperlink r:id="rId14" w:history="1">
        <w:r w:rsidRPr="00753A2F">
          <w:rPr>
            <w:rStyle w:val="Hyperlink"/>
          </w:rPr>
          <w:t>http://www.theguardian.com/commentisfree/2013/mar/25/racism-war-on-terror-awlaki</w:t>
        </w:r>
      </w:hyperlink>
      <w:r>
        <w:t>, rcheek)</w:t>
      </w:r>
    </w:p>
    <w:p w:rsidR="00663456" w:rsidRPr="008B659C" w:rsidRDefault="00663456" w:rsidP="00663456"/>
    <w:p w:rsidR="00663456" w:rsidRPr="008B659C" w:rsidRDefault="00663456" w:rsidP="00663456">
      <w:pPr>
        <w:rPr>
          <w:sz w:val="16"/>
        </w:rPr>
      </w:pPr>
      <w:r w:rsidRPr="008B659C">
        <w:rPr>
          <w:sz w:val="16"/>
        </w:rPr>
        <w:t xml:space="preserve">What can explain this obvious discrepancy? How can it be that a policy which a majority of Americans oppose (killing Americans on foreign soil on the grounds of suspected Terrorism) was so popular and politically beneficial for Obama when it was actually done to Awlaki? I'm not speaking here about those who support the US Government's right to kill US citizens on foreign soil without a trial: people who believe that and support the Awlaki execution are at least being consistent. I'm focusing here on </w:t>
      </w:r>
      <w:r w:rsidRPr="00204512">
        <w:rPr>
          <w:rStyle w:val="IntenseEmphasis"/>
        </w:rPr>
        <w:t>how it can be that a majority of Americans say they oppose having Americans so targeted on foreign soil yet still support the Awlaki killing</w:t>
      </w:r>
      <w:r w:rsidRPr="008B659C">
        <w:rPr>
          <w:sz w:val="16"/>
        </w:rPr>
        <w:t>.</w:t>
      </w:r>
      <w:r w:rsidRPr="008B659C">
        <w:rPr>
          <w:sz w:val="12"/>
        </w:rPr>
        <w:t>¶</w:t>
      </w:r>
      <w:r w:rsidRPr="008B659C">
        <w:rPr>
          <w:sz w:val="16"/>
        </w:rPr>
        <w:t xml:space="preserve"> There are several possible factors explaining this discrepancy. </w:t>
      </w:r>
      <w:r w:rsidRPr="00204512">
        <w:rPr>
          <w:rStyle w:val="IntenseEmphasis"/>
        </w:rPr>
        <w:t>It is probably easier to oppose such killings when considered in the abstract than it is when asked specifically about a person like Awlaki who had been subjected to such an intense government and media demonization campaign. It's also possible that intervening events between these polls - particularly the Rand Paul filibuster - created unprecedented media debate about the dangers of Obama's claimed assassination powers and caused people to re-think their wisdom</w:t>
      </w:r>
      <w:r w:rsidRPr="008B659C">
        <w:rPr>
          <w:sz w:val="16"/>
        </w:rPr>
        <w:t xml:space="preserve"> (that was the ground cited by the ACLU's Laura Murphy when she praised Paul's protest: "As a result of Sen. Paul's historic filibuster, civil liberties got two wins: . . . </w:t>
      </w:r>
      <w:r w:rsidRPr="00F73F04">
        <w:rPr>
          <w:rStyle w:val="IntenseEmphasis"/>
          <w:highlight w:val="cyan"/>
        </w:rPr>
        <w:t>Americans learned about the breathtakingly broad claims of executive authority undergirding the Obama administration's vast killing program</w:t>
      </w:r>
      <w:r w:rsidRPr="00F73F04">
        <w:rPr>
          <w:sz w:val="16"/>
          <w:highlight w:val="cyan"/>
        </w:rPr>
        <w:t>"</w:t>
      </w:r>
      <w:r w:rsidRPr="008B659C">
        <w:rPr>
          <w:sz w:val="16"/>
        </w:rPr>
        <w:t>).</w:t>
      </w:r>
      <w:r w:rsidRPr="008B659C">
        <w:rPr>
          <w:sz w:val="12"/>
        </w:rPr>
        <w:t>¶</w:t>
      </w:r>
      <w:r w:rsidRPr="008B659C">
        <w:rPr>
          <w:sz w:val="16"/>
        </w:rPr>
        <w:t xml:space="preserve"> But it seems clear </w:t>
      </w:r>
      <w:r w:rsidRPr="00204512">
        <w:rPr>
          <w:rStyle w:val="IntenseEmphasis"/>
        </w:rPr>
        <w:t>there is a much more odious factor driving some of this</w:t>
      </w:r>
      <w:r w:rsidRPr="008B659C">
        <w:rPr>
          <w:sz w:val="16"/>
        </w:rPr>
        <w:t xml:space="preserve">. </w:t>
      </w:r>
      <w:r w:rsidRPr="00204512">
        <w:rPr>
          <w:rStyle w:val="IntenseEmphasis"/>
        </w:rPr>
        <w:t>Many Americans can (a) say that they oppose the targeted killings of Americans on foreign soil while simultaneously (b) supporting the killing of Anwar al-Awlaki in Yemen because, for them, the term "Americans" doesn't include people like Anwar al-Awlaki. "Americans" means their aunts and uncles, their nice neighbors down the street, and anyone else who looks like them, who looks and seems "American</w:t>
      </w:r>
      <w:r w:rsidRPr="008B659C">
        <w:rPr>
          <w:sz w:val="16"/>
        </w:rPr>
        <w:t xml:space="preserve">". </w:t>
      </w:r>
      <w:r w:rsidRPr="00204512">
        <w:rPr>
          <w:rStyle w:val="IntenseEmphasis"/>
        </w:rPr>
        <w:t>They don't think those people - Americans - should be killed without charges by the US government if they travel on vacation to Paris or go to study for a semester in London</w:t>
      </w:r>
      <w:r w:rsidRPr="008B659C">
        <w:rPr>
          <w:sz w:val="16"/>
        </w:rPr>
        <w:t xml:space="preserve">. But </w:t>
      </w:r>
      <w:r w:rsidRPr="00F73F04">
        <w:rPr>
          <w:rStyle w:val="IntenseEmphasis"/>
          <w:highlight w:val="cyan"/>
        </w:rPr>
        <w:t>the concept of "Americans" most definitely does not include people with foreign and Muslim-ish name</w:t>
      </w:r>
      <w:r w:rsidRPr="00204512">
        <w:rPr>
          <w:rStyle w:val="IntenseEmphasis"/>
        </w:rPr>
        <w:t>s</w:t>
      </w:r>
      <w:r w:rsidRPr="008B659C">
        <w:rPr>
          <w:sz w:val="16"/>
        </w:rPr>
        <w:t xml:space="preserve"> like "Anwar al-Awlaki" who wear the white robes of a Muslim imam and spend time in a place like Yemen.</w:t>
      </w:r>
      <w:r w:rsidRPr="008B659C">
        <w:rPr>
          <w:sz w:val="12"/>
        </w:rPr>
        <w:t>¶</w:t>
      </w:r>
      <w:r w:rsidRPr="008B659C">
        <w:rPr>
          <w:sz w:val="16"/>
        </w:rPr>
        <w:t xml:space="preserve"> Legally - which is the only way that matters for this question - the New-Mexico-born Awlaki was every bit as much of an American citizen as the nice couple down the street. His citizenship was never legally revoked. He never formally renounced it. He was never charged with, let alone convicted of, any crime that could lead to the revocation of citizenship. No court ever considered revoking his citizenship, let alone did so. From a legal and constitutional perspective, there was not a single person "more American" than he. That's because those gradations of citizenship do not exist. One is either an American citizen or one is not. There is no such thing as "more American" or "less American", nor can one's citizenship be revoked by presidential decree. This does not exist.</w:t>
      </w:r>
      <w:r w:rsidRPr="008B659C">
        <w:rPr>
          <w:sz w:val="12"/>
        </w:rPr>
        <w:t>¶</w:t>
      </w:r>
      <w:r w:rsidRPr="008B659C">
        <w:rPr>
          <w:sz w:val="16"/>
        </w:rPr>
        <w:t xml:space="preserve"> But the effort to depict Muslims as something other than "real Americans" has long been a centerpiece of the US political climate in the era of the War on Terror. When it was first revealed in 2005 that the Bush administration was spying on the communications of Americans without the warrants required by the criminal law, a Bush White House spokesman sought to assure everyone that this wasn't targeting Real Americans, but only those Bad Ones that should be surveilled (meaning Muslims the Bush administration decided, without due process, were guilty):</w:t>
      </w:r>
      <w:r w:rsidRPr="008B659C">
        <w:rPr>
          <w:sz w:val="12"/>
        </w:rPr>
        <w:t>¶</w:t>
      </w:r>
      <w:r w:rsidRPr="008B659C">
        <w:rPr>
          <w:sz w:val="16"/>
        </w:rPr>
        <w:t xml:space="preserve"> "This is a limited program. This is not about monitoring phone calls designed to arrange Little League practice or what to bring to a potluck dinner. These are designed to monitor calls from very bad people to very bad people who have a history of blowing up commuter trains, weddings and churches."</w:t>
      </w:r>
      <w:r w:rsidRPr="008B659C">
        <w:rPr>
          <w:sz w:val="12"/>
        </w:rPr>
        <w:t>¶</w:t>
      </w:r>
      <w:r w:rsidRPr="008B659C">
        <w:rPr>
          <w:sz w:val="16"/>
        </w:rPr>
        <w:t xml:space="preserve"> Identically, </w:t>
      </w:r>
      <w:r w:rsidRPr="008B659C">
        <w:rPr>
          <w:rStyle w:val="IntenseEmphasis"/>
        </w:rPr>
        <w:t>when the Israelis attacked the Mavi Marmara flotilla in 2010 and killed 9 people including the US-born teenager Furkan Dogan, some conservatives insisted that he was not a Real American because his parents were Turkish and he grew up in Turkey</w:t>
      </w:r>
      <w:r w:rsidRPr="008B659C">
        <w:rPr>
          <w:sz w:val="16"/>
        </w:rPr>
        <w:t xml:space="preserve"> ("it is silly to call him an 'American of Turkish descent'. He, like the other members of his family, </w:t>
      </w:r>
      <w:r w:rsidRPr="008B659C">
        <w:rPr>
          <w:sz w:val="16"/>
        </w:rPr>
        <w:lastRenderedPageBreak/>
        <w:t xml:space="preserve">was a Turk"). </w:t>
      </w:r>
      <w:r w:rsidRPr="008B659C">
        <w:rPr>
          <w:rStyle w:val="IntenseEmphasis"/>
        </w:rPr>
        <w:t>The stark contrast in reactions between the sustained fury of the Turkish government over the killing of their citizens by the Israelis versus the support for those killings given by the US government was accounted for in part by the blind US support for whatever Israel does (including killing Americans</w:t>
      </w:r>
      <w:r w:rsidRPr="008B659C">
        <w:rPr>
          <w:sz w:val="16"/>
        </w:rPr>
        <w:t xml:space="preserve">), </w:t>
      </w:r>
      <w:r w:rsidRPr="008B659C">
        <w:rPr>
          <w:rStyle w:val="IntenseEmphasis"/>
        </w:rPr>
        <w:t>but also by the belief that Dogan wasn't really an American, not the Real Kind you get upset about when a foreign army kills them</w:t>
      </w:r>
      <w:r w:rsidRPr="008B659C">
        <w:rPr>
          <w:sz w:val="16"/>
        </w:rPr>
        <w:t>.</w:t>
      </w:r>
      <w:r w:rsidRPr="008B659C">
        <w:rPr>
          <w:sz w:val="12"/>
        </w:rPr>
        <w:t>¶</w:t>
      </w:r>
      <w:r w:rsidRPr="008B659C">
        <w:rPr>
          <w:sz w:val="16"/>
        </w:rPr>
        <w:t xml:space="preserve"> </w:t>
      </w:r>
      <w:r w:rsidRPr="00F73F04">
        <w:rPr>
          <w:rStyle w:val="Emphasis"/>
          <w:highlight w:val="cyan"/>
        </w:rPr>
        <w:t>This decade-long Othering of Muslims - a process necessary to sustain public support for their continuous killing, imprisonment, and various forms of rights abridgments - has taken its toll</w:t>
      </w:r>
      <w:r w:rsidRPr="008B659C">
        <w:rPr>
          <w:sz w:val="16"/>
        </w:rPr>
        <w:t xml:space="preserve">. I'm most certainly not suggesting that anyone who supports Awlaki's killing is driven by racism or anti-Muslim bigotry. I am suggesting that </w:t>
      </w:r>
      <w:r w:rsidRPr="00F73F04">
        <w:rPr>
          <w:rStyle w:val="IntenseEmphasis"/>
          <w:highlight w:val="cyan"/>
        </w:rPr>
        <w:t>the belief that Muslims are somehow less American, or even less human, is widespread, and is a substantial factor</w:t>
      </w:r>
      <w:r w:rsidRPr="008B659C">
        <w:rPr>
          <w:sz w:val="16"/>
        </w:rPr>
        <w:t xml:space="preserve"> in explaining the discrepancy I began by identifying.</w:t>
      </w:r>
      <w:r w:rsidRPr="008B659C">
        <w:rPr>
          <w:sz w:val="12"/>
        </w:rPr>
        <w:t>¶</w:t>
      </w:r>
      <w:r w:rsidRPr="008B659C">
        <w:rPr>
          <w:sz w:val="16"/>
        </w:rPr>
        <w:t xml:space="preserve"> </w:t>
      </w:r>
      <w:r w:rsidRPr="008B659C">
        <w:rPr>
          <w:rStyle w:val="IntenseEmphasis"/>
        </w:rPr>
        <w:t>Does anyone doubt that if Obama's bombs were killing nice white British teeangers or smiling blond Swiss infants - rather than unnamed Yemenis, Pakistanis, Afghans and Somalis - that the reaction to this sustained killing would be drastically different? Does anyone doubt that if his overhead buzzing drones were terrorizing Western European nations rather than predominantly Muslim ones, the horror of them would be much easier to grasp</w:t>
      </w:r>
      <w:r w:rsidRPr="008B659C">
        <w:rPr>
          <w:sz w:val="16"/>
        </w:rPr>
        <w:t>?</w:t>
      </w:r>
      <w:r w:rsidRPr="008B659C">
        <w:rPr>
          <w:sz w:val="12"/>
        </w:rPr>
        <w:t>¶</w:t>
      </w:r>
      <w:r w:rsidRPr="008B659C">
        <w:rPr>
          <w:sz w:val="16"/>
        </w:rPr>
        <w:t xml:space="preserve"> Does it really take any debate to know that if the 16-year-old American suspiciously killed by the US government two weeks after killing his father had been Jimmy Martin in Sweden rather than Abdulrahman al-Awlaki in Yemen, the media interest and public outcry would be far more substantial, and Robert Gibbs would have been widely scorned if he had offered this vile blame-the-victim justification for killing Jimmy rather than Abdulrahman? It is indisputably true that - just as conservatives argued that Furkan Dogan was not a Real American - large numbers of Americans believe the same about the Denver-born teenager named Abdulrahman. </w:t>
      </w:r>
      <w:r w:rsidRPr="00F73F04">
        <w:rPr>
          <w:rStyle w:val="IntenseEmphasis"/>
          <w:highlight w:val="cyan"/>
        </w:rPr>
        <w:t>This ugly mindset is not the only factor that leads the US public to support more than a decade of US killing and rights abridgments aimed primarily at Muslims, including their fellow citizens, but it is certainly a significant one</w:t>
      </w:r>
      <w:r w:rsidRPr="008B659C">
        <w:rPr>
          <w:sz w:val="16"/>
        </w:rPr>
        <w:t>.</w:t>
      </w:r>
      <w:r w:rsidRPr="008B659C">
        <w:rPr>
          <w:sz w:val="12"/>
        </w:rPr>
        <w:t>¶</w:t>
      </w:r>
      <w:r w:rsidRPr="008B659C">
        <w:rPr>
          <w:sz w:val="16"/>
        </w:rPr>
        <w:t xml:space="preserve"> Amazingly, </w:t>
      </w:r>
      <w:r w:rsidRPr="008B659C">
        <w:rPr>
          <w:rStyle w:val="IntenseEmphasis"/>
        </w:rPr>
        <w:t>some Democratic partisans, in order to belittle these injustices, like to claim that only those who enjoy the luxury of racial and socioeconomic privilege would care so much about these issues. That claim is supremely ironic. It reverses reality. That type of privilege is not what leads one to care about and work against these injustices. To the contrary, it's exactly that privilege that causes one to dismiss concerns over these injustices and mock and scorn those who work against them</w:t>
      </w:r>
      <w:r w:rsidRPr="008B659C">
        <w:rPr>
          <w:sz w:val="16"/>
        </w:rPr>
        <w:t xml:space="preserve">. </w:t>
      </w:r>
      <w:r w:rsidRPr="00F73F04">
        <w:rPr>
          <w:rStyle w:val="IntenseEmphasis"/>
          <w:highlight w:val="cyan"/>
        </w:rPr>
        <w:t>The people who insist that these abuses are insignificant and get too much attention are not the ones affected by them, because they're not Muslim, and thus do not care.</w:t>
      </w:r>
      <w:r w:rsidRPr="00F73F04">
        <w:rPr>
          <w:rStyle w:val="IntenseEmphasis"/>
          <w:sz w:val="12"/>
          <w:highlight w:val="cyan"/>
        </w:rPr>
        <w:t>¶</w:t>
      </w:r>
      <w:r w:rsidRPr="00F73F04">
        <w:rPr>
          <w:rStyle w:val="IntenseEmphasis"/>
          <w:highlight w:val="cyan"/>
        </w:rPr>
        <w:t xml:space="preserve"> The perception that the state violence</w:t>
      </w:r>
      <w:r w:rsidRPr="008B659C">
        <w:rPr>
          <w:rStyle w:val="IntenseEmphasis"/>
        </w:rPr>
        <w:t xml:space="preserve">, </w:t>
      </w:r>
      <w:r w:rsidRPr="00F73F04">
        <w:rPr>
          <w:rStyle w:val="IntenseEmphasis"/>
          <w:highlight w:val="cyan"/>
        </w:rPr>
        <w:t>rights abridgments and expansions of government power ushered in by the War on Terror affect only Muslims long ago stopped being true</w:t>
      </w:r>
      <w:r w:rsidRPr="008B659C">
        <w:rPr>
          <w:rStyle w:val="IntenseEmphasis"/>
        </w:rPr>
        <w:t>. But ensuring that people continue to believe that is the key reason why it has been permitted to continue for so long</w:t>
      </w:r>
      <w:r w:rsidRPr="008B659C">
        <w:rPr>
          <w:sz w:val="16"/>
        </w:rPr>
        <w:t>.</w:t>
      </w:r>
    </w:p>
    <w:p w:rsidR="00EC7CA2" w:rsidRDefault="00EC7CA2" w:rsidP="00EC7CA2">
      <w:pPr>
        <w:pStyle w:val="Heading4"/>
      </w:pPr>
      <w:r>
        <w:t>Their assumption that China is a “knowable” object is dangerous and disinterested scholarship. The description of China as a threat creates a self-fulfilling prophecy that makes their impact inevitable</w:t>
      </w:r>
    </w:p>
    <w:p w:rsidR="00EC7CA2" w:rsidRPr="00C71A95" w:rsidRDefault="00EC7CA2" w:rsidP="00EC7CA2"/>
    <w:p w:rsidR="00EC7CA2" w:rsidRPr="00CF2473" w:rsidRDefault="00EC7CA2" w:rsidP="00EC7CA2">
      <w:pPr>
        <w:rPr>
          <w:rStyle w:val="StyleStyleBold12pt"/>
        </w:rPr>
      </w:pPr>
      <w:r w:rsidRPr="00CF2473">
        <w:rPr>
          <w:rStyle w:val="StyleStyleBold12pt"/>
        </w:rPr>
        <w:t xml:space="preserve">Pan in 2004 </w:t>
      </w:r>
    </w:p>
    <w:p w:rsidR="00EC7CA2" w:rsidRDefault="00EC7CA2" w:rsidP="00EC7CA2">
      <w:r>
        <w:t>(Chengxin, PhD i</w:t>
      </w:r>
      <w:r w:rsidRPr="001D4BDB">
        <w:t>n Political Science and International Relations</w:t>
      </w:r>
      <w:r>
        <w:t xml:space="preserve">,  </w:t>
      </w:r>
      <w:r w:rsidRPr="001D4BDB">
        <w:t>The "China Threat" in American Self-Imagination: The Discursive Construc</w:t>
      </w:r>
      <w:r>
        <w:t>tion of Other as Power Politics, Alternatives, Vol. 29, Issue 3, rcheek)</w:t>
      </w:r>
    </w:p>
    <w:p w:rsidR="00EC7CA2" w:rsidRDefault="00EC7CA2" w:rsidP="00EC7CA2"/>
    <w:p w:rsidR="00EC7CA2" w:rsidRDefault="00EC7CA2" w:rsidP="00EC7CA2">
      <w:pPr>
        <w:rPr>
          <w:sz w:val="16"/>
        </w:rPr>
      </w:pPr>
      <w:r w:rsidRPr="001D4BDB">
        <w:rPr>
          <w:sz w:val="16"/>
        </w:rPr>
        <w:t xml:space="preserve">While U.S. China scholars argue fiercely over "what China pre- cisely is," their </w:t>
      </w:r>
      <w:r w:rsidRPr="003F0576">
        <w:rPr>
          <w:rStyle w:val="IntenseEmphasis"/>
        </w:rPr>
        <w:t>debates have been underpinned by some common ground, especially in terms of a positivist epistemology</w:t>
      </w:r>
      <w:r w:rsidRPr="001D4BDB">
        <w:rPr>
          <w:sz w:val="16"/>
        </w:rPr>
        <w:t>. Firstly</w:t>
      </w:r>
      <w:r w:rsidRPr="003F0576">
        <w:rPr>
          <w:rStyle w:val="IntenseEmphasis"/>
        </w:rPr>
        <w:t xml:space="preserve">, </w:t>
      </w:r>
      <w:r w:rsidRPr="0023287B">
        <w:rPr>
          <w:rStyle w:val="IntenseEmphasis"/>
          <w:highlight w:val="cyan"/>
        </w:rPr>
        <w:t>they believe that China is ultimately a knowable object, whose reality can be, and ought to be, empirically revealed by scientific means.</w:t>
      </w:r>
      <w:r w:rsidRPr="001D4BDB">
        <w:rPr>
          <w:sz w:val="16"/>
        </w:rPr>
        <w:t xml:space="preserve"> For example, after expressing his dissatisfaction with often con- flicting Western perceptions of China, David M. Lampton, former president of the National Committee on U.S.-China Relations, sug- gests that "it is time to step back and look at where China is today, where it might be going, and what consequences that direction will hold for the rest of the world."2 Like many other China scholars, Lampton views his object of study </w:t>
      </w:r>
      <w:r w:rsidRPr="003F0576">
        <w:rPr>
          <w:rStyle w:val="IntenseEmphasis"/>
        </w:rPr>
        <w:t>as essentially "</w:t>
      </w:r>
      <w:r w:rsidRPr="0023287B">
        <w:rPr>
          <w:rStyle w:val="IntenseEmphasis"/>
          <w:highlight w:val="cyan"/>
        </w:rPr>
        <w:t>something we can stand back from and observe with clinical detachment</w:t>
      </w:r>
      <w:r w:rsidRPr="003F0576">
        <w:rPr>
          <w:rStyle w:val="IntenseEmphasis"/>
        </w:rPr>
        <w:t>.</w:t>
      </w:r>
      <w:r w:rsidRPr="001D4BDB">
        <w:rPr>
          <w:sz w:val="16"/>
        </w:rPr>
        <w:t>"^ Secondly, associated with the first assumption</w:t>
      </w:r>
      <w:r w:rsidRPr="003F0576">
        <w:rPr>
          <w:rStyle w:val="IntenseEmphasis"/>
        </w:rPr>
        <w:t xml:space="preserve">, it is commonly believed that China scholars merely serve as </w:t>
      </w:r>
      <w:r w:rsidRPr="003F0576">
        <w:rPr>
          <w:rStyle w:val="IntenseEmphasis"/>
        </w:rPr>
        <w:lastRenderedPageBreak/>
        <w:t>"disinterested observers" and that their studies of China are neutral, passive descriptions of reality.</w:t>
      </w:r>
      <w:r w:rsidRPr="001D4BDB">
        <w:rPr>
          <w:sz w:val="16"/>
        </w:rPr>
        <w:t xml:space="preserve"> And thirdly, in pondering whether China poses a threat or offers an opportunity to the United States, </w:t>
      </w:r>
      <w:r w:rsidRPr="0023287B">
        <w:rPr>
          <w:rStyle w:val="IntenseEmphasis"/>
          <w:highlight w:val="cyan"/>
        </w:rPr>
        <w:t>they rarely raise the question of "what the United States is." That is, the meaning of the United States is believed to be certain and beyond doubt</w:t>
      </w:r>
      <w:r w:rsidRPr="0023287B">
        <w:rPr>
          <w:sz w:val="16"/>
          <w:highlight w:val="cyan"/>
        </w:rPr>
        <w:t>.</w:t>
      </w:r>
      <w:r w:rsidRPr="001D4BDB">
        <w:rPr>
          <w:sz w:val="16"/>
        </w:rPr>
        <w:t xml:space="preserve"> I do not dismiss altogether the conventional ways of debating China. It is not the purpose of this a</w:t>
      </w:r>
      <w:r>
        <w:rPr>
          <w:sz w:val="16"/>
        </w:rPr>
        <w:t>rticle to venture my own "obser</w:t>
      </w:r>
      <w:r w:rsidRPr="001D4BDB">
        <w:rPr>
          <w:sz w:val="16"/>
        </w:rPr>
        <w:t>vation" of "where China is today," nor</w:t>
      </w:r>
      <w:r>
        <w:rPr>
          <w:sz w:val="16"/>
        </w:rPr>
        <w:t xml:space="preserve"> to join the "containment" ver</w:t>
      </w:r>
      <w:r w:rsidRPr="001D4BDB">
        <w:rPr>
          <w:sz w:val="16"/>
        </w:rPr>
        <w:t xml:space="preserve">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23287B">
        <w:rPr>
          <w:rStyle w:val="IntenseEmphasis"/>
          <w:highlight w:val="cyan"/>
        </w:rPr>
        <w:t>U.S. conceptions of China as a threatening other are always intrinsically linked to how U.S. policymakers/mainstream China specialists see themselves</w:t>
      </w:r>
      <w:r w:rsidRPr="001D4BDB">
        <w:rPr>
          <w:sz w:val="16"/>
        </w:rPr>
        <w:t xml:space="preserve"> (as representatives of the indispensable, security-conscious nation, for example). As such, </w:t>
      </w:r>
      <w:r w:rsidRPr="0023287B">
        <w:rPr>
          <w:rStyle w:val="IntenseEmphasis"/>
          <w:highlight w:val="cyan"/>
        </w:rPr>
        <w:t>they are not value-free, objective descriptions of an independent, preexisting Chinese reality out there, but are better understood as a kind of normative, meaning-giving practice that often legitimates power politics in U.S.-China relations and helps transform the "China threat" into social reality.</w:t>
      </w:r>
      <w:r w:rsidRPr="001D4BDB">
        <w:rPr>
          <w:sz w:val="16"/>
        </w:rPr>
        <w:t xml:space="preserve"> In other words, </w:t>
      </w:r>
      <w:r w:rsidRPr="0023287B">
        <w:rPr>
          <w:rStyle w:val="IntenseEmphasis"/>
          <w:highlight w:val="cyan"/>
        </w:rPr>
        <w:t>it is self-fulfilling</w:t>
      </w:r>
      <w:r w:rsidRPr="003F0576">
        <w:rPr>
          <w:rStyle w:val="IntenseEmphasis"/>
        </w:rPr>
        <w:t xml:space="preserve"> in practice, and is always part of the "China threat" problem it purports merely to describe.</w:t>
      </w:r>
      <w:r w:rsidRPr="001D4BDB">
        <w:rPr>
          <w:sz w:val="16"/>
        </w:rPr>
        <w:t xml:space="preserve"> In doing so, I seek </w:t>
      </w:r>
      <w:r w:rsidRPr="003F0576">
        <w:rPr>
          <w:rStyle w:val="IntenseEmphasis"/>
        </w:rPr>
        <w:t>to bring to the fore two interconnected themes of self/other constructions and of theory as practice inherent in the "China threat" literature—themes that have been overridden and rendered largely invisible by those common positivist assumptions</w:t>
      </w:r>
      <w:r w:rsidRPr="001D4BDB">
        <w:rPr>
          <w:sz w:val="16"/>
        </w:rPr>
        <w:t>. These themes are of course nothing new nor peculiar to the "China threat" literature. They have been identified elsewhere by critics of some conventional fields of study such as ethnography, anthropology, oriental studies, political science, and international relations.* Yet, so far, the China field in the West in general and the U.S. "</w:t>
      </w:r>
      <w:r w:rsidRPr="003F0576">
        <w:rPr>
          <w:rStyle w:val="IntenseEmphasis"/>
        </w:rPr>
        <w:t>China threat" literature in particular have shown remarkable resistance to systematic critical reflection on both their normative status as discursive practice and their enormous practical implications for international politics.^</w:t>
      </w:r>
      <w:r w:rsidRPr="001D4BDB">
        <w:rPr>
          <w:sz w:val="16"/>
        </w:rPr>
        <w:t xml:space="preserve"> It is in this context that this article seeks to make a contribution.</w:t>
      </w:r>
    </w:p>
    <w:p w:rsidR="00EC7CA2" w:rsidRDefault="00EC7CA2" w:rsidP="00EC7CA2">
      <w:pPr>
        <w:pStyle w:val="Heading4"/>
      </w:pPr>
      <w:r>
        <w:t>Their impact is rooted in a securitizing discourse that makes violence inevitable</w:t>
      </w:r>
    </w:p>
    <w:p w:rsidR="00EC7CA2" w:rsidRPr="00005974" w:rsidRDefault="00EC7CA2" w:rsidP="00EC7CA2"/>
    <w:p w:rsidR="00EC7CA2" w:rsidRPr="00CF2473" w:rsidRDefault="00EC7CA2" w:rsidP="00EC7CA2">
      <w:pPr>
        <w:rPr>
          <w:rStyle w:val="StyleStyleBold12pt"/>
        </w:rPr>
      </w:pPr>
      <w:r w:rsidRPr="00CF2473">
        <w:rPr>
          <w:rStyle w:val="StyleStyleBold12pt"/>
        </w:rPr>
        <w:t xml:space="preserve">Pan in 2004 </w:t>
      </w:r>
    </w:p>
    <w:p w:rsidR="00EC7CA2" w:rsidRDefault="00EC7CA2" w:rsidP="00EC7CA2">
      <w:r>
        <w:t>(Chengxin, PhD i</w:t>
      </w:r>
      <w:r w:rsidRPr="001D4BDB">
        <w:t>n Political Science and International Relations</w:t>
      </w:r>
      <w:r>
        <w:t xml:space="preserve">,  </w:t>
      </w:r>
      <w:r w:rsidRPr="001D4BDB">
        <w:t>The "China Threat" in American Self-Imagination: The Discursive Construc</w:t>
      </w:r>
      <w:r>
        <w:t>tion of Other as Power Politics, Alternatives, Vol. 29, Issue 3, rcheek)</w:t>
      </w:r>
    </w:p>
    <w:p w:rsidR="00EC7CA2" w:rsidRDefault="00EC7CA2" w:rsidP="00EC7CA2"/>
    <w:p w:rsidR="00EC7CA2" w:rsidRPr="00CF2473" w:rsidRDefault="00EC7CA2" w:rsidP="00EC7CA2">
      <w:pPr>
        <w:rPr>
          <w:sz w:val="16"/>
        </w:rPr>
      </w:pPr>
      <w:r w:rsidRPr="00CF2473">
        <w:rPr>
          <w:sz w:val="16"/>
        </w:rPr>
        <w:t xml:space="preserve">Having examined how the "China threat" literature is enabled by and serves the purpose of a particular U.S. self-construction, I want to turn now to the issue of how </w:t>
      </w:r>
      <w:r w:rsidRPr="0023287B">
        <w:rPr>
          <w:sz w:val="16"/>
          <w:highlight w:val="cyan"/>
        </w:rPr>
        <w:t xml:space="preserve">this </w:t>
      </w:r>
      <w:r w:rsidRPr="0023287B">
        <w:rPr>
          <w:rStyle w:val="IntenseEmphasis"/>
          <w:highlight w:val="cyan"/>
        </w:rPr>
        <w:t>literature represents a discursive construction of other, instead of an "objective" account of Chinese reality</w:t>
      </w:r>
      <w:r w:rsidRPr="00CF2473">
        <w:rPr>
          <w:sz w:val="16"/>
        </w:rPr>
        <w:t xml:space="preserve">. This, I argue, has less to do with its portrayal of China as a threat per se than </w:t>
      </w:r>
      <w:r w:rsidRPr="003F0576">
        <w:rPr>
          <w:rStyle w:val="IntenseEmphasis"/>
        </w:rPr>
        <w:t>with its essentialization and totalization of China as an externally knowable object, independent of historically contingent contexts or dynamic international interactions</w:t>
      </w:r>
      <w:r w:rsidRPr="00CF2473">
        <w:rPr>
          <w:sz w:val="16"/>
        </w:rPr>
        <w:t xml:space="preserve">. In this sense, </w:t>
      </w:r>
      <w:r w:rsidRPr="0023287B">
        <w:rPr>
          <w:rStyle w:val="IntenseEmphasis"/>
          <w:highlight w:val="cyan"/>
        </w:rPr>
        <w:t>the discursive construction of China as a threatening other cannot be detached from (neo)realism, a positivist. ahistorical framework of analysis within which global life is reduced to endless interstate rivalry for power and surviva</w:t>
      </w:r>
      <w:r w:rsidRPr="003F0576">
        <w:rPr>
          <w:rStyle w:val="IntenseEmphasis"/>
        </w:rPr>
        <w:t>l</w:t>
      </w:r>
      <w:r w:rsidRPr="00CF2473">
        <w:rPr>
          <w:sz w:val="16"/>
        </w:rPr>
        <w:t>. As many critical IR scholars have noted, (</w:t>
      </w:r>
      <w:r w:rsidRPr="003F0576">
        <w:rPr>
          <w:rStyle w:val="IntenseEmphasis"/>
        </w:rPr>
        <w:t>neo) realism is not a transcendent description of global reality but is predicated on the modernist Western identity, which, in the quest for scientific certainty, has come to define itself essentially as the sovereign territorial nation-state.</w:t>
      </w:r>
      <w:r w:rsidRPr="00CF2473">
        <w:rPr>
          <w:sz w:val="16"/>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3F0576">
        <w:rPr>
          <w:rStyle w:val="IntenseEmphasis"/>
        </w:rPr>
        <w:t>In order to survive in such a system, states inevitably pursue power or capability.</w:t>
      </w:r>
      <w:r w:rsidRPr="00CF2473">
        <w:rPr>
          <w:sz w:val="16"/>
        </w:rPr>
        <w:t xml:space="preserve"> In doing so, these realist claims represent what R. B. J. Walker calls "a specific historical articulation of relations of universality/particularity and self/Other."^^ </w:t>
      </w:r>
      <w:r w:rsidRPr="003F0576">
        <w:rPr>
          <w:rStyle w:val="IntenseEmphasis"/>
        </w:rPr>
        <w:t>The (neo) realist paradigm has dominated the U.S. IR discipline in general and the U.S. China studies field in particular</w:t>
      </w:r>
      <w:r w:rsidRPr="00CF2473">
        <w:rPr>
          <w:sz w:val="16"/>
        </w:rPr>
        <w:t xml:space="preserve">. As Kurt Campbell notes, after the end of the Cold War, a whole new crop of </w:t>
      </w:r>
      <w:r w:rsidRPr="003F0576">
        <w:rPr>
          <w:rStyle w:val="IntenseEmphasis"/>
        </w:rPr>
        <w:t>China experts "are much more likely to have a background in strategic studies or international relations than China itself.</w:t>
      </w:r>
      <w:r w:rsidRPr="00CF2473">
        <w:rPr>
          <w:sz w:val="16"/>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w:t>
      </w:r>
      <w:r w:rsidRPr="00CF2473">
        <w:rPr>
          <w:sz w:val="16"/>
        </w:rPr>
        <w:lastRenderedPageBreak/>
        <w:t xml:space="preserve">powers."''^ Consequently, almost by default, </w:t>
      </w:r>
      <w:r w:rsidRPr="003F0576">
        <w:rPr>
          <w:rStyle w:val="IntenseEmphasis"/>
        </w:rPr>
        <w:t>China emerges as an absolute other and a threat thanks to this (neo) realist prism. The (neo)realist emphasis on survival and security in inter- national relations dovetails perfectly with the U.S. self-imagination, because for the United States to define itself as the indispensable nation in a world of anarchy is often to demand absolute security</w:t>
      </w:r>
      <w:r w:rsidRPr="00CF2473">
        <w:rPr>
          <w:sz w:val="16"/>
        </w:rPr>
        <w:t xml:space="preserve">. As James Chace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Thus understood, </w:t>
      </w:r>
      <w:r w:rsidRPr="0023287B">
        <w:rPr>
          <w:rStyle w:val="IntenseEmphasis"/>
          <w:highlight w:val="cyan"/>
        </w:rPr>
        <w:t>by its very uncertain character, China would now automatically constitute a threat to the United States</w:t>
      </w:r>
      <w:r w:rsidRPr="003F0576">
        <w:rPr>
          <w:rStyle w:val="IntenseEmphasis"/>
        </w:rPr>
        <w:t>.</w:t>
      </w:r>
      <w:r w:rsidRPr="00CF2473">
        <w:rPr>
          <w:sz w:val="16"/>
        </w:rPr>
        <w:t xml:space="preserve"> For example, Bernstein and Munro believe that "China's political unpredictability, the always-present possibility that it will fall into a state of domestic disunion and factional fighting," constitutes a source of danger.s^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23287B">
        <w:rPr>
          <w:rStyle w:val="IntenseEmphasis"/>
          <w:highlight w:val="cyan"/>
        </w:rPr>
        <w:t>since China displays no absolute certainty for peace, it must be, by definition, an uncertainty, and hence, a threat</w:t>
      </w:r>
      <w:r w:rsidRPr="003F0576">
        <w:rPr>
          <w:rStyle w:val="IntenseEmphasis"/>
        </w:rPr>
        <w:t xml:space="preserve">. </w:t>
      </w:r>
      <w:r w:rsidRPr="00CF2473">
        <w:rPr>
          <w:sz w:val="16"/>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3F0576">
        <w:rPr>
          <w:rStyle w:val="IntenseEmphasis"/>
        </w:rPr>
        <w:t>China represents a kind of uncertainty par excellence. "Whatever the prospects for a more peaceful, more democratic, and more just world order, nothing seems more uncertain today than the future of</w:t>
      </w:r>
      <w:r w:rsidRPr="00CF2473">
        <w:rPr>
          <w:sz w:val="16"/>
        </w:rPr>
        <w:t xml:space="preserve"> post-Deng </w:t>
      </w:r>
      <w:r w:rsidRPr="003F0576">
        <w:rPr>
          <w:rStyle w:val="IntenseEmphasis"/>
        </w:rPr>
        <w:t>China</w:t>
      </w:r>
      <w:r w:rsidRPr="00CF2473">
        <w:rPr>
          <w:sz w:val="16"/>
        </w:rPr>
        <w:t xml:space="preserve">,"55 argues Samuel Kim. </w:t>
      </w:r>
      <w:r w:rsidRPr="0023287B">
        <w:rPr>
          <w:rStyle w:val="IntenseEmphasis"/>
          <w:highlight w:val="cyan"/>
        </w:rPr>
        <w:t>And such an archetypical uncertainty is crucial to the enterprise of U.S. self-construction, because it seems that only an uncertainty with potentially global consequences such as China could justify U.S. indispensability or its continued world dominance</w:t>
      </w:r>
      <w:r w:rsidRPr="00CF2473">
        <w:rPr>
          <w:sz w:val="16"/>
        </w:rPr>
        <w:t>. In this sense, Bruce Cumings aptly suggested in 1996 that China (as a threat) was basically "a metaphor for an enormously expensive Pentagon that has lost its bearings and that requires a formidable 'renegade state' to define its mission (Islam is rather vague, and Iran lacks necessary weights)."56</w:t>
      </w:r>
    </w:p>
    <w:p w:rsidR="00EC7CA2" w:rsidRPr="004C7A8E" w:rsidRDefault="00EC7CA2" w:rsidP="00EC7CA2">
      <w:pPr>
        <w:pStyle w:val="Heading3"/>
      </w:pPr>
      <w:r>
        <w:lastRenderedPageBreak/>
        <w:t>Modeling</w:t>
      </w:r>
    </w:p>
    <w:p w:rsidR="00EC7CA2" w:rsidRDefault="00EC7CA2" w:rsidP="00EC7CA2"/>
    <w:p w:rsidR="00EC7CA2" w:rsidRDefault="00EC7CA2" w:rsidP="00EC7CA2">
      <w:pPr>
        <w:pStyle w:val="Heading4"/>
        <w:numPr>
          <w:ilvl w:val="0"/>
          <w:numId w:val="1"/>
        </w:numPr>
        <w:rPr>
          <w:rStyle w:val="IntenseEmphasis"/>
          <w:u w:val="none"/>
        </w:rPr>
      </w:pPr>
      <w:r>
        <w:rPr>
          <w:b w:val="0"/>
          <w:bCs w:val="0"/>
        </w:rPr>
        <w:t>US action won’t change anything—other countries find drone use logical</w:t>
      </w:r>
    </w:p>
    <w:p w:rsidR="00EC7CA2" w:rsidRDefault="00EC7CA2" w:rsidP="00EC7CA2">
      <w:r>
        <w:rPr>
          <w:rStyle w:val="StyleStyleBold12pt"/>
        </w:rPr>
        <w:t>Wittes &amp; Singh 2013</w:t>
      </w:r>
      <w:r>
        <w:t xml:space="preserve"> (Benjamin Wittes and Ritika Singh, Drones Are a Challenge — and an Opportunity,</w:t>
      </w:r>
    </w:p>
    <w:p w:rsidR="00EC7CA2" w:rsidRDefault="00EC7CA2" w:rsidP="00EC7CA2">
      <w:pPr>
        <w:rPr>
          <w:rStyle w:val="IntenseEmphasis"/>
          <w:b w:val="0"/>
          <w:bCs w:val="0"/>
          <w:u w:val="none"/>
        </w:rPr>
      </w:pPr>
      <w:r>
        <w:t xml:space="preserve">How Drones Are Changing Warfare, January 11, 2013, </w:t>
      </w:r>
      <w:hyperlink r:id="rId15" w:history="1">
        <w:r>
          <w:rPr>
            <w:rStyle w:val="Hyperlink"/>
          </w:rPr>
          <w:t>http://www.cato-unbound.org/2012/01/11/benjamin-wittes-ritika-singh/drones-are-challenge-opportunity</w:t>
        </w:r>
      </w:hyperlink>
      <w:r>
        <w:t>, bs)</w:t>
      </w:r>
    </w:p>
    <w:p w:rsidR="00EC7CA2" w:rsidRDefault="00EC7CA2" w:rsidP="00EC7CA2">
      <w:pPr>
        <w:rPr>
          <w:sz w:val="16"/>
        </w:rPr>
      </w:pPr>
      <w:r w:rsidRPr="007C697F">
        <w:rPr>
          <w:rStyle w:val="IntenseEmphasis"/>
          <w:highlight w:val="green"/>
        </w:rPr>
        <w:t>The logic of these weapons is so overpowering</w:t>
      </w:r>
      <w:r>
        <w:rPr>
          <w:rStyle w:val="IntenseEmphasis"/>
        </w:rPr>
        <w:t>, both as a means of conducting surveillance and as a means of striking at enemy targets, that their growth as an element of U.S. force will resist moral hand-wringing of a sort that, if taken at face value, would lead to greater uses of force, civilian death, and risk to U.S. forces</w:t>
      </w:r>
      <w:r>
        <w:rPr>
          <w:sz w:val="16"/>
        </w:rPr>
        <w:t>.</w:t>
      </w:r>
      <w:r>
        <w:rPr>
          <w:sz w:val="12"/>
        </w:rPr>
        <w:t>¶</w:t>
      </w:r>
      <w:r>
        <w:rPr>
          <w:sz w:val="16"/>
        </w:rPr>
        <w:t xml:space="preserve"> Yes, as Cortright says, a great many </w:t>
      </w:r>
      <w:r w:rsidRPr="007C697F">
        <w:rPr>
          <w:rStyle w:val="IntenseEmphasis"/>
          <w:highlight w:val="green"/>
        </w:rPr>
        <w:t xml:space="preserve">other countries are getting into the drone game </w:t>
      </w:r>
      <w:r>
        <w:rPr>
          <w:rStyle w:val="IntenseEmphasis"/>
        </w:rPr>
        <w:t xml:space="preserve">too—but </w:t>
      </w:r>
      <w:r w:rsidRPr="007C697F">
        <w:rPr>
          <w:rStyle w:val="IntenseEmphasis"/>
          <w:highlight w:val="green"/>
        </w:rPr>
        <w:t>this is less because the United States is paving the way</w:t>
      </w:r>
      <w:r>
        <w:rPr>
          <w:rStyle w:val="IntenseEmphasis"/>
        </w:rPr>
        <w:t xml:space="preserve"> than because this logic is obvious to those countries too. And this same logic, combined with the reality that robotic technologies are getting cheaper and easier to acquire even as their power increases, means that </w:t>
      </w:r>
      <w:r w:rsidRPr="007C697F">
        <w:rPr>
          <w:rStyle w:val="IntenseEmphasis"/>
          <w:highlight w:val="green"/>
        </w:rPr>
        <w:t>proliferation will happen irrespective of what the United States does.</w:t>
      </w:r>
      <w:r w:rsidRPr="007C697F">
        <w:rPr>
          <w:sz w:val="16"/>
          <w:highlight w:val="green"/>
        </w:rPr>
        <w:t xml:space="preserve"> </w:t>
      </w:r>
      <w:r>
        <w:rPr>
          <w:sz w:val="16"/>
        </w:rPr>
        <w:t>Indeed, the question is not whether we will live in a world of highly proliferated technologies of robotic attack. It is whether the United States is going to be ahead of this curve or behind it.</w:t>
      </w:r>
    </w:p>
    <w:p w:rsidR="00EC7CA2" w:rsidRDefault="00EC7CA2" w:rsidP="00EC7CA2">
      <w:pPr>
        <w:pStyle w:val="Heading4"/>
        <w:numPr>
          <w:ilvl w:val="0"/>
          <w:numId w:val="1"/>
        </w:numPr>
      </w:pPr>
      <w:r>
        <w:rPr>
          <w:b w:val="0"/>
          <w:bCs w:val="0"/>
        </w:rPr>
        <w:t>The US has tried to diplomatically influence drone prolif—doesn’t work</w:t>
      </w:r>
    </w:p>
    <w:p w:rsidR="00EC7CA2" w:rsidRDefault="00EC7CA2" w:rsidP="00EC7CA2">
      <w:pPr>
        <w:rPr>
          <w:rStyle w:val="StyleStyleBold12pt"/>
        </w:rPr>
      </w:pPr>
      <w:r>
        <w:rPr>
          <w:rStyle w:val="StyleStyleBold12pt"/>
        </w:rPr>
        <w:t>GAO, 12</w:t>
      </w:r>
    </w:p>
    <w:p w:rsidR="00EC7CA2" w:rsidRDefault="00EC7CA2" w:rsidP="00EC7CA2">
      <w:r>
        <w:t xml:space="preserve">(Government Accountability Office. MTCR=Missile Technology Control Regime. “Agencies Could Improve Information Sharing and End-Use Monitoring on Unmanned Aerial Vehicle Exports” </w:t>
      </w:r>
      <w:hyperlink r:id="rId16" w:history="1">
        <w:r>
          <w:rPr>
            <w:rStyle w:val="Hyperlink"/>
          </w:rPr>
          <w:t>http://dronewarsuk.files.wordpress.com/2012/09/us-gao-_-noproliferation-of-uavs.pdf</w:t>
        </w:r>
      </w:hyperlink>
      <w:r>
        <w:t>) Henge</w:t>
      </w:r>
    </w:p>
    <w:p w:rsidR="00EC7CA2" w:rsidRDefault="00EC7CA2" w:rsidP="00EC7CA2">
      <w:pPr>
        <w:rPr>
          <w:sz w:val="16"/>
        </w:rPr>
      </w:pPr>
      <w:r w:rsidRPr="007C697F">
        <w:rPr>
          <w:rStyle w:val="IntenseEmphasis"/>
          <w:highlight w:val="green"/>
        </w:rPr>
        <w:t>The United States has used multilateral and bilateral diplomacy to address UAV technology advances and proliferation concerns</w:t>
      </w:r>
      <w:r>
        <w:rPr>
          <w:sz w:val="16"/>
        </w:rPr>
        <w:t xml:space="preserve">. For instance, </w:t>
      </w:r>
      <w:r>
        <w:rPr>
          <w:rStyle w:val="IntenseEmphasis"/>
        </w:rPr>
        <w:t xml:space="preserve">to address advances in UAV technology, the United States proposed several changes to the MTCR; however, </w:t>
      </w:r>
      <w:r w:rsidRPr="007C697F">
        <w:rPr>
          <w:rStyle w:val="IntenseEmphasis"/>
          <w:highlight w:val="green"/>
        </w:rPr>
        <w:t>MTCR members agreed to only one change</w:t>
      </w:r>
      <w:r>
        <w:rPr>
          <w:sz w:val="16"/>
        </w:rPr>
        <w:t xml:space="preserve">. Moreover, </w:t>
      </w:r>
      <w:r w:rsidRPr="007C697F">
        <w:rPr>
          <w:rStyle w:val="IntenseEmphasis"/>
          <w:highlight w:val="green"/>
        </w:rPr>
        <w:t>nonmembers continue to acquire, develop, and export UAV technology</w:t>
      </w:r>
      <w:r>
        <w:rPr>
          <w:sz w:val="16"/>
        </w:rPr>
        <w:t xml:space="preserve">. In addition to multilateral diplomacy, </w:t>
      </w:r>
      <w:r>
        <w:rPr>
          <w:rStyle w:val="IntenseEmphasis"/>
        </w:rPr>
        <w:t>the United States used</w:t>
      </w:r>
      <w:r>
        <w:rPr>
          <w:sz w:val="16"/>
        </w:rPr>
        <w:t xml:space="preserve"> bilateral </w:t>
      </w:r>
      <w:r>
        <w:rPr>
          <w:rStyle w:val="IntenseEmphasis"/>
        </w:rPr>
        <w:t>diplomacy</w:t>
      </w:r>
      <w:r>
        <w:rPr>
          <w:sz w:val="16"/>
        </w:rPr>
        <w:t xml:space="preserve"> in the form of demarches to foreign governments </w:t>
      </w:r>
      <w:r>
        <w:rPr>
          <w:rStyle w:val="IntenseEmphasis"/>
        </w:rPr>
        <w:t>to address</w:t>
      </w:r>
      <w:r>
        <w:rPr>
          <w:sz w:val="16"/>
        </w:rPr>
        <w:t xml:space="preserve"> specific </w:t>
      </w:r>
      <w:r>
        <w:rPr>
          <w:rStyle w:val="IntenseEmphasis"/>
        </w:rPr>
        <w:t>UAV proliferation concerns</w:t>
      </w:r>
      <w:r>
        <w:rPr>
          <w:sz w:val="16"/>
        </w:rPr>
        <w:t xml:space="preserve"> with countries.23 </w:t>
      </w:r>
      <w:r>
        <w:rPr>
          <w:rStyle w:val="IntenseEmphasis"/>
        </w:rPr>
        <w:t xml:space="preserve">The United States proposed changes to address how the MTCR applies to UAVs, but </w:t>
      </w:r>
      <w:r w:rsidRPr="007C697F">
        <w:rPr>
          <w:rStyle w:val="IntenseEmphasis"/>
          <w:highlight w:val="green"/>
        </w:rPr>
        <w:t>MTCR members only reached a consensus to accept one of the changes.</w:t>
      </w:r>
      <w:r>
        <w:rPr>
          <w:rStyle w:val="IntenseEmphasis"/>
        </w:rPr>
        <w:t xml:space="preserve"> The United States principally focused these efforts through the MTCR because it addresses the potential use of UAVs to deliver weapons of mass destruction, according to State</w:t>
      </w:r>
      <w:r>
        <w:rPr>
          <w:sz w:val="16"/>
        </w:rPr>
        <w:t>. According to documents provided by State and State officials, the United States proposed six UAV-related changes to the MTCR Annex and members accepted one.</w:t>
      </w:r>
    </w:p>
    <w:p w:rsidR="00EC7CA2" w:rsidRDefault="00EC7CA2" w:rsidP="00EC7CA2">
      <w:pPr>
        <w:pStyle w:val="Heading4"/>
        <w:numPr>
          <w:ilvl w:val="0"/>
          <w:numId w:val="1"/>
        </w:numPr>
      </w:pPr>
      <w:r>
        <w:rPr>
          <w:b w:val="0"/>
          <w:bCs w:val="0"/>
        </w:rPr>
        <w:t>No drone prolif—multiple barriers prevent widespread usage—even then they don’t change the landscape of war</w:t>
      </w:r>
    </w:p>
    <w:p w:rsidR="00EC7CA2" w:rsidRDefault="00EC7CA2" w:rsidP="00EC7CA2">
      <w:pPr>
        <w:rPr>
          <w:rStyle w:val="StyleStyleBold12pt"/>
        </w:rPr>
      </w:pPr>
      <w:r>
        <w:rPr>
          <w:rStyle w:val="StyleStyleBold12pt"/>
        </w:rPr>
        <w:t>Singh, 12</w:t>
      </w:r>
    </w:p>
    <w:p w:rsidR="00EC7CA2" w:rsidRDefault="00EC7CA2" w:rsidP="00EC7CA2">
      <w:r>
        <w:t xml:space="preserve">(Joseph Singh is a researcher at the Center for a New American Security. “Betting Against a Drone Arms Race” </w:t>
      </w:r>
      <w:hyperlink r:id="rId17" w:history="1">
        <w:r>
          <w:rPr>
            <w:rStyle w:val="Hyperlink"/>
          </w:rPr>
          <w:t>http://nation.time.com/2012/08/13/betting-against-a-drone-arms-race/</w:t>
        </w:r>
      </w:hyperlink>
      <w:r>
        <w:t>) Henge</w:t>
      </w:r>
    </w:p>
    <w:p w:rsidR="00EC7CA2" w:rsidRDefault="00EC7CA2" w:rsidP="00EC7CA2">
      <w:pPr>
        <w:rPr>
          <w:rStyle w:val="IntenseEmphasis"/>
        </w:rPr>
      </w:pPr>
      <w:r>
        <w:rPr>
          <w:rStyle w:val="IntenseEmphasis"/>
        </w:rPr>
        <w:t>Bold predictions of a coming drones arms race are all the rage since the uptake in their deployment under the Obama Administration</w:t>
      </w:r>
      <w:r>
        <w:rPr>
          <w:sz w:val="16"/>
        </w:rPr>
        <w:t xml:space="preserve">.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Pr>
          <w:rStyle w:val="IntenseEmphasis"/>
        </w:rPr>
        <w:t xml:space="preserve">Sharkey predicts a proliferation of their use that will set dangerous precedents, seemingly inviting hostile nations to use drones against one another. Yet, the </w:t>
      </w:r>
      <w:r w:rsidRPr="00B0503E">
        <w:rPr>
          <w:rStyle w:val="IntenseEmphasis"/>
          <w:highlight w:val="green"/>
        </w:rPr>
        <w:t xml:space="preserve">narrow applications </w:t>
      </w:r>
      <w:r>
        <w:rPr>
          <w:rStyle w:val="IntenseEmphasis"/>
        </w:rPr>
        <w:t xml:space="preserve">of current </w:t>
      </w:r>
      <w:r w:rsidRPr="00B0503E">
        <w:rPr>
          <w:rStyle w:val="IntenseEmphasis"/>
          <w:highlight w:val="green"/>
        </w:rPr>
        <w:t xml:space="preserve">drone technology </w:t>
      </w:r>
      <w:r>
        <w:rPr>
          <w:rStyle w:val="IntenseEmphasis"/>
        </w:rPr>
        <w:t xml:space="preserve">coupled with what we know about state behavior in the international system </w:t>
      </w:r>
      <w:r w:rsidRPr="00B0503E">
        <w:rPr>
          <w:rStyle w:val="Emphasis"/>
          <w:highlight w:val="green"/>
        </w:rPr>
        <w:t>lend no credence</w:t>
      </w:r>
      <w:r w:rsidRPr="00B0503E">
        <w:rPr>
          <w:rStyle w:val="IntenseEmphasis"/>
          <w:highlight w:val="green"/>
        </w:rPr>
        <w:t xml:space="preserve"> to these ominous warnings</w:t>
      </w:r>
      <w:r>
        <w:rPr>
          <w:sz w:val="16"/>
        </w:rPr>
        <w:t xml:space="preserve">. Indeed, critics seem overly-focused on the domestic implications of drone use. In a June piece for the Financial Times, Michael Ignatieff writes that “virtual </w:t>
      </w:r>
      <w:r>
        <w:rPr>
          <w:sz w:val="16"/>
        </w:rPr>
        <w:lastRenderedPageBreak/>
        <w:t xml:space="preserve">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B0503E">
        <w:rPr>
          <w:rStyle w:val="IntenseEmphasis"/>
          <w:highlight w:val="green"/>
        </w:rPr>
        <w:t>there remain</w:t>
      </w:r>
      <w:r w:rsidRPr="00B0503E">
        <w:rPr>
          <w:sz w:val="16"/>
          <w:highlight w:val="green"/>
        </w:rPr>
        <w:t xml:space="preserve"> </w:t>
      </w:r>
      <w:r>
        <w:rPr>
          <w:sz w:val="16"/>
        </w:rPr>
        <w:t xml:space="preserve">equally </w:t>
      </w:r>
      <w:r w:rsidRPr="00B0503E">
        <w:rPr>
          <w:rStyle w:val="IntenseEmphasis"/>
          <w:highlight w:val="green"/>
        </w:rPr>
        <w:t>serious</w:t>
      </w:r>
      <w:r>
        <w:rPr>
          <w:rStyle w:val="IntenseEmphasis"/>
        </w:rPr>
        <w:t xml:space="preserve"> diplomatic and political </w:t>
      </w:r>
      <w:r w:rsidRPr="00B0503E">
        <w:rPr>
          <w:rStyle w:val="IntenseEmphasis"/>
          <w:highlight w:val="green"/>
        </w:rPr>
        <w:t xml:space="preserve">costs that </w:t>
      </w:r>
      <w:r>
        <w:rPr>
          <w:rStyle w:val="IntenseEmphasis"/>
        </w:rPr>
        <w:t xml:space="preserve">emanate from beyond a fickle electorate, which </w:t>
      </w:r>
      <w:r w:rsidRPr="00B0503E">
        <w:rPr>
          <w:rStyle w:val="IntenseEmphasis"/>
          <w:highlight w:val="green"/>
        </w:rPr>
        <w:t xml:space="preserve">will prevent </w:t>
      </w:r>
      <w:r>
        <w:rPr>
          <w:rStyle w:val="IntenseEmphasis"/>
        </w:rPr>
        <w:t xml:space="preserve">the likes of the </w:t>
      </w:r>
      <w:r w:rsidRPr="00B0503E">
        <w:rPr>
          <w:rStyle w:val="IntenseEmphasis"/>
          <w:highlight w:val="green"/>
        </w:rPr>
        <w:t>increased drone aggression predicted</w:t>
      </w:r>
      <w:r w:rsidRPr="00B0503E">
        <w:rPr>
          <w:sz w:val="16"/>
          <w:highlight w:val="green"/>
        </w:rPr>
        <w:t xml:space="preserve"> </w:t>
      </w:r>
      <w:r>
        <w:rPr>
          <w:sz w:val="16"/>
        </w:rPr>
        <w:t xml:space="preserve">by both Ignatieff and Sharkey. Most recently, </w:t>
      </w:r>
      <w:r>
        <w:rPr>
          <w:rStyle w:val="IntenseEmphasis"/>
        </w:rPr>
        <w:t xml:space="preserve">the serious diplomatic scuffle instigated by Syria’s downing a Turkish reconnaissance plane in June illustrated the very serious risks of operating any aircraft in foreign territory. </w:t>
      </w:r>
      <w:r w:rsidRPr="00B0503E">
        <w:rPr>
          <w:rStyle w:val="IntenseEmphasis"/>
          <w:highlight w:val="green"/>
        </w:rPr>
        <w:t>States launching drones must still weigh the diplomatic and political costs of their actions</w:t>
      </w:r>
      <w:r>
        <w:rPr>
          <w:rStyle w:val="IntenseEmphasis"/>
        </w:rPr>
        <w:t>, which make the calculation surrounding their use no fundamentally different to any other aerial engagement. This recent bout also illustrated a salient point regarding drone technology: most states maintain at least minimal air defenses that can quickly detect and take down drones, as the U.S. discovered when it employed drones at the onset of the Iraq invasion</w:t>
      </w:r>
      <w:r>
        <w:rPr>
          <w:sz w:val="16"/>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 </w:t>
      </w:r>
      <w:r w:rsidRPr="00B0503E">
        <w:rPr>
          <w:rStyle w:val="IntenseEmphasis"/>
          <w:highlight w:val="green"/>
        </w:rPr>
        <w:t>Non-state actors</w:t>
      </w:r>
      <w:r>
        <w:rPr>
          <w:rStyle w:val="IntenseEmphasis"/>
        </w:rPr>
        <w:t xml:space="preserve">, on the other hand, </w:t>
      </w:r>
      <w:r w:rsidRPr="00B0503E">
        <w:rPr>
          <w:rStyle w:val="IntenseEmphasis"/>
          <w:highlight w:val="green"/>
        </w:rPr>
        <w:t>have even more reasons to steer clear of drones</w:t>
      </w:r>
      <w:r>
        <w:rPr>
          <w:rStyle w:val="IntenseEmphasis"/>
        </w:rPr>
        <w:t xml:space="preserve">: – First, </w:t>
      </w:r>
      <w:r w:rsidRPr="00B0503E">
        <w:rPr>
          <w:rStyle w:val="IntenseEmphasis"/>
          <w:highlight w:val="green"/>
        </w:rPr>
        <w:t xml:space="preserve">they are </w:t>
      </w:r>
      <w:r>
        <w:rPr>
          <w:rStyle w:val="IntenseEmphasis"/>
        </w:rPr>
        <w:t xml:space="preserve">wildly </w:t>
      </w:r>
      <w:r w:rsidRPr="00B0503E">
        <w:rPr>
          <w:rStyle w:val="IntenseEmphasis"/>
          <w:highlight w:val="green"/>
        </w:rPr>
        <w:t>expensive</w:t>
      </w:r>
      <w:r>
        <w:rPr>
          <w:rStyle w:val="IntenseEmphasis"/>
        </w:rPr>
        <w:t>. At $15 million, the average weaponized drone is less costly than an F-16 fighter jet</w:t>
      </w:r>
      <w:r>
        <w:rPr>
          <w:sz w:val="16"/>
        </w:rPr>
        <w:t xml:space="preserve">, yet </w:t>
      </w:r>
      <w:r w:rsidRPr="00B0503E">
        <w:rPr>
          <w:rStyle w:val="IntenseEmphasis"/>
          <w:highlight w:val="green"/>
        </w:rPr>
        <w:t xml:space="preserve">much pricier than </w:t>
      </w:r>
      <w:r>
        <w:rPr>
          <w:rStyle w:val="IntenseEmphasis"/>
        </w:rPr>
        <w:t>the</w:t>
      </w:r>
      <w:r>
        <w:rPr>
          <w:sz w:val="16"/>
        </w:rPr>
        <w:t xml:space="preserve"> significantly cheaper, yet </w:t>
      </w:r>
      <w:r w:rsidRPr="00B0503E">
        <w:rPr>
          <w:rStyle w:val="IntenseEmphasis"/>
          <w:highlight w:val="green"/>
        </w:rPr>
        <w:t>equally damaging options terrorist groups could pursue</w:t>
      </w:r>
      <w:r>
        <w:rPr>
          <w:rStyle w:val="IntenseEmphasis"/>
        </w:rPr>
        <w:t>. – Those alternatives would also be relatively more difficult to trace back to an organization than an unmanned aerial vehicle</w:t>
      </w:r>
      <w:r>
        <w:rPr>
          <w:sz w:val="16"/>
        </w:rPr>
        <w:t xml:space="preserve">, with all the technical and logistical planning its operation would pose. – </w:t>
      </w:r>
      <w:r>
        <w:rPr>
          <w:rStyle w:val="IntenseEmphasis"/>
        </w:rPr>
        <w:t xml:space="preserve">Weaponized </w:t>
      </w:r>
      <w:r w:rsidRPr="00B0503E">
        <w:rPr>
          <w:rStyle w:val="IntenseEmphasis"/>
          <w:highlight w:val="green"/>
        </w:rPr>
        <w:t>drones are not easily deployable</w:t>
      </w:r>
      <w:r>
        <w:rPr>
          <w:rStyle w:val="IntenseEmphasis"/>
        </w:rPr>
        <w:t>. Most require runways in order to be launched, which means that any non-state actor would likely require state sponsorship</w:t>
      </w:r>
      <w:r>
        <w:rPr>
          <w:sz w:val="16"/>
        </w:rPr>
        <w:t xml:space="preserve"> to operate a drone. Such sponsorship is unlikely given the political and diplomatic consequences the sponsoring state would certainly face. – Finally, </w:t>
      </w:r>
      <w:r>
        <w:rPr>
          <w:rStyle w:val="IntenseEmphasis"/>
        </w:rPr>
        <w:t>drones require an extensive team of on-the-ground experts to ensure their successful operation</w:t>
      </w:r>
      <w:r>
        <w:rPr>
          <w:sz w:val="16"/>
        </w:rPr>
        <w:t xml:space="preserve">. According to the U.S. Air Force, </w:t>
      </w:r>
      <w:r>
        <w:rPr>
          <w:rStyle w:val="IntenseEmphasis"/>
        </w:rPr>
        <w:t>168 individuals are needed to operate a Predator drone, including a pilot, maintenance personnel and surveillance analysts</w:t>
      </w:r>
      <w:r>
        <w:rPr>
          <w:sz w:val="16"/>
        </w:rPr>
        <w:t xml:space="preserve">. In short, </w:t>
      </w:r>
      <w:r>
        <w:rPr>
          <w:rStyle w:val="IntenseEmphasis"/>
        </w:rPr>
        <w:t>the doomsday drone scenario</w:t>
      </w:r>
      <w:r>
        <w:rPr>
          <w:sz w:val="16"/>
        </w:rPr>
        <w:t xml:space="preserve"> Ignatieff and Sharkey predict </w:t>
      </w:r>
      <w:r>
        <w:rPr>
          <w:rStyle w:val="IntenseEmphasis"/>
        </w:rPr>
        <w:t>results from an excessive focus on rapidly-evolving military technology</w:t>
      </w:r>
      <w:r>
        <w:rPr>
          <w:sz w:val="16"/>
        </w:rPr>
        <w:t xml:space="preserve">. Instead, </w:t>
      </w:r>
      <w:r>
        <w:rPr>
          <w:rStyle w:val="IntenseEmphasis"/>
        </w:rPr>
        <w:t xml:space="preserve">we must return to what we know about state behavior in an anarchistic international order. </w:t>
      </w:r>
      <w:r w:rsidRPr="00B0503E">
        <w:rPr>
          <w:rStyle w:val="IntenseEmphasis"/>
          <w:highlight w:val="green"/>
        </w:rPr>
        <w:t>Nations will confront the same principles of deterrence</w:t>
      </w:r>
      <w:r>
        <w:rPr>
          <w:sz w:val="16"/>
        </w:rPr>
        <w:t xml:space="preserve">, for example, </w:t>
      </w:r>
      <w:r w:rsidRPr="00B0503E">
        <w:rPr>
          <w:rStyle w:val="IntenseEmphasis"/>
          <w:highlight w:val="green"/>
        </w:rPr>
        <w:t xml:space="preserve">when deciding to launch a targeted killing operation </w:t>
      </w:r>
      <w:r>
        <w:rPr>
          <w:rStyle w:val="IntenseEmphasis"/>
        </w:rPr>
        <w:t>regardless of whether they conduct it through a drone</w:t>
      </w:r>
      <w:r>
        <w:rPr>
          <w:sz w:val="16"/>
        </w:rPr>
        <w:t xml:space="preserve"> or a covert amphibious assault team. Drones may make waging war more domestically palatable, but they don’t change the very serious risks of retaliation for an attacking state. 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0503E">
        <w:rPr>
          <w:rStyle w:val="IntenseEmphasis"/>
          <w:highlight w:val="green"/>
        </w:rPr>
        <w:t>the past decade’s experience with drones bears no evidence of impending instability in the global strategic landscape</w:t>
      </w:r>
      <w:r>
        <w:rPr>
          <w:rStyle w:val="IntenseEmphasis"/>
        </w:rPr>
        <w:t xml:space="preserve">. Conflict may not be any less likely in the era of drones, but the nature of 21st Century warfare remains fundamentally unaltered despite their arrival in large numbers. </w:t>
      </w:r>
    </w:p>
    <w:p w:rsidR="00EC7CA2" w:rsidRDefault="00EC7CA2" w:rsidP="00EC7CA2">
      <w:pPr>
        <w:pStyle w:val="Heading4"/>
        <w:numPr>
          <w:ilvl w:val="0"/>
          <w:numId w:val="1"/>
        </w:numPr>
      </w:pPr>
      <w:r>
        <w:rPr>
          <w:b w:val="0"/>
          <w:bCs w:val="0"/>
        </w:rPr>
        <w:t>Zero risk of drone wars – technology is too difficult and even if it won’t escalate</w:t>
      </w:r>
    </w:p>
    <w:p w:rsidR="00EC7CA2" w:rsidRDefault="00EC7CA2" w:rsidP="00EC7CA2">
      <w:pPr>
        <w:rPr>
          <w:rStyle w:val="IntenseEmphasis"/>
          <w:u w:val="none"/>
        </w:rPr>
      </w:pPr>
      <w:r>
        <w:rPr>
          <w:rStyle w:val="StyleStyleBold12pt"/>
        </w:rPr>
        <w:t xml:space="preserve">Gill and Gill 2013 </w:t>
      </w:r>
      <w:r>
        <w:rPr>
          <w:sz w:val="16"/>
          <w:szCs w:val="16"/>
        </w:rPr>
        <w:t xml:space="preserve">(Andrea </w:t>
      </w:r>
      <w:r>
        <w:rPr>
          <w:rStyle w:val="StyleStyleBold12pt"/>
          <w:sz w:val="16"/>
          <w:szCs w:val="16"/>
        </w:rPr>
        <w:t>Gilli</w:t>
      </w:r>
      <w:r>
        <w:rPr>
          <w:sz w:val="16"/>
          <w:szCs w:val="16"/>
        </w:rPr>
        <w:t xml:space="preserve">, PhD Candidate, Department of Social and Political Science, European University Institute, </w:t>
      </w:r>
      <w:r>
        <w:rPr>
          <w:rStyle w:val="StyleStyleBold12pt"/>
          <w:sz w:val="16"/>
          <w:szCs w:val="16"/>
        </w:rPr>
        <w:t>and</w:t>
      </w:r>
      <w:r>
        <w:rPr>
          <w:sz w:val="16"/>
          <w:szCs w:val="16"/>
        </w:rPr>
        <w:t xml:space="preserve"> Mauro </w:t>
      </w:r>
      <w:r>
        <w:rPr>
          <w:rStyle w:val="StyleStyleBold12pt"/>
          <w:sz w:val="16"/>
          <w:szCs w:val="16"/>
        </w:rPr>
        <w:t>Gilli</w:t>
      </w:r>
      <w:r>
        <w:rPr>
          <w:sz w:val="16"/>
          <w:szCs w:val="16"/>
        </w:rPr>
        <w:t>, PhD Candidate, Department of Political Science, Northwestern University, 9-3-</w:t>
      </w:r>
      <w:r>
        <w:rPr>
          <w:rStyle w:val="StyleStyleBold12pt"/>
          <w:sz w:val="16"/>
          <w:szCs w:val="16"/>
        </w:rPr>
        <w:t>2013</w:t>
      </w:r>
      <w:r>
        <w:rPr>
          <w:sz w:val="16"/>
          <w:szCs w:val="16"/>
        </w:rPr>
        <w:t xml:space="preserve">, “Attack of the Drones: Should we fear the proliferation of unmanned aerial vehicles?”, </w:t>
      </w:r>
      <w:hyperlink r:id="rId18" w:history="1">
        <w:r>
          <w:rPr>
            <w:rStyle w:val="Hyperlink"/>
            <w:sz w:val="16"/>
            <w:szCs w:val="16"/>
          </w:rPr>
          <w:t>http://www.academia.edu/4331462/Attack_of_the_Drones_Should_We_Fear_The_Proliferation_of_Unmanned_Aerial_Vehicles</w:t>
        </w:r>
      </w:hyperlink>
      <w:r>
        <w:rPr>
          <w:sz w:val="16"/>
          <w:szCs w:val="16"/>
        </w:rPr>
        <w:t>) MT</w:t>
      </w:r>
    </w:p>
    <w:p w:rsidR="00EC7CA2" w:rsidRDefault="00EC7CA2" w:rsidP="00EC7CA2">
      <w:pPr>
        <w:rPr>
          <w:bCs/>
          <w:sz w:val="16"/>
        </w:rPr>
      </w:pPr>
      <w:r>
        <w:rPr>
          <w:rStyle w:val="IntenseEmphasis"/>
        </w:rPr>
        <w:t>The development of unmanned platforms requires designing the architecture, integrating its different components and developing the integrated core processing system</w:t>
      </w:r>
      <w:r>
        <w:rPr>
          <w:sz w:val="16"/>
        </w:rPr>
        <w:t xml:space="preserve">. An industrial architecture is a map of how the different systems, subsyste research and the assessment of different solutions aimed to optimize the platform’s overall performance.82 </w:t>
      </w:r>
      <w:r>
        <w:rPr>
          <w:rStyle w:val="IntenseEmphasis"/>
        </w:rPr>
        <w:t xml:space="preserve">The development of the integrated core processing system refers to the production of the hardware and, most important, the software, that permit the various systems, subsystems and components to work </w:t>
      </w:r>
      <w:r>
        <w:rPr>
          <w:rStyle w:val="IntenseEmphasis"/>
        </w:rPr>
        <w:lastRenderedPageBreak/>
        <w:t xml:space="preserve">together as a whole.83 Given the lack of an onboard pilot, </w:t>
      </w:r>
      <w:r w:rsidRPr="00A852E1">
        <w:rPr>
          <w:rStyle w:val="IntenseEmphasis"/>
          <w:highlight w:val="green"/>
        </w:rPr>
        <w:t xml:space="preserve">as the platform increases in complexity </w:t>
      </w:r>
      <w:r>
        <w:rPr>
          <w:rStyle w:val="IntenseEmphasis"/>
        </w:rPr>
        <w:t>(number of components and missions</w:t>
      </w:r>
      <w:r w:rsidRPr="00A852E1">
        <w:rPr>
          <w:rStyle w:val="IntenseEmphasis"/>
          <w:highlight w:val="green"/>
        </w:rPr>
        <w:t xml:space="preserve">), performance </w:t>
      </w:r>
      <w:r>
        <w:rPr>
          <w:rStyle w:val="IntenseEmphasis"/>
        </w:rPr>
        <w:t xml:space="preserve">(range, endurance, altitude, etc.) or mission tasks, </w:t>
      </w:r>
      <w:r w:rsidRPr="00A852E1">
        <w:rPr>
          <w:rStyle w:val="IntenseEmphasis"/>
          <w:highlight w:val="green"/>
        </w:rPr>
        <w:t>autonomous capabilities become a necessity</w:t>
      </w:r>
      <w:r>
        <w:rPr>
          <w:rStyle w:val="IntenseEmphasis"/>
        </w:rPr>
        <w:t>. Future drones will be in fact able to conduct autonomously many more tasks, thus affecting both their overall military capabilities and thus their design</w:t>
      </w:r>
      <w:r>
        <w:rPr>
          <w:sz w:val="16"/>
        </w:rPr>
        <w:t>.</w:t>
      </w:r>
      <w:r>
        <w:rPr>
          <w:rStyle w:val="IntenseEmphasis"/>
        </w:rPr>
        <w:t xml:space="preserve">84 When we look at the four mission-specific types of drones we have identified, we can see that the </w:t>
      </w:r>
      <w:r w:rsidRPr="00A852E1">
        <w:rPr>
          <w:rStyle w:val="IntenseEmphasis"/>
          <w:highlight w:val="green"/>
        </w:rPr>
        <w:t xml:space="preserve">challenges related to the production of the platforms grow exponentially as its tasks increase in difficulty </w:t>
      </w:r>
      <w:r>
        <w:rPr>
          <w:rStyle w:val="IntenseEmphasis"/>
        </w:rPr>
        <w:t xml:space="preserve">and in number. In the case of small, unsophisticated drones, like those that could be used for asymmetric tactics, the technical and industrial challenges are relatively limited: even amateurs can develop such UAVs – for which, in fact, there is a burgeoning global market.85 However, </w:t>
      </w:r>
      <w:r w:rsidRPr="00A852E1">
        <w:rPr>
          <w:rStyle w:val="Emphasis"/>
          <w:highlight w:val="green"/>
        </w:rPr>
        <w:t>for the other three types of drones, the challenges are significant and more difficult to overcome.</w:t>
      </w:r>
      <w:r>
        <w:rPr>
          <w:sz w:val="16"/>
        </w:rPr>
        <w:t xml:space="preserve"> We can observe them already at play for the least sophisticated of our three types of drones – </w:t>
      </w:r>
      <w:r>
        <w:rPr>
          <w:rStyle w:val="IntenseEmphasis"/>
          <w:sz w:val="16"/>
          <w:u w:val="none"/>
        </w:rPr>
        <w:t>UAVs to be employed in swarms tactics. Such UAVs must be able to fly faster and for longer time, with enhanced capacity to evade enemy jamming, carrying more powerful sensors while meeting strict size and weight constraints.86 As a result, both the design of the architecture, the development of the core integrated processor and the integration of the different systems are inherently more complicated activities. For instance</w:t>
      </w:r>
      <w:r>
        <w:rPr>
          <w:rStyle w:val="IntenseEmphasis"/>
        </w:rPr>
        <w:t xml:space="preserve">, in order to operate in swarm tactics, the </w:t>
      </w:r>
      <w:r w:rsidRPr="00A852E1">
        <w:rPr>
          <w:rStyle w:val="IntenseEmphasis"/>
          <w:highlight w:val="green"/>
        </w:rPr>
        <w:t xml:space="preserve">individual platforms must be endowed with autonomous capabilities that permit </w:t>
      </w:r>
      <w:r>
        <w:rPr>
          <w:rStyle w:val="IntenseEmphasis"/>
        </w:rPr>
        <w:t xml:space="preserve">the swarming </w:t>
      </w:r>
      <w:r w:rsidRPr="00A852E1">
        <w:rPr>
          <w:rStyle w:val="IntenseEmphasis"/>
          <w:highlight w:val="green"/>
        </w:rPr>
        <w:t>drones to coordinate their flight</w:t>
      </w:r>
      <w:r>
        <w:rPr>
          <w:rStyle w:val="IntenseEmphasis"/>
        </w:rPr>
        <w:t xml:space="preserve">: this does not only prevent aerial accidents but also permits the drones to continue into their coordinated movement if signals temporarily disappears or if some platforms are lost. </w:t>
      </w:r>
      <w:r w:rsidRPr="00A852E1">
        <w:rPr>
          <w:rStyle w:val="IntenseEmphasis"/>
          <w:highlight w:val="green"/>
        </w:rPr>
        <w:t>Medium-to-big platforms pose even bigger challenges</w:t>
      </w:r>
      <w:r>
        <w:rPr>
          <w:rStyle w:val="IntenseEmphasis"/>
        </w:rPr>
        <w:t xml:space="preserve"> as they must meet superior aerodynamic requirements (range, speed, altitude, endurance), their systems are more complex, and they require more advanced artificial intelligence and robotics capabilitie</w:t>
      </w:r>
      <w:r>
        <w:rPr>
          <w:rStyle w:val="IntenseEmphasis"/>
          <w:sz w:val="16"/>
          <w:u w:val="none"/>
        </w:rPr>
        <w:t>s.88 This is even more so in the case of UCAVs: producing these types of platforms pose technical difficulties that are analogous, and possibly bigger, to those faced when developing traditional combat aircrafts. In fact, if the removal of the pilot from the cockpit simplifies the aerodynamic design, on the other hand it calls for significantly more sophisticated autonomous capabilities that, in turn, complicate both the initial design and the systems integration process.</w:t>
      </w:r>
    </w:p>
    <w:p w:rsidR="00EC7CA2" w:rsidRDefault="00EC7CA2" w:rsidP="00EC7CA2"/>
    <w:p w:rsidR="00EC7CA2" w:rsidRDefault="00EC7CA2" w:rsidP="00EC7CA2"/>
    <w:p w:rsidR="00EC7CA2" w:rsidRDefault="00EC7CA2" w:rsidP="00EC7CA2">
      <w:pPr>
        <w:pStyle w:val="Heading4"/>
        <w:numPr>
          <w:ilvl w:val="0"/>
          <w:numId w:val="1"/>
        </w:numPr>
      </w:pPr>
      <w:r>
        <w:rPr>
          <w:b w:val="0"/>
          <w:bCs w:val="0"/>
        </w:rPr>
        <w:t>No SCS war</w:t>
      </w:r>
    </w:p>
    <w:p w:rsidR="00EC7CA2" w:rsidRDefault="00EC7CA2" w:rsidP="00EC7CA2">
      <w:r>
        <w:rPr>
          <w:rStyle w:val="StyleStyleBold12pt"/>
        </w:rPr>
        <w:t xml:space="preserve">Gupta ’11 </w:t>
      </w:r>
      <w:r>
        <w:t xml:space="preserve">Rukmani Gupta, Associate Fellow at the Institute for Defence Studies and Analyses in New Delhi, “South China Sea Conflict? No Way,” The Diplomat, 23 October 2011, </w:t>
      </w:r>
      <w:hyperlink r:id="rId19" w:history="1">
        <w:r>
          <w:rPr>
            <w:rStyle w:val="Hyperlink"/>
          </w:rPr>
          <w:t>http://the-diplomat.com/2011/10/23/south-china-sea-conflict-no-way/2/</w:t>
        </w:r>
      </w:hyperlink>
    </w:p>
    <w:p w:rsidR="00EC7CA2" w:rsidRDefault="00EC7CA2" w:rsidP="00EC7CA2">
      <w:pPr>
        <w:rPr>
          <w:sz w:val="16"/>
        </w:rPr>
      </w:pPr>
      <w:r>
        <w:rPr>
          <w:sz w:val="16"/>
        </w:rPr>
        <w:t xml:space="preserve">These suggestions to recalibrate Indian policy towards the South China Sea and its relationship with Vietnam are premature at best. </w:t>
      </w:r>
      <w:r>
        <w:rPr>
          <w:rStyle w:val="IntenseEmphasis"/>
        </w:rPr>
        <w:t>Despite</w:t>
      </w:r>
      <w:r>
        <w:rPr>
          <w:sz w:val="16"/>
        </w:rPr>
        <w:t xml:space="preserve"> the </w:t>
      </w:r>
      <w:r>
        <w:rPr>
          <w:rStyle w:val="IntenseEmphasis"/>
        </w:rPr>
        <w:t>rhetoric</w:t>
      </w:r>
      <w:r>
        <w:rPr>
          <w:sz w:val="16"/>
        </w:rPr>
        <w:t xml:space="preserve">, </w:t>
      </w:r>
      <w:r>
        <w:rPr>
          <w:rStyle w:val="IntenseEmphasis"/>
        </w:rPr>
        <w:t>conflict in the South China Sea may</w:t>
      </w:r>
      <w:r>
        <w:rPr>
          <w:sz w:val="16"/>
        </w:rPr>
        <w:t xml:space="preserve"> well </w:t>
      </w:r>
      <w:r>
        <w:rPr>
          <w:rStyle w:val="IntenseEmphasis"/>
        </w:rPr>
        <w:t>not be inevitable</w:t>
      </w:r>
      <w:r>
        <w:rPr>
          <w:sz w:val="16"/>
        </w:rPr>
        <w:t xml:space="preserve">. If </w:t>
      </w:r>
      <w:r>
        <w:rPr>
          <w:rStyle w:val="IntenseEmphasis"/>
        </w:rPr>
        <w:t>the history of dialogue</w:t>
      </w:r>
      <w:r>
        <w:rPr>
          <w:sz w:val="16"/>
        </w:rPr>
        <w:t xml:space="preserve"> between the parties </w:t>
      </w:r>
      <w:r>
        <w:rPr>
          <w:rStyle w:val="IntenseEmphasis"/>
        </w:rPr>
        <w:t>is</w:t>
      </w:r>
      <w:r>
        <w:rPr>
          <w:sz w:val="16"/>
        </w:rPr>
        <w:t xml:space="preserve"> any </w:t>
      </w:r>
      <w:r>
        <w:rPr>
          <w:rStyle w:val="IntenseEmphasis"/>
        </w:rPr>
        <w:t>indication</w:t>
      </w:r>
      <w:r>
        <w:rPr>
          <w:sz w:val="16"/>
        </w:rPr>
        <w:t xml:space="preserve">, then current </w:t>
      </w:r>
      <w:r>
        <w:rPr>
          <w:rStyle w:val="IntenseEmphasis"/>
        </w:rPr>
        <w:t>tensions are likely to result in forward movement</w:t>
      </w:r>
      <w:r>
        <w:rPr>
          <w:sz w:val="16"/>
        </w:rPr>
        <w:t xml:space="preserve">. </w:t>
      </w:r>
      <w:r>
        <w:rPr>
          <w:rStyle w:val="IntenseEmphasis"/>
          <w:highlight w:val="green"/>
        </w:rPr>
        <w:t>In the aftermath of</w:t>
      </w:r>
      <w:r>
        <w:rPr>
          <w:sz w:val="16"/>
        </w:rPr>
        <w:t xml:space="preserve"> statements by the United States, and </w:t>
      </w:r>
      <w:r>
        <w:rPr>
          <w:rStyle w:val="IntenseEmphasis"/>
          <w:highlight w:val="green"/>
        </w:rPr>
        <w:t>skirmishes</w:t>
      </w:r>
      <w:r>
        <w:rPr>
          <w:sz w:val="16"/>
        </w:rPr>
        <w:t xml:space="preserve"> over fishing vessels, </w:t>
      </w:r>
      <w:r>
        <w:rPr>
          <w:rStyle w:val="IntenseEmphasis"/>
          <w:highlight w:val="green"/>
        </w:rPr>
        <w:t>ASEAN and China agreed upon</w:t>
      </w:r>
      <w:r>
        <w:rPr>
          <w:sz w:val="16"/>
        </w:rPr>
        <w:t xml:space="preserve"> the </w:t>
      </w:r>
      <w:r>
        <w:rPr>
          <w:rStyle w:val="IntenseEmphasis"/>
          <w:highlight w:val="green"/>
        </w:rPr>
        <w:t>Guidelines</w:t>
      </w:r>
      <w:r>
        <w:rPr>
          <w:sz w:val="16"/>
        </w:rPr>
        <w:t xml:space="preserve"> on the Implementation of the Declaration on the Conduct of Parties in the South China Sea at the Bali Summit in July 2010. And recent </w:t>
      </w:r>
      <w:r>
        <w:rPr>
          <w:rStyle w:val="IntenseEmphasis"/>
          <w:highlight w:val="green"/>
        </w:rPr>
        <w:t>tensions may</w:t>
      </w:r>
      <w:r>
        <w:rPr>
          <w:sz w:val="16"/>
        </w:rPr>
        <w:t xml:space="preserve"> well </w:t>
      </w:r>
      <w:r>
        <w:rPr>
          <w:rStyle w:val="IntenseEmphasis"/>
          <w:highlight w:val="green"/>
        </w:rPr>
        <w:t>prod</w:t>
      </w:r>
      <w:r>
        <w:rPr>
          <w:sz w:val="16"/>
        </w:rPr>
        <w:t xml:space="preserve"> the </w:t>
      </w:r>
      <w:r>
        <w:rPr>
          <w:rStyle w:val="IntenseEmphasis"/>
          <w:highlight w:val="green"/>
        </w:rPr>
        <w:t>parties towards a more binding code of conduct.</w:t>
      </w:r>
      <w:r>
        <w:rPr>
          <w:sz w:val="16"/>
        </w:rPr>
        <w:t xml:space="preserve"> This isn’t to suggest that </w:t>
      </w:r>
      <w:r>
        <w:rPr>
          <w:rStyle w:val="IntenseEmphasis"/>
          <w:highlight w:val="green"/>
        </w:rPr>
        <w:t>territorial claims and sovereignty issues</w:t>
      </w:r>
      <w:r>
        <w:rPr>
          <w:sz w:val="16"/>
        </w:rPr>
        <w:t xml:space="preserve"> will be resolved, but certainly they </w:t>
      </w:r>
      <w:r>
        <w:rPr>
          <w:rStyle w:val="IntenseEmphasis"/>
          <w:highlight w:val="green"/>
        </w:rPr>
        <w:t>can become</w:t>
      </w:r>
      <w:r>
        <w:rPr>
          <w:sz w:val="16"/>
        </w:rPr>
        <w:t xml:space="preserve"> more </w:t>
      </w:r>
      <w:r>
        <w:rPr>
          <w:rStyle w:val="IntenseEmphasis"/>
          <w:highlight w:val="green"/>
        </w:rPr>
        <w:t>manageable</w:t>
      </w:r>
      <w:r>
        <w:rPr>
          <w:rStyle w:val="IntenseEmphasis"/>
        </w:rPr>
        <w:t xml:space="preserve"> to prevent military conflict</w:t>
      </w:r>
      <w:r>
        <w:rPr>
          <w:sz w:val="16"/>
        </w:rPr>
        <w:t xml:space="preserve">. </w:t>
      </w:r>
      <w:r>
        <w:rPr>
          <w:rStyle w:val="IntenseEmphasis"/>
        </w:rPr>
        <w:t>There’s</w:t>
      </w:r>
      <w:r>
        <w:rPr>
          <w:sz w:val="16"/>
        </w:rPr>
        <w:t xml:space="preserve"> a </w:t>
      </w:r>
      <w:r>
        <w:rPr>
          <w:rStyle w:val="IntenseEmphasis"/>
        </w:rPr>
        <w:t>common interest in making</w:t>
      </w:r>
      <w:r>
        <w:rPr>
          <w:sz w:val="16"/>
        </w:rPr>
        <w:t xml:space="preserve"> the </w:t>
      </w:r>
      <w:r>
        <w:rPr>
          <w:rStyle w:val="IntenseEmphasis"/>
        </w:rPr>
        <w:t>disputes</w:t>
      </w:r>
      <w:r>
        <w:rPr>
          <w:sz w:val="16"/>
        </w:rPr>
        <w:t xml:space="preserve"> more </w:t>
      </w:r>
      <w:r>
        <w:rPr>
          <w:rStyle w:val="IntenseEmphasis"/>
        </w:rPr>
        <w:t>manageable</w:t>
      </w:r>
      <w:r>
        <w:rPr>
          <w:sz w:val="16"/>
        </w:rPr>
        <w:t xml:space="preserve">, essentially because, nationalistic </w:t>
      </w:r>
      <w:r>
        <w:rPr>
          <w:rStyle w:val="IntenseEmphasis"/>
          <w:highlight w:val="green"/>
        </w:rPr>
        <w:t>rhetoric notwithstanding</w:t>
      </w:r>
      <w:r>
        <w:rPr>
          <w:sz w:val="16"/>
        </w:rPr>
        <w:t xml:space="preserve">, the </w:t>
      </w:r>
      <w:r>
        <w:rPr>
          <w:rStyle w:val="IntenseEmphasis"/>
          <w:highlight w:val="green"/>
        </w:rPr>
        <w:t>parties</w:t>
      </w:r>
      <w:r>
        <w:rPr>
          <w:sz w:val="16"/>
        </w:rPr>
        <w:t xml:space="preserve"> to the dispute </w:t>
      </w:r>
      <w:r>
        <w:rPr>
          <w:rStyle w:val="IntenseEmphasis"/>
          <w:highlight w:val="green"/>
        </w:rPr>
        <w:t>recognize that there are real material benefits at stake</w:t>
      </w:r>
      <w:r>
        <w:rPr>
          <w:sz w:val="16"/>
        </w:rPr>
        <w:t xml:space="preserve">. A </w:t>
      </w:r>
      <w:r>
        <w:rPr>
          <w:rStyle w:val="IntenseEmphasis"/>
          <w:highlight w:val="green"/>
        </w:rPr>
        <w:t>disruption of</w:t>
      </w:r>
      <w:r>
        <w:rPr>
          <w:rStyle w:val="IntenseEmphasis"/>
        </w:rPr>
        <w:t xml:space="preserve"> </w:t>
      </w:r>
      <w:r>
        <w:rPr>
          <w:sz w:val="16"/>
        </w:rPr>
        <w:t xml:space="preserve">maritime </w:t>
      </w:r>
      <w:r>
        <w:rPr>
          <w:rStyle w:val="IntenseEmphasis"/>
          <w:highlight w:val="green"/>
        </w:rPr>
        <w:t>trade</w:t>
      </w:r>
      <w:r>
        <w:rPr>
          <w:rStyle w:val="IntenseEmphasis"/>
        </w:rPr>
        <w:t xml:space="preserve"> through the </w:t>
      </w:r>
      <w:r>
        <w:rPr>
          <w:sz w:val="16"/>
        </w:rPr>
        <w:t xml:space="preserve">South China </w:t>
      </w:r>
      <w:r>
        <w:rPr>
          <w:rStyle w:val="IntenseEmphasis"/>
        </w:rPr>
        <w:t xml:space="preserve">Sea </w:t>
      </w:r>
      <w:r>
        <w:rPr>
          <w:rStyle w:val="IntenseEmphasis"/>
          <w:highlight w:val="green"/>
        </w:rPr>
        <w:t>would entail economic losses</w:t>
      </w:r>
      <w:r>
        <w:rPr>
          <w:sz w:val="16"/>
        </w:rPr>
        <w:t xml:space="preserve"> – and not only for the littoral states. </w:t>
      </w:r>
      <w:r>
        <w:rPr>
          <w:rStyle w:val="IntenseEmphasis"/>
          <w:highlight w:val="green"/>
        </w:rPr>
        <w:t>No party to the dispute</w:t>
      </w:r>
      <w:r>
        <w:rPr>
          <w:sz w:val="16"/>
          <w:highlight w:val="green"/>
        </w:rPr>
        <w:t>,</w:t>
      </w:r>
      <w:r>
        <w:rPr>
          <w:sz w:val="16"/>
        </w:rPr>
        <w:t xml:space="preserve"> including China, </w:t>
      </w:r>
      <w:r>
        <w:rPr>
          <w:rStyle w:val="IntenseEmphasis"/>
        </w:rPr>
        <w:t>has</w:t>
      </w:r>
      <w:r>
        <w:rPr>
          <w:sz w:val="16"/>
        </w:rPr>
        <w:t xml:space="preserve"> thus far </w:t>
      </w:r>
      <w:r>
        <w:rPr>
          <w:rStyle w:val="IntenseEmphasis"/>
          <w:highlight w:val="green"/>
        </w:rPr>
        <w:t>challenged</w:t>
      </w:r>
      <w:r>
        <w:rPr>
          <w:sz w:val="16"/>
        </w:rPr>
        <w:t xml:space="preserve"> the principle of </w:t>
      </w:r>
      <w:r>
        <w:rPr>
          <w:rStyle w:val="IntenseEmphasis"/>
          <w:highlight w:val="green"/>
        </w:rPr>
        <w:t>freedom of navigation</w:t>
      </w:r>
      <w:r>
        <w:rPr>
          <w:sz w:val="16"/>
        </w:rPr>
        <w:t xml:space="preserve"> for global trade </w:t>
      </w:r>
      <w:r>
        <w:rPr>
          <w:rStyle w:val="IntenseEmphasis"/>
        </w:rPr>
        <w:t>through the South China Sea</w:t>
      </w:r>
      <w:r>
        <w:rPr>
          <w:sz w:val="16"/>
        </w:rPr>
        <w:t xml:space="preserve">. </w:t>
      </w:r>
      <w:r>
        <w:rPr>
          <w:rStyle w:val="IntenseEmphasis"/>
        </w:rPr>
        <w:t>The states of the region are signatories to the UNCLOS</w:t>
      </w:r>
      <w:r>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EC7CA2" w:rsidRDefault="00EC7CA2" w:rsidP="00EC7CA2"/>
    <w:p w:rsidR="00EC7CA2" w:rsidRPr="000F6F95" w:rsidRDefault="00EC7CA2" w:rsidP="00EC7CA2"/>
    <w:p w:rsidR="00EC7CA2" w:rsidRPr="00D17C4E" w:rsidRDefault="00EC7CA2" w:rsidP="00D17C4E"/>
    <w:sectPr w:rsidR="00EC7CA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960" w:rsidRDefault="00FB4960" w:rsidP="005F5576">
      <w:r>
        <w:separator/>
      </w:r>
    </w:p>
  </w:endnote>
  <w:endnote w:type="continuationSeparator" w:id="0">
    <w:p w:rsidR="00FB4960" w:rsidRDefault="00FB49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960" w:rsidRDefault="00FB4960" w:rsidP="005F5576">
      <w:r>
        <w:separator/>
      </w:r>
    </w:p>
  </w:footnote>
  <w:footnote w:type="continuationSeparator" w:id="0">
    <w:p w:rsidR="00FB4960" w:rsidRDefault="00FB496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83932"/>
    <w:multiLevelType w:val="hybridMultilevel"/>
    <w:tmpl w:val="89A2B412"/>
    <w:lvl w:ilvl="0" w:tplc="65B2F63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B6"/>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162E"/>
    <w:rsid w:val="00073B9A"/>
    <w:rsid w:val="0008042E"/>
    <w:rsid w:val="0008381A"/>
    <w:rsid w:val="00090287"/>
    <w:rsid w:val="00090BA2"/>
    <w:rsid w:val="00090E48"/>
    <w:rsid w:val="000978A3"/>
    <w:rsid w:val="00097D7E"/>
    <w:rsid w:val="000A1D39"/>
    <w:rsid w:val="000A4FA5"/>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7F42"/>
    <w:rsid w:val="001F1338"/>
    <w:rsid w:val="001F488D"/>
    <w:rsid w:val="001F7572"/>
    <w:rsid w:val="0020006E"/>
    <w:rsid w:val="002009AE"/>
    <w:rsid w:val="002101DA"/>
    <w:rsid w:val="00213638"/>
    <w:rsid w:val="00217499"/>
    <w:rsid w:val="00231EF7"/>
    <w:rsid w:val="00232131"/>
    <w:rsid w:val="0024023F"/>
    <w:rsid w:val="00240C4E"/>
    <w:rsid w:val="00242567"/>
    <w:rsid w:val="00243DC0"/>
    <w:rsid w:val="002455C7"/>
    <w:rsid w:val="00250E16"/>
    <w:rsid w:val="00257696"/>
    <w:rsid w:val="00261E3C"/>
    <w:rsid w:val="0026382E"/>
    <w:rsid w:val="00271538"/>
    <w:rsid w:val="00271FF8"/>
    <w:rsid w:val="00272786"/>
    <w:rsid w:val="00277920"/>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4B5B"/>
    <w:rsid w:val="00357C0A"/>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7AE"/>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0E21"/>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FA2"/>
    <w:rsid w:val="00514387"/>
    <w:rsid w:val="005146EF"/>
    <w:rsid w:val="00516459"/>
    <w:rsid w:val="00520153"/>
    <w:rsid w:val="00520A6B"/>
    <w:rsid w:val="005349E1"/>
    <w:rsid w:val="00537EF5"/>
    <w:rsid w:val="005420CC"/>
    <w:rsid w:val="005434D0"/>
    <w:rsid w:val="0054437C"/>
    <w:rsid w:val="005464C2"/>
    <w:rsid w:val="00546D61"/>
    <w:rsid w:val="0055261B"/>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156"/>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3456"/>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6B9"/>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B76"/>
    <w:rsid w:val="007A3D06"/>
    <w:rsid w:val="007A56B6"/>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6C1"/>
    <w:rsid w:val="00976675"/>
    <w:rsid w:val="00976FBF"/>
    <w:rsid w:val="00984B38"/>
    <w:rsid w:val="00996780"/>
    <w:rsid w:val="009A0636"/>
    <w:rsid w:val="009A67C8"/>
    <w:rsid w:val="009A6FF5"/>
    <w:rsid w:val="009B2B47"/>
    <w:rsid w:val="009B35DB"/>
    <w:rsid w:val="009B3774"/>
    <w:rsid w:val="009B5D5E"/>
    <w:rsid w:val="009C1172"/>
    <w:rsid w:val="009C4298"/>
    <w:rsid w:val="009D1DAA"/>
    <w:rsid w:val="009D318C"/>
    <w:rsid w:val="00A02552"/>
    <w:rsid w:val="00A10B8B"/>
    <w:rsid w:val="00A20D78"/>
    <w:rsid w:val="00A2174A"/>
    <w:rsid w:val="00A26733"/>
    <w:rsid w:val="00A3595E"/>
    <w:rsid w:val="00A408A8"/>
    <w:rsid w:val="00A41F34"/>
    <w:rsid w:val="00A46C7F"/>
    <w:rsid w:val="00A73245"/>
    <w:rsid w:val="00A77145"/>
    <w:rsid w:val="00A82989"/>
    <w:rsid w:val="00A904FE"/>
    <w:rsid w:val="00A9262C"/>
    <w:rsid w:val="00A92730"/>
    <w:rsid w:val="00AA3A55"/>
    <w:rsid w:val="00AB1E26"/>
    <w:rsid w:val="00AB3B76"/>
    <w:rsid w:val="00AB61DD"/>
    <w:rsid w:val="00AB7BD5"/>
    <w:rsid w:val="00AC222F"/>
    <w:rsid w:val="00AC2CC7"/>
    <w:rsid w:val="00AC660B"/>
    <w:rsid w:val="00AC7B3B"/>
    <w:rsid w:val="00AD25A9"/>
    <w:rsid w:val="00AD3CE6"/>
    <w:rsid w:val="00AE1307"/>
    <w:rsid w:val="00AE4E72"/>
    <w:rsid w:val="00AE7586"/>
    <w:rsid w:val="00AF7A65"/>
    <w:rsid w:val="00B03A50"/>
    <w:rsid w:val="00B06612"/>
    <w:rsid w:val="00B06710"/>
    <w:rsid w:val="00B07EBF"/>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3B98"/>
    <w:rsid w:val="00BD0271"/>
    <w:rsid w:val="00BD5897"/>
    <w:rsid w:val="00BE2408"/>
    <w:rsid w:val="00BE3EC6"/>
    <w:rsid w:val="00BE5BEB"/>
    <w:rsid w:val="00BE6528"/>
    <w:rsid w:val="00C0087A"/>
    <w:rsid w:val="00C05F9D"/>
    <w:rsid w:val="00C12B27"/>
    <w:rsid w:val="00C201D3"/>
    <w:rsid w:val="00C20C8A"/>
    <w:rsid w:val="00C211F2"/>
    <w:rsid w:val="00C23E4E"/>
    <w:rsid w:val="00C255B5"/>
    <w:rsid w:val="00C27212"/>
    <w:rsid w:val="00C309DC"/>
    <w:rsid w:val="00C34185"/>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CC8"/>
    <w:rsid w:val="00CA4AF6"/>
    <w:rsid w:val="00CA59CA"/>
    <w:rsid w:val="00CB2356"/>
    <w:rsid w:val="00CB4075"/>
    <w:rsid w:val="00CB408B"/>
    <w:rsid w:val="00CB4E6D"/>
    <w:rsid w:val="00CC23DE"/>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6024"/>
    <w:rsid w:val="00D91743"/>
    <w:rsid w:val="00D94609"/>
    <w:rsid w:val="00D94CA3"/>
    <w:rsid w:val="00D96595"/>
    <w:rsid w:val="00DA018C"/>
    <w:rsid w:val="00DA2EDC"/>
    <w:rsid w:val="00DA3C9D"/>
    <w:rsid w:val="00DB0F7E"/>
    <w:rsid w:val="00DB5489"/>
    <w:rsid w:val="00DB6C98"/>
    <w:rsid w:val="00DC69BC"/>
    <w:rsid w:val="00DC701C"/>
    <w:rsid w:val="00DD1100"/>
    <w:rsid w:val="00DD7F91"/>
    <w:rsid w:val="00DE72D0"/>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6136"/>
    <w:rsid w:val="00EC7CA2"/>
    <w:rsid w:val="00EC7E5C"/>
    <w:rsid w:val="00ED0E65"/>
    <w:rsid w:val="00ED78F1"/>
    <w:rsid w:val="00EE22D0"/>
    <w:rsid w:val="00EE4DCA"/>
    <w:rsid w:val="00EF0F62"/>
    <w:rsid w:val="00F007E1"/>
    <w:rsid w:val="00F0134E"/>
    <w:rsid w:val="00F057C6"/>
    <w:rsid w:val="00F10E81"/>
    <w:rsid w:val="00F17D96"/>
    <w:rsid w:val="00F221B3"/>
    <w:rsid w:val="00F22565"/>
    <w:rsid w:val="00F32B3D"/>
    <w:rsid w:val="00F3380E"/>
    <w:rsid w:val="00F40837"/>
    <w:rsid w:val="00F40C3A"/>
    <w:rsid w:val="00F42F79"/>
    <w:rsid w:val="00F47773"/>
    <w:rsid w:val="00F5019D"/>
    <w:rsid w:val="00F56308"/>
    <w:rsid w:val="00F56E05"/>
    <w:rsid w:val="00F634D6"/>
    <w:rsid w:val="00F64385"/>
    <w:rsid w:val="00F6473F"/>
    <w:rsid w:val="00F76366"/>
    <w:rsid w:val="00F805C0"/>
    <w:rsid w:val="00F943DA"/>
    <w:rsid w:val="00F954CE"/>
    <w:rsid w:val="00F95906"/>
    <w:rsid w:val="00FA4E65"/>
    <w:rsid w:val="00FB4261"/>
    <w:rsid w:val="00FB43B1"/>
    <w:rsid w:val="00FB4960"/>
    <w:rsid w:val="00FC0608"/>
    <w:rsid w:val="00FC16B0"/>
    <w:rsid w:val="00FC2155"/>
    <w:rsid w:val="00FC41A7"/>
    <w:rsid w:val="00FC6E87"/>
    <w:rsid w:val="00FD14E2"/>
    <w:rsid w:val="00FD675B"/>
    <w:rsid w:val="00FD7483"/>
    <w:rsid w:val="00FE22A6"/>
    <w:rsid w:val="00FE352F"/>
    <w:rsid w:val="00FE380E"/>
    <w:rsid w:val="00FE4404"/>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34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34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34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634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ta,Ta"/>
    <w:basedOn w:val="Normal"/>
    <w:next w:val="Normal"/>
    <w:link w:val="Heading4Char"/>
    <w:uiPriority w:val="4"/>
    <w:qFormat/>
    <w:rsid w:val="006634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34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456"/>
  </w:style>
  <w:style w:type="character" w:customStyle="1" w:styleId="Heading1Char">
    <w:name w:val="Heading 1 Char"/>
    <w:aliases w:val="Pocket Char"/>
    <w:basedOn w:val="DefaultParagraphFont"/>
    <w:link w:val="Heading1"/>
    <w:uiPriority w:val="1"/>
    <w:rsid w:val="006634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345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634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3456"/>
    <w:rPr>
      <w:b/>
      <w:bCs/>
    </w:rPr>
  </w:style>
  <w:style w:type="character" w:customStyle="1" w:styleId="Heading3Char">
    <w:name w:val="Heading 3 Char"/>
    <w:aliases w:val="Block Char"/>
    <w:basedOn w:val="DefaultParagraphFont"/>
    <w:link w:val="Heading3"/>
    <w:uiPriority w:val="3"/>
    <w:rsid w:val="0066345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66345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63456"/>
    <w:rPr>
      <w:b/>
      <w:bCs/>
      <w:sz w:val="26"/>
      <w:u w:val="none"/>
    </w:rPr>
  </w:style>
  <w:style w:type="paragraph" w:styleId="Header">
    <w:name w:val="header"/>
    <w:basedOn w:val="Normal"/>
    <w:link w:val="HeaderChar"/>
    <w:uiPriority w:val="99"/>
    <w:semiHidden/>
    <w:rsid w:val="00663456"/>
    <w:pPr>
      <w:tabs>
        <w:tab w:val="center" w:pos="4680"/>
        <w:tab w:val="right" w:pos="9360"/>
      </w:tabs>
    </w:pPr>
  </w:style>
  <w:style w:type="character" w:customStyle="1" w:styleId="HeaderChar">
    <w:name w:val="Header Char"/>
    <w:basedOn w:val="DefaultParagraphFont"/>
    <w:link w:val="Header"/>
    <w:uiPriority w:val="99"/>
    <w:semiHidden/>
    <w:rsid w:val="00663456"/>
    <w:rPr>
      <w:rFonts w:ascii="Calibri" w:hAnsi="Calibri" w:cs="Calibri"/>
    </w:rPr>
  </w:style>
  <w:style w:type="paragraph" w:styleId="Footer">
    <w:name w:val="footer"/>
    <w:basedOn w:val="Normal"/>
    <w:link w:val="FooterChar"/>
    <w:uiPriority w:val="99"/>
    <w:semiHidden/>
    <w:rsid w:val="00663456"/>
    <w:pPr>
      <w:tabs>
        <w:tab w:val="center" w:pos="4680"/>
        <w:tab w:val="right" w:pos="9360"/>
      </w:tabs>
    </w:pPr>
  </w:style>
  <w:style w:type="character" w:customStyle="1" w:styleId="FooterChar">
    <w:name w:val="Footer Char"/>
    <w:basedOn w:val="DefaultParagraphFont"/>
    <w:link w:val="Footer"/>
    <w:uiPriority w:val="99"/>
    <w:semiHidden/>
    <w:rsid w:val="00663456"/>
    <w:rPr>
      <w:rFonts w:ascii="Calibri" w:hAnsi="Calibri" w:cs="Calibri"/>
    </w:rPr>
  </w:style>
  <w:style w:type="character" w:styleId="Hyperlink">
    <w:name w:val="Hyperlink"/>
    <w:aliases w:val="heading 1 (block title),Important,Read,Card Text,Internet Link"/>
    <w:basedOn w:val="DefaultParagraphFont"/>
    <w:uiPriority w:val="99"/>
    <w:rsid w:val="00663456"/>
    <w:rPr>
      <w:color w:val="auto"/>
      <w:u w:val="none"/>
    </w:rPr>
  </w:style>
  <w:style w:type="character" w:styleId="FollowedHyperlink">
    <w:name w:val="FollowedHyperlink"/>
    <w:basedOn w:val="DefaultParagraphFont"/>
    <w:uiPriority w:val="99"/>
    <w:semiHidden/>
    <w:rsid w:val="00663456"/>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63456"/>
    <w:rPr>
      <w:rFonts w:ascii="Calibri" w:eastAsiaTheme="majorEastAsia" w:hAnsi="Calibri" w:cstheme="majorBidi"/>
      <w:b/>
      <w:bCs/>
      <w:iCs/>
      <w:sz w:val="26"/>
    </w:rPr>
  </w:style>
  <w:style w:type="character" w:styleId="IntenseEmphasis">
    <w:name w:val="Intense Emphasis"/>
    <w:aliases w:val="Title Char"/>
    <w:basedOn w:val="DefaultParagraphFont"/>
    <w:link w:val="Title"/>
    <w:uiPriority w:val="6"/>
    <w:qFormat/>
    <w:rsid w:val="00EC7CA2"/>
    <w:rPr>
      <w:b/>
      <w:bCs/>
      <w:u w:val="single"/>
    </w:rPr>
  </w:style>
  <w:style w:type="paragraph" w:styleId="Title">
    <w:name w:val="Title"/>
    <w:basedOn w:val="Normal"/>
    <w:next w:val="Normal"/>
    <w:link w:val="IntenseEmphasis"/>
    <w:uiPriority w:val="6"/>
    <w:qFormat/>
    <w:rsid w:val="00EC7CA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C7CA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34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34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34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634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ta,Ta"/>
    <w:basedOn w:val="Normal"/>
    <w:next w:val="Normal"/>
    <w:link w:val="Heading4Char"/>
    <w:uiPriority w:val="4"/>
    <w:qFormat/>
    <w:rsid w:val="006634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34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456"/>
  </w:style>
  <w:style w:type="character" w:customStyle="1" w:styleId="Heading1Char">
    <w:name w:val="Heading 1 Char"/>
    <w:aliases w:val="Pocket Char"/>
    <w:basedOn w:val="DefaultParagraphFont"/>
    <w:link w:val="Heading1"/>
    <w:uiPriority w:val="1"/>
    <w:rsid w:val="006634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345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634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3456"/>
    <w:rPr>
      <w:b/>
      <w:bCs/>
    </w:rPr>
  </w:style>
  <w:style w:type="character" w:customStyle="1" w:styleId="Heading3Char">
    <w:name w:val="Heading 3 Char"/>
    <w:aliases w:val="Block Char"/>
    <w:basedOn w:val="DefaultParagraphFont"/>
    <w:link w:val="Heading3"/>
    <w:uiPriority w:val="3"/>
    <w:rsid w:val="0066345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66345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63456"/>
    <w:rPr>
      <w:b/>
      <w:bCs/>
      <w:sz w:val="26"/>
      <w:u w:val="none"/>
    </w:rPr>
  </w:style>
  <w:style w:type="paragraph" w:styleId="Header">
    <w:name w:val="header"/>
    <w:basedOn w:val="Normal"/>
    <w:link w:val="HeaderChar"/>
    <w:uiPriority w:val="99"/>
    <w:semiHidden/>
    <w:rsid w:val="00663456"/>
    <w:pPr>
      <w:tabs>
        <w:tab w:val="center" w:pos="4680"/>
        <w:tab w:val="right" w:pos="9360"/>
      </w:tabs>
    </w:pPr>
  </w:style>
  <w:style w:type="character" w:customStyle="1" w:styleId="HeaderChar">
    <w:name w:val="Header Char"/>
    <w:basedOn w:val="DefaultParagraphFont"/>
    <w:link w:val="Header"/>
    <w:uiPriority w:val="99"/>
    <w:semiHidden/>
    <w:rsid w:val="00663456"/>
    <w:rPr>
      <w:rFonts w:ascii="Calibri" w:hAnsi="Calibri" w:cs="Calibri"/>
    </w:rPr>
  </w:style>
  <w:style w:type="paragraph" w:styleId="Footer">
    <w:name w:val="footer"/>
    <w:basedOn w:val="Normal"/>
    <w:link w:val="FooterChar"/>
    <w:uiPriority w:val="99"/>
    <w:semiHidden/>
    <w:rsid w:val="00663456"/>
    <w:pPr>
      <w:tabs>
        <w:tab w:val="center" w:pos="4680"/>
        <w:tab w:val="right" w:pos="9360"/>
      </w:tabs>
    </w:pPr>
  </w:style>
  <w:style w:type="character" w:customStyle="1" w:styleId="FooterChar">
    <w:name w:val="Footer Char"/>
    <w:basedOn w:val="DefaultParagraphFont"/>
    <w:link w:val="Footer"/>
    <w:uiPriority w:val="99"/>
    <w:semiHidden/>
    <w:rsid w:val="00663456"/>
    <w:rPr>
      <w:rFonts w:ascii="Calibri" w:hAnsi="Calibri" w:cs="Calibri"/>
    </w:rPr>
  </w:style>
  <w:style w:type="character" w:styleId="Hyperlink">
    <w:name w:val="Hyperlink"/>
    <w:aliases w:val="heading 1 (block title),Important,Read,Card Text,Internet Link"/>
    <w:basedOn w:val="DefaultParagraphFont"/>
    <w:uiPriority w:val="99"/>
    <w:rsid w:val="00663456"/>
    <w:rPr>
      <w:color w:val="auto"/>
      <w:u w:val="none"/>
    </w:rPr>
  </w:style>
  <w:style w:type="character" w:styleId="FollowedHyperlink">
    <w:name w:val="FollowedHyperlink"/>
    <w:basedOn w:val="DefaultParagraphFont"/>
    <w:uiPriority w:val="99"/>
    <w:semiHidden/>
    <w:rsid w:val="00663456"/>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63456"/>
    <w:rPr>
      <w:rFonts w:ascii="Calibri" w:eastAsiaTheme="majorEastAsia" w:hAnsi="Calibri" w:cstheme="majorBidi"/>
      <w:b/>
      <w:bCs/>
      <w:iCs/>
      <w:sz w:val="26"/>
    </w:rPr>
  </w:style>
  <w:style w:type="character" w:styleId="IntenseEmphasis">
    <w:name w:val="Intense Emphasis"/>
    <w:aliases w:val="Title Char"/>
    <w:basedOn w:val="DefaultParagraphFont"/>
    <w:link w:val="Title"/>
    <w:uiPriority w:val="6"/>
    <w:qFormat/>
    <w:rsid w:val="00EC7CA2"/>
    <w:rPr>
      <w:b/>
      <w:bCs/>
      <w:u w:val="single"/>
    </w:rPr>
  </w:style>
  <w:style w:type="paragraph" w:styleId="Title">
    <w:name w:val="Title"/>
    <w:basedOn w:val="Normal"/>
    <w:next w:val="Normal"/>
    <w:link w:val="IntenseEmphasis"/>
    <w:uiPriority w:val="6"/>
    <w:qFormat/>
    <w:rsid w:val="00EC7CA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C7C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guardian.com/world/2013/dec/31/deaths-drone-strikes-obama-policy-change" TargetMode="External"/><Relationship Id="rId18" Type="http://schemas.openxmlformats.org/officeDocument/2006/relationships/hyperlink" Target="http://www.academia.edu/4331462/Attack_of_the_Drones_Should_We_Fear_The_Proliferation_of_Unmanned_Aerial_Vehicles"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zcommunications.org/the-audacity-of-imperial-airbrushing-barack-obama-s-whitewashed-history-of-u-s-foreign-policy-and-why-it-matters-by-paul-street.html" TargetMode="External"/><Relationship Id="rId17" Type="http://schemas.openxmlformats.org/officeDocument/2006/relationships/hyperlink" Target="http://nation.time.com/2012/08/13/betting-against-a-drone-arms-race/" TargetMode="External"/><Relationship Id="rId2" Type="http://schemas.openxmlformats.org/officeDocument/2006/relationships/customXml" Target="../customXml/item1.xml"/><Relationship Id="rId16" Type="http://schemas.openxmlformats.org/officeDocument/2006/relationships/hyperlink" Target="http://dronewarsuk.files.wordpress.com/2012/09/us-gao-_-noproliferation-of-uavs.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cato-unbound.org/2012/01/11/benjamin-wittes-ritika-singh/drones-are-challenge-opportunity" TargetMode="External"/><Relationship Id="rId10" Type="http://schemas.openxmlformats.org/officeDocument/2006/relationships/footnotes" Target="footnotes.xml"/><Relationship Id="rId19" Type="http://schemas.openxmlformats.org/officeDocument/2006/relationships/hyperlink" Target="http://the-diplomat.com/2011/10/23/south-china-sea-conflict-no-way/2/"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theguardian.com/commentisfree/2013/mar/25/racism-war-on-terror-awla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17</Pages>
  <Words>11579</Words>
  <Characters>66004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Piper</cp:lastModifiedBy>
  <cp:revision>4</cp:revision>
  <dcterms:created xsi:type="dcterms:W3CDTF">2014-01-04T02:31:00Z</dcterms:created>
  <dcterms:modified xsi:type="dcterms:W3CDTF">2014-01-04T02:04:00Z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