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5AF" w:rsidRDefault="00AB05AF" w:rsidP="00AB05AF">
      <w:pPr>
        <w:pStyle w:val="Heading3"/>
      </w:pPr>
      <w:r>
        <w:t xml:space="preserve">2AC </w:t>
      </w:r>
      <w:proofErr w:type="spellStart"/>
      <w:r>
        <w:t>Anthro</w:t>
      </w:r>
      <w:proofErr w:type="spellEnd"/>
      <w:r>
        <w:t xml:space="preserve"> </w:t>
      </w:r>
    </w:p>
    <w:p w:rsidR="00AB05AF" w:rsidRDefault="00AB05AF" w:rsidP="00AB05AF">
      <w:pPr>
        <w:pStyle w:val="Heading4"/>
      </w:pPr>
      <w:proofErr w:type="gramStart"/>
      <w:r>
        <w:t>1.No</w:t>
      </w:r>
      <w:proofErr w:type="gramEnd"/>
      <w:r>
        <w:t xml:space="preserve"> link- we don’t place the human at the center, nor evaluate their life above other beings.</w:t>
      </w:r>
    </w:p>
    <w:p w:rsidR="00AB05AF" w:rsidRDefault="00AB05AF" w:rsidP="00AB05AF">
      <w:pPr>
        <w:pStyle w:val="Heading4"/>
      </w:pPr>
      <w:proofErr w:type="gramStart"/>
      <w:r>
        <w:t>2.We</w:t>
      </w:r>
      <w:proofErr w:type="gramEnd"/>
      <w:r>
        <w:t xml:space="preserve"> solve the impact: Our </w:t>
      </w:r>
      <w:proofErr w:type="spellStart"/>
      <w:r>
        <w:t>Aff</w:t>
      </w:r>
      <w:proofErr w:type="spellEnd"/>
      <w:r>
        <w:t xml:space="preserve"> pushes humans to enter becoming animal. What this does is forces them to consider themselves as a species among species, with every being have intrinsic self-worth. This nuanced approach allows us to solve all of their offense without even considering the alternative- Presumption vote </w:t>
      </w:r>
      <w:proofErr w:type="spellStart"/>
      <w:r>
        <w:t>aff</w:t>
      </w:r>
      <w:proofErr w:type="spellEnd"/>
    </w:p>
    <w:p w:rsidR="00AB05AF" w:rsidRDefault="00AB05AF" w:rsidP="00AB05AF"/>
    <w:p w:rsidR="00AB05AF" w:rsidRDefault="00AB05AF" w:rsidP="00AB05AF">
      <w:pPr>
        <w:pStyle w:val="Heading4"/>
      </w:pPr>
      <w:r>
        <w:t xml:space="preserve">3. We out weight – We solve dehumanization for EVERY BEING, </w:t>
      </w:r>
      <w:proofErr w:type="spellStart"/>
      <w:r>
        <w:t>totalization</w:t>
      </w:r>
      <w:proofErr w:type="spellEnd"/>
      <w:r>
        <w:t xml:space="preserve"> of static identity which makes war inevitable, and </w:t>
      </w:r>
      <w:proofErr w:type="spellStart"/>
      <w:r>
        <w:t>biopolitical</w:t>
      </w:r>
      <w:proofErr w:type="spellEnd"/>
      <w:r>
        <w:t xml:space="preserve"> management that leads to a genocidal approach of solving the fracture of difference. Finally case is a </w:t>
      </w:r>
      <w:proofErr w:type="spellStart"/>
      <w:r>
        <w:t>disad</w:t>
      </w:r>
      <w:proofErr w:type="spellEnd"/>
      <w:r>
        <w:t xml:space="preserve">. </w:t>
      </w:r>
      <w:proofErr w:type="spellStart"/>
      <w:r>
        <w:t>Anthro</w:t>
      </w:r>
      <w:proofErr w:type="spellEnd"/>
      <w:r>
        <w:t xml:space="preserve"> has no way of theorizing itself out of a box in terms of targeted killing or indefinite detention.  Finally War is worse for the environment. </w:t>
      </w:r>
    </w:p>
    <w:p w:rsidR="00AB05AF" w:rsidRDefault="00AB05AF" w:rsidP="00AB05AF">
      <w:pPr>
        <w:pStyle w:val="Heading4"/>
      </w:pPr>
      <w:proofErr w:type="gramStart"/>
      <w:r>
        <w:t>4.Perm</w:t>
      </w:r>
      <w:proofErr w:type="gramEnd"/>
      <w:r>
        <w:t xml:space="preserve">: Do Both </w:t>
      </w:r>
    </w:p>
    <w:p w:rsidR="00AB05AF" w:rsidRDefault="00AB05AF" w:rsidP="00AB05AF">
      <w:pPr>
        <w:pStyle w:val="Heading4"/>
      </w:pPr>
      <w:bookmarkStart w:id="0" w:name="_Toc303777170"/>
      <w:r>
        <w:t xml:space="preserve">5. We Solve the impact of the K- </w:t>
      </w:r>
      <w:bookmarkEnd w:id="0"/>
      <w:r>
        <w:t>Outlawry is becoming and the destruction of static identity which are the foundation of violence, the affirmative is revolutionary movement to the outside casting off privilege and safety for the unknown—this act counters the hegemony of the white male that is the standard of western metaphysics</w:t>
      </w:r>
    </w:p>
    <w:p w:rsidR="00AB05AF" w:rsidRPr="00EA30E0" w:rsidRDefault="00AB05AF" w:rsidP="00AB05AF">
      <w:pPr>
        <w:rPr>
          <w:rStyle w:val="StyleStyleBold12pt"/>
        </w:rPr>
      </w:pPr>
      <w:r w:rsidRPr="00EA30E0">
        <w:rPr>
          <w:rStyle w:val="StyleStyleBold12pt"/>
        </w:rPr>
        <w:t>Bunch, 2010</w:t>
      </w:r>
    </w:p>
    <w:p w:rsidR="00AB05AF" w:rsidRDefault="00AB05AF" w:rsidP="00AB05AF">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t>
      </w:r>
      <w:proofErr w:type="spellStart"/>
      <w:r>
        <w:t>Wyo</w:t>
      </w:r>
      <w:proofErr w:type="spellEnd"/>
      <w:r>
        <w:t>-MB</w:t>
      </w:r>
    </w:p>
    <w:p w:rsidR="00AB05AF" w:rsidRDefault="00AB05AF" w:rsidP="00AB05AF">
      <w:pPr>
        <w:rPr>
          <w:sz w:val="14"/>
        </w:rPr>
      </w:pPr>
      <w:r w:rsidRPr="00875897">
        <w:rPr>
          <w:rStyle w:val="StyleBoldUnderline"/>
          <w:highlight w:val="cyan"/>
        </w:rPr>
        <w:t>Becoming-animal is a version of bare life that replaces the subject as the figure of political agency.</w:t>
      </w:r>
      <w:r w:rsidRPr="00875897">
        <w:rPr>
          <w:sz w:val="14"/>
          <w:highlight w:val="cyan"/>
        </w:rPr>
        <w:t xml:space="preserve"> </w:t>
      </w:r>
      <w:r w:rsidRPr="00875897">
        <w:rPr>
          <w:rStyle w:val="StyleBoldUnderline"/>
          <w:highlight w:val="cyan"/>
        </w:rPr>
        <w:t>This anti-identity political actor signals a movement toward outlawry: as bare life</w:t>
      </w:r>
      <w:r w:rsidRPr="00CF34FA">
        <w:rPr>
          <w:rStyle w:val="StyleBoldUnderline"/>
        </w:rPr>
        <w:t xml:space="preserve">, becoming animal is </w:t>
      </w:r>
      <w:r w:rsidRPr="00875897">
        <w:rPr>
          <w:rStyle w:val="StyleBoldUnderline"/>
          <w:highlight w:val="cyan"/>
        </w:rPr>
        <w:t xml:space="preserve">vulnerable in </w:t>
      </w:r>
      <w:r w:rsidRPr="00CF34FA">
        <w:rPr>
          <w:rStyle w:val="StyleBoldUnderline"/>
        </w:rPr>
        <w:t xml:space="preserve">her </w:t>
      </w:r>
      <w:r w:rsidRPr="00875897">
        <w:rPr>
          <w:rStyle w:val="StyleBoldUnderline"/>
          <w:highlight w:val="cyan"/>
        </w:rPr>
        <w:t>exclusion from the polis, but</w:t>
      </w:r>
      <w:r w:rsidRPr="00CF34FA">
        <w:rPr>
          <w:rStyle w:val="StyleBoldUnderline"/>
        </w:rPr>
        <w:t xml:space="preserve"> she </w:t>
      </w:r>
      <w:r w:rsidRPr="00875897">
        <w:rPr>
          <w:rStyle w:val="StyleBoldUnderline"/>
          <w:highlight w:val="cyan"/>
        </w:rPr>
        <w:t>nevertheless acts to counter the law.</w:t>
      </w:r>
      <w:r w:rsidRPr="00875897">
        <w:rPr>
          <w:sz w:val="14"/>
          <w:highlight w:val="cyan"/>
        </w:rPr>
        <w:t xml:space="preserve"> </w:t>
      </w:r>
      <w:r w:rsidRPr="00875897">
        <w:rPr>
          <w:sz w:val="14"/>
        </w:rPr>
        <w:t xml:space="preserve">Such </w:t>
      </w:r>
      <w:r w:rsidRPr="00875897">
        <w:rPr>
          <w:rStyle w:val="StyleBoldUnderline"/>
          <w:highlight w:val="cyan"/>
        </w:rPr>
        <w:t>revolutionary becoming is ethical</w:t>
      </w:r>
      <w:r w:rsidRPr="00875897">
        <w:rPr>
          <w:sz w:val="14"/>
        </w:rPr>
        <w:t xml:space="preserve">, in </w:t>
      </w:r>
      <w:proofErr w:type="spellStart"/>
      <w:r w:rsidRPr="00875897">
        <w:rPr>
          <w:sz w:val="14"/>
        </w:rPr>
        <w:t>Levinas</w:t>
      </w:r>
      <w:proofErr w:type="spellEnd"/>
      <w:r w:rsidRPr="00875897">
        <w:rPr>
          <w:sz w:val="14"/>
        </w:rPr>
        <w:t xml:space="preserve">’ sense, </w:t>
      </w:r>
      <w:r w:rsidRPr="00875897">
        <w:rPr>
          <w:rStyle w:val="StyleBoldUnderline"/>
          <w:highlight w:val="cyan"/>
        </w:rPr>
        <w:t>because of its relationship to Otherness, and the disruption of finitude that constitutes it</w:t>
      </w:r>
      <w:r w:rsidRPr="00CF34FA">
        <w:rPr>
          <w:rStyle w:val="StyleBoldUnderline"/>
        </w:rPr>
        <w:t>.</w:t>
      </w:r>
      <w:r w:rsidRPr="00875897">
        <w:rPr>
          <w:sz w:val="14"/>
        </w:rPr>
        <w:t xml:space="preserve"> But it is quite different from </w:t>
      </w:r>
      <w:proofErr w:type="spellStart"/>
      <w:r w:rsidRPr="00875897">
        <w:rPr>
          <w:sz w:val="14"/>
        </w:rPr>
        <w:t>Levinasian</w:t>
      </w:r>
      <w:proofErr w:type="spellEnd"/>
      <w:r w:rsidRPr="00875897">
        <w:rPr>
          <w:sz w:val="14"/>
        </w:rPr>
        <w:t xml:space="preserve"> ethics, because the ethics does not arise through facial recognition (identity). Where for </w:t>
      </w:r>
      <w:proofErr w:type="spellStart"/>
      <w:r w:rsidRPr="00875897">
        <w:rPr>
          <w:sz w:val="14"/>
        </w:rPr>
        <w:t>Levinas</w:t>
      </w:r>
      <w:proofErr w:type="spellEnd"/>
      <w:r w:rsidRPr="00875897">
        <w:rPr>
          <w:sz w:val="14"/>
        </w:rPr>
        <w:t xml:space="preserve"> it is recognition of the Other that constitutes one as a subject, for </w:t>
      </w:r>
      <w:proofErr w:type="spellStart"/>
      <w:r w:rsidRPr="00875897">
        <w:rPr>
          <w:sz w:val="14"/>
        </w:rPr>
        <w:t>Deleuze</w:t>
      </w:r>
      <w:proofErr w:type="spellEnd"/>
      <w:r w:rsidRPr="00875897">
        <w:rPr>
          <w:sz w:val="14"/>
        </w:rPr>
        <w:t xml:space="preserve"> and </w:t>
      </w:r>
      <w:proofErr w:type="spellStart"/>
      <w:r w:rsidRPr="00875897">
        <w:rPr>
          <w:sz w:val="14"/>
        </w:rPr>
        <w:t>Guattari</w:t>
      </w:r>
      <w:proofErr w:type="spellEnd"/>
      <w:r w:rsidRPr="00875897">
        <w:rPr>
          <w:sz w:val="14"/>
        </w:rPr>
        <w:t xml:space="preserve"> </w:t>
      </w:r>
      <w:r w:rsidRPr="00875897">
        <w:rPr>
          <w:rStyle w:val="StyleBoldUnderline"/>
          <w:highlight w:val="cyan"/>
        </w:rPr>
        <w:t>one literally becomes</w:t>
      </w:r>
      <w:r w:rsidRPr="00875897">
        <w:rPr>
          <w:sz w:val="14"/>
        </w:rPr>
        <w:t xml:space="preserve"> 147</w:t>
      </w:r>
      <w:r w:rsidRPr="00875897">
        <w:rPr>
          <w:rStyle w:val="StyleBoldUnderline"/>
        </w:rPr>
        <w:t xml:space="preserve"> </w:t>
      </w:r>
      <w:r w:rsidRPr="00875897">
        <w:rPr>
          <w:rStyle w:val="StyleBoldUnderline"/>
          <w:highlight w:val="cyan"/>
        </w:rPr>
        <w:t>Other in a dispersal away from subjectivity</w:t>
      </w:r>
      <w:r w:rsidRPr="00875897">
        <w:rPr>
          <w:sz w:val="14"/>
        </w:rPr>
        <w:t xml:space="preserve">. Where </w:t>
      </w:r>
      <w:proofErr w:type="spellStart"/>
      <w:r w:rsidRPr="00875897">
        <w:rPr>
          <w:sz w:val="14"/>
        </w:rPr>
        <w:t>Levinasian</w:t>
      </w:r>
      <w:proofErr w:type="spellEnd"/>
      <w:r w:rsidRPr="00875897">
        <w:rPr>
          <w:sz w:val="14"/>
        </w:rPr>
        <w:t xml:space="preserve"> ethics is an ethics of hospitality in which the subject (understanding the self to be </w:t>
      </w:r>
      <w:proofErr w:type="spellStart"/>
      <w:proofErr w:type="gramStart"/>
      <w:r w:rsidRPr="00875897">
        <w:rPr>
          <w:sz w:val="14"/>
        </w:rPr>
        <w:t>an other</w:t>
      </w:r>
      <w:proofErr w:type="spellEnd"/>
      <w:proofErr w:type="gramEnd"/>
      <w:r w:rsidRPr="00875897">
        <w:rPr>
          <w:sz w:val="14"/>
        </w:rPr>
        <w:t xml:space="preserve"> amongst others) welcomes the other. But the authors of A Thousand Plateaus are not concerned with hospitality; they are not concerned with welcoming in those that are on the outside. They are interested instead in a </w:t>
      </w:r>
      <w:r w:rsidRPr="00CF34FA">
        <w:rPr>
          <w:rStyle w:val="StyleBoldUnderline"/>
        </w:rPr>
        <w:t xml:space="preserve">movement toward the outside, </w:t>
      </w:r>
      <w:r w:rsidRPr="00875897">
        <w:rPr>
          <w:rStyle w:val="StyleBoldUnderline"/>
          <w:highlight w:val="cyan"/>
        </w:rPr>
        <w:t xml:space="preserve">leaving the </w:t>
      </w:r>
      <w:r w:rsidRPr="00875897">
        <w:rPr>
          <w:rStyle w:val="StyleBoldUnderline"/>
        </w:rPr>
        <w:t xml:space="preserve">safety of the </w:t>
      </w:r>
      <w:r w:rsidRPr="00875897">
        <w:rPr>
          <w:rStyle w:val="StyleBoldUnderline"/>
          <w:highlight w:val="cyan"/>
        </w:rPr>
        <w:t xml:space="preserve">familiar and </w:t>
      </w:r>
      <w:r w:rsidRPr="00875897">
        <w:rPr>
          <w:rStyle w:val="StyleBoldUnderline"/>
        </w:rPr>
        <w:t xml:space="preserve">the </w:t>
      </w:r>
      <w:r w:rsidRPr="00875897">
        <w:rPr>
          <w:rStyle w:val="StyleBoldUnderline"/>
          <w:highlight w:val="cyan"/>
        </w:rPr>
        <w:t>similar</w:t>
      </w:r>
      <w:r w:rsidRPr="00875897">
        <w:rPr>
          <w:rStyle w:val="StyleBoldUnderline"/>
        </w:rPr>
        <w:t xml:space="preserve">, and </w:t>
      </w:r>
      <w:r w:rsidRPr="00875897">
        <w:rPr>
          <w:rStyle w:val="StyleBoldUnderline"/>
          <w:highlight w:val="cyan"/>
        </w:rPr>
        <w:t xml:space="preserve">casting off of privilege and dominance. It is an ethics of self- transformation, </w:t>
      </w:r>
      <w:r w:rsidRPr="00875897">
        <w:rPr>
          <w:rStyle w:val="StyleBoldUnderline"/>
        </w:rPr>
        <w:t>alliance, and exteriority</w:t>
      </w:r>
      <w:r w:rsidRPr="00875897">
        <w:rPr>
          <w:sz w:val="14"/>
        </w:rPr>
        <w:t xml:space="preserve">, not hospitality. </w:t>
      </w:r>
      <w:proofErr w:type="spellStart"/>
      <w:r w:rsidRPr="00875897">
        <w:rPr>
          <w:sz w:val="14"/>
        </w:rPr>
        <w:t>Deleuze</w:t>
      </w:r>
      <w:proofErr w:type="spellEnd"/>
      <w:r w:rsidRPr="00875897">
        <w:rPr>
          <w:sz w:val="14"/>
        </w:rPr>
        <w:t xml:space="preserve"> and </w:t>
      </w:r>
      <w:proofErr w:type="spellStart"/>
      <w:r w:rsidRPr="00875897">
        <w:rPr>
          <w:sz w:val="14"/>
        </w:rPr>
        <w:t>Guattari</w:t>
      </w:r>
      <w:proofErr w:type="spellEnd"/>
      <w:r w:rsidRPr="00875897">
        <w:rPr>
          <w:sz w:val="14"/>
        </w:rPr>
        <w:t xml:space="preserve"> write: “As Faulkner said, </w:t>
      </w:r>
      <w:r w:rsidRPr="00875897">
        <w:rPr>
          <w:rStyle w:val="StyleBoldUnderline"/>
          <w:highlight w:val="cyan"/>
        </w:rPr>
        <w:t>to avoid ending up a fascist there was no other choice but to become- black</w:t>
      </w:r>
      <w:r w:rsidRPr="00875897">
        <w:rPr>
          <w:sz w:val="14"/>
        </w:rPr>
        <w:t>” (292).</w:t>
      </w:r>
      <w:proofErr w:type="spellStart"/>
      <w:r w:rsidRPr="00875897">
        <w:rPr>
          <w:rStyle w:val="StyleBoldUnderline"/>
          <w:highlight w:val="cyan"/>
        </w:rPr>
        <w:t>Minoritarian</w:t>
      </w:r>
      <w:proofErr w:type="spellEnd"/>
      <w:r w:rsidRPr="00875897">
        <w:rPr>
          <w:rStyle w:val="StyleBoldUnderline"/>
          <w:highlight w:val="cyan"/>
        </w:rPr>
        <w:t xml:space="preserve"> politics </w:t>
      </w:r>
      <w:r w:rsidRPr="00CF34FA">
        <w:rPr>
          <w:rStyle w:val="StyleBoldUnderline"/>
        </w:rPr>
        <w:t xml:space="preserve">is a politics of the </w:t>
      </w:r>
      <w:proofErr w:type="gramStart"/>
      <w:r w:rsidRPr="00CF34FA">
        <w:rPr>
          <w:rStyle w:val="StyleBoldUnderline"/>
        </w:rPr>
        <w:t>Other</w:t>
      </w:r>
      <w:proofErr w:type="gramEnd"/>
      <w:r w:rsidRPr="00CF34FA">
        <w:rPr>
          <w:rStyle w:val="StyleBoldUnderline"/>
        </w:rPr>
        <w:t>, evoked through</w:t>
      </w:r>
      <w:r w:rsidRPr="00875897">
        <w:rPr>
          <w:sz w:val="14"/>
        </w:rPr>
        <w:t xml:space="preserve"> an ‘Anomalous’ phenomenon of bordering. The Anomalous (</w:t>
      </w:r>
      <w:proofErr w:type="spellStart"/>
      <w:r w:rsidRPr="00875897">
        <w:rPr>
          <w:sz w:val="14"/>
        </w:rPr>
        <w:t>anomal</w:t>
      </w:r>
      <w:proofErr w:type="spellEnd"/>
      <w:r w:rsidRPr="00875897">
        <w:rPr>
          <w:sz w:val="14"/>
        </w:rPr>
        <w:t>) refers to “</w:t>
      </w:r>
      <w:r w:rsidRPr="00CF34FA">
        <w:rPr>
          <w:rStyle w:val="StyleBoldUnderline"/>
        </w:rPr>
        <w:t xml:space="preserve">that which </w:t>
      </w:r>
      <w:r w:rsidRPr="00875897">
        <w:rPr>
          <w:rStyle w:val="StyleBoldUnderline"/>
        </w:rPr>
        <w:t>is outside rules or goes against the rules</w:t>
      </w:r>
      <w:r w:rsidRPr="00875897">
        <w:rPr>
          <w:sz w:val="14"/>
        </w:rPr>
        <w:t>” and moreover “an-</w:t>
      </w:r>
      <w:proofErr w:type="spellStart"/>
      <w:r w:rsidRPr="00875897">
        <w:rPr>
          <w:sz w:val="14"/>
        </w:rPr>
        <w:t>omalie</w:t>
      </w:r>
      <w:proofErr w:type="spellEnd"/>
      <w:r w:rsidRPr="00875897">
        <w:rPr>
          <w:sz w:val="14"/>
        </w:rPr>
        <w:t xml:space="preserve">...designates unequal, the coarse, the rough, the cutting edge of </w:t>
      </w:r>
      <w:proofErr w:type="spellStart"/>
      <w:r w:rsidRPr="00875897">
        <w:rPr>
          <w:sz w:val="14"/>
        </w:rPr>
        <w:t>deterritorialization</w:t>
      </w:r>
      <w:proofErr w:type="spellEnd"/>
      <w:r w:rsidRPr="00875897">
        <w:rPr>
          <w:sz w:val="14"/>
        </w:rPr>
        <w:t xml:space="preserve">” (244). </w:t>
      </w:r>
      <w:r w:rsidRPr="00875897">
        <w:rPr>
          <w:rStyle w:val="StyleBoldUnderline"/>
          <w:highlight w:val="cyan"/>
        </w:rPr>
        <w:t xml:space="preserve">The concept dislodges the dominant subject-position </w:t>
      </w:r>
      <w:r w:rsidRPr="004B50C4">
        <w:rPr>
          <w:rStyle w:val="StyleBoldUnderline"/>
        </w:rPr>
        <w:t>of the “self-conscious white male</w:t>
      </w:r>
      <w:r w:rsidRPr="00CF34FA">
        <w:rPr>
          <w:rStyle w:val="StyleBoldUnderline"/>
        </w:rPr>
        <w:t xml:space="preserve"> of the occident” </w:t>
      </w:r>
      <w:r w:rsidRPr="00875897">
        <w:rPr>
          <w:rStyle w:val="StyleBoldUnderline"/>
          <w:highlight w:val="cyan"/>
        </w:rPr>
        <w:t>and dismantles the human ideal inherited from western metaphysics</w:t>
      </w:r>
      <w:r w:rsidRPr="00875897">
        <w:rPr>
          <w:sz w:val="14"/>
          <w:highlight w:val="cyan"/>
        </w:rPr>
        <w:t xml:space="preserve"> </w:t>
      </w:r>
      <w:r w:rsidRPr="00875897">
        <w:rPr>
          <w:sz w:val="14"/>
        </w:rPr>
        <w:t>(</w:t>
      </w:r>
      <w:proofErr w:type="spellStart"/>
      <w:r w:rsidRPr="00875897">
        <w:rPr>
          <w:sz w:val="14"/>
        </w:rPr>
        <w:t>Günzel</w:t>
      </w:r>
      <w:proofErr w:type="spellEnd"/>
      <w:r w:rsidRPr="00875897">
        <w:rPr>
          <w:sz w:val="14"/>
        </w:rPr>
        <w:t xml:space="preserve"> 9). As Stephan </w:t>
      </w:r>
      <w:proofErr w:type="spellStart"/>
      <w:r w:rsidRPr="00875897">
        <w:rPr>
          <w:sz w:val="14"/>
        </w:rPr>
        <w:t>Günzel</w:t>
      </w:r>
      <w:proofErr w:type="spellEnd"/>
      <w:r w:rsidRPr="00875897">
        <w:rPr>
          <w:sz w:val="14"/>
        </w:rPr>
        <w:t xml:space="preserve"> phrases it in “Immanence and </w:t>
      </w:r>
      <w:proofErr w:type="spellStart"/>
      <w:r w:rsidRPr="00875897">
        <w:rPr>
          <w:sz w:val="14"/>
        </w:rPr>
        <w:t>Deterritorialization</w:t>
      </w:r>
      <w:proofErr w:type="spellEnd"/>
      <w:r w:rsidRPr="00875897">
        <w:rPr>
          <w:sz w:val="14"/>
        </w:rPr>
        <w:t>,” “the only way to realize what is hidden in the idea of justice within ‘human rights’ ... is exactly ‘</w:t>
      </w:r>
      <w:r w:rsidRPr="00875897">
        <w:rPr>
          <w:rStyle w:val="StyleBoldUnderline"/>
          <w:highlight w:val="cyan"/>
        </w:rPr>
        <w:t>a becoming-inhuman’</w:t>
      </w:r>
      <w:r w:rsidRPr="00CF34FA">
        <w:rPr>
          <w:rStyle w:val="StyleBoldUnderline"/>
        </w:rPr>
        <w:t>”</w:t>
      </w:r>
      <w:r w:rsidRPr="00875897">
        <w:rPr>
          <w:sz w:val="14"/>
        </w:rPr>
        <w:t xml:space="preserve"> (9). </w:t>
      </w:r>
      <w:r w:rsidRPr="00CF34FA">
        <w:rPr>
          <w:rStyle w:val="StyleBoldUnderline"/>
        </w:rPr>
        <w:t xml:space="preserve">Becoming- animal thus </w:t>
      </w:r>
      <w:r w:rsidRPr="00875897">
        <w:rPr>
          <w:rStyle w:val="StyleBoldUnderline"/>
          <w:highlight w:val="cyan"/>
        </w:rPr>
        <w:t xml:space="preserve">expresses </w:t>
      </w:r>
      <w:r w:rsidRPr="00875897">
        <w:rPr>
          <w:rStyle w:val="StyleBoldUnderline"/>
        </w:rPr>
        <w:t xml:space="preserve">a </w:t>
      </w:r>
      <w:r w:rsidRPr="00875897">
        <w:rPr>
          <w:rStyle w:val="StyleBoldUnderline"/>
          <w:highlight w:val="cyan"/>
        </w:rPr>
        <w:t>politics of the post-subject</w:t>
      </w:r>
      <w:r w:rsidRPr="00875897">
        <w:rPr>
          <w:rStyle w:val="StyleBoldUnderline"/>
        </w:rPr>
        <w:t>,</w:t>
      </w:r>
      <w:r w:rsidRPr="00CF34FA">
        <w:rPr>
          <w:rStyle w:val="StyleBoldUnderline"/>
        </w:rPr>
        <w:t xml:space="preserve"> a revolutionary politics </w:t>
      </w:r>
      <w:r w:rsidRPr="00875897">
        <w:rPr>
          <w:rStyle w:val="StyleBoldUnderline"/>
          <w:highlight w:val="cyan"/>
        </w:rPr>
        <w:t xml:space="preserve">of those who </w:t>
      </w:r>
      <w:r w:rsidRPr="00875897">
        <w:rPr>
          <w:rStyle w:val="StyleBoldUnderline"/>
        </w:rPr>
        <w:t xml:space="preserve">exceed or </w:t>
      </w:r>
      <w:r w:rsidRPr="00875897">
        <w:rPr>
          <w:rStyle w:val="StyleBoldUnderline"/>
          <w:highlight w:val="cyan"/>
        </w:rPr>
        <w:t>fall short of the law</w:t>
      </w:r>
      <w:r w:rsidRPr="00875897">
        <w:rPr>
          <w:sz w:val="14"/>
          <w:highlight w:val="cyan"/>
        </w:rPr>
        <w:t xml:space="preserve">. </w:t>
      </w:r>
      <w:r w:rsidRPr="00875897">
        <w:rPr>
          <w:sz w:val="14"/>
        </w:rPr>
        <w:t xml:space="preserve">But the mechanics and motivations for such peripheral revolutionary movement </w:t>
      </w:r>
      <w:proofErr w:type="gramStart"/>
      <w:r w:rsidRPr="00875897">
        <w:rPr>
          <w:sz w:val="14"/>
        </w:rPr>
        <w:t>is</w:t>
      </w:r>
      <w:proofErr w:type="gramEnd"/>
      <w:r w:rsidRPr="00875897">
        <w:rPr>
          <w:sz w:val="14"/>
        </w:rPr>
        <w:t xml:space="preserve"> perplexing. It </w:t>
      </w:r>
      <w:r w:rsidRPr="00875897">
        <w:rPr>
          <w:sz w:val="14"/>
        </w:rPr>
        <w:lastRenderedPageBreak/>
        <w:t xml:space="preserve">is obvious why those who are outside of the law might want a new law. But </w:t>
      </w:r>
      <w:r w:rsidRPr="00CF34FA">
        <w:rPr>
          <w:rStyle w:val="StyleBoldUnderline"/>
        </w:rPr>
        <w:t>why would anyone</w:t>
      </w:r>
      <w:r w:rsidRPr="00875897">
        <w:rPr>
          <w:sz w:val="14"/>
        </w:rPr>
        <w:t xml:space="preserve"> </w:t>
      </w:r>
      <w:r w:rsidRPr="00CF34FA">
        <w:rPr>
          <w:rStyle w:val="StyleBoldUnderline"/>
        </w:rPr>
        <w:t>who</w:t>
      </w:r>
      <w:r w:rsidRPr="00875897">
        <w:rPr>
          <w:sz w:val="14"/>
        </w:rPr>
        <w:t xml:space="preserve"> </w:t>
      </w:r>
      <w:r w:rsidRPr="00CF34FA">
        <w:rPr>
          <w:rStyle w:val="StyleBoldUnderline"/>
        </w:rPr>
        <w:t>inhabits</w:t>
      </w:r>
      <w:r w:rsidRPr="00875897">
        <w:rPr>
          <w:sz w:val="14"/>
        </w:rPr>
        <w:t xml:space="preserve"> a </w:t>
      </w:r>
      <w:r w:rsidRPr="00CF34FA">
        <w:rPr>
          <w:rStyle w:val="StyleBoldUnderline"/>
        </w:rPr>
        <w:t>dominant subject position move out toward a minority position,</w:t>
      </w:r>
      <w:r w:rsidRPr="00875897">
        <w:rPr>
          <w:sz w:val="14"/>
        </w:rPr>
        <w:t xml:space="preserve"> </w:t>
      </w:r>
      <w:r w:rsidRPr="00CF34FA">
        <w:rPr>
          <w:rStyle w:val="StyleBoldUnderline"/>
        </w:rPr>
        <w:t>which we know to be disenfranchised? How would this be revolutionary</w:t>
      </w:r>
      <w:r w:rsidRPr="00875897">
        <w:rPr>
          <w:sz w:val="14"/>
        </w:rPr>
        <w:t xml:space="preserve">? It seems as though it would simply expand the space of disenfranchisement. Moreover it would appear to limit the ethical capacity of becoming- </w:t>
      </w:r>
      <w:proofErr w:type="spellStart"/>
      <w:r w:rsidRPr="00875897">
        <w:rPr>
          <w:sz w:val="14"/>
        </w:rPr>
        <w:t>minoritarian</w:t>
      </w:r>
      <w:proofErr w:type="spellEnd"/>
      <w:r w:rsidRPr="00875897">
        <w:rPr>
          <w:sz w:val="14"/>
        </w:rPr>
        <w:t xml:space="preserve"> to those that first have status in major political structures, much like the ethics of hospitality does (i.e. to men, but not women, to straights but not queers, to white majorities but not </w:t>
      </w:r>
      <w:proofErr w:type="spellStart"/>
      <w:r w:rsidRPr="00875897">
        <w:rPr>
          <w:sz w:val="14"/>
        </w:rPr>
        <w:t>racialized</w:t>
      </w:r>
      <w:proofErr w:type="spellEnd"/>
      <w:r w:rsidRPr="00875897">
        <w:rPr>
          <w:sz w:val="14"/>
        </w:rPr>
        <w:t xml:space="preserve"> minorities). If one is already a minority, dispossessed of subject status, is one barred from processes of becoming? Must one first assimilate to the majority in order to then dismantle it</w:t>
      </w:r>
      <w:proofErr w:type="gramStart"/>
      <w:r w:rsidRPr="00875897">
        <w:rPr>
          <w:sz w:val="14"/>
        </w:rPr>
        <w:t>?148For</w:t>
      </w:r>
      <w:proofErr w:type="gramEnd"/>
      <w:r w:rsidRPr="00875897">
        <w:rPr>
          <w:sz w:val="14"/>
        </w:rPr>
        <w:t xml:space="preserve"> </w:t>
      </w:r>
      <w:proofErr w:type="spellStart"/>
      <w:r w:rsidRPr="00875897">
        <w:rPr>
          <w:sz w:val="14"/>
        </w:rPr>
        <w:t>Deleuze</w:t>
      </w:r>
      <w:proofErr w:type="spellEnd"/>
      <w:r w:rsidRPr="00875897">
        <w:rPr>
          <w:sz w:val="14"/>
        </w:rPr>
        <w:t xml:space="preserve"> and </w:t>
      </w:r>
      <w:proofErr w:type="spellStart"/>
      <w:r w:rsidRPr="00875897">
        <w:rPr>
          <w:sz w:val="14"/>
        </w:rPr>
        <w:t>Guattari</w:t>
      </w:r>
      <w:proofErr w:type="spellEnd"/>
      <w:r w:rsidRPr="00875897">
        <w:rPr>
          <w:sz w:val="14"/>
        </w:rPr>
        <w:t xml:space="preserve">, </w:t>
      </w:r>
      <w:r w:rsidRPr="00875897">
        <w:rPr>
          <w:rStyle w:val="StyleBoldUnderline"/>
          <w:highlight w:val="cyan"/>
        </w:rPr>
        <w:t xml:space="preserve">populations are not divided into simple categories such as included/excluded </w:t>
      </w:r>
      <w:r w:rsidRPr="00CF34FA">
        <w:rPr>
          <w:rStyle w:val="StyleBoldUnderline"/>
        </w:rPr>
        <w:t xml:space="preserve">or majority/minority. </w:t>
      </w:r>
      <w:r w:rsidRPr="00875897">
        <w:rPr>
          <w:rStyle w:val="StyleBoldUnderline"/>
          <w:highlight w:val="cyan"/>
        </w:rPr>
        <w:t>We are always already both at once</w:t>
      </w:r>
      <w:r w:rsidRPr="00CF34FA">
        <w:rPr>
          <w:rStyle w:val="StyleBoldUnderline"/>
        </w:rPr>
        <w:t xml:space="preserve">. What differentiates us, one from the other, as ethical beings is not our degree of inclusion or exclusion, </w:t>
      </w:r>
      <w:proofErr w:type="gramStart"/>
      <w:r w:rsidRPr="00CF34FA">
        <w:rPr>
          <w:rStyle w:val="StyleBoldUnderline"/>
        </w:rPr>
        <w:t>nor</w:t>
      </w:r>
      <w:proofErr w:type="gramEnd"/>
      <w:r w:rsidRPr="00CF34FA">
        <w:rPr>
          <w:rStyle w:val="StyleBoldUnderline"/>
        </w:rPr>
        <w:t xml:space="preserve"> precisely our orientation toward others</w:t>
      </w:r>
      <w:r w:rsidRPr="00875897">
        <w:rPr>
          <w:sz w:val="14"/>
        </w:rPr>
        <w:t xml:space="preserve"> (although the latter is important). </w:t>
      </w:r>
      <w:r w:rsidRPr="00875897">
        <w:rPr>
          <w:rStyle w:val="StyleBoldUnderline"/>
          <w:highlight w:val="cyan"/>
        </w:rPr>
        <w:t xml:space="preserve">Ethics </w:t>
      </w:r>
      <w:r w:rsidRPr="00875897">
        <w:rPr>
          <w:rStyle w:val="StyleBoldUnderline"/>
        </w:rPr>
        <w:t xml:space="preserve">is </w:t>
      </w:r>
      <w:r w:rsidRPr="00875897">
        <w:rPr>
          <w:rStyle w:val="StyleBoldUnderline"/>
          <w:highlight w:val="cyan"/>
        </w:rPr>
        <w:t>expressed through our becoming-ness</w:t>
      </w:r>
      <w:r w:rsidRPr="00CF34FA">
        <w:rPr>
          <w:rStyle w:val="StyleBoldUnderline"/>
        </w:rPr>
        <w:t xml:space="preserve">, our movement away from generalizations toward the specificity of the outside in all of its multiplicity and otherness. </w:t>
      </w:r>
      <w:r w:rsidRPr="00875897">
        <w:rPr>
          <w:rStyle w:val="StyleBoldUnderline"/>
        </w:rPr>
        <w:t xml:space="preserve">Ethics </w:t>
      </w:r>
      <w:r w:rsidRPr="00875897">
        <w:rPr>
          <w:rStyle w:val="StyleBoldUnderline"/>
          <w:highlight w:val="cyan"/>
        </w:rPr>
        <w:t xml:space="preserve">is </w:t>
      </w:r>
      <w:r w:rsidRPr="00875897">
        <w:rPr>
          <w:rStyle w:val="StyleBoldUnderline"/>
        </w:rPr>
        <w:t xml:space="preserve">criticism, that is, </w:t>
      </w:r>
      <w:proofErr w:type="spellStart"/>
      <w:r w:rsidRPr="00875897">
        <w:rPr>
          <w:rStyle w:val="StyleBoldUnderline"/>
          <w:highlight w:val="cyan"/>
        </w:rPr>
        <w:t>self criticism</w:t>
      </w:r>
      <w:proofErr w:type="spellEnd"/>
      <w:r w:rsidRPr="00875897">
        <w:rPr>
          <w:rStyle w:val="StyleBoldUnderline"/>
          <w:highlight w:val="cyan"/>
        </w:rPr>
        <w:t xml:space="preserve"> </w:t>
      </w:r>
      <w:r w:rsidRPr="00875897">
        <w:rPr>
          <w:rStyle w:val="StyleBoldUnderline"/>
        </w:rPr>
        <w:t xml:space="preserve">and criticism of the general, </w:t>
      </w:r>
      <w:r w:rsidRPr="00875897">
        <w:rPr>
          <w:rStyle w:val="StyleBoldUnderline"/>
          <w:highlight w:val="cyan"/>
        </w:rPr>
        <w:t>from the perspective of the particular</w:t>
      </w:r>
      <w:r w:rsidRPr="00CF34FA">
        <w:rPr>
          <w:rStyle w:val="StyleBoldUnderline"/>
        </w:rPr>
        <w:t xml:space="preserve">. Becoming-animal specifies the direction of the flow between those aspects of </w:t>
      </w:r>
      <w:proofErr w:type="gramStart"/>
      <w:r w:rsidRPr="00CF34FA">
        <w:rPr>
          <w:rStyle w:val="StyleBoldUnderline"/>
        </w:rPr>
        <w:t>ourselves</w:t>
      </w:r>
      <w:proofErr w:type="gramEnd"/>
      <w:r w:rsidRPr="00CF34FA">
        <w:rPr>
          <w:rStyle w:val="StyleBoldUnderline"/>
        </w:rPr>
        <w:t xml:space="preserve"> that are part of the majority (our sense of belonging, our sense of self) and our affiliation with the minute particular.</w:t>
      </w:r>
      <w:r w:rsidRPr="00875897">
        <w:rPr>
          <w:sz w:val="14"/>
        </w:rPr>
        <w:t xml:space="preserve"> A becoming always begins in the majority, until one meets that dispersive detail that launches the entity outward toward the margins.64 </w:t>
      </w:r>
      <w:proofErr w:type="spellStart"/>
      <w:r w:rsidRPr="00875897">
        <w:rPr>
          <w:sz w:val="14"/>
        </w:rPr>
        <w:t>Deleuze</w:t>
      </w:r>
      <w:proofErr w:type="spellEnd"/>
      <w:r w:rsidRPr="00875897">
        <w:rPr>
          <w:sz w:val="14"/>
        </w:rPr>
        <w:t xml:space="preserve"> and </w:t>
      </w:r>
      <w:proofErr w:type="spellStart"/>
      <w:r w:rsidRPr="00875897">
        <w:rPr>
          <w:sz w:val="14"/>
        </w:rPr>
        <w:t>Guattari</w:t>
      </w:r>
      <w:proofErr w:type="spellEnd"/>
      <w:r w:rsidRPr="00875897">
        <w:rPr>
          <w:sz w:val="14"/>
        </w:rPr>
        <w:t xml:space="preserve"> write: “Yes, all </w:t>
      </w:r>
      <w:proofErr w:type="spellStart"/>
      <w:r w:rsidRPr="00875897">
        <w:rPr>
          <w:sz w:val="14"/>
        </w:rPr>
        <w:t>becomings</w:t>
      </w:r>
      <w:proofErr w:type="spellEnd"/>
      <w:r w:rsidRPr="00875897">
        <w:rPr>
          <w:sz w:val="14"/>
        </w:rPr>
        <w:t xml:space="preserve"> are molecular: the animal, flower or stone one becomes are molecular collectivities, </w:t>
      </w:r>
      <w:proofErr w:type="spellStart"/>
      <w:r w:rsidRPr="00875897">
        <w:rPr>
          <w:sz w:val="14"/>
        </w:rPr>
        <w:t>haeccities</w:t>
      </w:r>
      <w:proofErr w:type="spellEnd"/>
      <w:r w:rsidRPr="00875897">
        <w:rPr>
          <w:sz w:val="14"/>
        </w:rPr>
        <w:t xml:space="preserve">, not molar subjects, objects, or form that we know from the outside and recognize from experience, through science, or by habit” (275). However </w:t>
      </w:r>
      <w:r w:rsidRPr="00CF34FA">
        <w:rPr>
          <w:rStyle w:val="StyleBoldUnderline"/>
        </w:rPr>
        <w:t xml:space="preserve">the apparent primacy of </w:t>
      </w:r>
      <w:proofErr w:type="spellStart"/>
      <w:r w:rsidRPr="00CF34FA">
        <w:rPr>
          <w:rStyle w:val="StyleBoldUnderline"/>
        </w:rPr>
        <w:t>majoritarianism</w:t>
      </w:r>
      <w:proofErr w:type="spellEnd"/>
      <w:r w:rsidRPr="00875897">
        <w:rPr>
          <w:sz w:val="14"/>
        </w:rPr>
        <w:t xml:space="preserve"> (primacy in the sense of coming first, which carries the implication of greater importance in western metaphysics) may be a problem on at least two counts. The first is the assumption that one is always already a subject, which returns us to the quandaries of the post-structural subject: the fiction that the subject comes before the law that hails it into being. The second is based on the risks of misreading </w:t>
      </w:r>
      <w:proofErr w:type="spellStart"/>
      <w:r w:rsidRPr="00875897">
        <w:rPr>
          <w:sz w:val="14"/>
        </w:rPr>
        <w:t>Deleuze</w:t>
      </w:r>
      <w:proofErr w:type="spellEnd"/>
      <w:r w:rsidRPr="00875897">
        <w:rPr>
          <w:sz w:val="14"/>
        </w:rPr>
        <w:t xml:space="preserve"> and </w:t>
      </w:r>
      <w:proofErr w:type="spellStart"/>
      <w:r w:rsidRPr="00875897">
        <w:rPr>
          <w:sz w:val="14"/>
        </w:rPr>
        <w:t>Guattari’s</w:t>
      </w:r>
      <w:proofErr w:type="spellEnd"/>
      <w:r w:rsidRPr="00875897">
        <w:rPr>
          <w:sz w:val="14"/>
        </w:rPr>
        <w:t xml:space="preserve"> specific uses of common terms such as ‘minority’ and ‘majority,’ which lends itself to a </w:t>
      </w:r>
      <w:proofErr w:type="spellStart"/>
      <w:r w:rsidRPr="00875897">
        <w:rPr>
          <w:sz w:val="14"/>
        </w:rPr>
        <w:t>romanticization</w:t>
      </w:r>
      <w:proofErr w:type="spellEnd"/>
      <w:r w:rsidRPr="00875897">
        <w:rPr>
          <w:sz w:val="14"/>
        </w:rPr>
        <w:t xml:space="preserve"> of disenfranchisement, and the erasure of the very real oppression experienced by some </w:t>
      </w:r>
      <w:proofErr w:type="spellStart"/>
      <w:r w:rsidRPr="00875897">
        <w:rPr>
          <w:sz w:val="14"/>
        </w:rPr>
        <w:t>populations.For</w:t>
      </w:r>
      <w:proofErr w:type="spellEnd"/>
      <w:r w:rsidRPr="00875897">
        <w:rPr>
          <w:sz w:val="14"/>
        </w:rPr>
        <w:t xml:space="preserve"> </w:t>
      </w:r>
      <w:proofErr w:type="spellStart"/>
      <w:r w:rsidRPr="00875897">
        <w:rPr>
          <w:sz w:val="14"/>
        </w:rPr>
        <w:t>Deleuze</w:t>
      </w:r>
      <w:proofErr w:type="spellEnd"/>
      <w:r w:rsidRPr="00875897">
        <w:rPr>
          <w:sz w:val="14"/>
        </w:rPr>
        <w:t xml:space="preserve"> and </w:t>
      </w:r>
      <w:proofErr w:type="spellStart"/>
      <w:r w:rsidRPr="00875897">
        <w:rPr>
          <w:sz w:val="14"/>
        </w:rPr>
        <w:t>Guattari</w:t>
      </w:r>
      <w:proofErr w:type="spellEnd"/>
      <w:r w:rsidRPr="00875897">
        <w:rPr>
          <w:sz w:val="14"/>
        </w:rPr>
        <w:t xml:space="preserve">, </w:t>
      </w:r>
      <w:r w:rsidRPr="00CF34FA">
        <w:rPr>
          <w:rStyle w:val="StyleBoldUnderline"/>
        </w:rPr>
        <w:t xml:space="preserve">one does not become a subject. </w:t>
      </w:r>
      <w:r w:rsidRPr="00875897">
        <w:rPr>
          <w:rStyle w:val="StyleBoldUnderline"/>
          <w:highlight w:val="cyan"/>
        </w:rPr>
        <w:t xml:space="preserve">Becoming is </w:t>
      </w:r>
      <w:r w:rsidRPr="00CF34FA">
        <w:rPr>
          <w:rStyle w:val="StyleBoldUnderline"/>
        </w:rPr>
        <w:t xml:space="preserve">limited to a </w:t>
      </w:r>
      <w:r w:rsidRPr="00875897">
        <w:rPr>
          <w:rStyle w:val="StyleBoldUnderline"/>
          <w:highlight w:val="cyan"/>
        </w:rPr>
        <w:t>deconstruction of subjectivity</w:t>
      </w:r>
      <w:r w:rsidRPr="00CF34FA">
        <w:rPr>
          <w:rStyle w:val="StyleBoldUnderline"/>
        </w:rPr>
        <w:t xml:space="preserve">, since becoming is </w:t>
      </w:r>
      <w:r w:rsidRPr="00875897">
        <w:rPr>
          <w:rStyle w:val="StyleBoldUnderline"/>
        </w:rPr>
        <w:t xml:space="preserve">a process of dispersal, </w:t>
      </w:r>
      <w:r w:rsidRPr="00875897">
        <w:rPr>
          <w:rStyle w:val="StyleBoldUnderline"/>
          <w:highlight w:val="cyan"/>
        </w:rPr>
        <w:t>not consolidation</w:t>
      </w:r>
      <w:r w:rsidRPr="00875897">
        <w:rPr>
          <w:sz w:val="14"/>
        </w:rPr>
        <w:t xml:space="preserve">. While the authors specify that one’s engagement in molar politics may be necessary for survival, this does not constitute a becoming. With regard to identity feminism, for instance, they write: “It is of course, indispensable for women to conduct a molar politics, with a view to winning back their own organism, their own history, their own subjectivity: ‘we as women’ makes its appearance as a subject of enunciation” (TP 276). But </w:t>
      </w:r>
      <w:r w:rsidRPr="00CF34FA">
        <w:rPr>
          <w:rStyle w:val="StyleBoldUnderline"/>
        </w:rPr>
        <w:t xml:space="preserve">they find the revolutionary potential </w:t>
      </w:r>
      <w:r w:rsidRPr="00875897">
        <w:rPr>
          <w:rStyle w:val="StyleBoldUnderline"/>
        </w:rPr>
        <w:t xml:space="preserve">restricted in such </w:t>
      </w:r>
      <w:r w:rsidRPr="00875897">
        <w:rPr>
          <w:rStyle w:val="StyleBoldUnderline"/>
          <w:highlight w:val="cyan"/>
        </w:rPr>
        <w:t>identity politics</w:t>
      </w:r>
      <w:r w:rsidRPr="00CF34FA">
        <w:rPr>
          <w:rStyle w:val="StyleBoldUnderline"/>
        </w:rPr>
        <w:t xml:space="preserve">, </w:t>
      </w:r>
      <w:r w:rsidRPr="00875897">
        <w:rPr>
          <w:rStyle w:val="StyleBoldUnderline"/>
        </w:rPr>
        <w:t>because</w:t>
      </w:r>
      <w:r w:rsidRPr="00875897">
        <w:rPr>
          <w:sz w:val="14"/>
        </w:rPr>
        <w:t>149</w:t>
      </w:r>
      <w:r w:rsidRPr="00875897">
        <w:rPr>
          <w:rStyle w:val="StyleBoldUnderline"/>
        </w:rPr>
        <w:t xml:space="preserve">the approach </w:t>
      </w:r>
      <w:r w:rsidRPr="00875897">
        <w:rPr>
          <w:rStyle w:val="StyleBoldUnderline"/>
          <w:highlight w:val="cyan"/>
        </w:rPr>
        <w:t>tends toward stasis rather than movement. Its criteria are confining</w:t>
      </w:r>
      <w:r w:rsidRPr="00CF34FA">
        <w:rPr>
          <w:rStyle w:val="StyleBoldUnderline"/>
        </w:rPr>
        <w:t xml:space="preserve">. As they continue: “But </w:t>
      </w:r>
      <w:r w:rsidRPr="00875897">
        <w:rPr>
          <w:rStyle w:val="StyleBoldUnderline"/>
        </w:rPr>
        <w:t xml:space="preserve">it </w:t>
      </w:r>
      <w:r w:rsidRPr="00875897">
        <w:rPr>
          <w:rStyle w:val="StyleBoldUnderline"/>
          <w:highlight w:val="cyan"/>
        </w:rPr>
        <w:t>is dangerous to confine oneself to such a subject, which does not function without drying up a spring or stopping a flow</w:t>
      </w:r>
      <w:r w:rsidRPr="00875897">
        <w:rPr>
          <w:sz w:val="14"/>
        </w:rPr>
        <w:t>” (276).</w:t>
      </w:r>
    </w:p>
    <w:p w:rsidR="00AB05AF" w:rsidRDefault="00AB05AF" w:rsidP="00AB05AF"/>
    <w:p w:rsidR="00AB05AF" w:rsidRDefault="00AB05AF" w:rsidP="00AB05AF">
      <w:pPr>
        <w:rPr>
          <w:rStyle w:val="StyleStyleBold12pt"/>
        </w:rPr>
      </w:pPr>
      <w:r>
        <w:rPr>
          <w:rStyle w:val="StyleStyleBold12pt"/>
        </w:rPr>
        <w:t xml:space="preserve">Seriously thought, this is so noncompetitive it hurts- D&amp;G find that things like animals and humans interact on a plane of mapping </w:t>
      </w:r>
      <w:proofErr w:type="spellStart"/>
      <w:r>
        <w:rPr>
          <w:rStyle w:val="StyleStyleBold12pt"/>
        </w:rPr>
        <w:t>experiances</w:t>
      </w:r>
      <w:proofErr w:type="spellEnd"/>
      <w:r>
        <w:rPr>
          <w:rStyle w:val="StyleStyleBold12pt"/>
        </w:rPr>
        <w:t xml:space="preserve"> where both influence in equal ways </w:t>
      </w:r>
      <w:proofErr w:type="spellStart"/>
      <w:r>
        <w:rPr>
          <w:rStyle w:val="StyleStyleBold12pt"/>
        </w:rPr>
        <w:t>eachothers</w:t>
      </w:r>
      <w:proofErr w:type="spellEnd"/>
      <w:r>
        <w:rPr>
          <w:rStyle w:val="StyleStyleBold12pt"/>
        </w:rPr>
        <w:t xml:space="preserve"> subjectivity through involution</w:t>
      </w:r>
    </w:p>
    <w:p w:rsidR="00AB05AF" w:rsidRPr="002B6341" w:rsidRDefault="00AB05AF" w:rsidP="00AB05AF">
      <w:pPr>
        <w:rPr>
          <w:rStyle w:val="StyleStyleBold12pt"/>
        </w:rPr>
      </w:pPr>
      <w:proofErr w:type="spellStart"/>
      <w:r w:rsidRPr="002B6341">
        <w:rPr>
          <w:rStyle w:val="StyleStyleBold12pt"/>
        </w:rPr>
        <w:t>Hantel</w:t>
      </w:r>
      <w:proofErr w:type="spellEnd"/>
      <w:r w:rsidRPr="002B6341">
        <w:rPr>
          <w:rStyle w:val="StyleStyleBold12pt"/>
        </w:rPr>
        <w:t xml:space="preserve"> 13</w:t>
      </w:r>
    </w:p>
    <w:p w:rsidR="00AB05AF" w:rsidRDefault="00AB05AF" w:rsidP="00AB05AF">
      <w:r>
        <w:t xml:space="preserve">[Max </w:t>
      </w:r>
      <w:proofErr w:type="spellStart"/>
      <w:r>
        <w:t>Hantel</w:t>
      </w:r>
      <w:proofErr w:type="spellEnd"/>
      <w:r>
        <w:t>,</w:t>
      </w:r>
      <w:r w:rsidRPr="002B6341">
        <w:t xml:space="preserve"> </w:t>
      </w:r>
      <w:r>
        <w:t xml:space="preserve">Rutgers University, Women's and Gender Studies, “BOBBY BETWEEN DELEUZE AND LEVINAS, OR ETHICS BECOMING-ANIMAL”, 23 Jul 2013, </w:t>
      </w:r>
      <w:proofErr w:type="spellStart"/>
      <w:r>
        <w:t>Angelaki</w:t>
      </w:r>
      <w:proofErr w:type="spellEnd"/>
      <w:r>
        <w:t xml:space="preserve">: Journal of the Theoretical Humanities 18:2, 105-126, Access via </w:t>
      </w:r>
      <w:r>
        <w:rPr>
          <w:rFonts w:ascii="Verdana" w:hAnsi="Verdana" w:cs="Verdana"/>
          <w:sz w:val="20"/>
          <w:szCs w:val="20"/>
        </w:rPr>
        <w:t>Taylor &amp; Francis, \\wyo-bb]</w:t>
      </w:r>
    </w:p>
    <w:p w:rsidR="00AB05AF" w:rsidRPr="00736602" w:rsidRDefault="00AB05AF" w:rsidP="00AB05AF">
      <w:pPr>
        <w:rPr>
          <w:sz w:val="14"/>
        </w:rPr>
      </w:pPr>
      <w:r w:rsidRPr="0073595A">
        <w:rPr>
          <w:rStyle w:val="StyleBoldUnderline"/>
        </w:rPr>
        <w:t>The idea that Bobby is an active participant in</w:t>
      </w:r>
      <w:r>
        <w:rPr>
          <w:rStyle w:val="StyleBoldUnderline"/>
        </w:rPr>
        <w:t xml:space="preserve"> </w:t>
      </w:r>
      <w:r w:rsidRPr="00736602">
        <w:rPr>
          <w:sz w:val="14"/>
        </w:rPr>
        <w:t xml:space="preserve">the </w:t>
      </w:r>
      <w:r w:rsidRPr="0073595A">
        <w:rPr>
          <w:rStyle w:val="StyleBoldUnderline"/>
        </w:rPr>
        <w:t xml:space="preserve">maintenance and struggles of a </w:t>
      </w:r>
      <w:proofErr w:type="spellStart"/>
      <w:r w:rsidRPr="0073595A">
        <w:rPr>
          <w:rStyle w:val="StyleBoldUnderline"/>
        </w:rPr>
        <w:t>biopolitical</w:t>
      </w:r>
      <w:proofErr w:type="spellEnd"/>
      <w:r w:rsidRPr="00736602">
        <w:rPr>
          <w:sz w:val="14"/>
        </w:rPr>
        <w:t xml:space="preserve"> </w:t>
      </w:r>
      <w:r w:rsidRPr="0073595A">
        <w:rPr>
          <w:rStyle w:val="StyleBoldUnderline"/>
        </w:rPr>
        <w:t>project</w:t>
      </w:r>
      <w:r w:rsidRPr="00736602">
        <w:rPr>
          <w:sz w:val="14"/>
        </w:rPr>
        <w:t xml:space="preserve">, in concrete terms, </w:t>
      </w:r>
      <w:r w:rsidRPr="0073595A">
        <w:rPr>
          <w:rStyle w:val="StyleBoldUnderline"/>
        </w:rPr>
        <w:t>suggests</w:t>
      </w:r>
      <w:r w:rsidRPr="00736602">
        <w:rPr>
          <w:sz w:val="14"/>
        </w:rPr>
        <w:t xml:space="preserve"> that, </w:t>
      </w:r>
      <w:r w:rsidRPr="0073595A">
        <w:rPr>
          <w:rStyle w:val="StyleBoldUnderline"/>
        </w:rPr>
        <w:t>while</w:t>
      </w:r>
      <w:r>
        <w:rPr>
          <w:rStyle w:val="StyleBoldUnderline"/>
        </w:rPr>
        <w:t xml:space="preserve"> </w:t>
      </w:r>
      <w:r w:rsidRPr="0073595A">
        <w:rPr>
          <w:rStyle w:val="StyleBoldUnderline"/>
        </w:rPr>
        <w:t>we lack the theoretical and scientific resources</w:t>
      </w:r>
      <w:r>
        <w:rPr>
          <w:rStyle w:val="StyleBoldUnderline"/>
        </w:rPr>
        <w:t xml:space="preserve"> </w:t>
      </w:r>
      <w:r w:rsidRPr="0073595A">
        <w:rPr>
          <w:rStyle w:val="StyleBoldUnderline"/>
        </w:rPr>
        <w:t>to claim an accurate representation of Bobby’s</w:t>
      </w:r>
      <w:r>
        <w:rPr>
          <w:rStyle w:val="StyleBoldUnderline"/>
        </w:rPr>
        <w:t xml:space="preserve"> </w:t>
      </w:r>
      <w:r w:rsidRPr="0073595A">
        <w:rPr>
          <w:rStyle w:val="StyleBoldUnderline"/>
        </w:rPr>
        <w:t>sensory world since we can only describe its</w:t>
      </w:r>
      <w:r>
        <w:rPr>
          <w:rStyle w:val="StyleBoldUnderline"/>
        </w:rPr>
        <w:t xml:space="preserve"> </w:t>
      </w:r>
      <w:r w:rsidRPr="0073595A">
        <w:rPr>
          <w:rStyle w:val="StyleBoldUnderline"/>
        </w:rPr>
        <w:t>observed effects</w:t>
      </w:r>
      <w:r w:rsidRPr="00736602">
        <w:rPr>
          <w:sz w:val="14"/>
        </w:rPr>
        <w:t xml:space="preserve">, we can be sure his world is not the same as or subsumed by </w:t>
      </w:r>
      <w:proofErr w:type="spellStart"/>
      <w:r w:rsidRPr="00736602">
        <w:rPr>
          <w:sz w:val="14"/>
        </w:rPr>
        <w:t>Levinas’s</w:t>
      </w:r>
      <w:proofErr w:type="spellEnd"/>
      <w:r w:rsidRPr="00736602">
        <w:rPr>
          <w:sz w:val="14"/>
        </w:rPr>
        <w:t xml:space="preserve">. Indeed, </w:t>
      </w:r>
      <w:r w:rsidRPr="00FA217D">
        <w:rPr>
          <w:rStyle w:val="StyleBoldUnderline"/>
          <w:highlight w:val="cyan"/>
        </w:rPr>
        <w:t xml:space="preserve">for </w:t>
      </w:r>
      <w:proofErr w:type="spellStart"/>
      <w:r w:rsidRPr="00FA217D">
        <w:rPr>
          <w:rStyle w:val="StyleBoldUnderline"/>
          <w:highlight w:val="cyan"/>
        </w:rPr>
        <w:t>D</w:t>
      </w:r>
      <w:r w:rsidRPr="00736602">
        <w:rPr>
          <w:sz w:val="14"/>
        </w:rPr>
        <w:t>eleuze</w:t>
      </w:r>
      <w:proofErr w:type="spellEnd"/>
      <w:r w:rsidRPr="00736602">
        <w:rPr>
          <w:sz w:val="14"/>
        </w:rPr>
        <w:t xml:space="preserve"> </w:t>
      </w:r>
      <w:r w:rsidRPr="00FA217D">
        <w:rPr>
          <w:rStyle w:val="StyleBoldUnderline"/>
          <w:highlight w:val="cyan"/>
        </w:rPr>
        <w:t xml:space="preserve">and </w:t>
      </w:r>
      <w:proofErr w:type="spellStart"/>
      <w:r w:rsidRPr="00FA217D">
        <w:rPr>
          <w:rStyle w:val="StyleBoldUnderline"/>
          <w:highlight w:val="cyan"/>
        </w:rPr>
        <w:t>G</w:t>
      </w:r>
      <w:r w:rsidRPr="00736602">
        <w:rPr>
          <w:sz w:val="14"/>
        </w:rPr>
        <w:t>uattari</w:t>
      </w:r>
      <w:proofErr w:type="spellEnd"/>
      <w:r w:rsidRPr="00736602">
        <w:rPr>
          <w:sz w:val="14"/>
        </w:rPr>
        <w:t xml:space="preserve">, </w:t>
      </w:r>
      <w:r w:rsidRPr="0073595A">
        <w:rPr>
          <w:rStyle w:val="StyleBoldUnderline"/>
        </w:rPr>
        <w:t>representational</w:t>
      </w:r>
      <w:r>
        <w:rPr>
          <w:rStyle w:val="StyleBoldUnderline"/>
        </w:rPr>
        <w:t xml:space="preserve"> </w:t>
      </w:r>
      <w:r w:rsidRPr="0073595A">
        <w:rPr>
          <w:rStyle w:val="StyleBoldUnderline"/>
        </w:rPr>
        <w:t>accuracy is not the question to be</w:t>
      </w:r>
      <w:r>
        <w:rPr>
          <w:rStyle w:val="StyleBoldUnderline"/>
        </w:rPr>
        <w:t xml:space="preserve"> </w:t>
      </w:r>
      <w:r w:rsidRPr="0073595A">
        <w:rPr>
          <w:rStyle w:val="StyleBoldUnderline"/>
        </w:rPr>
        <w:t>asked in following a becoming-animal, as that</w:t>
      </w:r>
      <w:r>
        <w:rPr>
          <w:rStyle w:val="StyleBoldUnderline"/>
        </w:rPr>
        <w:t xml:space="preserve"> </w:t>
      </w:r>
      <w:r w:rsidRPr="0073595A">
        <w:rPr>
          <w:rStyle w:val="StyleBoldUnderline"/>
        </w:rPr>
        <w:t>only makes possible modes of mimesis, resemblance,</w:t>
      </w:r>
      <w:r>
        <w:rPr>
          <w:rStyle w:val="StyleBoldUnderline"/>
        </w:rPr>
        <w:t xml:space="preserve"> </w:t>
      </w:r>
      <w:r w:rsidRPr="0073595A">
        <w:rPr>
          <w:rStyle w:val="StyleBoldUnderline"/>
        </w:rPr>
        <w:t xml:space="preserve">or identification. </w:t>
      </w:r>
      <w:r w:rsidRPr="00FA217D">
        <w:rPr>
          <w:rStyle w:val="StyleBoldUnderline"/>
          <w:highlight w:val="cyan"/>
        </w:rPr>
        <w:t>Becoming-animal</w:t>
      </w:r>
      <w:r w:rsidRPr="0073595A">
        <w:rPr>
          <w:rStyle w:val="StyleBoldUnderline"/>
        </w:rPr>
        <w:t>,</w:t>
      </w:r>
      <w:r>
        <w:rPr>
          <w:rStyle w:val="StyleBoldUnderline"/>
        </w:rPr>
        <w:t xml:space="preserve"> </w:t>
      </w:r>
      <w:r w:rsidRPr="0073595A">
        <w:rPr>
          <w:rStyle w:val="StyleBoldUnderline"/>
        </w:rPr>
        <w:t xml:space="preserve">instead, </w:t>
      </w:r>
      <w:r w:rsidRPr="00FA217D">
        <w:rPr>
          <w:rStyle w:val="StyleBoldUnderline"/>
          <w:highlight w:val="cyan"/>
        </w:rPr>
        <w:t>is a question of singularities that break down the tripartite schema of reality, representation, and subjectivity</w:t>
      </w:r>
      <w:r w:rsidRPr="00736602">
        <w:rPr>
          <w:sz w:val="14"/>
          <w:highlight w:val="cyan"/>
        </w:rPr>
        <w:t xml:space="preserve"> </w:t>
      </w:r>
      <w:r w:rsidRPr="00736602">
        <w:rPr>
          <w:sz w:val="14"/>
        </w:rPr>
        <w:t xml:space="preserve">(or the world, the book and the author) described by </w:t>
      </w:r>
      <w:proofErr w:type="spellStart"/>
      <w:r w:rsidRPr="00736602">
        <w:rPr>
          <w:sz w:val="14"/>
        </w:rPr>
        <w:t>Deleuze</w:t>
      </w:r>
      <w:proofErr w:type="spellEnd"/>
      <w:r w:rsidRPr="00736602">
        <w:rPr>
          <w:sz w:val="14"/>
        </w:rPr>
        <w:t xml:space="preserve"> and </w:t>
      </w:r>
      <w:proofErr w:type="spellStart"/>
      <w:r w:rsidRPr="00736602">
        <w:rPr>
          <w:sz w:val="14"/>
        </w:rPr>
        <w:t>Guattari</w:t>
      </w:r>
      <w:proofErr w:type="spellEnd"/>
      <w:r w:rsidRPr="00736602">
        <w:rPr>
          <w:sz w:val="14"/>
        </w:rPr>
        <w:t xml:space="preserve"> in the first plateau, “Introduction: Rhizome.”52 </w:t>
      </w:r>
      <w:r w:rsidRPr="00FA217D">
        <w:rPr>
          <w:rStyle w:val="StyleBoldUnderline"/>
          <w:highlight w:val="cyan"/>
        </w:rPr>
        <w:t>Within that schema</w:t>
      </w:r>
      <w:r w:rsidRPr="0073595A">
        <w:rPr>
          <w:rStyle w:val="StyleBoldUnderline"/>
        </w:rPr>
        <w:t>, we would be</w:t>
      </w:r>
      <w:r>
        <w:rPr>
          <w:rStyle w:val="StyleBoldUnderline"/>
        </w:rPr>
        <w:t xml:space="preserve"> </w:t>
      </w:r>
      <w:r w:rsidRPr="0073595A">
        <w:rPr>
          <w:rStyle w:val="StyleBoldUnderline"/>
        </w:rPr>
        <w:t xml:space="preserve">“tracing” Bobby and </w:t>
      </w:r>
      <w:proofErr w:type="spellStart"/>
      <w:r w:rsidRPr="0073595A">
        <w:rPr>
          <w:rStyle w:val="StyleBoldUnderline"/>
        </w:rPr>
        <w:t>Levinas’s</w:t>
      </w:r>
      <w:proofErr w:type="spellEnd"/>
      <w:r w:rsidRPr="0073595A">
        <w:rPr>
          <w:rStyle w:val="StyleBoldUnderline"/>
        </w:rPr>
        <w:t xml:space="preserve"> encounter,</w:t>
      </w:r>
      <w:r>
        <w:rPr>
          <w:rStyle w:val="StyleBoldUnderline"/>
        </w:rPr>
        <w:t xml:space="preserve"> </w:t>
      </w:r>
      <w:r w:rsidRPr="0073595A">
        <w:rPr>
          <w:rStyle w:val="StyleBoldUnderline"/>
        </w:rPr>
        <w:t>reproducing their already-given internal states</w:t>
      </w:r>
      <w:r>
        <w:rPr>
          <w:rStyle w:val="StyleBoldUnderline"/>
        </w:rPr>
        <w:t xml:space="preserve"> </w:t>
      </w:r>
      <w:r w:rsidRPr="0073595A">
        <w:rPr>
          <w:rStyle w:val="StyleBoldUnderline"/>
        </w:rPr>
        <w:t>in terms of an intersubjective balance</w:t>
      </w:r>
      <w:r w:rsidRPr="00736602">
        <w:rPr>
          <w:sz w:val="14"/>
        </w:rPr>
        <w:t xml:space="preserve">.53 </w:t>
      </w:r>
      <w:proofErr w:type="gramStart"/>
      <w:r w:rsidRPr="0073595A">
        <w:rPr>
          <w:rStyle w:val="StyleBoldUnderline"/>
        </w:rPr>
        <w:t>If</w:t>
      </w:r>
      <w:proofErr w:type="gramEnd"/>
      <w:r w:rsidRPr="0073595A">
        <w:rPr>
          <w:rStyle w:val="StyleBoldUnderline"/>
        </w:rPr>
        <w:t xml:space="preserve"> representation</w:t>
      </w:r>
      <w:r>
        <w:rPr>
          <w:rStyle w:val="StyleBoldUnderline"/>
        </w:rPr>
        <w:t xml:space="preserve"> </w:t>
      </w:r>
      <w:r w:rsidRPr="0073595A">
        <w:rPr>
          <w:rStyle w:val="StyleBoldUnderline"/>
        </w:rPr>
        <w:t>of Bobby’s world were the only</w:t>
      </w:r>
      <w:r>
        <w:rPr>
          <w:rStyle w:val="StyleBoldUnderline"/>
        </w:rPr>
        <w:t xml:space="preserve"> </w:t>
      </w:r>
      <w:r w:rsidRPr="0073595A">
        <w:rPr>
          <w:rStyle w:val="StyleBoldUnderline"/>
        </w:rPr>
        <w:t>goal – a more accurate description of what</w:t>
      </w:r>
      <w:r>
        <w:rPr>
          <w:rStyle w:val="StyleBoldUnderline"/>
        </w:rPr>
        <w:t xml:space="preserve"> </w:t>
      </w:r>
      <w:r w:rsidRPr="0073595A">
        <w:rPr>
          <w:rStyle w:val="StyleBoldUnderline"/>
        </w:rPr>
        <w:t>Bobby is</w:t>
      </w:r>
      <w:r w:rsidRPr="00736602">
        <w:rPr>
          <w:sz w:val="14"/>
        </w:rPr>
        <w:t xml:space="preserve"> – then, at best, we would make more capacious categories, </w:t>
      </w:r>
      <w:r w:rsidRPr="0073595A">
        <w:rPr>
          <w:rStyle w:val="StyleBoldUnderline"/>
        </w:rPr>
        <w:t>like subjectivity. This</w:t>
      </w:r>
      <w:r>
        <w:rPr>
          <w:rStyle w:val="StyleBoldUnderline"/>
        </w:rPr>
        <w:t xml:space="preserve"> </w:t>
      </w:r>
      <w:r w:rsidRPr="0073595A">
        <w:rPr>
          <w:rStyle w:val="StyleBoldUnderline"/>
        </w:rPr>
        <w:t>inclusiveness is not a new ethics; it simply</w:t>
      </w:r>
      <w:r>
        <w:rPr>
          <w:rStyle w:val="StyleBoldUnderline"/>
        </w:rPr>
        <w:t xml:space="preserve"> </w:t>
      </w:r>
      <w:r w:rsidRPr="0073595A">
        <w:rPr>
          <w:rStyle w:val="StyleBoldUnderline"/>
        </w:rPr>
        <w:t>humanizes particular animals.</w:t>
      </w:r>
      <w:r>
        <w:rPr>
          <w:rStyle w:val="StyleBoldUnderline"/>
        </w:rPr>
        <w:t xml:space="preserve"> </w:t>
      </w:r>
      <w:r w:rsidRPr="0073595A">
        <w:rPr>
          <w:rStyle w:val="StyleBoldUnderline"/>
        </w:rPr>
        <w:t>Instead of tracing</w:t>
      </w:r>
      <w:r w:rsidRPr="00736602">
        <w:rPr>
          <w:sz w:val="14"/>
        </w:rPr>
        <w:t xml:space="preserve">, </w:t>
      </w:r>
      <w:proofErr w:type="spellStart"/>
      <w:r w:rsidRPr="00FA217D">
        <w:rPr>
          <w:rStyle w:val="StyleBoldUnderline"/>
          <w:highlight w:val="cyan"/>
        </w:rPr>
        <w:t>D</w:t>
      </w:r>
      <w:r w:rsidRPr="00736602">
        <w:rPr>
          <w:sz w:val="14"/>
        </w:rPr>
        <w:t>eleuze</w:t>
      </w:r>
      <w:proofErr w:type="spellEnd"/>
      <w:r w:rsidRPr="00736602">
        <w:rPr>
          <w:sz w:val="14"/>
        </w:rPr>
        <w:t xml:space="preserve"> </w:t>
      </w:r>
      <w:r w:rsidRPr="00FA217D">
        <w:rPr>
          <w:rStyle w:val="StyleBoldUnderline"/>
          <w:highlight w:val="cyan"/>
        </w:rPr>
        <w:t xml:space="preserve">and </w:t>
      </w:r>
      <w:proofErr w:type="spellStart"/>
      <w:r w:rsidRPr="00FA217D">
        <w:rPr>
          <w:rStyle w:val="StyleBoldUnderline"/>
          <w:highlight w:val="cyan"/>
        </w:rPr>
        <w:t>G</w:t>
      </w:r>
      <w:r w:rsidRPr="00736602">
        <w:rPr>
          <w:sz w:val="14"/>
        </w:rPr>
        <w:t>uattari</w:t>
      </w:r>
      <w:proofErr w:type="spellEnd"/>
      <w:r w:rsidRPr="00736602">
        <w:rPr>
          <w:sz w:val="14"/>
        </w:rPr>
        <w:t xml:space="preserve"> </w:t>
      </w:r>
      <w:r w:rsidRPr="00FA217D">
        <w:rPr>
          <w:rStyle w:val="StyleBoldUnderline"/>
          <w:highlight w:val="cyan"/>
        </w:rPr>
        <w:t>map these encounters</w:t>
      </w:r>
      <w:r w:rsidRPr="0073595A">
        <w:rPr>
          <w:rStyle w:val="StyleBoldUnderline"/>
        </w:rPr>
        <w:t>:</w:t>
      </w:r>
      <w:r w:rsidRPr="00736602">
        <w:rPr>
          <w:sz w:val="14"/>
        </w:rPr>
        <w:t xml:space="preserve"> “</w:t>
      </w:r>
      <w:r w:rsidRPr="0073595A">
        <w:rPr>
          <w:rStyle w:val="StyleBoldUnderline"/>
        </w:rPr>
        <w:t xml:space="preserve">What distinguishes </w:t>
      </w:r>
      <w:r w:rsidRPr="00736602">
        <w:rPr>
          <w:sz w:val="14"/>
        </w:rPr>
        <w:t xml:space="preserve">the </w:t>
      </w:r>
      <w:r w:rsidRPr="0073595A">
        <w:rPr>
          <w:rStyle w:val="StyleBoldUnderline"/>
        </w:rPr>
        <w:t>map</w:t>
      </w:r>
      <w:r w:rsidRPr="00736602">
        <w:rPr>
          <w:sz w:val="14"/>
        </w:rPr>
        <w:t xml:space="preserve"> </w:t>
      </w:r>
      <w:r w:rsidRPr="0073595A">
        <w:rPr>
          <w:rStyle w:val="StyleBoldUnderline"/>
        </w:rPr>
        <w:t xml:space="preserve">from </w:t>
      </w:r>
      <w:r w:rsidRPr="00736602">
        <w:rPr>
          <w:sz w:val="14"/>
        </w:rPr>
        <w:t xml:space="preserve">the </w:t>
      </w:r>
      <w:r w:rsidRPr="0073595A">
        <w:rPr>
          <w:rStyle w:val="StyleBoldUnderline"/>
        </w:rPr>
        <w:t>tracing is that it is entirely oriented</w:t>
      </w:r>
      <w:r>
        <w:rPr>
          <w:rStyle w:val="StyleBoldUnderline"/>
        </w:rPr>
        <w:t xml:space="preserve"> </w:t>
      </w:r>
      <w:r w:rsidRPr="0073595A">
        <w:rPr>
          <w:rStyle w:val="StyleBoldUnderline"/>
        </w:rPr>
        <w:t xml:space="preserve">toward </w:t>
      </w:r>
      <w:proofErr w:type="gramStart"/>
      <w:r w:rsidRPr="0073595A">
        <w:rPr>
          <w:rStyle w:val="StyleBoldUnderline"/>
        </w:rPr>
        <w:t>an experimentation</w:t>
      </w:r>
      <w:proofErr w:type="gramEnd"/>
      <w:r w:rsidRPr="0073595A">
        <w:rPr>
          <w:rStyle w:val="StyleBoldUnderline"/>
        </w:rPr>
        <w:t xml:space="preserve"> in contact with the</w:t>
      </w:r>
      <w:r>
        <w:rPr>
          <w:rStyle w:val="StyleBoldUnderline"/>
        </w:rPr>
        <w:t xml:space="preserve"> </w:t>
      </w:r>
      <w:r w:rsidRPr="0073595A">
        <w:rPr>
          <w:rStyle w:val="StyleBoldUnderline"/>
        </w:rPr>
        <w:t>real.”</w:t>
      </w:r>
      <w:r w:rsidRPr="00736602">
        <w:rPr>
          <w:sz w:val="14"/>
        </w:rPr>
        <w:t xml:space="preserve">54 </w:t>
      </w:r>
      <w:r w:rsidRPr="00B52E9C">
        <w:rPr>
          <w:rStyle w:val="StyleBoldUnderline"/>
          <w:highlight w:val="cyan"/>
        </w:rPr>
        <w:t xml:space="preserve">Mapping </w:t>
      </w:r>
      <w:r w:rsidRPr="0073595A">
        <w:rPr>
          <w:rStyle w:val="StyleBoldUnderline"/>
        </w:rPr>
        <w:t>a becoming-animal</w:t>
      </w:r>
      <w:r w:rsidRPr="00736602">
        <w:rPr>
          <w:sz w:val="14"/>
        </w:rPr>
        <w:t xml:space="preserve">, as opposed to tracing it, </w:t>
      </w:r>
      <w:r w:rsidRPr="00B52E9C">
        <w:rPr>
          <w:rStyle w:val="StyleBoldUnderline"/>
          <w:highlight w:val="cyan"/>
        </w:rPr>
        <w:t>is a way to investigate how the proximity of human and animal worlds can instantiate a movement beyond the limited capacities of human chauvinism</w:t>
      </w:r>
      <w:r w:rsidRPr="0073595A">
        <w:rPr>
          <w:rStyle w:val="StyleBoldUnderline"/>
        </w:rPr>
        <w:t>,</w:t>
      </w:r>
      <w:r>
        <w:rPr>
          <w:rStyle w:val="StyleBoldUnderline"/>
        </w:rPr>
        <w:t xml:space="preserve"> </w:t>
      </w:r>
      <w:r w:rsidRPr="00B52E9C">
        <w:rPr>
          <w:rStyle w:val="StyleBoldUnderline"/>
          <w:highlight w:val="cyan"/>
        </w:rPr>
        <w:t xml:space="preserve">especially </w:t>
      </w:r>
      <w:r w:rsidRPr="0073595A">
        <w:rPr>
          <w:rStyle w:val="StyleBoldUnderline"/>
        </w:rPr>
        <w:t xml:space="preserve">in how </w:t>
      </w:r>
      <w:r w:rsidRPr="00B52E9C">
        <w:rPr>
          <w:rStyle w:val="StyleBoldUnderline"/>
          <w:highlight w:val="cyan"/>
        </w:rPr>
        <w:t>animal bodies trouble prepackaged representations of generalized animality</w:t>
      </w:r>
      <w:r w:rsidRPr="0073595A">
        <w:rPr>
          <w:rStyle w:val="StyleBoldUnderline"/>
        </w:rPr>
        <w:t>.</w:t>
      </w:r>
      <w:r w:rsidRPr="00736602">
        <w:rPr>
          <w:sz w:val="14"/>
        </w:rPr>
        <w:t xml:space="preserve">55 It is clear at this point that </w:t>
      </w:r>
      <w:r w:rsidRPr="00B52E9C">
        <w:rPr>
          <w:rStyle w:val="StyleBoldUnderline"/>
          <w:highlight w:val="cyan"/>
        </w:rPr>
        <w:t>becoming-animal does not proceed by imitation</w:t>
      </w:r>
      <w:r w:rsidRPr="0073595A">
        <w:rPr>
          <w:rStyle w:val="StyleBoldUnderline"/>
        </w:rPr>
        <w:t>, resemblance,</w:t>
      </w:r>
      <w:r>
        <w:rPr>
          <w:rStyle w:val="StyleBoldUnderline"/>
        </w:rPr>
        <w:t xml:space="preserve"> </w:t>
      </w:r>
      <w:r w:rsidRPr="0073595A">
        <w:rPr>
          <w:rStyle w:val="StyleBoldUnderline"/>
        </w:rPr>
        <w:t xml:space="preserve">correspondence or identification, </w:t>
      </w:r>
      <w:r w:rsidRPr="00B52E9C">
        <w:rPr>
          <w:rStyle w:val="StyleBoldUnderline"/>
          <w:highlight w:val="cyan"/>
        </w:rPr>
        <w:t xml:space="preserve">but is </w:t>
      </w:r>
      <w:r w:rsidRPr="0073595A">
        <w:rPr>
          <w:rStyle w:val="StyleBoldUnderline"/>
        </w:rPr>
        <w:t>instead</w:t>
      </w:r>
      <w:r>
        <w:rPr>
          <w:rStyle w:val="StyleBoldUnderline"/>
        </w:rPr>
        <w:t xml:space="preserve"> </w:t>
      </w:r>
      <w:r w:rsidRPr="00B52E9C">
        <w:rPr>
          <w:rStyle w:val="StyleBoldUnderline"/>
          <w:highlight w:val="cyan"/>
        </w:rPr>
        <w:t>a question of singularities drawn together into a block of becoming</w:t>
      </w:r>
      <w:r w:rsidRPr="0073595A">
        <w:rPr>
          <w:rStyle w:val="StyleBoldUnderline"/>
        </w:rPr>
        <w:t>.</w:t>
      </w:r>
      <w:r w:rsidRPr="00736602">
        <w:rPr>
          <w:sz w:val="14"/>
        </w:rPr>
        <w:t xml:space="preserve"> But how does this block emerge? The answer to this question is as capacious as life itself, in the sense explained above: these temporary localizations of univocal being, Bobby and </w:t>
      </w:r>
      <w:proofErr w:type="spellStart"/>
      <w:r w:rsidRPr="00736602">
        <w:rPr>
          <w:sz w:val="14"/>
        </w:rPr>
        <w:t>Levinas</w:t>
      </w:r>
      <w:proofErr w:type="spellEnd"/>
      <w:r w:rsidRPr="00736602">
        <w:rPr>
          <w:sz w:val="14"/>
        </w:rPr>
        <w:t xml:space="preserve">, articulate a set of networks and connections that reverberate out to the entirety of universal matter-flow, if one wanted to follow them that far. The challenge of thinking </w:t>
      </w:r>
      <w:proofErr w:type="spellStart"/>
      <w:r w:rsidRPr="00736602">
        <w:rPr>
          <w:sz w:val="14"/>
        </w:rPr>
        <w:t>Deleuze</w:t>
      </w:r>
      <w:proofErr w:type="spellEnd"/>
      <w:r w:rsidRPr="00736602">
        <w:rPr>
          <w:sz w:val="14"/>
        </w:rPr>
        <w:t xml:space="preserve"> and </w:t>
      </w:r>
      <w:proofErr w:type="spellStart"/>
      <w:r w:rsidRPr="00736602">
        <w:rPr>
          <w:sz w:val="14"/>
        </w:rPr>
        <w:t>Guattari’s</w:t>
      </w:r>
      <w:proofErr w:type="spellEnd"/>
      <w:r w:rsidRPr="00736602">
        <w:rPr>
          <w:sz w:val="14"/>
        </w:rPr>
        <w:t xml:space="preserve"> ontological insight </w:t>
      </w:r>
      <w:proofErr w:type="spellStart"/>
      <w:r w:rsidRPr="00736602">
        <w:rPr>
          <w:sz w:val="14"/>
        </w:rPr>
        <w:t>vis</w:t>
      </w:r>
      <w:proofErr w:type="spellEnd"/>
      <w:r w:rsidRPr="00736602">
        <w:rPr>
          <w:sz w:val="14"/>
        </w:rPr>
        <w:t>-a`-</w:t>
      </w:r>
      <w:proofErr w:type="spellStart"/>
      <w:r w:rsidRPr="00736602">
        <w:rPr>
          <w:sz w:val="14"/>
        </w:rPr>
        <w:t>vis</w:t>
      </w:r>
      <w:proofErr w:type="spellEnd"/>
      <w:r w:rsidRPr="00736602">
        <w:rPr>
          <w:sz w:val="14"/>
        </w:rPr>
        <w:t xml:space="preserve"> </w:t>
      </w:r>
      <w:proofErr w:type="spellStart"/>
      <w:r w:rsidRPr="00736602">
        <w:rPr>
          <w:sz w:val="14"/>
        </w:rPr>
        <w:t>Levinas’s</w:t>
      </w:r>
      <w:proofErr w:type="spellEnd"/>
      <w:r w:rsidRPr="00736602">
        <w:rPr>
          <w:sz w:val="14"/>
        </w:rPr>
        <w:t xml:space="preserve"> ethical project situated in France during the Holocaust is somehow to account for the stakes of different localizations, or different bodies, and their encounters – as opposed to flattening all bodies into sameness, as </w:t>
      </w:r>
      <w:proofErr w:type="spellStart"/>
      <w:r w:rsidRPr="00736602">
        <w:rPr>
          <w:sz w:val="14"/>
        </w:rPr>
        <w:t>Levinas</w:t>
      </w:r>
      <w:proofErr w:type="spellEnd"/>
      <w:r w:rsidRPr="00736602">
        <w:rPr>
          <w:sz w:val="14"/>
        </w:rPr>
        <w:t xml:space="preserve"> warns, since they are all of the same substance. </w:t>
      </w:r>
      <w:proofErr w:type="gramStart"/>
      <w:r w:rsidRPr="00736602">
        <w:rPr>
          <w:sz w:val="14"/>
        </w:rPr>
        <w:t>In other words, how to think singularity.</w:t>
      </w:r>
      <w:proofErr w:type="gramEnd"/>
      <w:r w:rsidRPr="00736602">
        <w:rPr>
          <w:sz w:val="14"/>
        </w:rPr>
        <w:t xml:space="preserve"> </w:t>
      </w:r>
      <w:r w:rsidRPr="00B52E9C">
        <w:rPr>
          <w:rStyle w:val="StyleBoldUnderline"/>
          <w:highlight w:val="cyan"/>
        </w:rPr>
        <w:t xml:space="preserve">Becoming-animal works through </w:t>
      </w:r>
      <w:r w:rsidRPr="0073595A">
        <w:rPr>
          <w:rStyle w:val="StyleBoldUnderline"/>
        </w:rPr>
        <w:t xml:space="preserve">the </w:t>
      </w:r>
      <w:proofErr w:type="spellStart"/>
      <w:r w:rsidRPr="0073595A">
        <w:rPr>
          <w:rStyle w:val="StyleBoldUnderline"/>
        </w:rPr>
        <w:t>univocity</w:t>
      </w:r>
      <w:proofErr w:type="spellEnd"/>
      <w:r>
        <w:rPr>
          <w:rStyle w:val="StyleBoldUnderline"/>
        </w:rPr>
        <w:t xml:space="preserve"> </w:t>
      </w:r>
      <w:r w:rsidRPr="0073595A">
        <w:rPr>
          <w:rStyle w:val="StyleBoldUnderline"/>
        </w:rPr>
        <w:t xml:space="preserve">of being, </w:t>
      </w:r>
      <w:r w:rsidRPr="00B52E9C">
        <w:rPr>
          <w:rStyle w:val="StyleBoldUnderline"/>
          <w:highlight w:val="cyan"/>
        </w:rPr>
        <w:t>describing the radical possibilities of the universe’s folding and unfolding and the relative densities of variegated assemblages.</w:t>
      </w:r>
      <w:r w:rsidRPr="00736602">
        <w:rPr>
          <w:sz w:val="14"/>
          <w:highlight w:val="cyan"/>
        </w:rPr>
        <w:t xml:space="preserve"> </w:t>
      </w:r>
      <w:proofErr w:type="spellStart"/>
      <w:r w:rsidRPr="00736602">
        <w:rPr>
          <w:sz w:val="14"/>
        </w:rPr>
        <w:t>Deleuze</w:t>
      </w:r>
      <w:proofErr w:type="spellEnd"/>
      <w:r w:rsidRPr="00736602">
        <w:rPr>
          <w:sz w:val="14"/>
        </w:rPr>
        <w:t xml:space="preserve"> and </w:t>
      </w:r>
      <w:proofErr w:type="spellStart"/>
      <w:r w:rsidRPr="00736602">
        <w:rPr>
          <w:sz w:val="14"/>
        </w:rPr>
        <w:t>Guattari</w:t>
      </w:r>
      <w:proofErr w:type="spellEnd"/>
      <w:r w:rsidRPr="00736602">
        <w:rPr>
          <w:sz w:val="14"/>
        </w:rPr>
        <w:t xml:space="preserve"> call this process “involution,” clarifying that </w:t>
      </w:r>
      <w:proofErr w:type="spellStart"/>
      <w:r w:rsidRPr="00B52E9C">
        <w:rPr>
          <w:rStyle w:val="StyleBoldUnderline"/>
          <w:highlight w:val="cyan"/>
        </w:rPr>
        <w:t>becomings</w:t>
      </w:r>
      <w:proofErr w:type="spellEnd"/>
      <w:r w:rsidRPr="00B52E9C">
        <w:rPr>
          <w:rStyle w:val="StyleBoldUnderline"/>
          <w:highlight w:val="cyan"/>
        </w:rPr>
        <w:t xml:space="preserve"> do not work vertically in terms of evolution</w:t>
      </w:r>
      <w:r w:rsidRPr="00736602">
        <w:rPr>
          <w:sz w:val="14"/>
        </w:rPr>
        <w:t xml:space="preserve">.56 </w:t>
      </w:r>
      <w:proofErr w:type="gramStart"/>
      <w:r w:rsidRPr="00736602">
        <w:rPr>
          <w:sz w:val="14"/>
        </w:rPr>
        <w:t>To</w:t>
      </w:r>
      <w:proofErr w:type="gramEnd"/>
      <w:r w:rsidRPr="00736602">
        <w:rPr>
          <w:sz w:val="14"/>
        </w:rPr>
        <w:t xml:space="preserve"> argue for an immanent ethics illuminated by the encounter between Bobby and </w:t>
      </w:r>
      <w:proofErr w:type="spellStart"/>
      <w:r w:rsidRPr="00736602">
        <w:rPr>
          <w:sz w:val="14"/>
        </w:rPr>
        <w:t>Levinas</w:t>
      </w:r>
      <w:proofErr w:type="spellEnd"/>
      <w:r w:rsidRPr="00736602">
        <w:rPr>
          <w:sz w:val="14"/>
        </w:rPr>
        <w:t xml:space="preserve">, </w:t>
      </w:r>
      <w:r w:rsidRPr="0073595A">
        <w:rPr>
          <w:rStyle w:val="StyleBoldUnderline"/>
        </w:rPr>
        <w:t>in other words,</w:t>
      </w:r>
      <w:r>
        <w:rPr>
          <w:rStyle w:val="StyleBoldUnderline"/>
        </w:rPr>
        <w:t xml:space="preserve"> </w:t>
      </w:r>
      <w:r w:rsidRPr="0073595A">
        <w:rPr>
          <w:rStyle w:val="StyleBoldUnderline"/>
        </w:rPr>
        <w:t>is not simply to argue that Bobby exhibits a</w:t>
      </w:r>
      <w:r>
        <w:rPr>
          <w:rStyle w:val="StyleBoldUnderline"/>
        </w:rPr>
        <w:t xml:space="preserve"> </w:t>
      </w:r>
      <w:r w:rsidRPr="0073595A">
        <w:rPr>
          <w:rStyle w:val="StyleBoldUnderline"/>
        </w:rPr>
        <w:t>primitive form of human ethics. Their block</w:t>
      </w:r>
      <w:r>
        <w:rPr>
          <w:rStyle w:val="StyleBoldUnderline"/>
        </w:rPr>
        <w:t xml:space="preserve"> </w:t>
      </w:r>
      <w:r w:rsidRPr="0073595A">
        <w:rPr>
          <w:rStyle w:val="StyleBoldUnderline"/>
        </w:rPr>
        <w:t>of becoming is not a continuum of differentiation</w:t>
      </w:r>
      <w:r>
        <w:rPr>
          <w:rStyle w:val="StyleBoldUnderline"/>
        </w:rPr>
        <w:t xml:space="preserve"> </w:t>
      </w:r>
      <w:r w:rsidRPr="00736602">
        <w:rPr>
          <w:sz w:val="14"/>
        </w:rPr>
        <w:t>where one moves from less to more</w:t>
      </w:r>
      <w:r w:rsidRPr="00B52E9C">
        <w:rPr>
          <w:rStyle w:val="StyleBoldUnderline"/>
          <w:highlight w:val="cyan"/>
        </w:rPr>
        <w:t>. It is an “involution,” a horizontal relationship in which a block is formed by way of a mutually implicating line that connects two elements to each other and simultaneously takes them beyond their limited perspective</w:t>
      </w:r>
      <w:r w:rsidRPr="00736602">
        <w:rPr>
          <w:sz w:val="14"/>
        </w:rPr>
        <w:t xml:space="preserve">.57 </w:t>
      </w:r>
      <w:r w:rsidRPr="0073595A">
        <w:rPr>
          <w:rStyle w:val="StyleBoldUnderline"/>
        </w:rPr>
        <w:t>Involution</w:t>
      </w:r>
      <w:r>
        <w:rPr>
          <w:rStyle w:val="StyleBoldUnderline"/>
        </w:rPr>
        <w:t xml:space="preserve"> </w:t>
      </w:r>
      <w:r w:rsidRPr="0073595A">
        <w:rPr>
          <w:rStyle w:val="StyleBoldUnderline"/>
        </w:rPr>
        <w:t xml:space="preserve">is the positive alternative to </w:t>
      </w:r>
      <w:proofErr w:type="spellStart"/>
      <w:r w:rsidRPr="0073595A">
        <w:rPr>
          <w:rStyle w:val="StyleBoldUnderline"/>
        </w:rPr>
        <w:t>D</w:t>
      </w:r>
      <w:r w:rsidRPr="00736602">
        <w:rPr>
          <w:sz w:val="14"/>
        </w:rPr>
        <w:t>eleuze</w:t>
      </w:r>
      <w:proofErr w:type="spellEnd"/>
      <w:r w:rsidRPr="00736602">
        <w:rPr>
          <w:sz w:val="14"/>
        </w:rPr>
        <w:t xml:space="preserve"> </w:t>
      </w:r>
      <w:r w:rsidRPr="0073595A">
        <w:rPr>
          <w:rStyle w:val="StyleBoldUnderline"/>
        </w:rPr>
        <w:t xml:space="preserve">and </w:t>
      </w:r>
      <w:proofErr w:type="spellStart"/>
      <w:r w:rsidRPr="0073595A">
        <w:rPr>
          <w:rStyle w:val="StyleBoldUnderline"/>
        </w:rPr>
        <w:t>G</w:t>
      </w:r>
      <w:r w:rsidRPr="00736602">
        <w:rPr>
          <w:sz w:val="14"/>
        </w:rPr>
        <w:t>uattari’s</w:t>
      </w:r>
      <w:proofErr w:type="spellEnd"/>
      <w:r w:rsidRPr="00736602">
        <w:rPr>
          <w:sz w:val="14"/>
        </w:rPr>
        <w:t xml:space="preserve"> critique of </w:t>
      </w:r>
      <w:proofErr w:type="spellStart"/>
      <w:r w:rsidRPr="00736602">
        <w:rPr>
          <w:sz w:val="14"/>
        </w:rPr>
        <w:t>hylomorphic</w:t>
      </w:r>
      <w:proofErr w:type="spellEnd"/>
      <w:r w:rsidRPr="00736602">
        <w:rPr>
          <w:sz w:val="14"/>
        </w:rPr>
        <w:t xml:space="preserve"> representation (in which ideational form is imprinted on undifferentiated matter). </w:t>
      </w:r>
      <w:r w:rsidRPr="00B52E9C">
        <w:rPr>
          <w:rStyle w:val="StyleBoldUnderline"/>
          <w:highlight w:val="cyan"/>
        </w:rPr>
        <w:t xml:space="preserve">Involution of the univocal substance of being shows why there is not an either/or choice between </w:t>
      </w:r>
      <w:proofErr w:type="spellStart"/>
      <w:r w:rsidRPr="00B52E9C">
        <w:rPr>
          <w:rStyle w:val="StyleBoldUnderline"/>
          <w:highlight w:val="cyan"/>
        </w:rPr>
        <w:t>hylomorphism</w:t>
      </w:r>
      <w:proofErr w:type="spellEnd"/>
      <w:r w:rsidRPr="00B52E9C">
        <w:rPr>
          <w:rStyle w:val="StyleBoldUnderline"/>
          <w:highlight w:val="cyan"/>
        </w:rPr>
        <w:t xml:space="preserve"> and the chaos of undifferentiated matter. Instead</w:t>
      </w:r>
      <w:r w:rsidRPr="00736602">
        <w:rPr>
          <w:sz w:val="14"/>
          <w:highlight w:val="cyan"/>
        </w:rPr>
        <w:t xml:space="preserve">, </w:t>
      </w:r>
      <w:r w:rsidRPr="00B52E9C">
        <w:rPr>
          <w:rStyle w:val="StyleBoldUnderline"/>
          <w:highlight w:val="cyan"/>
        </w:rPr>
        <w:t>there are singularities that creatively involve a horizontally related set of terms, actualizing emergent bodies and affects.</w:t>
      </w:r>
      <w:r>
        <w:rPr>
          <w:rStyle w:val="StyleBoldUnderline"/>
        </w:rPr>
        <w:t xml:space="preserve"> </w:t>
      </w:r>
      <w:r w:rsidRPr="00736602">
        <w:rPr>
          <w:rStyle w:val="StyleBoldUnderline"/>
        </w:rPr>
        <w:t xml:space="preserve">Thus, </w:t>
      </w:r>
      <w:r w:rsidRPr="00736602">
        <w:rPr>
          <w:rStyle w:val="StyleBoldUnderline"/>
          <w:highlight w:val="cyan"/>
        </w:rPr>
        <w:t xml:space="preserve">becoming-animal works through </w:t>
      </w:r>
      <w:r w:rsidRPr="00736602">
        <w:rPr>
          <w:rStyle w:val="StyleBoldUnderline"/>
        </w:rPr>
        <w:t xml:space="preserve">a specific, </w:t>
      </w:r>
      <w:r w:rsidRPr="00736602">
        <w:rPr>
          <w:rStyle w:val="StyleBoldUnderline"/>
          <w:highlight w:val="cyan"/>
        </w:rPr>
        <w:t>material encounter and juxtaposes ethics-as-ethology with the descriptive aspects of univocal ontology</w:t>
      </w:r>
      <w:r w:rsidRPr="00736602">
        <w:rPr>
          <w:rStyle w:val="StyleBoldUnderline"/>
        </w:rPr>
        <w:t xml:space="preserve">. To concretely map the block of becoming formed by </w:t>
      </w:r>
      <w:r w:rsidRPr="00736602">
        <w:rPr>
          <w:rStyle w:val="StyleBoldUnderline"/>
          <w:highlight w:val="cyan"/>
        </w:rPr>
        <w:t xml:space="preserve">Bobby and </w:t>
      </w:r>
      <w:proofErr w:type="spellStart"/>
      <w:r w:rsidRPr="00736602">
        <w:rPr>
          <w:rStyle w:val="StyleBoldUnderline"/>
          <w:highlight w:val="cyan"/>
        </w:rPr>
        <w:t>Levinas</w:t>
      </w:r>
      <w:proofErr w:type="spellEnd"/>
      <w:r w:rsidRPr="00736602">
        <w:rPr>
          <w:rStyle w:val="StyleBoldUnderline"/>
        </w:rPr>
        <w:t xml:space="preserve">, </w:t>
      </w:r>
      <w:r w:rsidRPr="00736602">
        <w:rPr>
          <w:sz w:val="14"/>
        </w:rPr>
        <w:t>I will articulate becoming-animal in the following terms most helpful for that immediate scene, while keeping in mind the vastness indexed by such an encounter</w:t>
      </w:r>
      <w:r w:rsidRPr="00736602">
        <w:rPr>
          <w:rStyle w:val="StyleBoldUnderline"/>
        </w:rPr>
        <w:t xml:space="preserve">: </w:t>
      </w:r>
      <w:r w:rsidRPr="00736602">
        <w:rPr>
          <w:rStyle w:val="StyleBoldUnderline"/>
          <w:highlight w:val="cyan"/>
        </w:rPr>
        <w:t>an alliance with the Anomalous</w:t>
      </w:r>
      <w:r w:rsidRPr="00736602">
        <w:rPr>
          <w:rStyle w:val="StyleBoldUnderline"/>
        </w:rPr>
        <w:t xml:space="preserve">, individuating </w:t>
      </w:r>
      <w:proofErr w:type="spellStart"/>
      <w:r w:rsidRPr="00736602">
        <w:rPr>
          <w:rStyle w:val="StyleBoldUnderline"/>
        </w:rPr>
        <w:t>haecceities</w:t>
      </w:r>
      <w:proofErr w:type="spellEnd"/>
      <w:r w:rsidRPr="00736602">
        <w:rPr>
          <w:rStyle w:val="StyleBoldUnderline"/>
        </w:rPr>
        <w:t>, and a zone of proximity. First, the concept of the Anomalous only makes sense in relation to the heterogeneous field in which it is ensconced. “</w:t>
      </w:r>
      <w:r w:rsidRPr="00736602">
        <w:rPr>
          <w:rStyle w:val="StyleBoldUnderline"/>
          <w:highlight w:val="cyan"/>
        </w:rPr>
        <w:t xml:space="preserve">A </w:t>
      </w:r>
      <w:proofErr w:type="spellStart"/>
      <w:r w:rsidRPr="00736602">
        <w:rPr>
          <w:rStyle w:val="StyleBoldUnderline"/>
          <w:highlight w:val="cyan"/>
        </w:rPr>
        <w:t>becominganimal</w:t>
      </w:r>
      <w:proofErr w:type="spellEnd"/>
      <w:r w:rsidRPr="00736602">
        <w:rPr>
          <w:rStyle w:val="StyleBoldUnderline"/>
          <w:highlight w:val="cyan"/>
        </w:rPr>
        <w:t xml:space="preserve"> always involves a pack, a band, a population, a peopling, in short, a multiplicity.</w:t>
      </w:r>
      <w:r w:rsidRPr="00736602">
        <w:rPr>
          <w:rStyle w:val="StyleBoldUnderline"/>
        </w:rPr>
        <w:t>”</w:t>
      </w:r>
      <w:r w:rsidRPr="00736602">
        <w:rPr>
          <w:sz w:val="14"/>
        </w:rPr>
        <w:t xml:space="preserve">58 All the terms of a becoming are always-already multiple insofar as </w:t>
      </w:r>
      <w:proofErr w:type="spellStart"/>
      <w:r w:rsidRPr="00736602">
        <w:rPr>
          <w:sz w:val="14"/>
        </w:rPr>
        <w:t>any body</w:t>
      </w:r>
      <w:proofErr w:type="spellEnd"/>
      <w:r w:rsidRPr="00736602">
        <w:rPr>
          <w:sz w:val="14"/>
        </w:rPr>
        <w:t xml:space="preserve"> or entity is an assemblage of forces that are unevenly distributed and differentially intense. Put simply, </w:t>
      </w:r>
      <w:r w:rsidRPr="00736602">
        <w:rPr>
          <w:rStyle w:val="StyleBoldUnderline"/>
        </w:rPr>
        <w:t xml:space="preserve">neither the human nor the dog is a monolithic whole when caught in a block of becoming. Their alliance brings into relief just how heterogeneous and contingent they are as particular encounters territorialize or </w:t>
      </w:r>
      <w:proofErr w:type="spellStart"/>
      <w:r w:rsidRPr="00736602">
        <w:rPr>
          <w:rStyle w:val="StyleBoldUnderline"/>
        </w:rPr>
        <w:t>deterritorialize</w:t>
      </w:r>
      <w:proofErr w:type="spellEnd"/>
      <w:r w:rsidRPr="00736602">
        <w:rPr>
          <w:rStyle w:val="StyleBoldUnderline"/>
        </w:rPr>
        <w:t xml:space="preserve"> different elements in each. </w:t>
      </w:r>
      <w:r w:rsidRPr="00736602">
        <w:rPr>
          <w:sz w:val="14"/>
        </w:rPr>
        <w:t xml:space="preserve">For instance, </w:t>
      </w:r>
      <w:proofErr w:type="spellStart"/>
      <w:r w:rsidRPr="00736602">
        <w:rPr>
          <w:sz w:val="14"/>
        </w:rPr>
        <w:t>Deleuze</w:t>
      </w:r>
      <w:proofErr w:type="spellEnd"/>
      <w:r w:rsidRPr="00736602">
        <w:rPr>
          <w:sz w:val="14"/>
        </w:rPr>
        <w:t xml:space="preserve"> and </w:t>
      </w:r>
      <w:proofErr w:type="spellStart"/>
      <w:r w:rsidRPr="00736602">
        <w:rPr>
          <w:sz w:val="14"/>
        </w:rPr>
        <w:t>Guattari</w:t>
      </w:r>
      <w:proofErr w:type="spellEnd"/>
      <w:r w:rsidRPr="00736602">
        <w:rPr>
          <w:sz w:val="14"/>
        </w:rPr>
        <w:t xml:space="preserve"> argue that there are at least three types of animal: the Oedipal animal assimilated to the psychoanalytic structure of the family; the classified animal of royal science or the state (such as the animal as species or the earlier discussion of the symbolic animal of structuralism); and finally, demonic animals who disrupt the self.59 Crucially, </w:t>
      </w:r>
      <w:proofErr w:type="spellStart"/>
      <w:r w:rsidRPr="00736602">
        <w:rPr>
          <w:sz w:val="14"/>
        </w:rPr>
        <w:t>Deleuze</w:t>
      </w:r>
      <w:proofErr w:type="spellEnd"/>
      <w:r w:rsidRPr="00736602">
        <w:rPr>
          <w:sz w:val="14"/>
        </w:rPr>
        <w:t xml:space="preserve"> and </w:t>
      </w:r>
      <w:proofErr w:type="spellStart"/>
      <w:r w:rsidRPr="00736602">
        <w:rPr>
          <w:sz w:val="14"/>
        </w:rPr>
        <w:t>Guattari</w:t>
      </w:r>
      <w:proofErr w:type="spellEnd"/>
      <w:r w:rsidRPr="00736602">
        <w:rPr>
          <w:sz w:val="14"/>
        </w:rPr>
        <w:t xml:space="preserve"> ask, “[…] cannot any animal be treated in all three ways?”60 No animal – the authors’ distaste for domestic animals aside – is self-evidently or essentially one of those three categories. The wolf can communicate demonically with the wolf-man or conjugate with the Nazis to symbolize a primordial </w:t>
      </w:r>
      <w:proofErr w:type="spellStart"/>
      <w:r w:rsidRPr="00736602">
        <w:rPr>
          <w:sz w:val="14"/>
        </w:rPr>
        <w:t>telos</w:t>
      </w:r>
      <w:proofErr w:type="spellEnd"/>
      <w:r w:rsidRPr="00736602">
        <w:rPr>
          <w:sz w:val="14"/>
        </w:rPr>
        <w:t xml:space="preserve">. Different connections and stoppages make stark just how multiple individual singularities already are.61 </w:t>
      </w:r>
      <w:proofErr w:type="spellStart"/>
      <w:r w:rsidRPr="00736602">
        <w:rPr>
          <w:sz w:val="14"/>
        </w:rPr>
        <w:t>Deleuze</w:t>
      </w:r>
      <w:proofErr w:type="spellEnd"/>
      <w:r w:rsidRPr="00736602">
        <w:rPr>
          <w:sz w:val="14"/>
        </w:rPr>
        <w:t xml:space="preserve"> and </w:t>
      </w:r>
      <w:proofErr w:type="spellStart"/>
      <w:r w:rsidRPr="00736602">
        <w:rPr>
          <w:sz w:val="14"/>
        </w:rPr>
        <w:t>Guattari</w:t>
      </w:r>
      <w:proofErr w:type="spellEnd"/>
      <w:r w:rsidRPr="00736602">
        <w:rPr>
          <w:sz w:val="14"/>
        </w:rPr>
        <w:t xml:space="preserve"> add, however, “</w:t>
      </w:r>
      <w:r w:rsidRPr="00736602">
        <w:rPr>
          <w:rStyle w:val="StyleBoldUnderline"/>
          <w:highlight w:val="cyan"/>
        </w:rPr>
        <w:t>Wherever there is multiplicity</w:t>
      </w:r>
      <w:r w:rsidRPr="00736602">
        <w:rPr>
          <w:rStyle w:val="StyleBoldUnderline"/>
        </w:rPr>
        <w:t xml:space="preserve">, </w:t>
      </w:r>
      <w:r w:rsidRPr="00736602">
        <w:rPr>
          <w:rStyle w:val="StyleBoldUnderline"/>
          <w:highlight w:val="cyan"/>
        </w:rPr>
        <w:t>you will also find an exceptional individual</w:t>
      </w:r>
      <w:r w:rsidRPr="00736602">
        <w:rPr>
          <w:rStyle w:val="StyleBoldUnderline"/>
        </w:rPr>
        <w:t xml:space="preserve">, and it is with that individual that an alliance must be made in order to become-animal.”62 </w:t>
      </w:r>
      <w:r w:rsidRPr="00736602">
        <w:rPr>
          <w:rStyle w:val="StyleBoldUnderline"/>
          <w:highlight w:val="cyan"/>
        </w:rPr>
        <w:t xml:space="preserve">This individual is </w:t>
      </w:r>
      <w:r w:rsidRPr="00736602">
        <w:rPr>
          <w:rStyle w:val="StyleBoldUnderline"/>
        </w:rPr>
        <w:t xml:space="preserve">the Anomalous who, </w:t>
      </w:r>
      <w:r w:rsidRPr="00736602">
        <w:rPr>
          <w:rStyle w:val="StyleBoldUnderline"/>
          <w:highlight w:val="cyan"/>
        </w:rPr>
        <w:t xml:space="preserve">on the one hand indexes the rest of the pack and marks the limit of the pack, but on the other ensures that </w:t>
      </w:r>
      <w:r w:rsidRPr="00736602">
        <w:rPr>
          <w:rStyle w:val="Emphasis"/>
          <w:highlight w:val="cyan"/>
        </w:rPr>
        <w:t>the pack is radically open to transversal relationships with the outside and beyond.</w:t>
      </w:r>
      <w:r w:rsidRPr="00736602">
        <w:rPr>
          <w:sz w:val="14"/>
        </w:rPr>
        <w:t xml:space="preserve"> </w:t>
      </w:r>
      <w:proofErr w:type="spellStart"/>
      <w:r w:rsidRPr="00736602">
        <w:rPr>
          <w:sz w:val="14"/>
        </w:rPr>
        <w:t>Deleuze</w:t>
      </w:r>
      <w:proofErr w:type="spellEnd"/>
      <w:r w:rsidRPr="00736602">
        <w:rPr>
          <w:sz w:val="14"/>
        </w:rPr>
        <w:t xml:space="preserve"> and </w:t>
      </w:r>
      <w:proofErr w:type="spellStart"/>
      <w:r w:rsidRPr="00736602">
        <w:rPr>
          <w:sz w:val="14"/>
        </w:rPr>
        <w:t>Guattari</w:t>
      </w:r>
      <w:proofErr w:type="spellEnd"/>
      <w:r w:rsidRPr="00736602">
        <w:rPr>
          <w:sz w:val="14"/>
        </w:rPr>
        <w:t xml:space="preserve"> insist that the apparent contradiction between “</w:t>
      </w:r>
      <w:r w:rsidRPr="00736602">
        <w:rPr>
          <w:rStyle w:val="StyleBoldUnderline"/>
          <w:highlight w:val="cyan"/>
        </w:rPr>
        <w:t>contagion through the animal as pack” and “pact with the anomalous” is a false one, since the anomalous “functions as the borderline of an animal pack, into which the human being passes or in which his or her becoming takes place, by contagion</w:t>
      </w:r>
      <w:r w:rsidRPr="00736602">
        <w:rPr>
          <w:rStyle w:val="StyleBoldUnderline"/>
        </w:rPr>
        <w:t>.”</w:t>
      </w:r>
      <w:r w:rsidRPr="00736602">
        <w:rPr>
          <w:sz w:val="14"/>
        </w:rPr>
        <w:t xml:space="preserve">63 </w:t>
      </w:r>
      <w:r w:rsidRPr="00736602">
        <w:rPr>
          <w:rStyle w:val="StyleBoldUnderline"/>
          <w:highlight w:val="cyan"/>
        </w:rPr>
        <w:t>The Anomalous is a point of entry or a node of connection, not an organism, individual, or species – in other words, “it has only affects,” understood as the impersonal forces that undo the self by effecting relations beyond our recognition or control.</w:t>
      </w:r>
      <w:r w:rsidRPr="00736602">
        <w:rPr>
          <w:sz w:val="14"/>
        </w:rPr>
        <w:t>64 Can we think Bobby as the Anomalous?</w:t>
      </w:r>
    </w:p>
    <w:p w:rsidR="00AB05AF" w:rsidRPr="009234E3" w:rsidRDefault="00AB05AF" w:rsidP="00AB05AF"/>
    <w:p w:rsidR="000022F2" w:rsidRPr="00D17C4E" w:rsidRDefault="000022F2" w:rsidP="00D17C4E">
      <w:bookmarkStart w:id="1" w:name="_GoBack"/>
      <w:bookmarkEnd w:id="1"/>
    </w:p>
    <w:sectPr w:rsidR="000022F2"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19B" w:rsidRDefault="00ED319B" w:rsidP="005F5576">
      <w:r>
        <w:separator/>
      </w:r>
    </w:p>
  </w:endnote>
  <w:endnote w:type="continuationSeparator" w:id="0">
    <w:p w:rsidR="00ED319B" w:rsidRDefault="00ED31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19B" w:rsidRDefault="00ED319B" w:rsidP="005F5576">
      <w:r>
        <w:separator/>
      </w:r>
    </w:p>
  </w:footnote>
  <w:footnote w:type="continuationSeparator" w:id="0">
    <w:p w:rsidR="00ED319B" w:rsidRDefault="00ED319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903"/>
    <w:rsid w:val="000022F2"/>
    <w:rsid w:val="0000459F"/>
    <w:rsid w:val="00004EB4"/>
    <w:rsid w:val="0001097C"/>
    <w:rsid w:val="00014185"/>
    <w:rsid w:val="00015788"/>
    <w:rsid w:val="0002196C"/>
    <w:rsid w:val="00021F29"/>
    <w:rsid w:val="00023723"/>
    <w:rsid w:val="00027EED"/>
    <w:rsid w:val="0003041D"/>
    <w:rsid w:val="0003298C"/>
    <w:rsid w:val="00032E17"/>
    <w:rsid w:val="00033028"/>
    <w:rsid w:val="00033BBF"/>
    <w:rsid w:val="00035090"/>
    <w:rsid w:val="000360A7"/>
    <w:rsid w:val="000402A0"/>
    <w:rsid w:val="00041A89"/>
    <w:rsid w:val="0005070E"/>
    <w:rsid w:val="00051C71"/>
    <w:rsid w:val="00052A1D"/>
    <w:rsid w:val="00054B35"/>
    <w:rsid w:val="00055E12"/>
    <w:rsid w:val="00060CD3"/>
    <w:rsid w:val="00064A59"/>
    <w:rsid w:val="0006615F"/>
    <w:rsid w:val="0007162E"/>
    <w:rsid w:val="00072F16"/>
    <w:rsid w:val="00073B9A"/>
    <w:rsid w:val="000766DF"/>
    <w:rsid w:val="0007703C"/>
    <w:rsid w:val="000777F1"/>
    <w:rsid w:val="0008083A"/>
    <w:rsid w:val="00090287"/>
    <w:rsid w:val="00090BA2"/>
    <w:rsid w:val="0009155A"/>
    <w:rsid w:val="00093E7E"/>
    <w:rsid w:val="000978A3"/>
    <w:rsid w:val="00097D7E"/>
    <w:rsid w:val="000A1D39"/>
    <w:rsid w:val="000A1ED6"/>
    <w:rsid w:val="000A2E42"/>
    <w:rsid w:val="000A45EF"/>
    <w:rsid w:val="000A4FA5"/>
    <w:rsid w:val="000A7758"/>
    <w:rsid w:val="000A7D97"/>
    <w:rsid w:val="000B35A2"/>
    <w:rsid w:val="000B3723"/>
    <w:rsid w:val="000B6179"/>
    <w:rsid w:val="000B61C8"/>
    <w:rsid w:val="000C59B4"/>
    <w:rsid w:val="000C66C9"/>
    <w:rsid w:val="000C767D"/>
    <w:rsid w:val="000D0B76"/>
    <w:rsid w:val="000D2AE5"/>
    <w:rsid w:val="000D3A26"/>
    <w:rsid w:val="000D3D8D"/>
    <w:rsid w:val="000D3EB7"/>
    <w:rsid w:val="000D5ACD"/>
    <w:rsid w:val="000D6471"/>
    <w:rsid w:val="000D6CDB"/>
    <w:rsid w:val="000E16A0"/>
    <w:rsid w:val="000E3C69"/>
    <w:rsid w:val="000E41A3"/>
    <w:rsid w:val="000E6B8B"/>
    <w:rsid w:val="000F2010"/>
    <w:rsid w:val="000F37E7"/>
    <w:rsid w:val="000F4980"/>
    <w:rsid w:val="000F4FC8"/>
    <w:rsid w:val="00102DFF"/>
    <w:rsid w:val="0010399E"/>
    <w:rsid w:val="001057D7"/>
    <w:rsid w:val="00106407"/>
    <w:rsid w:val="001076F2"/>
    <w:rsid w:val="00113C68"/>
    <w:rsid w:val="00114663"/>
    <w:rsid w:val="0011535F"/>
    <w:rsid w:val="00115D9E"/>
    <w:rsid w:val="00117DA8"/>
    <w:rsid w:val="0012057B"/>
    <w:rsid w:val="00124625"/>
    <w:rsid w:val="00126D92"/>
    <w:rsid w:val="001301AC"/>
    <w:rsid w:val="001304DF"/>
    <w:rsid w:val="00130C1D"/>
    <w:rsid w:val="00133975"/>
    <w:rsid w:val="00134260"/>
    <w:rsid w:val="001373BC"/>
    <w:rsid w:val="00140397"/>
    <w:rsid w:val="0014072D"/>
    <w:rsid w:val="00141F7D"/>
    <w:rsid w:val="00141FBF"/>
    <w:rsid w:val="0014437E"/>
    <w:rsid w:val="00145517"/>
    <w:rsid w:val="00150799"/>
    <w:rsid w:val="00155127"/>
    <w:rsid w:val="00156A40"/>
    <w:rsid w:val="0016076A"/>
    <w:rsid w:val="0016509D"/>
    <w:rsid w:val="0016675B"/>
    <w:rsid w:val="0016711C"/>
    <w:rsid w:val="00167A9F"/>
    <w:rsid w:val="001711E1"/>
    <w:rsid w:val="00173F10"/>
    <w:rsid w:val="00175018"/>
    <w:rsid w:val="00176EFF"/>
    <w:rsid w:val="00177828"/>
    <w:rsid w:val="00177A1E"/>
    <w:rsid w:val="00177E90"/>
    <w:rsid w:val="00181006"/>
    <w:rsid w:val="00181F8D"/>
    <w:rsid w:val="00182745"/>
    <w:rsid w:val="00182D51"/>
    <w:rsid w:val="001835B6"/>
    <w:rsid w:val="00183679"/>
    <w:rsid w:val="00184715"/>
    <w:rsid w:val="0018565A"/>
    <w:rsid w:val="001870F8"/>
    <w:rsid w:val="00192693"/>
    <w:rsid w:val="001952C2"/>
    <w:rsid w:val="0019587B"/>
    <w:rsid w:val="00196C5F"/>
    <w:rsid w:val="001A4F0E"/>
    <w:rsid w:val="001B0A04"/>
    <w:rsid w:val="001B20B3"/>
    <w:rsid w:val="001B3CEC"/>
    <w:rsid w:val="001B52C2"/>
    <w:rsid w:val="001C0B0B"/>
    <w:rsid w:val="001C1273"/>
    <w:rsid w:val="001C1D82"/>
    <w:rsid w:val="001C2147"/>
    <w:rsid w:val="001C220B"/>
    <w:rsid w:val="001C587E"/>
    <w:rsid w:val="001C5B8E"/>
    <w:rsid w:val="001C6850"/>
    <w:rsid w:val="001C6DC9"/>
    <w:rsid w:val="001C7C90"/>
    <w:rsid w:val="001D0D51"/>
    <w:rsid w:val="001D2AB3"/>
    <w:rsid w:val="001D494F"/>
    <w:rsid w:val="001D69C3"/>
    <w:rsid w:val="001F39EB"/>
    <w:rsid w:val="001F3AC2"/>
    <w:rsid w:val="001F7572"/>
    <w:rsid w:val="0020006E"/>
    <w:rsid w:val="002009AE"/>
    <w:rsid w:val="00201E4B"/>
    <w:rsid w:val="00204079"/>
    <w:rsid w:val="00204366"/>
    <w:rsid w:val="002101DA"/>
    <w:rsid w:val="002108BF"/>
    <w:rsid w:val="0021332C"/>
    <w:rsid w:val="002155C8"/>
    <w:rsid w:val="00216C1D"/>
    <w:rsid w:val="00217499"/>
    <w:rsid w:val="00220ECB"/>
    <w:rsid w:val="00221CD3"/>
    <w:rsid w:val="0022235F"/>
    <w:rsid w:val="002243BE"/>
    <w:rsid w:val="002315A9"/>
    <w:rsid w:val="0023189D"/>
    <w:rsid w:val="00231C30"/>
    <w:rsid w:val="00233481"/>
    <w:rsid w:val="0024023F"/>
    <w:rsid w:val="00240C4E"/>
    <w:rsid w:val="002419BC"/>
    <w:rsid w:val="00241F71"/>
    <w:rsid w:val="00243DC0"/>
    <w:rsid w:val="00246F57"/>
    <w:rsid w:val="002502EA"/>
    <w:rsid w:val="00250E16"/>
    <w:rsid w:val="00251D32"/>
    <w:rsid w:val="002537FD"/>
    <w:rsid w:val="00255F1F"/>
    <w:rsid w:val="00257696"/>
    <w:rsid w:val="00260879"/>
    <w:rsid w:val="00262D55"/>
    <w:rsid w:val="0026382E"/>
    <w:rsid w:val="002640EE"/>
    <w:rsid w:val="00264EFF"/>
    <w:rsid w:val="00265BB5"/>
    <w:rsid w:val="0027227A"/>
    <w:rsid w:val="00272786"/>
    <w:rsid w:val="0027421E"/>
    <w:rsid w:val="00277555"/>
    <w:rsid w:val="00277BDF"/>
    <w:rsid w:val="00283F9E"/>
    <w:rsid w:val="00286710"/>
    <w:rsid w:val="00286D39"/>
    <w:rsid w:val="00287AB7"/>
    <w:rsid w:val="002932E9"/>
    <w:rsid w:val="00294963"/>
    <w:rsid w:val="00294D00"/>
    <w:rsid w:val="002A213E"/>
    <w:rsid w:val="002A315D"/>
    <w:rsid w:val="002A5B4C"/>
    <w:rsid w:val="002A612B"/>
    <w:rsid w:val="002B04B7"/>
    <w:rsid w:val="002B68A4"/>
    <w:rsid w:val="002B79DB"/>
    <w:rsid w:val="002C00A1"/>
    <w:rsid w:val="002C1182"/>
    <w:rsid w:val="002C571D"/>
    <w:rsid w:val="002C5772"/>
    <w:rsid w:val="002D0374"/>
    <w:rsid w:val="002D2946"/>
    <w:rsid w:val="002D4206"/>
    <w:rsid w:val="002D529E"/>
    <w:rsid w:val="002D6BD6"/>
    <w:rsid w:val="002D6F25"/>
    <w:rsid w:val="002E341C"/>
    <w:rsid w:val="002E4D88"/>
    <w:rsid w:val="002E4DD9"/>
    <w:rsid w:val="002E5157"/>
    <w:rsid w:val="002E6338"/>
    <w:rsid w:val="002F0314"/>
    <w:rsid w:val="002F0AC1"/>
    <w:rsid w:val="002F0ECA"/>
    <w:rsid w:val="002F4911"/>
    <w:rsid w:val="00302CD4"/>
    <w:rsid w:val="00311689"/>
    <w:rsid w:val="0031182D"/>
    <w:rsid w:val="003145E5"/>
    <w:rsid w:val="00314B9D"/>
    <w:rsid w:val="00315CA2"/>
    <w:rsid w:val="00316516"/>
    <w:rsid w:val="00316FEB"/>
    <w:rsid w:val="00323145"/>
    <w:rsid w:val="00325836"/>
    <w:rsid w:val="00326D35"/>
    <w:rsid w:val="00326EEB"/>
    <w:rsid w:val="00330443"/>
    <w:rsid w:val="0033078A"/>
    <w:rsid w:val="00330BAF"/>
    <w:rsid w:val="00331559"/>
    <w:rsid w:val="00334217"/>
    <w:rsid w:val="003374A1"/>
    <w:rsid w:val="00340301"/>
    <w:rsid w:val="00340412"/>
    <w:rsid w:val="003413B4"/>
    <w:rsid w:val="0034141A"/>
    <w:rsid w:val="00341D6C"/>
    <w:rsid w:val="003438BF"/>
    <w:rsid w:val="0034407D"/>
    <w:rsid w:val="00344E91"/>
    <w:rsid w:val="00347123"/>
    <w:rsid w:val="0034756E"/>
    <w:rsid w:val="00347E74"/>
    <w:rsid w:val="0035080D"/>
    <w:rsid w:val="00351D97"/>
    <w:rsid w:val="00354A8F"/>
    <w:rsid w:val="00354B5B"/>
    <w:rsid w:val="00364B90"/>
    <w:rsid w:val="00366A64"/>
    <w:rsid w:val="00367B4A"/>
    <w:rsid w:val="00370717"/>
    <w:rsid w:val="00370EF2"/>
    <w:rsid w:val="00373AC6"/>
    <w:rsid w:val="00376C22"/>
    <w:rsid w:val="00383E0A"/>
    <w:rsid w:val="003847C7"/>
    <w:rsid w:val="00384EFB"/>
    <w:rsid w:val="00385298"/>
    <w:rsid w:val="003852CE"/>
    <w:rsid w:val="00386DFF"/>
    <w:rsid w:val="00392193"/>
    <w:rsid w:val="0039250A"/>
    <w:rsid w:val="00392E92"/>
    <w:rsid w:val="00395C83"/>
    <w:rsid w:val="003A0A45"/>
    <w:rsid w:val="003A2A3B"/>
    <w:rsid w:val="003A338D"/>
    <w:rsid w:val="003A440C"/>
    <w:rsid w:val="003A57DD"/>
    <w:rsid w:val="003A5CE9"/>
    <w:rsid w:val="003A7A20"/>
    <w:rsid w:val="003B024E"/>
    <w:rsid w:val="003B0C84"/>
    <w:rsid w:val="003B183E"/>
    <w:rsid w:val="003B2F3E"/>
    <w:rsid w:val="003B316E"/>
    <w:rsid w:val="003B55B7"/>
    <w:rsid w:val="003B7223"/>
    <w:rsid w:val="003B7CFD"/>
    <w:rsid w:val="003C04DE"/>
    <w:rsid w:val="003C756E"/>
    <w:rsid w:val="003D0408"/>
    <w:rsid w:val="003D23E9"/>
    <w:rsid w:val="003D2790"/>
    <w:rsid w:val="003D2C33"/>
    <w:rsid w:val="003D31F0"/>
    <w:rsid w:val="003E4831"/>
    <w:rsid w:val="003E48DE"/>
    <w:rsid w:val="003E74C1"/>
    <w:rsid w:val="003E7E8B"/>
    <w:rsid w:val="003F002B"/>
    <w:rsid w:val="003F1E19"/>
    <w:rsid w:val="003F24B8"/>
    <w:rsid w:val="003F3030"/>
    <w:rsid w:val="003F304B"/>
    <w:rsid w:val="003F396B"/>
    <w:rsid w:val="003F47AE"/>
    <w:rsid w:val="003F50EB"/>
    <w:rsid w:val="003F666C"/>
    <w:rsid w:val="003F6DAA"/>
    <w:rsid w:val="00403971"/>
    <w:rsid w:val="00407386"/>
    <w:rsid w:val="00407A5B"/>
    <w:rsid w:val="004113E8"/>
    <w:rsid w:val="00413848"/>
    <w:rsid w:val="004138EF"/>
    <w:rsid w:val="0041480D"/>
    <w:rsid w:val="00415063"/>
    <w:rsid w:val="00416AC8"/>
    <w:rsid w:val="00420F61"/>
    <w:rsid w:val="00424DAA"/>
    <w:rsid w:val="00426ED4"/>
    <w:rsid w:val="0043082E"/>
    <w:rsid w:val="004319DE"/>
    <w:rsid w:val="00432D0B"/>
    <w:rsid w:val="00435232"/>
    <w:rsid w:val="004400EA"/>
    <w:rsid w:val="00441932"/>
    <w:rsid w:val="00447591"/>
    <w:rsid w:val="00447A29"/>
    <w:rsid w:val="00450882"/>
    <w:rsid w:val="00450F6F"/>
    <w:rsid w:val="0045109D"/>
    <w:rsid w:val="00451825"/>
    <w:rsid w:val="00451C20"/>
    <w:rsid w:val="00452001"/>
    <w:rsid w:val="0045442E"/>
    <w:rsid w:val="004564E2"/>
    <w:rsid w:val="00457A54"/>
    <w:rsid w:val="00461733"/>
    <w:rsid w:val="00462418"/>
    <w:rsid w:val="00471A70"/>
    <w:rsid w:val="00473A79"/>
    <w:rsid w:val="00474D5E"/>
    <w:rsid w:val="00475E03"/>
    <w:rsid w:val="00476723"/>
    <w:rsid w:val="00477211"/>
    <w:rsid w:val="0047798D"/>
    <w:rsid w:val="0048204F"/>
    <w:rsid w:val="004931DE"/>
    <w:rsid w:val="004944A4"/>
    <w:rsid w:val="004967BD"/>
    <w:rsid w:val="004A1505"/>
    <w:rsid w:val="004A2D4E"/>
    <w:rsid w:val="004A4E51"/>
    <w:rsid w:val="004A6083"/>
    <w:rsid w:val="004A60B0"/>
    <w:rsid w:val="004A6E81"/>
    <w:rsid w:val="004A7806"/>
    <w:rsid w:val="004B0545"/>
    <w:rsid w:val="004B1173"/>
    <w:rsid w:val="004B2DD6"/>
    <w:rsid w:val="004B7E46"/>
    <w:rsid w:val="004C0E49"/>
    <w:rsid w:val="004C16D9"/>
    <w:rsid w:val="004C1CFC"/>
    <w:rsid w:val="004D3745"/>
    <w:rsid w:val="004D3987"/>
    <w:rsid w:val="004E294C"/>
    <w:rsid w:val="004E3132"/>
    <w:rsid w:val="004E328B"/>
    <w:rsid w:val="004E552E"/>
    <w:rsid w:val="004E656D"/>
    <w:rsid w:val="004E77CA"/>
    <w:rsid w:val="004F0849"/>
    <w:rsid w:val="004F0D88"/>
    <w:rsid w:val="004F173C"/>
    <w:rsid w:val="004F1B8C"/>
    <w:rsid w:val="004F33F3"/>
    <w:rsid w:val="004F45B0"/>
    <w:rsid w:val="004F560E"/>
    <w:rsid w:val="005018BD"/>
    <w:rsid w:val="005020C3"/>
    <w:rsid w:val="00504EC1"/>
    <w:rsid w:val="005050F3"/>
    <w:rsid w:val="005055FA"/>
    <w:rsid w:val="005060C6"/>
    <w:rsid w:val="005111F8"/>
    <w:rsid w:val="00513C26"/>
    <w:rsid w:val="00513FA2"/>
    <w:rsid w:val="00514387"/>
    <w:rsid w:val="00516459"/>
    <w:rsid w:val="00520153"/>
    <w:rsid w:val="0052183A"/>
    <w:rsid w:val="00522410"/>
    <w:rsid w:val="005224DD"/>
    <w:rsid w:val="00523B22"/>
    <w:rsid w:val="00524CED"/>
    <w:rsid w:val="005271A6"/>
    <w:rsid w:val="005304DD"/>
    <w:rsid w:val="0053213D"/>
    <w:rsid w:val="005321A1"/>
    <w:rsid w:val="005349E1"/>
    <w:rsid w:val="00534AB4"/>
    <w:rsid w:val="00536EAA"/>
    <w:rsid w:val="00537EF5"/>
    <w:rsid w:val="00540B13"/>
    <w:rsid w:val="005420CC"/>
    <w:rsid w:val="005434D0"/>
    <w:rsid w:val="0054437C"/>
    <w:rsid w:val="005461F5"/>
    <w:rsid w:val="00546D61"/>
    <w:rsid w:val="00550088"/>
    <w:rsid w:val="00553870"/>
    <w:rsid w:val="00555F8B"/>
    <w:rsid w:val="00557749"/>
    <w:rsid w:val="005579BF"/>
    <w:rsid w:val="005601BC"/>
    <w:rsid w:val="00560C3E"/>
    <w:rsid w:val="00563129"/>
    <w:rsid w:val="00563468"/>
    <w:rsid w:val="00564B55"/>
    <w:rsid w:val="00564EC2"/>
    <w:rsid w:val="00565EAE"/>
    <w:rsid w:val="00571389"/>
    <w:rsid w:val="005726F4"/>
    <w:rsid w:val="00573084"/>
    <w:rsid w:val="00573677"/>
    <w:rsid w:val="005736A3"/>
    <w:rsid w:val="00575F7D"/>
    <w:rsid w:val="00580383"/>
    <w:rsid w:val="00580E40"/>
    <w:rsid w:val="00581854"/>
    <w:rsid w:val="00582676"/>
    <w:rsid w:val="005850DA"/>
    <w:rsid w:val="0058603D"/>
    <w:rsid w:val="005867A2"/>
    <w:rsid w:val="00590731"/>
    <w:rsid w:val="00592C33"/>
    <w:rsid w:val="005942E1"/>
    <w:rsid w:val="005A506B"/>
    <w:rsid w:val="005A701C"/>
    <w:rsid w:val="005B1957"/>
    <w:rsid w:val="005B2444"/>
    <w:rsid w:val="005B2D14"/>
    <w:rsid w:val="005B3140"/>
    <w:rsid w:val="005B56A1"/>
    <w:rsid w:val="005B7656"/>
    <w:rsid w:val="005C0B05"/>
    <w:rsid w:val="005C30C1"/>
    <w:rsid w:val="005D1156"/>
    <w:rsid w:val="005D15C1"/>
    <w:rsid w:val="005E0681"/>
    <w:rsid w:val="005E170D"/>
    <w:rsid w:val="005E236C"/>
    <w:rsid w:val="005E3B08"/>
    <w:rsid w:val="005E3FE4"/>
    <w:rsid w:val="005E572E"/>
    <w:rsid w:val="005E6444"/>
    <w:rsid w:val="005E7B54"/>
    <w:rsid w:val="005F167F"/>
    <w:rsid w:val="005F39CD"/>
    <w:rsid w:val="005F5576"/>
    <w:rsid w:val="005F5966"/>
    <w:rsid w:val="006014AB"/>
    <w:rsid w:val="00605F20"/>
    <w:rsid w:val="006074C4"/>
    <w:rsid w:val="00615B7C"/>
    <w:rsid w:val="0061680A"/>
    <w:rsid w:val="00617D6B"/>
    <w:rsid w:val="00620308"/>
    <w:rsid w:val="00620EFB"/>
    <w:rsid w:val="00621B72"/>
    <w:rsid w:val="00623359"/>
    <w:rsid w:val="00623B70"/>
    <w:rsid w:val="00633711"/>
    <w:rsid w:val="00633762"/>
    <w:rsid w:val="0063504D"/>
    <w:rsid w:val="0063578B"/>
    <w:rsid w:val="00636B3D"/>
    <w:rsid w:val="00641025"/>
    <w:rsid w:val="006445FD"/>
    <w:rsid w:val="00644629"/>
    <w:rsid w:val="00644CCC"/>
    <w:rsid w:val="006452EF"/>
    <w:rsid w:val="00646DEB"/>
    <w:rsid w:val="00650E98"/>
    <w:rsid w:val="006536B6"/>
    <w:rsid w:val="00656C61"/>
    <w:rsid w:val="00662023"/>
    <w:rsid w:val="006672D8"/>
    <w:rsid w:val="00667A99"/>
    <w:rsid w:val="00667C3D"/>
    <w:rsid w:val="00667E86"/>
    <w:rsid w:val="00670265"/>
    <w:rsid w:val="00670D96"/>
    <w:rsid w:val="006714C0"/>
    <w:rsid w:val="00672877"/>
    <w:rsid w:val="006734BE"/>
    <w:rsid w:val="006737CC"/>
    <w:rsid w:val="0067789C"/>
    <w:rsid w:val="00680B4E"/>
    <w:rsid w:val="006815F9"/>
    <w:rsid w:val="00681C14"/>
    <w:rsid w:val="00683154"/>
    <w:rsid w:val="00690115"/>
    <w:rsid w:val="00690898"/>
    <w:rsid w:val="006916E8"/>
    <w:rsid w:val="00693039"/>
    <w:rsid w:val="00693A5A"/>
    <w:rsid w:val="0069428F"/>
    <w:rsid w:val="00697467"/>
    <w:rsid w:val="006A2F15"/>
    <w:rsid w:val="006A3383"/>
    <w:rsid w:val="006A4D54"/>
    <w:rsid w:val="006A5E1D"/>
    <w:rsid w:val="006B0249"/>
    <w:rsid w:val="006B302F"/>
    <w:rsid w:val="006B7070"/>
    <w:rsid w:val="006B7833"/>
    <w:rsid w:val="006C34CE"/>
    <w:rsid w:val="006C64D4"/>
    <w:rsid w:val="006D40D9"/>
    <w:rsid w:val="006D4295"/>
    <w:rsid w:val="006D7B2C"/>
    <w:rsid w:val="006E2FB4"/>
    <w:rsid w:val="006E53F0"/>
    <w:rsid w:val="006E6799"/>
    <w:rsid w:val="006E6D88"/>
    <w:rsid w:val="006E7D5E"/>
    <w:rsid w:val="006F331A"/>
    <w:rsid w:val="006F46C3"/>
    <w:rsid w:val="006F7CDF"/>
    <w:rsid w:val="00700BDB"/>
    <w:rsid w:val="0070121B"/>
    <w:rsid w:val="00701B1D"/>
    <w:rsid w:val="00701E73"/>
    <w:rsid w:val="00711FE2"/>
    <w:rsid w:val="00712649"/>
    <w:rsid w:val="007149F2"/>
    <w:rsid w:val="00714BC9"/>
    <w:rsid w:val="007163D3"/>
    <w:rsid w:val="00723F91"/>
    <w:rsid w:val="00725623"/>
    <w:rsid w:val="0072634B"/>
    <w:rsid w:val="007268EB"/>
    <w:rsid w:val="00731458"/>
    <w:rsid w:val="007335FC"/>
    <w:rsid w:val="00734CE5"/>
    <w:rsid w:val="00742F5D"/>
    <w:rsid w:val="00743059"/>
    <w:rsid w:val="007432A7"/>
    <w:rsid w:val="007438E2"/>
    <w:rsid w:val="007447C1"/>
    <w:rsid w:val="00744F58"/>
    <w:rsid w:val="00745FBA"/>
    <w:rsid w:val="007473CB"/>
    <w:rsid w:val="00750CED"/>
    <w:rsid w:val="007517DA"/>
    <w:rsid w:val="00760A29"/>
    <w:rsid w:val="00764405"/>
    <w:rsid w:val="00771E18"/>
    <w:rsid w:val="00773765"/>
    <w:rsid w:val="007739F1"/>
    <w:rsid w:val="007745C6"/>
    <w:rsid w:val="00774E3F"/>
    <w:rsid w:val="007755F6"/>
    <w:rsid w:val="007761AD"/>
    <w:rsid w:val="00777387"/>
    <w:rsid w:val="007815E5"/>
    <w:rsid w:val="007822B0"/>
    <w:rsid w:val="007850EA"/>
    <w:rsid w:val="007861D3"/>
    <w:rsid w:val="00787279"/>
    <w:rsid w:val="00787343"/>
    <w:rsid w:val="00790BFA"/>
    <w:rsid w:val="00791121"/>
    <w:rsid w:val="00791C88"/>
    <w:rsid w:val="00795AA3"/>
    <w:rsid w:val="00797B76"/>
    <w:rsid w:val="007A3BE2"/>
    <w:rsid w:val="007A3D06"/>
    <w:rsid w:val="007A49C0"/>
    <w:rsid w:val="007B383B"/>
    <w:rsid w:val="007B4BD2"/>
    <w:rsid w:val="007B5D14"/>
    <w:rsid w:val="007C088B"/>
    <w:rsid w:val="007C2A6D"/>
    <w:rsid w:val="007C350D"/>
    <w:rsid w:val="007C3689"/>
    <w:rsid w:val="007C3C9B"/>
    <w:rsid w:val="007C4CB7"/>
    <w:rsid w:val="007C5BE1"/>
    <w:rsid w:val="007C7504"/>
    <w:rsid w:val="007D3012"/>
    <w:rsid w:val="007D52BA"/>
    <w:rsid w:val="007D615A"/>
    <w:rsid w:val="007D65A7"/>
    <w:rsid w:val="007D7ED7"/>
    <w:rsid w:val="007E0294"/>
    <w:rsid w:val="007E3F59"/>
    <w:rsid w:val="007E5043"/>
    <w:rsid w:val="007E5183"/>
    <w:rsid w:val="007E75F0"/>
    <w:rsid w:val="007F0821"/>
    <w:rsid w:val="007F17F1"/>
    <w:rsid w:val="007F2745"/>
    <w:rsid w:val="007F2A91"/>
    <w:rsid w:val="007F423D"/>
    <w:rsid w:val="007F7919"/>
    <w:rsid w:val="007F7970"/>
    <w:rsid w:val="00810B3F"/>
    <w:rsid w:val="00813281"/>
    <w:rsid w:val="008133F9"/>
    <w:rsid w:val="00816898"/>
    <w:rsid w:val="00816EE7"/>
    <w:rsid w:val="00817123"/>
    <w:rsid w:val="00817A2F"/>
    <w:rsid w:val="008217D9"/>
    <w:rsid w:val="008219DD"/>
    <w:rsid w:val="00823AAC"/>
    <w:rsid w:val="00831DA4"/>
    <w:rsid w:val="008374FB"/>
    <w:rsid w:val="008376D4"/>
    <w:rsid w:val="00837DD5"/>
    <w:rsid w:val="00841227"/>
    <w:rsid w:val="00843C5A"/>
    <w:rsid w:val="00851E3D"/>
    <w:rsid w:val="00854C66"/>
    <w:rsid w:val="00854CA0"/>
    <w:rsid w:val="008553E1"/>
    <w:rsid w:val="00860177"/>
    <w:rsid w:val="00861040"/>
    <w:rsid w:val="00862C0B"/>
    <w:rsid w:val="00864792"/>
    <w:rsid w:val="008660CF"/>
    <w:rsid w:val="00874282"/>
    <w:rsid w:val="00874B18"/>
    <w:rsid w:val="0087643B"/>
    <w:rsid w:val="00877669"/>
    <w:rsid w:val="00883459"/>
    <w:rsid w:val="00884EB4"/>
    <w:rsid w:val="00890258"/>
    <w:rsid w:val="0089046A"/>
    <w:rsid w:val="00890C9B"/>
    <w:rsid w:val="00893060"/>
    <w:rsid w:val="00894897"/>
    <w:rsid w:val="00894D91"/>
    <w:rsid w:val="0089670E"/>
    <w:rsid w:val="0089688D"/>
    <w:rsid w:val="00897F92"/>
    <w:rsid w:val="008A36D3"/>
    <w:rsid w:val="008A56C5"/>
    <w:rsid w:val="008A64C9"/>
    <w:rsid w:val="008B11E7"/>
    <w:rsid w:val="008B171B"/>
    <w:rsid w:val="008B180A"/>
    <w:rsid w:val="008B24B7"/>
    <w:rsid w:val="008B7014"/>
    <w:rsid w:val="008C1A11"/>
    <w:rsid w:val="008C2CD8"/>
    <w:rsid w:val="008C5743"/>
    <w:rsid w:val="008C5839"/>
    <w:rsid w:val="008C68EE"/>
    <w:rsid w:val="008C7850"/>
    <w:rsid w:val="008C7F44"/>
    <w:rsid w:val="008D1570"/>
    <w:rsid w:val="008D4273"/>
    <w:rsid w:val="008D4EF3"/>
    <w:rsid w:val="008E023B"/>
    <w:rsid w:val="008E0E4F"/>
    <w:rsid w:val="008E1BFD"/>
    <w:rsid w:val="008E1FD5"/>
    <w:rsid w:val="008E3999"/>
    <w:rsid w:val="008E4139"/>
    <w:rsid w:val="008F0130"/>
    <w:rsid w:val="008F2700"/>
    <w:rsid w:val="008F322F"/>
    <w:rsid w:val="00900CB2"/>
    <w:rsid w:val="009043BF"/>
    <w:rsid w:val="00907A98"/>
    <w:rsid w:val="00907B20"/>
    <w:rsid w:val="00907DFE"/>
    <w:rsid w:val="00911242"/>
    <w:rsid w:val="009130B1"/>
    <w:rsid w:val="00914596"/>
    <w:rsid w:val="009146BF"/>
    <w:rsid w:val="00915AD4"/>
    <w:rsid w:val="00915EF1"/>
    <w:rsid w:val="00924C08"/>
    <w:rsid w:val="00927D88"/>
    <w:rsid w:val="00930D1F"/>
    <w:rsid w:val="00935127"/>
    <w:rsid w:val="00935174"/>
    <w:rsid w:val="0094025E"/>
    <w:rsid w:val="0094256C"/>
    <w:rsid w:val="00942C08"/>
    <w:rsid w:val="009525F2"/>
    <w:rsid w:val="00953F11"/>
    <w:rsid w:val="00960B60"/>
    <w:rsid w:val="00963645"/>
    <w:rsid w:val="0096452E"/>
    <w:rsid w:val="0096654A"/>
    <w:rsid w:val="00966764"/>
    <w:rsid w:val="00967E1C"/>
    <w:rsid w:val="009706C1"/>
    <w:rsid w:val="0097338B"/>
    <w:rsid w:val="0097467A"/>
    <w:rsid w:val="0097663B"/>
    <w:rsid w:val="00976675"/>
    <w:rsid w:val="00976FBF"/>
    <w:rsid w:val="0098433E"/>
    <w:rsid w:val="00984B38"/>
    <w:rsid w:val="009867CC"/>
    <w:rsid w:val="00990943"/>
    <w:rsid w:val="00991D5B"/>
    <w:rsid w:val="00993509"/>
    <w:rsid w:val="009936C8"/>
    <w:rsid w:val="009A0636"/>
    <w:rsid w:val="009A0E51"/>
    <w:rsid w:val="009A1A88"/>
    <w:rsid w:val="009A3E2A"/>
    <w:rsid w:val="009A6FF5"/>
    <w:rsid w:val="009B0737"/>
    <w:rsid w:val="009B142B"/>
    <w:rsid w:val="009B2B47"/>
    <w:rsid w:val="009B2BF6"/>
    <w:rsid w:val="009B35DB"/>
    <w:rsid w:val="009B7869"/>
    <w:rsid w:val="009C0C3D"/>
    <w:rsid w:val="009C2F65"/>
    <w:rsid w:val="009C3DB2"/>
    <w:rsid w:val="009C4298"/>
    <w:rsid w:val="009C6D4F"/>
    <w:rsid w:val="009D144F"/>
    <w:rsid w:val="009D318C"/>
    <w:rsid w:val="009D3846"/>
    <w:rsid w:val="009E1B85"/>
    <w:rsid w:val="009E3D57"/>
    <w:rsid w:val="009F0079"/>
    <w:rsid w:val="009F0107"/>
    <w:rsid w:val="009F34B6"/>
    <w:rsid w:val="009F3AE0"/>
    <w:rsid w:val="00A01B72"/>
    <w:rsid w:val="00A02738"/>
    <w:rsid w:val="00A10B8B"/>
    <w:rsid w:val="00A13464"/>
    <w:rsid w:val="00A15FBF"/>
    <w:rsid w:val="00A17913"/>
    <w:rsid w:val="00A20D78"/>
    <w:rsid w:val="00A2174A"/>
    <w:rsid w:val="00A22615"/>
    <w:rsid w:val="00A26733"/>
    <w:rsid w:val="00A3046E"/>
    <w:rsid w:val="00A31CDD"/>
    <w:rsid w:val="00A3595E"/>
    <w:rsid w:val="00A376DE"/>
    <w:rsid w:val="00A40EBB"/>
    <w:rsid w:val="00A46975"/>
    <w:rsid w:val="00A46C7F"/>
    <w:rsid w:val="00A512A7"/>
    <w:rsid w:val="00A54108"/>
    <w:rsid w:val="00A544D6"/>
    <w:rsid w:val="00A62C75"/>
    <w:rsid w:val="00A6402D"/>
    <w:rsid w:val="00A73245"/>
    <w:rsid w:val="00A74F40"/>
    <w:rsid w:val="00A752F2"/>
    <w:rsid w:val="00A77145"/>
    <w:rsid w:val="00A82989"/>
    <w:rsid w:val="00A82A1C"/>
    <w:rsid w:val="00A864F5"/>
    <w:rsid w:val="00A87AC6"/>
    <w:rsid w:val="00A904FE"/>
    <w:rsid w:val="00A90B22"/>
    <w:rsid w:val="00A9262C"/>
    <w:rsid w:val="00A938F1"/>
    <w:rsid w:val="00A9574C"/>
    <w:rsid w:val="00A9714F"/>
    <w:rsid w:val="00AA1203"/>
    <w:rsid w:val="00AA3286"/>
    <w:rsid w:val="00AA538C"/>
    <w:rsid w:val="00AB04FD"/>
    <w:rsid w:val="00AB05AF"/>
    <w:rsid w:val="00AB2754"/>
    <w:rsid w:val="00AB397C"/>
    <w:rsid w:val="00AB3B76"/>
    <w:rsid w:val="00AB5903"/>
    <w:rsid w:val="00AB5BBC"/>
    <w:rsid w:val="00AB61DD"/>
    <w:rsid w:val="00AC222F"/>
    <w:rsid w:val="00AC2CC7"/>
    <w:rsid w:val="00AC33F8"/>
    <w:rsid w:val="00AC7682"/>
    <w:rsid w:val="00AC7B3B"/>
    <w:rsid w:val="00AD0E32"/>
    <w:rsid w:val="00AD3CE6"/>
    <w:rsid w:val="00AD5AB7"/>
    <w:rsid w:val="00AD7015"/>
    <w:rsid w:val="00AE083F"/>
    <w:rsid w:val="00AE0EF5"/>
    <w:rsid w:val="00AE1307"/>
    <w:rsid w:val="00AE16E5"/>
    <w:rsid w:val="00AE54EB"/>
    <w:rsid w:val="00AE5D1C"/>
    <w:rsid w:val="00AE7586"/>
    <w:rsid w:val="00AF21B2"/>
    <w:rsid w:val="00AF30C9"/>
    <w:rsid w:val="00AF3686"/>
    <w:rsid w:val="00AF4945"/>
    <w:rsid w:val="00AF7093"/>
    <w:rsid w:val="00AF7A65"/>
    <w:rsid w:val="00B06227"/>
    <w:rsid w:val="00B06710"/>
    <w:rsid w:val="00B07EBF"/>
    <w:rsid w:val="00B10C6F"/>
    <w:rsid w:val="00B113BE"/>
    <w:rsid w:val="00B1574A"/>
    <w:rsid w:val="00B166CB"/>
    <w:rsid w:val="00B20809"/>
    <w:rsid w:val="00B235E1"/>
    <w:rsid w:val="00B255F5"/>
    <w:rsid w:val="00B272CF"/>
    <w:rsid w:val="00B30000"/>
    <w:rsid w:val="00B309AF"/>
    <w:rsid w:val="00B3145D"/>
    <w:rsid w:val="00B3184C"/>
    <w:rsid w:val="00B3261F"/>
    <w:rsid w:val="00B331FB"/>
    <w:rsid w:val="00B357BA"/>
    <w:rsid w:val="00B4000E"/>
    <w:rsid w:val="00B40412"/>
    <w:rsid w:val="00B41C9C"/>
    <w:rsid w:val="00B45786"/>
    <w:rsid w:val="00B47D6C"/>
    <w:rsid w:val="00B52B19"/>
    <w:rsid w:val="00B52C5B"/>
    <w:rsid w:val="00B564DB"/>
    <w:rsid w:val="00B604A2"/>
    <w:rsid w:val="00B61045"/>
    <w:rsid w:val="00B615B6"/>
    <w:rsid w:val="00B61EDC"/>
    <w:rsid w:val="00B64638"/>
    <w:rsid w:val="00B67650"/>
    <w:rsid w:val="00B706B0"/>
    <w:rsid w:val="00B7138D"/>
    <w:rsid w:val="00B768B6"/>
    <w:rsid w:val="00B816A3"/>
    <w:rsid w:val="00B900C1"/>
    <w:rsid w:val="00B908D1"/>
    <w:rsid w:val="00B9271F"/>
    <w:rsid w:val="00B928DF"/>
    <w:rsid w:val="00B940D1"/>
    <w:rsid w:val="00B966FD"/>
    <w:rsid w:val="00B97E9E"/>
    <w:rsid w:val="00BA176B"/>
    <w:rsid w:val="00BA2616"/>
    <w:rsid w:val="00BA3993"/>
    <w:rsid w:val="00BA3F73"/>
    <w:rsid w:val="00BA4471"/>
    <w:rsid w:val="00BA57C0"/>
    <w:rsid w:val="00BA66A0"/>
    <w:rsid w:val="00BB2055"/>
    <w:rsid w:val="00BB46BD"/>
    <w:rsid w:val="00BB58BD"/>
    <w:rsid w:val="00BB6A26"/>
    <w:rsid w:val="00BC1034"/>
    <w:rsid w:val="00BD1C8C"/>
    <w:rsid w:val="00BD2289"/>
    <w:rsid w:val="00BD34B8"/>
    <w:rsid w:val="00BE0BB4"/>
    <w:rsid w:val="00BE2408"/>
    <w:rsid w:val="00BE3EC6"/>
    <w:rsid w:val="00BE5BEB"/>
    <w:rsid w:val="00BE6528"/>
    <w:rsid w:val="00BF18FC"/>
    <w:rsid w:val="00BF3CE0"/>
    <w:rsid w:val="00BF54F2"/>
    <w:rsid w:val="00C0087A"/>
    <w:rsid w:val="00C02C1F"/>
    <w:rsid w:val="00C03851"/>
    <w:rsid w:val="00C05F9D"/>
    <w:rsid w:val="00C1019B"/>
    <w:rsid w:val="00C169CD"/>
    <w:rsid w:val="00C17E74"/>
    <w:rsid w:val="00C219E7"/>
    <w:rsid w:val="00C24F6A"/>
    <w:rsid w:val="00C26DE1"/>
    <w:rsid w:val="00C27212"/>
    <w:rsid w:val="00C34185"/>
    <w:rsid w:val="00C37FB7"/>
    <w:rsid w:val="00C4091F"/>
    <w:rsid w:val="00C40A34"/>
    <w:rsid w:val="00C42DD6"/>
    <w:rsid w:val="00C545E7"/>
    <w:rsid w:val="00C55102"/>
    <w:rsid w:val="00C625C3"/>
    <w:rsid w:val="00C62CA5"/>
    <w:rsid w:val="00C66469"/>
    <w:rsid w:val="00C66858"/>
    <w:rsid w:val="00C72E69"/>
    <w:rsid w:val="00C7411E"/>
    <w:rsid w:val="00C80639"/>
    <w:rsid w:val="00C80845"/>
    <w:rsid w:val="00C82753"/>
    <w:rsid w:val="00C84988"/>
    <w:rsid w:val="00C85FFE"/>
    <w:rsid w:val="00CA28B6"/>
    <w:rsid w:val="00CA4AF6"/>
    <w:rsid w:val="00CA59CA"/>
    <w:rsid w:val="00CA627A"/>
    <w:rsid w:val="00CB2356"/>
    <w:rsid w:val="00CB4075"/>
    <w:rsid w:val="00CB4E6D"/>
    <w:rsid w:val="00CB767A"/>
    <w:rsid w:val="00CC23DE"/>
    <w:rsid w:val="00CC395D"/>
    <w:rsid w:val="00CC4246"/>
    <w:rsid w:val="00CC5279"/>
    <w:rsid w:val="00CD1FEB"/>
    <w:rsid w:val="00CD3E3A"/>
    <w:rsid w:val="00CD7459"/>
    <w:rsid w:val="00CD777D"/>
    <w:rsid w:val="00CE1611"/>
    <w:rsid w:val="00CE3119"/>
    <w:rsid w:val="00CE33E7"/>
    <w:rsid w:val="00CE55A6"/>
    <w:rsid w:val="00CE7259"/>
    <w:rsid w:val="00CF13FC"/>
    <w:rsid w:val="00CF4AAF"/>
    <w:rsid w:val="00CF561A"/>
    <w:rsid w:val="00CF6C18"/>
    <w:rsid w:val="00CF729B"/>
    <w:rsid w:val="00CF7EA8"/>
    <w:rsid w:val="00D00354"/>
    <w:rsid w:val="00D004DA"/>
    <w:rsid w:val="00D00F39"/>
    <w:rsid w:val="00D01673"/>
    <w:rsid w:val="00D0309A"/>
    <w:rsid w:val="00D04F98"/>
    <w:rsid w:val="00D06F27"/>
    <w:rsid w:val="00D07BA4"/>
    <w:rsid w:val="00D10104"/>
    <w:rsid w:val="00D109BA"/>
    <w:rsid w:val="00D129F1"/>
    <w:rsid w:val="00D1705F"/>
    <w:rsid w:val="00D176BE"/>
    <w:rsid w:val="00D17C4E"/>
    <w:rsid w:val="00D21359"/>
    <w:rsid w:val="00D215F6"/>
    <w:rsid w:val="00D22BE1"/>
    <w:rsid w:val="00D242D8"/>
    <w:rsid w:val="00D26C91"/>
    <w:rsid w:val="00D2765B"/>
    <w:rsid w:val="00D31DF7"/>
    <w:rsid w:val="00D33B91"/>
    <w:rsid w:val="00D3568A"/>
    <w:rsid w:val="00D35F56"/>
    <w:rsid w:val="00D367C6"/>
    <w:rsid w:val="00D37430"/>
    <w:rsid w:val="00D415C6"/>
    <w:rsid w:val="00D420EA"/>
    <w:rsid w:val="00D42C77"/>
    <w:rsid w:val="00D460C4"/>
    <w:rsid w:val="00D4639E"/>
    <w:rsid w:val="00D51ABF"/>
    <w:rsid w:val="00D52F97"/>
    <w:rsid w:val="00D5444B"/>
    <w:rsid w:val="00D55302"/>
    <w:rsid w:val="00D56E09"/>
    <w:rsid w:val="00D57CBF"/>
    <w:rsid w:val="00D62ADF"/>
    <w:rsid w:val="00D652D7"/>
    <w:rsid w:val="00D66ABC"/>
    <w:rsid w:val="00D66FA3"/>
    <w:rsid w:val="00D70120"/>
    <w:rsid w:val="00D70239"/>
    <w:rsid w:val="00D71CFC"/>
    <w:rsid w:val="00D80080"/>
    <w:rsid w:val="00D84239"/>
    <w:rsid w:val="00D86024"/>
    <w:rsid w:val="00D86B34"/>
    <w:rsid w:val="00D874B6"/>
    <w:rsid w:val="00D904EC"/>
    <w:rsid w:val="00D92096"/>
    <w:rsid w:val="00D936A8"/>
    <w:rsid w:val="00D94CA3"/>
    <w:rsid w:val="00D95045"/>
    <w:rsid w:val="00D96595"/>
    <w:rsid w:val="00D965EC"/>
    <w:rsid w:val="00DA018C"/>
    <w:rsid w:val="00DA27A9"/>
    <w:rsid w:val="00DA3C9D"/>
    <w:rsid w:val="00DA5C46"/>
    <w:rsid w:val="00DA6865"/>
    <w:rsid w:val="00DA7348"/>
    <w:rsid w:val="00DB0F7E"/>
    <w:rsid w:val="00DB5489"/>
    <w:rsid w:val="00DB6C98"/>
    <w:rsid w:val="00DB7C34"/>
    <w:rsid w:val="00DC3344"/>
    <w:rsid w:val="00DC3DE3"/>
    <w:rsid w:val="00DC57AD"/>
    <w:rsid w:val="00DC701C"/>
    <w:rsid w:val="00DC77C6"/>
    <w:rsid w:val="00DD5EF6"/>
    <w:rsid w:val="00DD7F91"/>
    <w:rsid w:val="00DE03AD"/>
    <w:rsid w:val="00DE12B7"/>
    <w:rsid w:val="00DE35B9"/>
    <w:rsid w:val="00DE51A0"/>
    <w:rsid w:val="00DF257B"/>
    <w:rsid w:val="00DF2AD7"/>
    <w:rsid w:val="00DF5291"/>
    <w:rsid w:val="00E00376"/>
    <w:rsid w:val="00E01016"/>
    <w:rsid w:val="00E02577"/>
    <w:rsid w:val="00E02AE8"/>
    <w:rsid w:val="00E043B1"/>
    <w:rsid w:val="00E04EFC"/>
    <w:rsid w:val="00E053D2"/>
    <w:rsid w:val="00E12831"/>
    <w:rsid w:val="00E14EBD"/>
    <w:rsid w:val="00E15979"/>
    <w:rsid w:val="00E16734"/>
    <w:rsid w:val="00E23260"/>
    <w:rsid w:val="00E2367A"/>
    <w:rsid w:val="00E257C6"/>
    <w:rsid w:val="00E27BC7"/>
    <w:rsid w:val="00E33C4F"/>
    <w:rsid w:val="00E35FC9"/>
    <w:rsid w:val="00E373BE"/>
    <w:rsid w:val="00E377A4"/>
    <w:rsid w:val="00E41346"/>
    <w:rsid w:val="00E420E9"/>
    <w:rsid w:val="00E4635D"/>
    <w:rsid w:val="00E51BDB"/>
    <w:rsid w:val="00E52911"/>
    <w:rsid w:val="00E52DC1"/>
    <w:rsid w:val="00E55EF4"/>
    <w:rsid w:val="00E61D76"/>
    <w:rsid w:val="00E63E8A"/>
    <w:rsid w:val="00E64FC0"/>
    <w:rsid w:val="00E65067"/>
    <w:rsid w:val="00E674DB"/>
    <w:rsid w:val="00E70912"/>
    <w:rsid w:val="00E713AA"/>
    <w:rsid w:val="00E7294C"/>
    <w:rsid w:val="00E7369B"/>
    <w:rsid w:val="00E743B3"/>
    <w:rsid w:val="00E75F28"/>
    <w:rsid w:val="00E8745D"/>
    <w:rsid w:val="00E87E9A"/>
    <w:rsid w:val="00E90AA6"/>
    <w:rsid w:val="00E93E3D"/>
    <w:rsid w:val="00E95B5E"/>
    <w:rsid w:val="00E95F36"/>
    <w:rsid w:val="00E96F01"/>
    <w:rsid w:val="00E976EC"/>
    <w:rsid w:val="00E977B8"/>
    <w:rsid w:val="00E97AD1"/>
    <w:rsid w:val="00EA109B"/>
    <w:rsid w:val="00EA15A8"/>
    <w:rsid w:val="00EA2782"/>
    <w:rsid w:val="00EA2926"/>
    <w:rsid w:val="00EA2EDD"/>
    <w:rsid w:val="00EB0738"/>
    <w:rsid w:val="00EB229B"/>
    <w:rsid w:val="00EB2CDE"/>
    <w:rsid w:val="00EB624E"/>
    <w:rsid w:val="00EC1A81"/>
    <w:rsid w:val="00EC2B17"/>
    <w:rsid w:val="00EC53CB"/>
    <w:rsid w:val="00EC5BC0"/>
    <w:rsid w:val="00EC7E5C"/>
    <w:rsid w:val="00ED1A98"/>
    <w:rsid w:val="00ED319B"/>
    <w:rsid w:val="00ED3518"/>
    <w:rsid w:val="00ED387F"/>
    <w:rsid w:val="00ED5714"/>
    <w:rsid w:val="00ED78F1"/>
    <w:rsid w:val="00EE4DCA"/>
    <w:rsid w:val="00EE5F04"/>
    <w:rsid w:val="00EF0C23"/>
    <w:rsid w:val="00EF0F62"/>
    <w:rsid w:val="00EF2D07"/>
    <w:rsid w:val="00EF2FFC"/>
    <w:rsid w:val="00EF4A7C"/>
    <w:rsid w:val="00EF519A"/>
    <w:rsid w:val="00F007E1"/>
    <w:rsid w:val="00F01347"/>
    <w:rsid w:val="00F0134E"/>
    <w:rsid w:val="00F0318C"/>
    <w:rsid w:val="00F036C3"/>
    <w:rsid w:val="00F057C6"/>
    <w:rsid w:val="00F13772"/>
    <w:rsid w:val="00F1796E"/>
    <w:rsid w:val="00F17D96"/>
    <w:rsid w:val="00F17DD2"/>
    <w:rsid w:val="00F22565"/>
    <w:rsid w:val="00F22DD7"/>
    <w:rsid w:val="00F2559C"/>
    <w:rsid w:val="00F3380E"/>
    <w:rsid w:val="00F34E2C"/>
    <w:rsid w:val="00F36F57"/>
    <w:rsid w:val="00F40837"/>
    <w:rsid w:val="00F42F79"/>
    <w:rsid w:val="00F4384E"/>
    <w:rsid w:val="00F43A80"/>
    <w:rsid w:val="00F4573A"/>
    <w:rsid w:val="00F47773"/>
    <w:rsid w:val="00F5019D"/>
    <w:rsid w:val="00F54B81"/>
    <w:rsid w:val="00F56308"/>
    <w:rsid w:val="00F61200"/>
    <w:rsid w:val="00F61212"/>
    <w:rsid w:val="00F633C3"/>
    <w:rsid w:val="00F634D6"/>
    <w:rsid w:val="00F64385"/>
    <w:rsid w:val="00F6473F"/>
    <w:rsid w:val="00F64B96"/>
    <w:rsid w:val="00F652F6"/>
    <w:rsid w:val="00F7025A"/>
    <w:rsid w:val="00F73AB5"/>
    <w:rsid w:val="00F74377"/>
    <w:rsid w:val="00F76366"/>
    <w:rsid w:val="00F7733D"/>
    <w:rsid w:val="00F805C0"/>
    <w:rsid w:val="00F8331A"/>
    <w:rsid w:val="00F83AA6"/>
    <w:rsid w:val="00F85D44"/>
    <w:rsid w:val="00F913B8"/>
    <w:rsid w:val="00F9326F"/>
    <w:rsid w:val="00F961D9"/>
    <w:rsid w:val="00FA030D"/>
    <w:rsid w:val="00FA163F"/>
    <w:rsid w:val="00FA2D94"/>
    <w:rsid w:val="00FA4562"/>
    <w:rsid w:val="00FA7062"/>
    <w:rsid w:val="00FA720E"/>
    <w:rsid w:val="00FB1544"/>
    <w:rsid w:val="00FB4261"/>
    <w:rsid w:val="00FB43B1"/>
    <w:rsid w:val="00FB531A"/>
    <w:rsid w:val="00FC0608"/>
    <w:rsid w:val="00FC1DE7"/>
    <w:rsid w:val="00FC2155"/>
    <w:rsid w:val="00FC41A7"/>
    <w:rsid w:val="00FC4C24"/>
    <w:rsid w:val="00FC6965"/>
    <w:rsid w:val="00FD0D34"/>
    <w:rsid w:val="00FD45D5"/>
    <w:rsid w:val="00FD675B"/>
    <w:rsid w:val="00FD6AD7"/>
    <w:rsid w:val="00FD7483"/>
    <w:rsid w:val="00FE085B"/>
    <w:rsid w:val="00FE352F"/>
    <w:rsid w:val="00FE380E"/>
    <w:rsid w:val="00FE4404"/>
    <w:rsid w:val="00FE7839"/>
    <w:rsid w:val="00FE7A53"/>
    <w:rsid w:val="00FF1559"/>
    <w:rsid w:val="00FF1F15"/>
    <w:rsid w:val="00FF2C55"/>
    <w:rsid w:val="00FF3D19"/>
    <w:rsid w:val="00FF6353"/>
    <w:rsid w:val="00FF720B"/>
    <w:rsid w:val="00FF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Ben</dc:creator>
  <cp:keywords>Verbatim</cp:keywords>
  <dc:description>Verbatim 4.6</dc:description>
  <cp:lastModifiedBy>Ben</cp:lastModifiedBy>
  <cp:revision>2</cp:revision>
  <dcterms:created xsi:type="dcterms:W3CDTF">2014-01-06T15:15:00Z</dcterms:created>
  <dcterms:modified xsi:type="dcterms:W3CDTF">2014-01-06T15:26:00Z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