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DC2" w:rsidRDefault="00441DC2" w:rsidP="00093ED9">
      <w:pPr>
        <w:pStyle w:val="Heading1"/>
      </w:pPr>
      <w:r>
        <w:t>1NC</w:t>
      </w:r>
    </w:p>
    <w:p w:rsidR="00441DC2" w:rsidRDefault="00441DC2" w:rsidP="00441DC2">
      <w:pPr>
        <w:pStyle w:val="Heading3"/>
      </w:pPr>
      <w:r>
        <w:lastRenderedPageBreak/>
        <w:t>1</w:t>
      </w:r>
    </w:p>
    <w:p w:rsidR="00441DC2" w:rsidRDefault="00441DC2" w:rsidP="00441DC2">
      <w:pPr>
        <w:pStyle w:val="Heading4"/>
      </w:pPr>
      <w:r>
        <w:t xml:space="preserve">a. Interpretation and violation---the affirmative should defend the desirability of topical government action </w:t>
      </w:r>
    </w:p>
    <w:p w:rsidR="00441DC2" w:rsidRDefault="00441DC2" w:rsidP="00441DC2"/>
    <w:p w:rsidR="00441DC2" w:rsidRDefault="00441DC2" w:rsidP="00441DC2">
      <w:pPr>
        <w:pStyle w:val="Heading4"/>
      </w:pPr>
      <w:r>
        <w:t xml:space="preserve">b. Our interpretation is 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441DC2" w:rsidRPr="000B3983" w:rsidRDefault="00441DC2" w:rsidP="00441DC2">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441DC2" w:rsidRPr="001C78E6" w:rsidRDefault="00441DC2" w:rsidP="00441DC2">
      <w:pPr>
        <w:rPr>
          <w:sz w:val="14"/>
        </w:rPr>
      </w:pPr>
      <w:r w:rsidRPr="000B3983">
        <w:rPr>
          <w:sz w:val="14"/>
        </w:rPr>
        <w:t xml:space="preserve">The Proposition of Policy: Urging Future Action In policy propositions, </w:t>
      </w:r>
      <w:r w:rsidRPr="00CD2DDF">
        <w:rPr>
          <w:rStyle w:val="StyleBoldUnderline"/>
          <w:highlight w:val="cyan"/>
        </w:rPr>
        <w:t xml:space="preserve">each topic contains </w:t>
      </w:r>
      <w:r w:rsidRPr="000B3983">
        <w:rPr>
          <w:rStyle w:val="StyleBoldUnderline"/>
        </w:rPr>
        <w:t>certain key elements</w:t>
      </w:r>
      <w:r w:rsidRPr="000B3983">
        <w:rPr>
          <w:sz w:val="14"/>
        </w:rPr>
        <w:t xml:space="preserve">, although they have slightly different functions from comparable elements of value-oriented propositions. 1. </w:t>
      </w:r>
      <w:r w:rsidRPr="00CD2DDF">
        <w:rPr>
          <w:rStyle w:val="StyleBoldUnderline"/>
          <w:highlight w:val="cyan"/>
        </w:rPr>
        <w:t xml:space="preserve">An agent doing the acting </w:t>
      </w:r>
      <w:r w:rsidRPr="000B3983">
        <w:rPr>
          <w:rStyle w:val="StyleBoldUnderline"/>
        </w:rPr>
        <w:t>---“</w:t>
      </w:r>
      <w:r w:rsidRPr="005E63AE">
        <w:rPr>
          <w:rStyle w:val="StyleBoldUnderline"/>
        </w:rPr>
        <w:t xml:space="preserve">The United States” in </w:t>
      </w:r>
      <w:r w:rsidRPr="00CD2DDF">
        <w:rPr>
          <w:rStyle w:val="StyleBoldUnderline"/>
          <w:highlight w:val="cyan"/>
        </w:rPr>
        <w:t>“The U</w:t>
      </w:r>
      <w:r w:rsidRPr="000B3983">
        <w:rPr>
          <w:rStyle w:val="StyleBoldUnderline"/>
        </w:rPr>
        <w:t xml:space="preserve">nited </w:t>
      </w:r>
      <w:r w:rsidRPr="00CD2DDF">
        <w:rPr>
          <w:rStyle w:val="StyleBoldUnderline"/>
          <w:highlight w:val="cyan"/>
        </w:rPr>
        <w:t>S</w:t>
      </w:r>
      <w:r w:rsidRPr="000B3983">
        <w:rPr>
          <w:rStyle w:val="StyleBoldUnderline"/>
        </w:rPr>
        <w:t xml:space="preserve">tates </w:t>
      </w:r>
      <w:r w:rsidRPr="00CD2DDF">
        <w:rPr>
          <w:rStyle w:val="StyleBoldUnderline"/>
          <w:highlight w:val="cyan"/>
        </w:rPr>
        <w:t>should adopt a policy</w:t>
      </w:r>
      <w:r w:rsidRPr="00CD2DDF">
        <w:rPr>
          <w:sz w:val="14"/>
          <w:highlight w:val="cyan"/>
        </w:rPr>
        <w:t xml:space="preserve"> </w:t>
      </w:r>
      <w:r w:rsidRPr="000B3983">
        <w:rPr>
          <w:sz w:val="14"/>
        </w:rPr>
        <w:t xml:space="preserve">of free trade.” Like the object of evaluation in a proposition of value, </w:t>
      </w:r>
      <w:r w:rsidRPr="00CD2DDF">
        <w:rPr>
          <w:rStyle w:val="Emphasis"/>
          <w:highlight w:val="cyan"/>
        </w:rPr>
        <w:t xml:space="preserve">the agent is the subject </w:t>
      </w:r>
      <w:r w:rsidRPr="000B3983">
        <w:rPr>
          <w:rStyle w:val="StyleBoldUnderline"/>
        </w:rPr>
        <w:t>of the sentence</w:t>
      </w:r>
      <w:r w:rsidRPr="000B3983">
        <w:rPr>
          <w:sz w:val="14"/>
        </w:rPr>
        <w:t xml:space="preserve">. </w:t>
      </w:r>
      <w:r w:rsidRPr="005E63AE">
        <w:rPr>
          <w:sz w:val="14"/>
        </w:rPr>
        <w:t xml:space="preserve">2. </w:t>
      </w:r>
      <w:r w:rsidRPr="00CD2DDF">
        <w:rPr>
          <w:rStyle w:val="StyleBoldUnderline"/>
          <w:highlight w:val="cyan"/>
        </w:rPr>
        <w:t>The verb should</w:t>
      </w:r>
      <w:r w:rsidRPr="000B3983">
        <w:rPr>
          <w:sz w:val="14"/>
        </w:rPr>
        <w:t xml:space="preserve">—the first part of a verb phrase </w:t>
      </w:r>
      <w:r w:rsidRPr="005E63AE">
        <w:rPr>
          <w:sz w:val="14"/>
        </w:rPr>
        <w:t xml:space="preserve">that </w:t>
      </w:r>
      <w:r w:rsidRPr="005E63AE">
        <w:rPr>
          <w:rStyle w:val="StyleBoldUnderline"/>
        </w:rPr>
        <w:t>urges action</w:t>
      </w:r>
      <w:r w:rsidRPr="005E63AE">
        <w:rPr>
          <w:sz w:val="14"/>
        </w:rPr>
        <w:t>. 3</w:t>
      </w:r>
      <w:r w:rsidRPr="000B3983">
        <w:rPr>
          <w:sz w:val="14"/>
        </w:rPr>
        <w:t xml:space="preserve">. An action verb to follow should in the should-verb combination. For example, </w:t>
      </w:r>
      <w:r w:rsidRPr="00CD2DDF">
        <w:rPr>
          <w:rStyle w:val="StyleBoldUnderline"/>
          <w:highlight w:val="cyan"/>
        </w:rPr>
        <w:t xml:space="preserve">should adopt </w:t>
      </w:r>
      <w:r w:rsidRPr="000B3983">
        <w:rPr>
          <w:rStyle w:val="StyleBoldUnderline"/>
        </w:rPr>
        <w:t xml:space="preserve">here </w:t>
      </w:r>
      <w:r w:rsidRPr="00CD2DDF">
        <w:rPr>
          <w:rStyle w:val="StyleBoldUnderline"/>
          <w:highlight w:val="cyan"/>
        </w:rPr>
        <w:t>means to put a</w:t>
      </w:r>
      <w:r w:rsidRPr="000B3983">
        <w:rPr>
          <w:rStyle w:val="StyleBoldUnderline"/>
        </w:rPr>
        <w:t xml:space="preserve"> program or </w:t>
      </w:r>
      <w:r w:rsidRPr="00CD2DDF">
        <w:rPr>
          <w:rStyle w:val="StyleBoldUnderline"/>
          <w:highlight w:val="cyan"/>
        </w:rPr>
        <w:t xml:space="preserve">policy into action </w:t>
      </w:r>
      <w:r w:rsidRPr="00CD2DDF">
        <w:rPr>
          <w:rStyle w:val="Emphasis"/>
          <w:highlight w:val="cyan"/>
        </w:rPr>
        <w:t>through governmental means</w:t>
      </w:r>
      <w:r w:rsidRPr="000B3983">
        <w:rPr>
          <w:sz w:val="14"/>
        </w:rPr>
        <w:t xml:space="preserve">. 4. </w:t>
      </w:r>
      <w:r w:rsidRPr="00CD2DDF">
        <w:rPr>
          <w:rStyle w:val="StyleBoldUnderline"/>
          <w:highlight w:val="cyan"/>
        </w:rPr>
        <w:t xml:space="preserve">A specification of </w:t>
      </w:r>
      <w:r w:rsidRPr="00CD2DDF">
        <w:rPr>
          <w:rStyle w:val="Emphasis"/>
          <w:highlight w:val="cyan"/>
        </w:rPr>
        <w:t>directions or a limitation</w:t>
      </w:r>
      <w:r w:rsidRPr="00CD2DDF">
        <w:rPr>
          <w:rStyle w:val="StyleBoldUnderline"/>
          <w:highlight w:val="cyan"/>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w:t>
      </w:r>
      <w:r w:rsidRPr="005E63AE">
        <w:rPr>
          <w:sz w:val="14"/>
        </w:rPr>
        <w:t xml:space="preserve">occurred. </w:t>
      </w:r>
      <w:r w:rsidRPr="005E63AE">
        <w:rPr>
          <w:rStyle w:val="Emphasis"/>
        </w:rPr>
        <w:t>The entire debate is about whether something ought to occur</w:t>
      </w:r>
      <w:r w:rsidRPr="005E63AE">
        <w:rPr>
          <w:sz w:val="14"/>
        </w:rPr>
        <w:t xml:space="preserve">. What you agree to do, then, when you accept the affirmative </w:t>
      </w:r>
      <w:r w:rsidRPr="000B3983">
        <w:rPr>
          <w:sz w:val="14"/>
        </w:rPr>
        <w:t xml:space="preserve">side in such a debate is to offer sufficient and compelling </w:t>
      </w:r>
    </w:p>
    <w:p w:rsidR="00441DC2" w:rsidRDefault="00441DC2" w:rsidP="00441DC2">
      <w:pPr>
        <w:pStyle w:val="card"/>
        <w:ind w:left="0" w:right="0"/>
        <w:rPr>
          <w:sz w:val="14"/>
        </w:rPr>
      </w:pPr>
    </w:p>
    <w:p w:rsidR="00441DC2" w:rsidRDefault="00441DC2" w:rsidP="00441DC2">
      <w:pPr>
        <w:pStyle w:val="Heading4"/>
      </w:pPr>
      <w:r>
        <w:t xml:space="preserve"> C. Net Benefits</w:t>
      </w:r>
    </w:p>
    <w:p w:rsidR="00441DC2" w:rsidRDefault="00441DC2" w:rsidP="00441DC2">
      <w:pPr>
        <w:pStyle w:val="Heading4"/>
      </w:pPr>
      <w:r>
        <w:t>“Topic relevance” isn't enough</w:t>
      </w:r>
      <w:r w:rsidRPr="00DB3991">
        <w:rPr>
          <w:b w:val="0"/>
        </w:rPr>
        <w:t>—</w:t>
      </w:r>
      <w:r w:rsidRPr="00904826">
        <w:t>only a precise and limited rez creates deliberation on a point of mutual difference</w:t>
      </w:r>
      <w:r>
        <w:t>—this is only internal link to limits and ground which are key to competitive equity and topic education—both of which are the most important impacts in debate</w:t>
      </w:r>
    </w:p>
    <w:p w:rsidR="00441DC2" w:rsidRDefault="00441DC2" w:rsidP="00441DC2">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441DC2" w:rsidRPr="00280569" w:rsidRDefault="00441DC2" w:rsidP="00441DC2"/>
    <w:p w:rsidR="00441DC2" w:rsidRDefault="00441DC2" w:rsidP="00441DC2">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w:t>
      </w:r>
      <w:r w:rsidRPr="00277A12">
        <w:rPr>
          <w:rStyle w:val="StyleBoldUnderline"/>
        </w:rPr>
        <w:t xml:space="preserve">n essential </w:t>
      </w:r>
      <w:r w:rsidRPr="007E7DDE">
        <w:rPr>
          <w:rStyle w:val="StyleBoldUnderline"/>
          <w:highlight w:val="yellow"/>
        </w:rPr>
        <w:t>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277A12">
        <w:rPr>
          <w:rStyle w:val="StyleBoldUnderline"/>
        </w:rPr>
        <w:t>you can think of many more concerns to</w:t>
      </w:r>
      <w:r w:rsidRPr="00D47562">
        <w:rPr>
          <w:rStyle w:val="StyleBoldUnderline"/>
        </w:rPr>
        <w:t xml:space="preserve">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rsidR="00441DC2" w:rsidRDefault="00441DC2" w:rsidP="00441DC2">
      <w:pPr>
        <w:rPr>
          <w:sz w:val="16"/>
        </w:rPr>
      </w:pPr>
    </w:p>
    <w:p w:rsidR="00441DC2" w:rsidRPr="004A127C" w:rsidRDefault="00441DC2" w:rsidP="00441DC2">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441DC2" w:rsidRDefault="00441DC2" w:rsidP="00441DC2">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441DC2" w:rsidRDefault="00441DC2" w:rsidP="00441DC2">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441DC2" w:rsidRDefault="00441DC2" w:rsidP="00441DC2">
      <w:pPr>
        <w:rPr>
          <w:sz w:val="16"/>
        </w:rPr>
      </w:pPr>
    </w:p>
    <w:p w:rsidR="00441DC2" w:rsidRPr="00BE6EB2" w:rsidRDefault="00441DC2" w:rsidP="00441DC2"/>
    <w:p w:rsidR="00441DC2" w:rsidRPr="00CD2DDF" w:rsidRDefault="00441DC2" w:rsidP="00441DC2"/>
    <w:p w:rsidR="00441DC2" w:rsidRDefault="00441DC2" w:rsidP="00441DC2">
      <w:pPr>
        <w:pStyle w:val="Heading3"/>
      </w:pPr>
      <w:r>
        <w:t>2</w:t>
      </w:r>
    </w:p>
    <w:p w:rsidR="00441DC2" w:rsidRDefault="00441DC2" w:rsidP="00441DC2">
      <w:pPr>
        <w:pStyle w:val="Heading4"/>
      </w:pPr>
      <w:r>
        <w:t>Al Qaeda and affiliates are weak—we’re diverting their attention from plotting attacks to defending themselves—continuing the war is key to stopping attacks</w:t>
      </w:r>
    </w:p>
    <w:p w:rsidR="00441DC2" w:rsidRPr="00FE2947" w:rsidRDefault="00441DC2" w:rsidP="00441DC2">
      <w:pPr>
        <w:rPr>
          <w:b/>
          <w:sz w:val="26"/>
        </w:rPr>
      </w:pPr>
      <w:r w:rsidRPr="006D6334">
        <w:rPr>
          <w:rStyle w:val="StyleStyleBold12pt"/>
        </w:rPr>
        <w:t>Liepman and Mudd 1-6</w:t>
      </w:r>
      <w:r>
        <w:rPr>
          <w:rStyle w:val="StyleStyleBold12pt"/>
        </w:rPr>
        <w:t xml:space="preserve"> </w:t>
      </w:r>
      <w:r w:rsidRPr="00FE2947">
        <w:rPr>
          <w:sz w:val="20"/>
        </w:rPr>
        <w:t xml:space="preserve">[Andrew Liepman, a former principal deputy director of the National Counterterrorism Center and a senior policy analyst at the nonprofit, nonpartisan RAND Corporation, and Philip Mudd, former Senior Intelligence Advisor at the FBI and Deputy Director of the CIA Counterterrorist Center, is the director of Global Risk at SouthernSun Asset Management, “Al Qaeda is down. Al Qaedism isn't,” January 6th, 2014, </w:t>
      </w:r>
      <w:hyperlink r:id="rId6" w:history="1">
        <w:r w:rsidRPr="00FE2947">
          <w:rPr>
            <w:rStyle w:val="Hyperlink"/>
            <w:sz w:val="20"/>
          </w:rPr>
          <w:t>http://globalpublicsquare.blogs.cnn.com/2014/01/06/al-qaeda-is-down-al-qaedism-isnt/</w:t>
        </w:r>
      </w:hyperlink>
      <w:r w:rsidRPr="00FE2947">
        <w:rPr>
          <w:sz w:val="20"/>
        </w:rPr>
        <w:t>, wyo-sc]</w:t>
      </w:r>
    </w:p>
    <w:p w:rsidR="00441DC2" w:rsidRDefault="00441DC2" w:rsidP="00441DC2"/>
    <w:p w:rsidR="00441DC2" w:rsidRDefault="00441DC2" w:rsidP="00441DC2">
      <w:pPr>
        <w:rPr>
          <w:sz w:val="16"/>
        </w:rPr>
      </w:pPr>
      <w:r w:rsidRPr="006D6334">
        <w:rPr>
          <w:rStyle w:val="StyleBoldUnderline"/>
        </w:rPr>
        <w:t>The</w:t>
      </w:r>
      <w:r w:rsidRPr="00BD6D5A">
        <w:rPr>
          <w:sz w:val="16"/>
        </w:rPr>
        <w:t xml:space="preserve"> recent </w:t>
      </w:r>
      <w:r w:rsidRPr="006D6334">
        <w:rPr>
          <w:rStyle w:val="StyleBoldUnderline"/>
        </w:rPr>
        <w:t>New York Times investigation</w:t>
      </w:r>
      <w:r w:rsidRPr="00BD6D5A">
        <w:rPr>
          <w:sz w:val="16"/>
        </w:rPr>
        <w:t xml:space="preserve"> </w:t>
      </w:r>
      <w:r w:rsidRPr="006D6334">
        <w:rPr>
          <w:rStyle w:val="StyleBoldUnderline"/>
        </w:rPr>
        <w:t>into the</w:t>
      </w:r>
      <w:r w:rsidRPr="00BD6D5A">
        <w:rPr>
          <w:sz w:val="16"/>
        </w:rPr>
        <w:t xml:space="preserve"> deadly 2012 </w:t>
      </w:r>
      <w:r w:rsidRPr="006D6334">
        <w:rPr>
          <w:rStyle w:val="StyleBoldUnderline"/>
        </w:rPr>
        <w:t>attack o</w:t>
      </w:r>
      <w:r w:rsidRPr="00BD6D5A">
        <w:rPr>
          <w:sz w:val="16"/>
        </w:rPr>
        <w:t xml:space="preserve">n the U.S. diplomatic mission in </w:t>
      </w:r>
      <w:r w:rsidRPr="006D6334">
        <w:rPr>
          <w:rStyle w:val="StyleBoldUnderline"/>
        </w:rPr>
        <w:t>Benghazi</w:t>
      </w:r>
      <w:r w:rsidRPr="00BD6D5A">
        <w:rPr>
          <w:sz w:val="16"/>
        </w:rPr>
        <w:t xml:space="preserve"> has </w:t>
      </w:r>
      <w:r w:rsidRPr="006D6334">
        <w:rPr>
          <w:rStyle w:val="StyleBoldUnderline"/>
        </w:rPr>
        <w:t>reignited</w:t>
      </w:r>
      <w:r w:rsidRPr="00BD6D5A">
        <w:rPr>
          <w:sz w:val="16"/>
        </w:rPr>
        <w:t xml:space="preserve"> the </w:t>
      </w:r>
      <w:r w:rsidRPr="006D6334">
        <w:rPr>
          <w:rStyle w:val="StyleBoldUnderline"/>
        </w:rPr>
        <w:t xml:space="preserve">debate over the nature and trajectory of </w:t>
      </w:r>
      <w:r w:rsidRPr="00BD6D5A">
        <w:rPr>
          <w:rStyle w:val="StyleBoldUnderline"/>
          <w:highlight w:val="yellow"/>
        </w:rPr>
        <w:t>al Qaeda</w:t>
      </w:r>
      <w:r w:rsidRPr="00BD6D5A">
        <w:rPr>
          <w:sz w:val="16"/>
        </w:rPr>
        <w:t xml:space="preserve">. The conclusion of the report – that there was no evidence of an al Qaeda role in the attack – reinforces our view that </w:t>
      </w:r>
      <w:r w:rsidRPr="006D6334">
        <w:rPr>
          <w:rStyle w:val="StyleBoldUnderline"/>
        </w:rPr>
        <w:t xml:space="preserve">the organization that attacked the United States more than 12 years ago </w:t>
      </w:r>
      <w:r w:rsidRPr="00BD6D5A">
        <w:rPr>
          <w:rStyle w:val="StyleBoldUnderline"/>
          <w:highlight w:val="yellow"/>
        </w:rPr>
        <w:t>is in decline</w:t>
      </w:r>
      <w:r w:rsidRPr="00BD6D5A">
        <w:rPr>
          <w:sz w:val="16"/>
          <w:highlight w:val="yellow"/>
        </w:rPr>
        <w:t xml:space="preserve">. </w:t>
      </w:r>
      <w:r w:rsidRPr="00BD6D5A">
        <w:rPr>
          <w:rStyle w:val="StyleBoldUnderline"/>
          <w:highlight w:val="yellow"/>
        </w:rPr>
        <w:t>But</w:t>
      </w:r>
      <w:r w:rsidRPr="00BD6D5A">
        <w:rPr>
          <w:sz w:val="16"/>
        </w:rPr>
        <w:t xml:space="preserve"> it also serves as a reminder that </w:t>
      </w:r>
      <w:r w:rsidRPr="00BD6D5A">
        <w:rPr>
          <w:rStyle w:val="Emphasis"/>
          <w:highlight w:val="yellow"/>
        </w:rPr>
        <w:t>the</w:t>
      </w:r>
      <w:r w:rsidRPr="006D6334">
        <w:rPr>
          <w:rStyle w:val="Emphasis"/>
        </w:rPr>
        <w:t xml:space="preserve"> </w:t>
      </w:r>
      <w:r w:rsidRPr="00BD6D5A">
        <w:rPr>
          <w:rStyle w:val="Emphasis"/>
          <w:highlight w:val="yellow"/>
        </w:rPr>
        <w:t>threat has not disappeared</w:t>
      </w:r>
      <w:r w:rsidRPr="00BD6D5A">
        <w:rPr>
          <w:sz w:val="16"/>
        </w:rPr>
        <w:t xml:space="preserve">. Rather, </w:t>
      </w:r>
      <w:r w:rsidRPr="00BD6D5A">
        <w:rPr>
          <w:rStyle w:val="Emphasis"/>
          <w:highlight w:val="yellow"/>
        </w:rPr>
        <w:t>it is morphing into a new,</w:t>
      </w:r>
      <w:r w:rsidRPr="006D6334">
        <w:rPr>
          <w:rStyle w:val="Emphasis"/>
        </w:rPr>
        <w:t xml:space="preserve"> more </w:t>
      </w:r>
      <w:r w:rsidRPr="00BD6D5A">
        <w:rPr>
          <w:rStyle w:val="Emphasis"/>
          <w:highlight w:val="yellow"/>
        </w:rPr>
        <w:t>dispersed</w:t>
      </w:r>
      <w:r w:rsidRPr="006D6334">
        <w:rPr>
          <w:rStyle w:val="Emphasis"/>
        </w:rPr>
        <w:t xml:space="preserve">, </w:t>
      </w:r>
      <w:r w:rsidRPr="00BD6D5A">
        <w:rPr>
          <w:rStyle w:val="Emphasis"/>
          <w:highlight w:val="yellow"/>
        </w:rPr>
        <w:t>less predictable, but</w:t>
      </w:r>
      <w:r w:rsidRPr="006D6334">
        <w:rPr>
          <w:rStyle w:val="Emphasis"/>
        </w:rPr>
        <w:t xml:space="preserve"> still </w:t>
      </w:r>
      <w:r w:rsidRPr="00BD6D5A">
        <w:rPr>
          <w:rStyle w:val="Emphasis"/>
          <w:highlight w:val="yellow"/>
        </w:rPr>
        <w:t>lethal enemy.</w:t>
      </w:r>
      <w:r w:rsidRPr="00BD6D5A">
        <w:rPr>
          <w:rStyle w:val="Emphasis"/>
          <w:b w:val="0"/>
          <w:sz w:val="12"/>
          <w:highlight w:val="yellow"/>
          <w:u w:val="none"/>
        </w:rPr>
        <w:t>¶</w:t>
      </w:r>
      <w:r w:rsidRPr="00BD6D5A">
        <w:rPr>
          <w:rStyle w:val="Emphasis"/>
          <w:sz w:val="12"/>
        </w:rPr>
        <w:t xml:space="preserve"> </w:t>
      </w:r>
      <w:r w:rsidRPr="00BD6D5A">
        <w:rPr>
          <w:sz w:val="16"/>
        </w:rPr>
        <w:t xml:space="preserve">The 9/11 attacks on the World Trade Center and the Pentagon showed al Qaeda at its deadliest. At the same time, though, </w:t>
      </w:r>
      <w:r w:rsidRPr="006D6334">
        <w:rPr>
          <w:rStyle w:val="StyleBoldUnderline"/>
        </w:rPr>
        <w:t>9/11</w:t>
      </w:r>
      <w:r w:rsidRPr="00BD6D5A">
        <w:rPr>
          <w:sz w:val="16"/>
        </w:rPr>
        <w:t xml:space="preserve"> also </w:t>
      </w:r>
      <w:r w:rsidRPr="006D6334">
        <w:rPr>
          <w:rStyle w:val="StyleBoldUnderline"/>
        </w:rPr>
        <w:t>represented the beginning of al Qaeda’s decline as an organized terror enterprise that would</w:t>
      </w:r>
      <w:r w:rsidRPr="00BD6D5A">
        <w:rPr>
          <w:sz w:val="16"/>
        </w:rPr>
        <w:t xml:space="preserve"> ultimately </w:t>
      </w:r>
      <w:r w:rsidRPr="006D6334">
        <w:rPr>
          <w:rStyle w:val="StyleBoldUnderline"/>
        </w:rPr>
        <w:t>lead to its emergence as a decentralized</w:t>
      </w:r>
      <w:r w:rsidRPr="00BD6D5A">
        <w:rPr>
          <w:sz w:val="16"/>
        </w:rPr>
        <w:t xml:space="preserve">, </w:t>
      </w:r>
      <w:r w:rsidRPr="006D6334">
        <w:rPr>
          <w:rStyle w:val="StyleBoldUnderline"/>
        </w:rPr>
        <w:t>factious amalgam of freelance groups, each with its own methods and agenda</w:t>
      </w:r>
      <w:r w:rsidRPr="00BD6D5A">
        <w:rPr>
          <w:sz w:val="16"/>
        </w:rPr>
        <w:t>. This new organization may lack the infrastructure to plan and carry out attacks like the one that occurred in Benghazi (and certainly attacks like 9/11), but today’s al Qaeda remains a threat to strike where and when it can and to fan the flames of extremism.</w:t>
      </w:r>
      <w:r w:rsidRPr="00BD6D5A">
        <w:rPr>
          <w:sz w:val="12"/>
        </w:rPr>
        <w:t>¶</w:t>
      </w:r>
      <w:r w:rsidRPr="00BD6D5A">
        <w:rPr>
          <w:sz w:val="16"/>
        </w:rPr>
        <w:t xml:space="preserve"> </w:t>
      </w:r>
      <w:r w:rsidRPr="00BD6D5A">
        <w:rPr>
          <w:rStyle w:val="StyleBoldUnderline"/>
        </w:rPr>
        <w:t>The decade that followed</w:t>
      </w:r>
      <w:r w:rsidRPr="00BD6D5A">
        <w:rPr>
          <w:sz w:val="16"/>
        </w:rPr>
        <w:t xml:space="preserve"> the </w:t>
      </w:r>
      <w:r w:rsidRPr="00BD6D5A">
        <w:rPr>
          <w:rStyle w:val="StyleBoldUnderline"/>
        </w:rPr>
        <w:t>9/11</w:t>
      </w:r>
      <w:r w:rsidRPr="00BD6D5A">
        <w:rPr>
          <w:sz w:val="16"/>
        </w:rPr>
        <w:t xml:space="preserve"> attack </w:t>
      </w:r>
      <w:r w:rsidRPr="00BD6D5A">
        <w:rPr>
          <w:rStyle w:val="StyleBoldUnderline"/>
        </w:rPr>
        <w:t>saw the gradual decline of bin Laden’s core al Qaeda.</w:t>
      </w:r>
      <w:r w:rsidRPr="00BD6D5A">
        <w:rPr>
          <w:sz w:val="16"/>
        </w:rPr>
        <w:t xml:space="preserve"> </w:t>
      </w:r>
      <w:r w:rsidRPr="00BD6D5A">
        <w:rPr>
          <w:rStyle w:val="StyleBoldUnderline"/>
        </w:rPr>
        <w:t>The</w:t>
      </w:r>
      <w:r w:rsidRPr="006D6334">
        <w:rPr>
          <w:rStyle w:val="StyleBoldUnderline"/>
        </w:rPr>
        <w:t xml:space="preserve"> </w:t>
      </w:r>
      <w:r w:rsidRPr="00BD6D5A">
        <w:rPr>
          <w:rStyle w:val="StyleBoldUnderline"/>
          <w:highlight w:val="yellow"/>
        </w:rPr>
        <w:t>architects of 9/11 were</w:t>
      </w:r>
      <w:r w:rsidRPr="006D6334">
        <w:rPr>
          <w:rStyle w:val="StyleBoldUnderline"/>
        </w:rPr>
        <w:t xml:space="preserve"> largely </w:t>
      </w:r>
      <w:r w:rsidRPr="00BD6D5A">
        <w:rPr>
          <w:rStyle w:val="StyleBoldUnderline"/>
          <w:highlight w:val="yellow"/>
        </w:rPr>
        <w:t>killed or detained</w:t>
      </w:r>
      <w:r w:rsidRPr="00BD6D5A">
        <w:rPr>
          <w:sz w:val="16"/>
          <w:highlight w:val="yellow"/>
        </w:rPr>
        <w:t>,</w:t>
      </w:r>
      <w:r w:rsidRPr="00BD6D5A">
        <w:rPr>
          <w:sz w:val="16"/>
        </w:rPr>
        <w:t xml:space="preserve"> the </w:t>
      </w:r>
      <w:r w:rsidRPr="00BD6D5A">
        <w:rPr>
          <w:rStyle w:val="StyleBoldUnderline"/>
          <w:highlight w:val="yellow"/>
        </w:rPr>
        <w:t>remnants</w:t>
      </w:r>
      <w:r w:rsidRPr="00BD6D5A">
        <w:rPr>
          <w:sz w:val="16"/>
        </w:rPr>
        <w:t xml:space="preserve"> were in </w:t>
      </w:r>
      <w:r w:rsidRPr="00BD6D5A">
        <w:rPr>
          <w:rStyle w:val="StyleBoldUnderline"/>
          <w:highlight w:val="yellow"/>
        </w:rPr>
        <w:t>hiding in Pakistan</w:t>
      </w:r>
      <w:r w:rsidRPr="006D6334">
        <w:rPr>
          <w:rStyle w:val="StyleBoldUnderline"/>
        </w:rPr>
        <w:t>,</w:t>
      </w:r>
      <w:r w:rsidRPr="00BD6D5A">
        <w:rPr>
          <w:sz w:val="16"/>
        </w:rPr>
        <w:t xml:space="preserve"> </w:t>
      </w:r>
      <w:r w:rsidRPr="00BD6D5A">
        <w:rPr>
          <w:rStyle w:val="StyleBoldUnderline"/>
          <w:highlight w:val="yellow"/>
        </w:rPr>
        <w:t xml:space="preserve">and the </w:t>
      </w:r>
      <w:r w:rsidRPr="00BD6D5A">
        <w:rPr>
          <w:rStyle w:val="StyleBoldUnderline"/>
        </w:rPr>
        <w:t>revolutionary</w:t>
      </w:r>
      <w:r w:rsidRPr="006D6334">
        <w:rPr>
          <w:rStyle w:val="StyleBoldUnderline"/>
        </w:rPr>
        <w:t xml:space="preserve"> </w:t>
      </w:r>
      <w:r w:rsidRPr="00BD6D5A">
        <w:rPr>
          <w:rStyle w:val="StyleBoldUnderline"/>
          <w:highlight w:val="yellow"/>
        </w:rPr>
        <w:t>message</w:t>
      </w:r>
      <w:r w:rsidRPr="00BD6D5A">
        <w:rPr>
          <w:sz w:val="16"/>
        </w:rPr>
        <w:t xml:space="preserve"> had </w:t>
      </w:r>
      <w:r w:rsidRPr="00BD6D5A">
        <w:rPr>
          <w:rStyle w:val="StyleBoldUnderline"/>
          <w:highlight w:val="yellow"/>
        </w:rPr>
        <w:t xml:space="preserve">lost ground </w:t>
      </w:r>
      <w:r w:rsidRPr="00BD6D5A">
        <w:rPr>
          <w:rStyle w:val="StyleBoldUnderline"/>
        </w:rPr>
        <w:t xml:space="preserve">globally </w:t>
      </w:r>
      <w:r w:rsidRPr="00BD6D5A">
        <w:rPr>
          <w:rStyle w:val="StyleBoldUnderline"/>
          <w:highlight w:val="yellow"/>
        </w:rPr>
        <w:t>in the face of relentless</w:t>
      </w:r>
      <w:r w:rsidRPr="00BD6D5A">
        <w:rPr>
          <w:rStyle w:val="StyleBoldUnderline"/>
        </w:rPr>
        <w:t xml:space="preserve"> al Qaeda </w:t>
      </w:r>
      <w:r w:rsidRPr="00BD6D5A">
        <w:rPr>
          <w:rStyle w:val="StyleBoldUnderline"/>
          <w:highlight w:val="yellow"/>
        </w:rPr>
        <w:t>killings</w:t>
      </w:r>
      <w:r w:rsidRPr="006D6334">
        <w:rPr>
          <w:rStyle w:val="StyleBoldUnderline"/>
        </w:rPr>
        <w:t xml:space="preserve"> </w:t>
      </w:r>
      <w:r w:rsidRPr="00BD6D5A">
        <w:rPr>
          <w:sz w:val="16"/>
        </w:rPr>
        <w:t xml:space="preserve">of Muslims across the Islamic world. Some of its most promising potential </w:t>
      </w:r>
      <w:r w:rsidRPr="00BD6D5A">
        <w:rPr>
          <w:rStyle w:val="StyleBoldUnderline"/>
        </w:rPr>
        <w:t>successors experienced similar declines, from</w:t>
      </w:r>
      <w:r w:rsidRPr="00BD6D5A">
        <w:rPr>
          <w:sz w:val="16"/>
        </w:rPr>
        <w:t xml:space="preserve"> Jemaah Islamiyya in Indonesia to </w:t>
      </w:r>
      <w:r w:rsidRPr="00BD6D5A">
        <w:rPr>
          <w:rStyle w:val="StyleBoldUnderline"/>
        </w:rPr>
        <w:t>al-Shabaab in Somalia, along</w:t>
      </w:r>
      <w:r w:rsidRPr="006D6334">
        <w:rPr>
          <w:rStyle w:val="StyleBoldUnderline"/>
        </w:rPr>
        <w:t xml:space="preserve"> with </w:t>
      </w:r>
      <w:r w:rsidRPr="00BD6D5A">
        <w:rPr>
          <w:rStyle w:val="StyleBoldUnderline"/>
        </w:rPr>
        <w:t>al Qaeda cells in Saudi Arabia</w:t>
      </w:r>
      <w:r w:rsidRPr="00BD6D5A">
        <w:rPr>
          <w:sz w:val="16"/>
        </w:rPr>
        <w:t xml:space="preserve"> and Europe.</w:t>
      </w:r>
      <w:r w:rsidRPr="00BD6D5A">
        <w:rPr>
          <w:sz w:val="12"/>
        </w:rPr>
        <w:t>¶</w:t>
      </w:r>
      <w:r w:rsidRPr="00BD6D5A">
        <w:rPr>
          <w:sz w:val="16"/>
        </w:rPr>
        <w:t xml:space="preserve"> But </w:t>
      </w:r>
      <w:r w:rsidRPr="00BD6D5A">
        <w:rPr>
          <w:rStyle w:val="StyleBoldUnderline"/>
        </w:rPr>
        <w:t xml:space="preserve">what of the </w:t>
      </w:r>
      <w:r w:rsidRPr="00BD6D5A">
        <w:rPr>
          <w:sz w:val="16"/>
        </w:rPr>
        <w:t xml:space="preserve">current generation of Salafist militants – </w:t>
      </w:r>
      <w:r w:rsidRPr="00BD6D5A">
        <w:rPr>
          <w:rStyle w:val="StyleBoldUnderline"/>
        </w:rPr>
        <w:t>the offspring of bin Laden’s al Qaeda? For them, the signs may not be so bleak</w:t>
      </w:r>
      <w:r w:rsidRPr="00BD6D5A">
        <w:rPr>
          <w:sz w:val="16"/>
        </w:rPr>
        <w:t xml:space="preserve">. Though </w:t>
      </w:r>
      <w:r w:rsidRPr="00BD6D5A">
        <w:rPr>
          <w:rStyle w:val="StyleBoldUnderline"/>
        </w:rPr>
        <w:t>they</w:t>
      </w:r>
      <w:r w:rsidRPr="00BD6D5A">
        <w:rPr>
          <w:sz w:val="16"/>
        </w:rPr>
        <w:t xml:space="preserve"> </w:t>
      </w:r>
      <w:r w:rsidRPr="00BD6D5A">
        <w:rPr>
          <w:rStyle w:val="StyleBoldUnderline"/>
        </w:rPr>
        <w:t xml:space="preserve">may lack the organizational structure, </w:t>
      </w:r>
      <w:r w:rsidRPr="00BD6D5A">
        <w:rPr>
          <w:sz w:val="16"/>
        </w:rPr>
        <w:t xml:space="preserve">the focus on attacking the West and the charismatic leadership of yesterday’s al Qaeda killers, </w:t>
      </w:r>
      <w:r w:rsidRPr="00BD6D5A">
        <w:rPr>
          <w:rStyle w:val="StyleBoldUnderline"/>
        </w:rPr>
        <w:t>today’s militants do not lack its homicidal audacity</w:t>
      </w:r>
      <w:r w:rsidRPr="00BD6D5A">
        <w:rPr>
          <w:sz w:val="16"/>
        </w:rPr>
        <w:t xml:space="preserve">. </w:t>
      </w:r>
      <w:r w:rsidRPr="00BD6D5A">
        <w:rPr>
          <w:rStyle w:val="StyleBoldUnderline"/>
        </w:rPr>
        <w:t>Or</w:t>
      </w:r>
      <w:r w:rsidRPr="00BD6D5A">
        <w:rPr>
          <w:sz w:val="16"/>
        </w:rPr>
        <w:t xml:space="preserve"> its </w:t>
      </w:r>
      <w:r w:rsidRPr="00BD6D5A">
        <w:rPr>
          <w:rStyle w:val="StyleBoldUnderline"/>
        </w:rPr>
        <w:t>wide reach.</w:t>
      </w:r>
      <w:r w:rsidRPr="00BD6D5A">
        <w:rPr>
          <w:sz w:val="12"/>
        </w:rPr>
        <w:t>¶</w:t>
      </w:r>
      <w:r w:rsidRPr="00BD6D5A">
        <w:rPr>
          <w:sz w:val="16"/>
        </w:rPr>
        <w:t xml:space="preserve"> Affiliated groups have risen across the Middle East and South Asia and into Africa and Europe. Homegrown plots have emerged in the United States in Europe, carried out by individuals zealously donning the al Qaeda mantle, even with little or no contact with terror networks. And the killing hasn’t stopped. Indeed, in many areas of the Middle East, murder in al Qaeda’s name is sharply increasing. In Iraq, Shia are being murdered at a shocking rate. In Pakistan, Shia are frequent targets and across the Middle East groups inspired by bin Laden’s old message continue to sacrifice innocents – from mall shoppers in Kenya and a teacher in Benghazi, to students in Nigeria and oil workers in Algeria. These are the victims of the new breed of al Qaeda terrorists.</w:t>
      </w:r>
      <w:r w:rsidRPr="00BD6D5A">
        <w:rPr>
          <w:sz w:val="12"/>
        </w:rPr>
        <w:t>¶</w:t>
      </w:r>
      <w:r w:rsidRPr="00BD6D5A">
        <w:rPr>
          <w:sz w:val="16"/>
        </w:rPr>
        <w:t xml:space="preserve"> So we have conflicting trends. </w:t>
      </w:r>
      <w:r w:rsidRPr="006D6334">
        <w:rPr>
          <w:rStyle w:val="StyleBoldUnderline"/>
        </w:rPr>
        <w:t>In broad</w:t>
      </w:r>
      <w:r w:rsidRPr="00BD6D5A">
        <w:rPr>
          <w:sz w:val="16"/>
        </w:rPr>
        <w:t xml:space="preserve"> strategic </w:t>
      </w:r>
      <w:r w:rsidRPr="006D6334">
        <w:rPr>
          <w:rStyle w:val="StyleBoldUnderline"/>
        </w:rPr>
        <w:t>terms, al Qaeda is diminished</w:t>
      </w:r>
      <w:r w:rsidRPr="00BD6D5A">
        <w:rPr>
          <w:sz w:val="16"/>
        </w:rPr>
        <w:t xml:space="preserve">. Numerous acts of terror against the United States have been prevented. It is clear that the American homeland is safer than it was, and it’s hard to conceive of a 9/11-style attack occurring today. At the same time, though, this emerging generation of militants poses its own threat to regional stability. </w:t>
      </w:r>
      <w:r w:rsidRPr="00BD6D5A">
        <w:rPr>
          <w:rStyle w:val="Emphasis"/>
          <w:highlight w:val="yellow"/>
        </w:rPr>
        <w:t>We would be remiss if we assumed this jihadi phoenix could never rise</w:t>
      </w:r>
      <w:r w:rsidRPr="00BD6D5A">
        <w:rPr>
          <w:rStyle w:val="Emphasis"/>
        </w:rPr>
        <w:t xml:space="preserve"> again </w:t>
      </w:r>
      <w:r w:rsidRPr="00BD6D5A">
        <w:rPr>
          <w:rStyle w:val="Emphasis"/>
          <w:highlight w:val="yellow"/>
        </w:rPr>
        <w:t>to threaten American cities</w:t>
      </w:r>
      <w:r w:rsidRPr="00BD6D5A">
        <w:rPr>
          <w:rStyle w:val="StyleBoldUnderline"/>
          <w:highlight w:val="yellow"/>
        </w:rPr>
        <w:t>.</w:t>
      </w:r>
      <w:r w:rsidRPr="00BD6D5A">
        <w:rPr>
          <w:rStyle w:val="StyleBoldUnderline"/>
          <w:b w:val="0"/>
          <w:sz w:val="12"/>
          <w:highlight w:val="yellow"/>
        </w:rPr>
        <w:t>¶</w:t>
      </w:r>
      <w:r w:rsidRPr="00BD6D5A">
        <w:rPr>
          <w:rStyle w:val="StyleBoldUnderline"/>
          <w:sz w:val="12"/>
        </w:rPr>
        <w:t xml:space="preserve"> </w:t>
      </w:r>
      <w:r w:rsidRPr="006D6334">
        <w:rPr>
          <w:rStyle w:val="StyleBoldUnderline"/>
        </w:rPr>
        <w:t>America’s attention span tends to be shorter than</w:t>
      </w:r>
      <w:r w:rsidRPr="00BD6D5A">
        <w:rPr>
          <w:sz w:val="16"/>
        </w:rPr>
        <w:t xml:space="preserve"> that of its </w:t>
      </w:r>
      <w:r w:rsidRPr="006D6334">
        <w:rPr>
          <w:rStyle w:val="StyleBoldUnderline"/>
        </w:rPr>
        <w:t>adversaries</w:t>
      </w:r>
      <w:r w:rsidRPr="00BD6D5A">
        <w:rPr>
          <w:sz w:val="16"/>
        </w:rPr>
        <w:t xml:space="preserve">. </w:t>
      </w:r>
      <w:r w:rsidRPr="00BD6D5A">
        <w:rPr>
          <w:rStyle w:val="StyleBoldUnderline"/>
          <w:highlight w:val="yellow"/>
        </w:rPr>
        <w:t>Americans</w:t>
      </w:r>
      <w:r w:rsidRPr="00BD6D5A">
        <w:rPr>
          <w:sz w:val="16"/>
        </w:rPr>
        <w:t xml:space="preserve"> may </w:t>
      </w:r>
      <w:r w:rsidRPr="00BD6D5A">
        <w:rPr>
          <w:rStyle w:val="StyleBoldUnderline"/>
          <w:highlight w:val="yellow"/>
        </w:rPr>
        <w:t>evaluate</w:t>
      </w:r>
      <w:r w:rsidRPr="006D6334">
        <w:rPr>
          <w:rStyle w:val="StyleBoldUnderline"/>
        </w:rPr>
        <w:t xml:space="preserve"> the changing </w:t>
      </w:r>
      <w:r w:rsidRPr="00BD6D5A">
        <w:rPr>
          <w:rStyle w:val="StyleBoldUnderline"/>
          <w:highlight w:val="yellow"/>
        </w:rPr>
        <w:t>terror</w:t>
      </w:r>
      <w:r w:rsidRPr="006D6334">
        <w:rPr>
          <w:rStyle w:val="StyleBoldUnderline"/>
        </w:rPr>
        <w:t xml:space="preserve"> landscape </w:t>
      </w:r>
      <w:r w:rsidRPr="00BD6D5A">
        <w:rPr>
          <w:rStyle w:val="StyleBoldUnderline"/>
          <w:highlight w:val="yellow"/>
        </w:rPr>
        <w:t>as they would</w:t>
      </w:r>
      <w:r w:rsidRPr="006D6334">
        <w:rPr>
          <w:rStyle w:val="StyleBoldUnderline"/>
        </w:rPr>
        <w:t xml:space="preserve"> the </w:t>
      </w:r>
      <w:r w:rsidRPr="00BD6D5A">
        <w:rPr>
          <w:rStyle w:val="StyleBoldUnderline"/>
          <w:highlight w:val="yellow"/>
        </w:rPr>
        <w:t>NASDAQ</w:t>
      </w:r>
      <w:r w:rsidRPr="00BD6D5A">
        <w:rPr>
          <w:sz w:val="16"/>
        </w:rPr>
        <w:t xml:space="preserve"> stock exchange, </w:t>
      </w:r>
      <w:r w:rsidRPr="00BD6D5A">
        <w:rPr>
          <w:rStyle w:val="StyleBoldUnderline"/>
          <w:highlight w:val="yellow"/>
        </w:rPr>
        <w:t>defining success by</w:t>
      </w:r>
      <w:r w:rsidRPr="006D6334">
        <w:rPr>
          <w:rStyle w:val="StyleBoldUnderline"/>
        </w:rPr>
        <w:t xml:space="preserve"> watching </w:t>
      </w:r>
      <w:r w:rsidRPr="00BD6D5A">
        <w:rPr>
          <w:rStyle w:val="StyleBoldUnderline"/>
        </w:rPr>
        <w:t xml:space="preserve">swings over a </w:t>
      </w:r>
      <w:r w:rsidRPr="00BD6D5A">
        <w:rPr>
          <w:rStyle w:val="StyleBoldUnderline"/>
          <w:highlight w:val="yellow"/>
        </w:rPr>
        <w:t>month</w:t>
      </w:r>
      <w:r w:rsidRPr="006D6334">
        <w:rPr>
          <w:rStyle w:val="StyleBoldUnderline"/>
        </w:rPr>
        <w:t xml:space="preserve"> or</w:t>
      </w:r>
      <w:r w:rsidRPr="00BD6D5A">
        <w:rPr>
          <w:sz w:val="16"/>
        </w:rPr>
        <w:t xml:space="preserve"> even a </w:t>
      </w:r>
      <w:r w:rsidRPr="006D6334">
        <w:rPr>
          <w:rStyle w:val="StyleBoldUnderline"/>
        </w:rPr>
        <w:t>year</w:t>
      </w:r>
      <w:r w:rsidRPr="00BD6D5A">
        <w:rPr>
          <w:sz w:val="16"/>
        </w:rPr>
        <w:t xml:space="preserve">. </w:t>
      </w:r>
      <w:r w:rsidRPr="00BD6D5A">
        <w:rPr>
          <w:rStyle w:val="StyleBoldUnderline"/>
          <w:highlight w:val="yellow"/>
        </w:rPr>
        <w:t>For al Qaeda, success is</w:t>
      </w:r>
      <w:r w:rsidRPr="00BD6D5A">
        <w:rPr>
          <w:sz w:val="16"/>
        </w:rPr>
        <w:t xml:space="preserve"> something that is </w:t>
      </w:r>
      <w:r w:rsidRPr="00BD6D5A">
        <w:rPr>
          <w:rStyle w:val="StyleBoldUnderline"/>
          <w:highlight w:val="yellow"/>
        </w:rPr>
        <w:t>defined over decades</w:t>
      </w:r>
      <w:r w:rsidRPr="00BD6D5A">
        <w:rPr>
          <w:sz w:val="16"/>
        </w:rPr>
        <w:t>, or even centuries.</w:t>
      </w:r>
      <w:r w:rsidRPr="00BD6D5A">
        <w:rPr>
          <w:sz w:val="12"/>
        </w:rPr>
        <w:t>¶</w:t>
      </w:r>
      <w:r w:rsidRPr="00BD6D5A">
        <w:rPr>
          <w:sz w:val="16"/>
        </w:rPr>
        <w:t xml:space="preserve"> Looking at the landscape through this lens might yield a different picture, one that offers hope to the current generation of Salafist extremists. From this perspective, the </w:t>
      </w:r>
      <w:r w:rsidRPr="006D6334">
        <w:rPr>
          <w:rStyle w:val="StyleBoldUnderline"/>
        </w:rPr>
        <w:t>al Qaeda</w:t>
      </w:r>
      <w:r w:rsidRPr="00BD6D5A">
        <w:rPr>
          <w:sz w:val="16"/>
        </w:rPr>
        <w:t xml:space="preserve"> cause </w:t>
      </w:r>
      <w:r w:rsidRPr="006D6334">
        <w:rPr>
          <w:rStyle w:val="StyleBoldUnderline"/>
        </w:rPr>
        <w:t xml:space="preserve">has endured </w:t>
      </w:r>
      <w:r w:rsidRPr="00BD6D5A">
        <w:rPr>
          <w:sz w:val="16"/>
        </w:rPr>
        <w:t xml:space="preserve">even as the post-9/11 years brought setbacks to its leadership, its globalist message, and many of its affiliates and adherents. </w:t>
      </w:r>
      <w:r w:rsidRPr="006D6334">
        <w:rPr>
          <w:rStyle w:val="StyleBoldUnderline"/>
        </w:rPr>
        <w:t>But periodic attacks</w:t>
      </w:r>
      <w:r w:rsidRPr="00BD6D5A">
        <w:rPr>
          <w:sz w:val="16"/>
        </w:rPr>
        <w:t xml:space="preserve"> – London, Bali, and even Ft. Hood, Texas – </w:t>
      </w:r>
      <w:r w:rsidRPr="006D6334">
        <w:rPr>
          <w:rStyle w:val="StyleBoldUnderline"/>
        </w:rPr>
        <w:t>meant the decline was not a linear downward slope</w:t>
      </w:r>
      <w:r w:rsidRPr="00BD6D5A">
        <w:rPr>
          <w:sz w:val="16"/>
        </w:rPr>
        <w:t>.</w:t>
      </w:r>
      <w:r w:rsidRPr="00BD6D5A">
        <w:rPr>
          <w:sz w:val="12"/>
        </w:rPr>
        <w:t>¶</w:t>
      </w:r>
      <w:r w:rsidRPr="00BD6D5A">
        <w:rPr>
          <w:sz w:val="16"/>
        </w:rPr>
        <w:t xml:space="preserve"> More from CNN: Al Qaeda's image makeover</w:t>
      </w:r>
      <w:r w:rsidRPr="00BD6D5A">
        <w:rPr>
          <w:sz w:val="12"/>
        </w:rPr>
        <w:t>¶</w:t>
      </w:r>
      <w:r w:rsidRPr="00BD6D5A">
        <w:rPr>
          <w:sz w:val="16"/>
        </w:rPr>
        <w:t xml:space="preserve"> </w:t>
      </w:r>
      <w:r w:rsidRPr="00BD6D5A">
        <w:rPr>
          <w:rStyle w:val="StyleBoldUnderline"/>
        </w:rPr>
        <w:t>The United States has reason to worry</w:t>
      </w:r>
      <w:r w:rsidRPr="00BD6D5A">
        <w:rPr>
          <w:sz w:val="16"/>
        </w:rPr>
        <w:t xml:space="preserve">, as Sen. Dianne Feinstein (D-Calif.) Rep. Mike Rogers (R-Mich.), the </w:t>
      </w:r>
      <w:r w:rsidRPr="00BD6D5A">
        <w:rPr>
          <w:rStyle w:val="StyleBoldUnderline"/>
        </w:rPr>
        <w:t>chairs of the Senate and House Intelligence Committees, pointed out recently</w:t>
      </w:r>
      <w:r w:rsidRPr="00BD6D5A">
        <w:rPr>
          <w:sz w:val="16"/>
        </w:rPr>
        <w:t xml:space="preserve">. Events in the region – the unremitting violence in Syria, the collapse of any authority in Libya, and the </w:t>
      </w:r>
      <w:r w:rsidRPr="00BD6D5A">
        <w:rPr>
          <w:rStyle w:val="StyleBoldUnderline"/>
        </w:rPr>
        <w:t>continued instability</w:t>
      </w:r>
      <w:r w:rsidRPr="00BD6D5A">
        <w:rPr>
          <w:sz w:val="16"/>
        </w:rPr>
        <w:t xml:space="preserve"> and infighting </w:t>
      </w:r>
      <w:r w:rsidRPr="00BD6D5A">
        <w:rPr>
          <w:rStyle w:val="StyleBoldUnderline"/>
        </w:rPr>
        <w:t>in Yemen, Somalia, and elsewhere – appear to be emboldening al Qaeda sympathizers</w:t>
      </w:r>
      <w:r w:rsidRPr="00BD6D5A">
        <w:rPr>
          <w:sz w:val="16"/>
        </w:rPr>
        <w:t>. Instability in Syria has opened the door for al Qaedists to broaden their sway among oppositionists, and instability in Iraq – and potentially Lebanon – offers further opportunities for radical jihadis.</w:t>
      </w:r>
      <w:r w:rsidRPr="00BD6D5A">
        <w:rPr>
          <w:sz w:val="12"/>
        </w:rPr>
        <w:t>¶</w:t>
      </w:r>
      <w:r w:rsidRPr="00BD6D5A">
        <w:rPr>
          <w:sz w:val="16"/>
        </w:rPr>
        <w:t xml:space="preserve"> </w:t>
      </w:r>
      <w:r w:rsidRPr="006D6334">
        <w:rPr>
          <w:rStyle w:val="StyleBoldUnderline"/>
        </w:rPr>
        <w:t xml:space="preserve">There are </w:t>
      </w:r>
      <w:r w:rsidRPr="00BD6D5A">
        <w:rPr>
          <w:rStyle w:val="StyleBoldUnderline"/>
          <w:highlight w:val="yellow"/>
        </w:rPr>
        <w:t>too many breeding grounds</w:t>
      </w:r>
      <w:r w:rsidRPr="00BD6D5A">
        <w:rPr>
          <w:sz w:val="16"/>
        </w:rPr>
        <w:t>. While much of today’s violence is localized – Yemeni extremists are interested</w:t>
      </w:r>
      <w:r w:rsidRPr="006D6334">
        <w:rPr>
          <w:rStyle w:val="StyleBoldUnderline"/>
        </w:rPr>
        <w:t xml:space="preserve"> </w:t>
      </w:r>
      <w:r w:rsidRPr="00BD6D5A">
        <w:rPr>
          <w:rStyle w:val="StyleBoldUnderline"/>
          <w:highlight w:val="yellow"/>
        </w:rPr>
        <w:t>in Yemen</w:t>
      </w:r>
      <w:r w:rsidRPr="00BD6D5A">
        <w:rPr>
          <w:sz w:val="16"/>
        </w:rPr>
        <w:t xml:space="preserve">, Somalis </w:t>
      </w:r>
      <w:r w:rsidRPr="006D6334">
        <w:rPr>
          <w:rStyle w:val="StyleBoldUnderline"/>
        </w:rPr>
        <w:t xml:space="preserve">in </w:t>
      </w:r>
      <w:r w:rsidRPr="00BD6D5A">
        <w:rPr>
          <w:rStyle w:val="StyleBoldUnderline"/>
          <w:highlight w:val="yellow"/>
        </w:rPr>
        <w:t>Somalia</w:t>
      </w:r>
      <w:r w:rsidRPr="00BD6D5A">
        <w:rPr>
          <w:sz w:val="16"/>
        </w:rPr>
        <w:t xml:space="preserve">, and Syrians in Syria – any of </w:t>
      </w:r>
      <w:r w:rsidRPr="00BD6D5A">
        <w:rPr>
          <w:rStyle w:val="Emphasis"/>
          <w:highlight w:val="yellow"/>
        </w:rPr>
        <w:t>these</w:t>
      </w:r>
      <w:r w:rsidRPr="00BD6D5A">
        <w:rPr>
          <w:rStyle w:val="Emphasis"/>
        </w:rPr>
        <w:t xml:space="preserve"> </w:t>
      </w:r>
      <w:r w:rsidRPr="00BD6D5A">
        <w:rPr>
          <w:rStyle w:val="Emphasis"/>
          <w:highlight w:val="yellow"/>
        </w:rPr>
        <w:t>hot spots could become the</w:t>
      </w:r>
      <w:r w:rsidRPr="006D6334">
        <w:rPr>
          <w:rStyle w:val="Emphasis"/>
        </w:rPr>
        <w:t xml:space="preserve"> next </w:t>
      </w:r>
      <w:r w:rsidRPr="00BD6D5A">
        <w:rPr>
          <w:rStyle w:val="Emphasis"/>
          <w:highlight w:val="yellow"/>
        </w:rPr>
        <w:t>launching ground</w:t>
      </w:r>
      <w:r w:rsidRPr="006D6334">
        <w:rPr>
          <w:rStyle w:val="Emphasis"/>
        </w:rPr>
        <w:t xml:space="preserve"> </w:t>
      </w:r>
      <w:r w:rsidRPr="00BD6D5A">
        <w:rPr>
          <w:rStyle w:val="Emphasis"/>
          <w:highlight w:val="yellow"/>
        </w:rPr>
        <w:t>for</w:t>
      </w:r>
      <w:r w:rsidRPr="006D6334">
        <w:rPr>
          <w:rStyle w:val="Emphasis"/>
        </w:rPr>
        <w:t xml:space="preserve"> a </w:t>
      </w:r>
      <w:r w:rsidRPr="00BD6D5A">
        <w:rPr>
          <w:rStyle w:val="Emphasis"/>
          <w:highlight w:val="yellow"/>
        </w:rPr>
        <w:t>resurgence of anti-western targeting</w:t>
      </w:r>
      <w:r w:rsidRPr="00BD6D5A">
        <w:rPr>
          <w:sz w:val="16"/>
        </w:rPr>
        <w:t>. Neither the inevitable decline of al Qaedism nor the rise of disparate al Qaedist groups in Africa and the Middle East is a full picture, though, and frequent assessments and reassessments might suggest that the al Qaeda phenomenon is morphing more quickly than it actually is.</w:t>
      </w:r>
      <w:r w:rsidRPr="00BD6D5A">
        <w:rPr>
          <w:sz w:val="12"/>
        </w:rPr>
        <w:t>¶</w:t>
      </w:r>
      <w:r w:rsidRPr="00BD6D5A">
        <w:rPr>
          <w:sz w:val="16"/>
        </w:rPr>
        <w:t xml:space="preserve"> At the same time, the United States can take some comfort in the progress that has been made at home – in the knowledge that a concerted and consistent counterterrorism campaign has made the country safer and largely eliminated the scourge that hatched the 9/11 plot. </w:t>
      </w:r>
      <w:r w:rsidRPr="006D6334">
        <w:rPr>
          <w:rStyle w:val="StyleBoldUnderline"/>
        </w:rPr>
        <w:t>Because the al Qaeda revolutionary ideology is so resonant and resilient, the United States should be cautious about translating this comfort into a judgment that it is out of the woods</w:t>
      </w:r>
      <w:r w:rsidRPr="00BD6D5A">
        <w:rPr>
          <w:sz w:val="16"/>
        </w:rPr>
        <w:t>. The picture is neither as positive as it looked even two years ago, nor as bleak as alarmists suggest.</w:t>
      </w:r>
      <w:r w:rsidRPr="00BD6D5A">
        <w:rPr>
          <w:sz w:val="12"/>
        </w:rPr>
        <w:t>¶</w:t>
      </w:r>
      <w:r w:rsidRPr="00BD6D5A">
        <w:rPr>
          <w:sz w:val="16"/>
        </w:rPr>
        <w:t xml:space="preserve"> Terror leaders with a target horizon that reaches Europe and the United States are uncommon. </w:t>
      </w:r>
      <w:r w:rsidRPr="00BD6D5A">
        <w:rPr>
          <w:rStyle w:val="Emphasis"/>
          <w:highlight w:val="yellow"/>
        </w:rPr>
        <w:t>Carrying out successful plots against the West requires stout leadership, loyal</w:t>
      </w:r>
      <w:r w:rsidRPr="00BD6D5A">
        <w:rPr>
          <w:rStyle w:val="Emphasis"/>
        </w:rPr>
        <w:t xml:space="preserve"> and </w:t>
      </w:r>
      <w:r w:rsidRPr="00BD6D5A">
        <w:rPr>
          <w:rStyle w:val="Emphasis"/>
          <w:highlight w:val="yellow"/>
        </w:rPr>
        <w:t>focused operatives, and a safe haven</w:t>
      </w:r>
      <w:r w:rsidRPr="00BD6D5A">
        <w:rPr>
          <w:rStyle w:val="Emphasis"/>
        </w:rPr>
        <w:t xml:space="preserve"> </w:t>
      </w:r>
      <w:r w:rsidRPr="00BD6D5A">
        <w:rPr>
          <w:rStyle w:val="Emphasis"/>
          <w:highlight w:val="yellow"/>
        </w:rPr>
        <w:t>to plan without diverting attention to</w:t>
      </w:r>
      <w:r w:rsidRPr="00BD6D5A">
        <w:rPr>
          <w:sz w:val="16"/>
        </w:rPr>
        <w:t xml:space="preserve"> more </w:t>
      </w:r>
      <w:r w:rsidRPr="00BD6D5A">
        <w:rPr>
          <w:rStyle w:val="Emphasis"/>
          <w:highlight w:val="yellow"/>
        </w:rPr>
        <w:t>immediate battles against</w:t>
      </w:r>
      <w:r w:rsidRPr="00BD6D5A">
        <w:rPr>
          <w:sz w:val="16"/>
        </w:rPr>
        <w:t xml:space="preserve"> local security services, other competing groups, or </w:t>
      </w:r>
      <w:r w:rsidRPr="00BD6D5A">
        <w:rPr>
          <w:rStyle w:val="Emphasis"/>
          <w:highlight w:val="yellow"/>
        </w:rPr>
        <w:t>U.S. drones</w:t>
      </w:r>
      <w:r w:rsidRPr="00BD6D5A">
        <w:rPr>
          <w:sz w:val="16"/>
        </w:rPr>
        <w:t xml:space="preserve">. </w:t>
      </w:r>
      <w:r w:rsidRPr="00BD6D5A">
        <w:rPr>
          <w:rStyle w:val="StyleBoldUnderline"/>
        </w:rPr>
        <w:t>At the moment, the al Qaeda offshoots do not possess these assets,</w:t>
      </w:r>
      <w:r w:rsidRPr="00BD6D5A">
        <w:rPr>
          <w:sz w:val="16"/>
        </w:rPr>
        <w:t xml:space="preserve"> and America is safer because of that.</w:t>
      </w:r>
      <w:r w:rsidRPr="00BD6D5A">
        <w:rPr>
          <w:sz w:val="12"/>
        </w:rPr>
        <w:t>¶</w:t>
      </w:r>
      <w:r w:rsidRPr="00BD6D5A">
        <w:rPr>
          <w:sz w:val="16"/>
        </w:rPr>
        <w:t xml:space="preserve"> At the same time, though, </w:t>
      </w:r>
      <w:r w:rsidRPr="00BD6D5A">
        <w:rPr>
          <w:rStyle w:val="StyleBoldUnderline"/>
          <w:highlight w:val="yellow"/>
        </w:rPr>
        <w:t>the U</w:t>
      </w:r>
      <w:r w:rsidRPr="00BD6D5A">
        <w:rPr>
          <w:rStyle w:val="StyleBoldUnderline"/>
        </w:rPr>
        <w:t xml:space="preserve">nited </w:t>
      </w:r>
      <w:r w:rsidRPr="00BD6D5A">
        <w:rPr>
          <w:rStyle w:val="StyleBoldUnderline"/>
          <w:highlight w:val="yellow"/>
        </w:rPr>
        <w:t>S</w:t>
      </w:r>
      <w:r w:rsidRPr="00BD6D5A">
        <w:rPr>
          <w:rStyle w:val="StyleBoldUnderline"/>
        </w:rPr>
        <w:t xml:space="preserve">tates </w:t>
      </w:r>
      <w:r w:rsidRPr="00BD6D5A">
        <w:rPr>
          <w:rStyle w:val="StyleBoldUnderline"/>
          <w:highlight w:val="yellow"/>
        </w:rPr>
        <w:t>must not allow</w:t>
      </w:r>
      <w:r w:rsidRPr="00BD6D5A">
        <w:rPr>
          <w:rStyle w:val="StyleBoldUnderline"/>
        </w:rPr>
        <w:t xml:space="preserve"> this </w:t>
      </w:r>
      <w:r w:rsidRPr="00BD6D5A">
        <w:rPr>
          <w:rStyle w:val="StyleBoldUnderline"/>
          <w:highlight w:val="yellow"/>
        </w:rPr>
        <w:t>fragile</w:t>
      </w:r>
      <w:r w:rsidRPr="00BD6D5A">
        <w:rPr>
          <w:rStyle w:val="StyleBoldUnderline"/>
        </w:rPr>
        <w:t xml:space="preserve"> sense of </w:t>
      </w:r>
      <w:r w:rsidRPr="00BD6D5A">
        <w:rPr>
          <w:rStyle w:val="StyleBoldUnderline"/>
          <w:highlight w:val="yellow"/>
        </w:rPr>
        <w:t>security to become complacency</w:t>
      </w:r>
      <w:r w:rsidRPr="00BD6D5A">
        <w:rPr>
          <w:rStyle w:val="StyleBoldUnderline"/>
        </w:rPr>
        <w:t>. The terrorist threat is still there, morphing</w:t>
      </w:r>
      <w:r w:rsidRPr="00BD6D5A">
        <w:rPr>
          <w:sz w:val="16"/>
        </w:rPr>
        <w:t xml:space="preserve"> over time </w:t>
      </w:r>
      <w:r w:rsidRPr="00BD6D5A">
        <w:rPr>
          <w:rStyle w:val="StyleBoldUnderline"/>
        </w:rPr>
        <w:t>from</w:t>
      </w:r>
      <w:r w:rsidRPr="00BD6D5A">
        <w:rPr>
          <w:sz w:val="16"/>
        </w:rPr>
        <w:t xml:space="preserve"> local or </w:t>
      </w:r>
      <w:r w:rsidRPr="00BD6D5A">
        <w:rPr>
          <w:rStyle w:val="StyleBoldUnderline"/>
        </w:rPr>
        <w:t>regional threats to international</w:t>
      </w:r>
      <w:r w:rsidRPr="00BD6D5A">
        <w:rPr>
          <w:sz w:val="16"/>
        </w:rPr>
        <w:t xml:space="preserve"> conspiracies and back again. Measuring progress threat- by-threat, or month by month, would lead to the mistaken belief that tactical gains or losses represent major shifts in this long, painful counterterror campaign. </w:t>
      </w:r>
      <w:r w:rsidRPr="00BD6D5A">
        <w:rPr>
          <w:rStyle w:val="StyleBoldUnderline"/>
        </w:rPr>
        <w:t xml:space="preserve">The campaign is a marathon </w:t>
      </w:r>
      <w:r w:rsidRPr="00BD6D5A">
        <w:rPr>
          <w:sz w:val="16"/>
        </w:rPr>
        <w:t xml:space="preserve">run against a slowly declining revolutionary idea, al Qaedism, </w:t>
      </w:r>
      <w:r w:rsidRPr="00BD6D5A">
        <w:rPr>
          <w:rStyle w:val="StyleBoldUnderline"/>
        </w:rPr>
        <w:t>which will take many more years</w:t>
      </w:r>
      <w:r w:rsidRPr="00BD6D5A">
        <w:rPr>
          <w:sz w:val="16"/>
        </w:rPr>
        <w:t xml:space="preserve"> </w:t>
      </w:r>
      <w:r w:rsidRPr="00BD6D5A">
        <w:rPr>
          <w:rStyle w:val="StyleBoldUnderline"/>
        </w:rPr>
        <w:t>to</w:t>
      </w:r>
      <w:r w:rsidRPr="00BD6D5A">
        <w:rPr>
          <w:sz w:val="16"/>
        </w:rPr>
        <w:t xml:space="preserve"> </w:t>
      </w:r>
      <w:r w:rsidRPr="00BD6D5A">
        <w:rPr>
          <w:rStyle w:val="StyleBoldUnderline"/>
        </w:rPr>
        <w:t>stamp out fully.</w:t>
      </w:r>
      <w:r w:rsidRPr="00BD6D5A">
        <w:rPr>
          <w:rStyle w:val="StyleBoldUnderline"/>
          <w:b w:val="0"/>
          <w:sz w:val="12"/>
        </w:rPr>
        <w:t>¶</w:t>
      </w:r>
      <w:r w:rsidRPr="00BD6D5A">
        <w:rPr>
          <w:rStyle w:val="StyleBoldUnderline"/>
          <w:sz w:val="12"/>
        </w:rPr>
        <w:t xml:space="preserve"> </w:t>
      </w:r>
      <w:r w:rsidRPr="00BD6D5A">
        <w:rPr>
          <w:sz w:val="16"/>
        </w:rPr>
        <w:t>The United States should not lose sight of the fact that while 12 years of counterterrorism efforts have helped keep it safe, many more years of vigilance lie ahead. Measuring progress in a counterterrorism war against the al Qaeda group may be straightforward; measuring progress against the morphing idea of al Qaedism isn’t.</w:t>
      </w:r>
    </w:p>
    <w:p w:rsidR="00441DC2" w:rsidRDefault="00441DC2" w:rsidP="00441DC2">
      <w:pPr>
        <w:rPr>
          <w:sz w:val="16"/>
        </w:rPr>
      </w:pPr>
    </w:p>
    <w:p w:rsidR="00441DC2" w:rsidRPr="00F02713" w:rsidRDefault="00441DC2" w:rsidP="00441DC2"/>
    <w:p w:rsidR="00441DC2" w:rsidRPr="005D5235" w:rsidRDefault="00441DC2" w:rsidP="00441DC2">
      <w:pPr>
        <w:pStyle w:val="Heading4"/>
        <w:rPr>
          <w:rFonts w:eastAsia="Calibri"/>
        </w:rPr>
      </w:pPr>
      <w:r>
        <w:rPr>
          <w:rFonts w:eastAsia="Calibri"/>
        </w:rPr>
        <w:t xml:space="preserve">Hardline policies are necessary to solve terrorism---the aff’s a concession that </w:t>
      </w:r>
      <w:r>
        <w:rPr>
          <w:rFonts w:eastAsia="Calibri"/>
          <w:u w:val="single"/>
        </w:rPr>
        <w:t>emboldens</w:t>
      </w:r>
      <w:r>
        <w:rPr>
          <w:rFonts w:eastAsia="Calibri"/>
        </w:rPr>
        <w:t xml:space="preserve"> attacks</w:t>
      </w:r>
    </w:p>
    <w:p w:rsidR="00441DC2" w:rsidRPr="00870AE0" w:rsidRDefault="00441DC2" w:rsidP="00441DC2">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Frmr Research Fellow at the CRS. Senior Research Fellow for Middle Eastern Affairs at Council for Foreign Policy Studies. Bachelor’s in IR from Brown and Master’s in International Security Studies at Tufts, “The Evolving Al-Qaeda Threat,” 17 March 2006, http://www.heritage.org/research/homelandsecurity/hl928.cfm</w:t>
      </w:r>
    </w:p>
    <w:p w:rsidR="00441DC2" w:rsidRDefault="00441DC2" w:rsidP="00441DC2">
      <w:pPr>
        <w:rPr>
          <w:rFonts w:eastAsia="Calibri"/>
          <w:sz w:val="16"/>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r w:rsidRPr="00F62DF4">
        <w:rPr>
          <w:rFonts w:eastAsia="Calibri"/>
          <w:u w:val="single"/>
        </w:rPr>
        <w:t>warned that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rsidR="00441DC2" w:rsidRPr="00925036" w:rsidRDefault="00441DC2" w:rsidP="00441DC2">
      <w:pPr>
        <w:pStyle w:val="Heading4"/>
      </w:pPr>
      <w:r>
        <w:t>Risk is high now</w:t>
      </w:r>
    </w:p>
    <w:p w:rsidR="00441DC2" w:rsidRPr="00A32CF8" w:rsidRDefault="00441DC2" w:rsidP="00441DC2">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E700A8">
          <w:rPr>
            <w:rStyle w:val="Hyperlink"/>
          </w:rPr>
          <w:t>http://belfercenter.ksg.harvard.edu/publication/23430/steps_to_prevent_nuclear_terrorism.html</w:t>
        </w:r>
      </w:hyperlink>
      <w:r>
        <w:t xml:space="preserve">] </w:t>
      </w:r>
    </w:p>
    <w:p w:rsidR="00441DC2" w:rsidRPr="00B7684D" w:rsidRDefault="00441DC2" w:rsidP="00441DC2">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Terrorism.” </w:t>
      </w:r>
      <w:r w:rsidRPr="00EA13E7">
        <w:rPr>
          <w:rStyle w:val="StyleBoldUnderline"/>
          <w:highlight w:val="yellow"/>
        </w:rPr>
        <w:t xml:space="preserve">The assessment analyzed the </w:t>
      </w:r>
      <w:r w:rsidRPr="00EA13E7">
        <w:rPr>
          <w:rStyle w:val="Emphasis"/>
          <w:highlight w:val="yellow"/>
        </w:rPr>
        <w:t>means</w:t>
      </w:r>
      <w:r w:rsidRPr="00925036">
        <w:rPr>
          <w:sz w:val="12"/>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925036">
        <w:rPr>
          <w:rStyle w:val="Emphasis"/>
        </w:rPr>
        <w:t>urgent</w:t>
      </w:r>
      <w:r w:rsidRPr="00925036">
        <w:rPr>
          <w:rStyle w:val="StyleBoldUnderline"/>
        </w:rPr>
        <w:t xml:space="preserve"> and </w:t>
      </w:r>
      <w:r w:rsidRPr="00EA13E7">
        <w:rPr>
          <w:rStyle w:val="Emphasis"/>
          <w:highlight w:val="yellow"/>
        </w:rPr>
        <w:t>real</w:t>
      </w:r>
      <w:r w:rsidRPr="00925036">
        <w:rPr>
          <w:sz w:val="12"/>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925036">
        <w:rPr>
          <w:sz w:val="12"/>
        </w:rPr>
        <w:t xml:space="preserve">a </w:t>
      </w:r>
      <w:r w:rsidRPr="00EA13E7">
        <w:rPr>
          <w:rStyle w:val="Emphasis"/>
          <w:highlight w:val="yellow"/>
        </w:rPr>
        <w:t>consensus</w:t>
      </w:r>
      <w:r w:rsidRPr="00925036">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925036">
        <w:rPr>
          <w:rStyle w:val="StyleBoldUnderline"/>
        </w:rPr>
        <w:t xml:space="preserve">Nuclear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 xml:space="preserve">The risk is driven by the rise of terrorists who seek to inflict unlimited damage, many of whom have sought justification for their plans in </w:t>
      </w:r>
      <w:r w:rsidRPr="00925036">
        <w:rPr>
          <w:rStyle w:val="StyleBoldUnderline"/>
          <w:b w:val="0"/>
        </w:rPr>
        <w:t>radical interpretations of Islam</w:t>
      </w:r>
      <w:r w:rsidRPr="00925036">
        <w:rPr>
          <w:b/>
          <w:sz w:val="12"/>
        </w:rPr>
        <w:t>;</w:t>
      </w:r>
      <w:r w:rsidRPr="00925036">
        <w:rPr>
          <w:sz w:val="12"/>
        </w:rPr>
        <w:t xml:space="preserve"> </w:t>
      </w:r>
      <w:r w:rsidRPr="00925036">
        <w:rPr>
          <w:rStyle w:val="StyleBoldUnderline"/>
        </w:rPr>
        <w:t xml:space="preserve">by </w:t>
      </w:r>
      <w:r w:rsidRPr="00EA13E7">
        <w:rPr>
          <w:rStyle w:val="StyleBoldUnderline"/>
          <w:highlight w:val="yellow"/>
        </w:rPr>
        <w:t>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925036">
        <w:rPr>
          <w:sz w:val="12"/>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t>
      </w:r>
      <w:r w:rsidRPr="00925036">
        <w:rPr>
          <w:rStyle w:val="StyleBoldUnderline"/>
        </w:rPr>
        <w:t xml:space="preserve">which </w:t>
      </w:r>
      <w:r w:rsidRPr="00EA13E7">
        <w:rPr>
          <w:rStyle w:val="StyleBoldUnderline"/>
          <w:highlight w:val="yellow"/>
        </w:rPr>
        <w:t xml:space="preserve">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925036">
        <w:rPr>
          <w:sz w:val="12"/>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925036">
        <w:rPr>
          <w:sz w:val="12"/>
          <w:highlight w:val="yellow"/>
        </w:rPr>
        <w:t xml:space="preserve"> </w:t>
      </w:r>
      <w:r w:rsidRPr="00925036">
        <w:rPr>
          <w:sz w:val="12"/>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EA13E7">
        <w:rPr>
          <w:rStyle w:val="StyleBoldUnderline"/>
          <w:highlight w:val="yellow"/>
        </w:rPr>
        <w:t xml:space="preserve">as </w:t>
      </w:r>
      <w:r w:rsidRPr="00EA13E7">
        <w:rPr>
          <w:rStyle w:val="Emphasis"/>
          <w:highlight w:val="yellow"/>
        </w:rPr>
        <w:t>numerous</w:t>
      </w:r>
      <w:r w:rsidRPr="00925036">
        <w:rPr>
          <w:rStyle w:val="StyleBoldUnderline"/>
        </w:rPr>
        <w:t xml:space="preserve"> </w:t>
      </w:r>
      <w:r w:rsidRPr="00925036">
        <w:rPr>
          <w:sz w:val="12"/>
        </w:rPr>
        <w:t>government</w:t>
      </w:r>
      <w:r w:rsidRPr="00925036">
        <w:rPr>
          <w:rStyle w:val="StyleBoldUnderline"/>
        </w:rPr>
        <w:t xml:space="preserve"> </w:t>
      </w:r>
      <w:r w:rsidRPr="00EA13E7">
        <w:rPr>
          <w:rStyle w:val="Emphasis"/>
          <w:highlight w:val="yellow"/>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925036">
        <w:rPr>
          <w:sz w:val="12"/>
        </w:rPr>
        <w:t xml:space="preserve">, however, </w:t>
      </w:r>
      <w:r w:rsidRPr="00A32CF8">
        <w:rPr>
          <w:rStyle w:val="StyleBoldUnderline"/>
        </w:rPr>
        <w:t xml:space="preserve">cut </w:t>
      </w:r>
      <w:r w:rsidRPr="00EA13E7">
        <w:rPr>
          <w:rStyle w:val="StyleBoldUnderline"/>
          <w:highlight w:val="yellow"/>
        </w:rPr>
        <w:t>open a stolen</w:t>
      </w:r>
      <w:r w:rsidRPr="00925036">
        <w:rPr>
          <w:sz w:val="12"/>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925036">
        <w:rPr>
          <w:sz w:val="12"/>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441DC2" w:rsidRDefault="00441DC2" w:rsidP="00441DC2">
      <w:pPr>
        <w:pStyle w:val="Heading4"/>
      </w:pPr>
      <w:r>
        <w:t xml:space="preserve">Extinction </w:t>
      </w:r>
    </w:p>
    <w:p w:rsidR="00441DC2" w:rsidRDefault="00441DC2" w:rsidP="00441DC2">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441DC2" w:rsidRDefault="00441DC2" w:rsidP="00441DC2">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41DC2" w:rsidRDefault="00441DC2" w:rsidP="00441DC2">
      <w:pPr>
        <w:rPr>
          <w:sz w:val="16"/>
        </w:rPr>
      </w:pPr>
    </w:p>
    <w:p w:rsidR="00441DC2" w:rsidRPr="00870AE0" w:rsidRDefault="00441DC2" w:rsidP="00441DC2">
      <w:pPr>
        <w:keepNext/>
        <w:keepLines/>
        <w:spacing w:before="200"/>
        <w:outlineLvl w:val="3"/>
        <w:rPr>
          <w:rFonts w:eastAsia="Times New Roman" w:cs="Times New Roman"/>
          <w:b/>
          <w:bCs/>
          <w:iCs/>
          <w:sz w:val="12"/>
        </w:rPr>
      </w:pPr>
      <w:r>
        <w:rPr>
          <w:rFonts w:eastAsia="Times New Roman" w:cs="Times New Roman"/>
          <w:b/>
          <w:bCs/>
          <w:iCs/>
          <w:sz w:val="26"/>
        </w:rPr>
        <w:t xml:space="preserve">Nuclear Terror </w:t>
      </w:r>
      <w:r w:rsidRPr="00870AE0">
        <w:rPr>
          <w:rFonts w:eastAsia="Times New Roman" w:cs="Times New Roman"/>
          <w:b/>
          <w:bCs/>
          <w:iCs/>
          <w:sz w:val="26"/>
        </w:rPr>
        <w:t xml:space="preserve">turns the case because civil-liberties crackdowns </w:t>
      </w:r>
    </w:p>
    <w:p w:rsidR="00441DC2" w:rsidRPr="00870AE0" w:rsidRDefault="00441DC2" w:rsidP="00441DC2">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441DC2" w:rsidRPr="00A94720" w:rsidRDefault="00441DC2" w:rsidP="00441DC2">
      <w:pPr>
        <w:rPr>
          <w:rFonts w:eastAsia="Calibri"/>
          <w:sz w:val="16"/>
        </w:rPr>
      </w:pPr>
      <w:r w:rsidRPr="00A9472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A94720">
        <w:rPr>
          <w:rFonts w:eastAsia="Calibri"/>
          <w:sz w:val="12"/>
        </w:rPr>
        <w:t>¶</w:t>
      </w:r>
      <w:r w:rsidRPr="00A94720">
        <w:rPr>
          <w:rFonts w:eastAsia="Calibri"/>
          <w:sz w:val="16"/>
        </w:rPr>
        <w:t xml:space="preserve"> At the same time, </w:t>
      </w:r>
      <w:r w:rsidRPr="00870AE0">
        <w:rPr>
          <w:rFonts w:eastAsia="Calibr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w:t>
      </w:r>
      <w:r w:rsidRPr="00A94720">
        <w:rPr>
          <w:rFonts w:eastAsia="Calibri"/>
          <w:u w:val="single"/>
        </w:rPr>
        <w:t>attacks have become much more accessible than weapons-useable nuclear material or nuclear weapons.</w:t>
      </w:r>
      <w:r w:rsidRPr="00A94720">
        <w:rPr>
          <w:rFonts w:eastAsia="Calibri"/>
          <w:sz w:val="16"/>
        </w:rPr>
        <w:t xml:space="preserve"> The use of </w:t>
      </w:r>
      <w:r w:rsidRPr="00A94720">
        <w:rPr>
          <w:rFonts w:eastAsia="Calibri"/>
          <w:u w:val="single"/>
        </w:rPr>
        <w:t>“</w:t>
      </w:r>
      <w:r w:rsidRPr="00A94720">
        <w:rPr>
          <w:rFonts w:eastAsia="Calibri"/>
          <w:b/>
          <w:u w:val="single"/>
          <w:bdr w:val="none" w:sz="0" w:space="0" w:color="auto" w:frame="1"/>
        </w:rPr>
        <w:t>dirty bombs</w:t>
      </w:r>
      <w:r w:rsidRPr="00A94720">
        <w:rPr>
          <w:rFonts w:eastAsia="Calibri"/>
          <w:u w:val="single"/>
        </w:rPr>
        <w:t>”</w:t>
      </w:r>
      <w:r w:rsidRPr="00A94720">
        <w:rPr>
          <w:rFonts w:eastAsia="Calibri"/>
          <w:sz w:val="16"/>
        </w:rPr>
        <w:t xml:space="preserve"> will not cause many immediate casualties, but it </w:t>
      </w:r>
      <w:r w:rsidRPr="00A94720">
        <w:rPr>
          <w:rFonts w:eastAsia="Calibri"/>
          <w:u w:val="single"/>
        </w:rPr>
        <w:t xml:space="preserve">will result into long-term radioactive contamination, contributing to the spread of </w:t>
      </w:r>
      <w:r w:rsidRPr="00A94720">
        <w:rPr>
          <w:rFonts w:eastAsia="Calibri"/>
          <w:b/>
          <w:u w:val="single"/>
          <w:bdr w:val="none" w:sz="0" w:space="0" w:color="auto" w:frame="1"/>
        </w:rPr>
        <w:t>panic and socio-economic destabilization</w:t>
      </w:r>
      <w:r w:rsidRPr="00A94720">
        <w:rPr>
          <w:rFonts w:eastAsia="Calibri"/>
          <w:u w:val="single"/>
        </w:rPr>
        <w:t>.</w:t>
      </w:r>
      <w:r w:rsidRPr="00A94720">
        <w:rPr>
          <w:rFonts w:eastAsia="Calibri"/>
          <w:sz w:val="12"/>
        </w:rPr>
        <w:t>¶</w:t>
      </w:r>
      <w:r w:rsidRPr="00A94720">
        <w:rPr>
          <w:rFonts w:eastAsia="Calibri"/>
          <w:sz w:val="16"/>
        </w:rPr>
        <w:t xml:space="preserve"> Severe </w:t>
      </w:r>
      <w:r w:rsidRPr="00A9472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A94720">
        <w:rPr>
          <w:rFonts w:eastAsia="Calibri"/>
          <w:sz w:val="16"/>
        </w:rPr>
        <w:t xml:space="preserve"> The past few years have seen significant efforts made to enhance organizational and physical aspects of security at facilities, especially at nuclear power plants. </w:t>
      </w:r>
      <w:r w:rsidRPr="00A94720">
        <w:rPr>
          <w:rFonts w:eastAsia="Calibri"/>
          <w:u w:val="single"/>
        </w:rPr>
        <w:t xml:space="preserve">Efforts have also been made to improve security culture. But these efforts do not preclude the possibility that </w:t>
      </w:r>
      <w:r w:rsidRPr="00A94720">
        <w:rPr>
          <w:rFonts w:eastAsia="Calibri"/>
          <w:b/>
          <w:u w:val="single"/>
          <w:bdr w:val="none" w:sz="0" w:space="0" w:color="auto" w:frame="1"/>
        </w:rPr>
        <w:t>well-trained terrorists may be able to penetrate nuclear facilities</w:t>
      </w:r>
      <w:r w:rsidRPr="00A94720">
        <w:rPr>
          <w:rFonts w:eastAsia="Calibri"/>
          <w:u w:val="single"/>
        </w:rPr>
        <w:t>.</w:t>
      </w:r>
      <w:r w:rsidRPr="00A94720">
        <w:rPr>
          <w:rFonts w:eastAsia="Calibri"/>
          <w:sz w:val="12"/>
        </w:rPr>
        <w:t>¶</w:t>
      </w:r>
      <w:r w:rsidRPr="00A94720">
        <w:rPr>
          <w:rFonts w:eastAsia="Calibri"/>
          <w:sz w:val="12"/>
          <w:u w:val="single"/>
        </w:rPr>
        <w:t xml:space="preserve"> </w:t>
      </w:r>
      <w:r w:rsidRPr="00A94720">
        <w:rPr>
          <w:rFonts w:eastAsia="Calibri"/>
          <w:u w:val="single"/>
        </w:rPr>
        <w:t>Some estimates show that sabotage of a research reactor in a metropolis may expose hundreds of thousands to high doses of radiation. A formidable part of the city would become uninhabitable for a long time</w:t>
      </w:r>
      <w:r w:rsidRPr="00A94720">
        <w:rPr>
          <w:rFonts w:eastAsia="Calibri"/>
          <w:sz w:val="16"/>
        </w:rPr>
        <w:t>.</w:t>
      </w:r>
      <w:r w:rsidRPr="00A94720">
        <w:rPr>
          <w:rFonts w:eastAsia="Calibri"/>
          <w:sz w:val="12"/>
        </w:rPr>
        <w:t>¶</w:t>
      </w:r>
      <w:r w:rsidRPr="00A94720">
        <w:rPr>
          <w:rFonts w:eastAsia="Calibri"/>
          <w:sz w:val="16"/>
        </w:rPr>
        <w:t xml:space="preserve"> Of all the scenarios, it </w:t>
      </w:r>
      <w:r w:rsidRPr="00A94720">
        <w:rPr>
          <w:rFonts w:eastAsia="Calibri"/>
          <w:u w:val="single"/>
        </w:rPr>
        <w:t xml:space="preserve">is building an improvised nuclear device by terrorists that poses the maximum risk. </w:t>
      </w:r>
      <w:r w:rsidRPr="00A94720">
        <w:rPr>
          <w:rFonts w:eastAsia="Calibri"/>
          <w:b/>
          <w:u w:val="single"/>
        </w:rPr>
        <w:t xml:space="preserve">There are </w:t>
      </w:r>
      <w:r w:rsidRPr="00A94720">
        <w:rPr>
          <w:rFonts w:eastAsia="Calibri"/>
          <w:b/>
          <w:u w:val="single"/>
          <w:bdr w:val="single" w:sz="4" w:space="0" w:color="auto" w:frame="1"/>
        </w:rPr>
        <w:t>no engineering problems</w:t>
      </w:r>
      <w:r w:rsidRPr="00A94720">
        <w:rPr>
          <w:rFonts w:eastAsia="Calibri"/>
          <w:b/>
          <w:u w:val="single"/>
        </w:rPr>
        <w:t xml:space="preserve"> that cannot be solved if terrorists decide to build a simple “gun-type” nuclear device.</w:t>
      </w:r>
      <w:r w:rsidRPr="00A94720">
        <w:rPr>
          <w:rFonts w:eastAsia="Calibri"/>
          <w:sz w:val="16"/>
        </w:rPr>
        <w:t xml:space="preserve"> </w:t>
      </w:r>
      <w:r w:rsidRPr="00A94720">
        <w:rPr>
          <w:rFonts w:eastAsia="Calibri"/>
          <w:u w:val="single"/>
        </w:rPr>
        <w:t>Information on the design of such devices, as well as implosion-type devices, is available in the public domain</w:t>
      </w:r>
      <w:r w:rsidRPr="00A94720">
        <w:rPr>
          <w:rFonts w:eastAsia="Calibri"/>
          <w:sz w:val="16"/>
        </w:rPr>
        <w:t xml:space="preserve">. It is the acquisition of weapons-grade uranium that presents the sole serious obstacle. Despite numerous preventive measures taken, we cannot rule out the possibility that </w:t>
      </w:r>
      <w:r w:rsidRPr="00A94720">
        <w:rPr>
          <w:rFonts w:eastAsia="Calibri"/>
          <w:u w:val="single"/>
        </w:rPr>
        <w:t xml:space="preserve">such materials can be bought on the black market. </w:t>
      </w:r>
      <w:r w:rsidRPr="00A94720">
        <w:rPr>
          <w:rFonts w:eastAsia="Calibri"/>
          <w:b/>
          <w:u w:val="single"/>
          <w:bdr w:val="none" w:sz="0" w:space="0" w:color="auto" w:frame="1"/>
        </w:rPr>
        <w:t>Theft of weapons-grade uranium is also possible</w:t>
      </w:r>
      <w:r w:rsidRPr="00A94720">
        <w:rPr>
          <w:rFonts w:eastAsia="Calibr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w:t>
      </w:r>
      <w:r w:rsidRPr="00870AE0">
        <w:rPr>
          <w:rFonts w:eastAsia="Calibri"/>
          <w:u w:val="single"/>
        </w:rPr>
        <w:t>IAEA).</w:t>
      </w:r>
      <w:r w:rsidRPr="00A9472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A9472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A94720">
        <w:rPr>
          <w:rFonts w:eastAsia="Calibri"/>
          <w:sz w:val="16"/>
        </w:rPr>
        <w:t>.</w:t>
      </w:r>
      <w:r w:rsidRPr="00A94720">
        <w:rPr>
          <w:rFonts w:eastAsia="Calibri"/>
          <w:sz w:val="12"/>
        </w:rPr>
        <w:t>¶</w:t>
      </w:r>
      <w:r w:rsidRPr="00A9472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A94720">
        <w:rPr>
          <w:rFonts w:eastAsia="Calibri"/>
          <w:sz w:val="16"/>
        </w:rPr>
        <w:t>.</w:t>
      </w:r>
      <w:r w:rsidRPr="00A94720">
        <w:rPr>
          <w:rFonts w:eastAsia="Calibri"/>
          <w:sz w:val="12"/>
        </w:rPr>
        <w:t>¶</w:t>
      </w:r>
      <w:r w:rsidRPr="00A9472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A9472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A9472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A9472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A94720">
        <w:rPr>
          <w:rFonts w:eastAsia="Calibri"/>
          <w:sz w:val="16"/>
        </w:rPr>
        <w:t>.  All of the threats on the revised list must become a subject of thorough studies by experts. States need to work hard to forge a common understanding of these threats and develop a strategy to combat them.</w:t>
      </w:r>
    </w:p>
    <w:p w:rsidR="00441DC2" w:rsidRDefault="00441DC2" w:rsidP="00441DC2"/>
    <w:p w:rsidR="00441DC2" w:rsidRDefault="00441DC2" w:rsidP="00441DC2"/>
    <w:p w:rsidR="00441DC2" w:rsidRDefault="00441DC2" w:rsidP="00441DC2"/>
    <w:p w:rsidR="00441DC2" w:rsidRDefault="00441DC2" w:rsidP="00441DC2">
      <w:pPr>
        <w:pStyle w:val="Heading3"/>
      </w:pPr>
      <w:r>
        <w:t>3</w:t>
      </w:r>
    </w:p>
    <w:p w:rsidR="00441DC2" w:rsidRPr="0093736B" w:rsidRDefault="00441DC2" w:rsidP="00441DC2">
      <w:pPr>
        <w:pStyle w:val="Heading4"/>
        <w:rPr>
          <w:highlight w:val="cyan"/>
        </w:rPr>
      </w:pPr>
      <w:bookmarkStart w:id="0" w:name="_Toc147944896"/>
      <w:bookmarkStart w:id="1" w:name="_Toc177574207"/>
      <w:bookmarkStart w:id="2" w:name="_Toc114411873"/>
      <w:r w:rsidRPr="0093736B">
        <w:rPr>
          <w:highlight w:val="cyan"/>
        </w:rPr>
        <w:t xml:space="preserve">Here’s a question – why is materialist criticism of capitalist social relations so utterly absent from </w:t>
      </w:r>
      <w:r w:rsidRPr="009571E9">
        <w:t xml:space="preserve">Judith Butler’s theorizations </w:t>
      </w:r>
      <w:r>
        <w:t xml:space="preserve">of power and her critique of the ‘War on Terror’? </w:t>
      </w:r>
      <w:r w:rsidRPr="0093736B">
        <w:rPr>
          <w:highlight w:val="cyan"/>
        </w:rPr>
        <w:t>Their affirmative, with its emphasis on the ethics of the Other, mourning, and representation, is the epitome of a toothless</w:t>
      </w:r>
      <w:r>
        <w:t xml:space="preserve">, facile leftism that is secretly wedded to the core of the system it hopes to </w:t>
      </w:r>
      <w:r w:rsidRPr="005E63AE">
        <w:rPr>
          <w:highlight w:val="cyan"/>
        </w:rPr>
        <w:t>critique</w:t>
      </w:r>
      <w:r>
        <w:t xml:space="preserve">. </w:t>
      </w:r>
      <w:r w:rsidRPr="0093736B">
        <w:rPr>
          <w:highlight w:val="cyan"/>
        </w:rPr>
        <w:t>The desire for the public sphere to become inclusive of mourning and different understandings of the human is nothing more than an alibi for the liberal-democratic-capitalist status quo</w:t>
      </w:r>
      <w:r>
        <w:t xml:space="preserve">. Butler’s critical public perpetually plays the loyal opposition to the system, never willing to question its foundations. </w:t>
      </w:r>
      <w:r w:rsidRPr="0093736B">
        <w:rPr>
          <w:highlight w:val="cyan"/>
        </w:rPr>
        <w:t xml:space="preserve">Putting our activist eggs in the affirmative’s basket is quite literally a recipe for political irrelevance and capitalist domination.  </w:t>
      </w:r>
    </w:p>
    <w:p w:rsidR="00441DC2" w:rsidRDefault="00441DC2" w:rsidP="00441DC2">
      <w:r>
        <w:t xml:space="preserve">Paul </w:t>
      </w:r>
      <w:r>
        <w:rPr>
          <w:rStyle w:val="StyleBoldUnderline"/>
        </w:rPr>
        <w:t>Smith</w:t>
      </w:r>
      <w:r>
        <w:t xml:space="preserve">, Professor of Cultural Studies at George Mason University, </w:t>
      </w:r>
      <w:r>
        <w:rPr>
          <w:rStyle w:val="StyleBoldUnderline"/>
        </w:rPr>
        <w:t>2004</w:t>
      </w:r>
      <w:r>
        <w:t>, symploke, Vol. 12, No. 1-2, p. 259-260</w:t>
      </w:r>
    </w:p>
    <w:p w:rsidR="00441DC2" w:rsidRPr="00312367" w:rsidRDefault="00441DC2" w:rsidP="00441DC2">
      <w:pPr>
        <w:pStyle w:val="card"/>
        <w:ind w:left="0"/>
        <w:rPr>
          <w:sz w:val="16"/>
        </w:rPr>
      </w:pPr>
      <w:r w:rsidRPr="00312367">
        <w:rPr>
          <w:sz w:val="16"/>
        </w:rPr>
        <w:t xml:space="preserve">What all this amounts to, as I'm sure many other commentators have seen and remarked, is that </w:t>
      </w:r>
      <w:r w:rsidRPr="00312367">
        <w:rPr>
          <w:rStyle w:val="underline"/>
          <w:highlight w:val="cyan"/>
        </w:rPr>
        <w:t xml:space="preserve">Butler's thinking is essentially that of good old American liberalism </w:t>
      </w:r>
      <w:r>
        <w:rPr>
          <w:rStyle w:val="underline"/>
        </w:rPr>
        <w:t>leavened with a measure of imperfectly digested French</w:t>
      </w:r>
      <w:r w:rsidRPr="00312367">
        <w:rPr>
          <w:sz w:val="16"/>
        </w:rPr>
        <w:t xml:space="preserve"> structuralism and </w:t>
      </w:r>
      <w:r>
        <w:rPr>
          <w:rStyle w:val="underline"/>
        </w:rPr>
        <w:t xml:space="preserve">post-structuralism. </w:t>
      </w:r>
      <w:r w:rsidRPr="00312367">
        <w:rPr>
          <w:rStyle w:val="underline"/>
          <w:highlight w:val="cyan"/>
        </w:rPr>
        <w:t>The first casualty</w:t>
      </w:r>
      <w:r w:rsidRPr="00312367">
        <w:rPr>
          <w:sz w:val="16"/>
          <w:highlight w:val="cyan"/>
        </w:rPr>
        <w:t xml:space="preserve"> </w:t>
      </w:r>
      <w:r w:rsidRPr="00312367">
        <w:rPr>
          <w:sz w:val="16"/>
        </w:rPr>
        <w:t xml:space="preserve">in that American tradition </w:t>
      </w:r>
      <w:r w:rsidRPr="00312367">
        <w:rPr>
          <w:rStyle w:val="underline"/>
          <w:highlight w:val="cyan"/>
        </w:rPr>
        <w:t xml:space="preserve">has always been political economy and history; </w:t>
      </w:r>
      <w:r>
        <w:rPr>
          <w:rStyle w:val="underline"/>
        </w:rPr>
        <w:t>they disappear even if they are ritually invoked in some polite way</w:t>
      </w:r>
      <w:r w:rsidRPr="00312367">
        <w:rPr>
          <w:sz w:val="16"/>
        </w:rPr>
        <w:t xml:space="preserve">. The problem there, as I've suggested, is that real conditions and conjunctures cannot be fully understood. 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 </w:t>
      </w:r>
      <w:r w:rsidRPr="00312367">
        <w:rPr>
          <w:rFonts w:eastAsia="Arial Unicode MS"/>
          <w:sz w:val="16"/>
        </w:rPr>
        <w:t xml:space="preserve"> </w:t>
      </w:r>
      <w:r w:rsidRPr="00312367">
        <w:rPr>
          <w:sz w:val="16"/>
        </w:rPr>
        <w:t xml:space="preserve">A third characteristic of America liberal discourse is its strain of religiosity. Butler's final chapter here, the only previously unpublished essay in the book, concentrates on Emmanuel Lévinas, and it exhibits that trait. The essay is intended to underline the philosophical basis of the book's general discussion of the human and it is from Lévinas that Butler gets her title, Precarious Life. For Lévinas the word précaire fully implicates its etymology in the Latin word precari, an interestingly intransitive verb meaning to pray. The suggestion in Lévinas is that the Other is finally the divinity to whom we must pray and upon whom our existence depends in a supplicatory way. Butler's text doesn't explicitly take on this thicker meaning of "precarious," but the pressure that the word exerts on her text produces a glimpse of the religiosity that lurks behind all her schemas of interrelational identity, or of mourning and melancholia, and of course of "the human."  Like all liberal discourse </w:t>
      </w:r>
      <w:r w:rsidRPr="005E63AE">
        <w:rPr>
          <w:rStyle w:val="underline"/>
        </w:rPr>
        <w:t>Butler's essays have power</w:t>
      </w:r>
      <w:r w:rsidRPr="005E63AE">
        <w:rPr>
          <w:sz w:val="16"/>
        </w:rPr>
        <w:t xml:space="preserve"> and here they identify and assault some of the worst symptoms of post-9/11 America. Their tone is largely outraged and militant, and the essays are occasionally courageous and biting. </w:t>
      </w:r>
      <w:r w:rsidRPr="005E63AE">
        <w:rPr>
          <w:rStyle w:val="underline"/>
        </w:rPr>
        <w:t>But it would be a mistake</w:t>
      </w:r>
      <w:r w:rsidRPr="005E63AE">
        <w:rPr>
          <w:sz w:val="16"/>
        </w:rPr>
        <w:t xml:space="preserve">, I think, </w:t>
      </w:r>
      <w:r w:rsidRPr="005E63AE">
        <w:rPr>
          <w:rStyle w:val="underline"/>
        </w:rPr>
        <w:t>to take them as much more than a kind of bien pensant liberalism. It's clear that liberalism has always acted as the loyal opposition, pressing for its right</w:t>
      </w:r>
      <w:r>
        <w:rPr>
          <w:rStyle w:val="underline"/>
        </w:rPr>
        <w:t xml:space="preserve"> to dissent and question, but never finally questioning or dissenting from the very system that has produced both it and its master</w:t>
      </w:r>
      <w:r w:rsidRPr="00312367">
        <w:rPr>
          <w:sz w:val="16"/>
        </w:rPr>
        <w:t xml:space="preserve">. Indeed, </w:t>
      </w:r>
      <w:r w:rsidRPr="00312367">
        <w:rPr>
          <w:rStyle w:val="underline"/>
          <w:highlight w:val="cyan"/>
        </w:rPr>
        <w:t>the condition of liberalism could be the dictionary definition of precariousness itself: utterly dependent on the system and its rules</w:t>
      </w:r>
      <w:r>
        <w:rPr>
          <w:rStyle w:val="underline"/>
        </w:rPr>
        <w:t xml:space="preserve">, always in a supplicatory or petitioning relation to it, wanting to have its voice heard but certainly never willing to overthrow it. </w:t>
      </w:r>
      <w:r w:rsidRPr="00312367">
        <w:rPr>
          <w:rStyle w:val="underline"/>
          <w:highlight w:val="cyan"/>
        </w:rPr>
        <w:t>Liberalism is</w:t>
      </w:r>
      <w:r w:rsidRPr="00312367">
        <w:rPr>
          <w:sz w:val="16"/>
          <w:highlight w:val="cyan"/>
        </w:rPr>
        <w:t xml:space="preserve">, </w:t>
      </w:r>
      <w:r w:rsidRPr="00312367">
        <w:rPr>
          <w:sz w:val="16"/>
        </w:rPr>
        <w:t xml:space="preserve">in that sense, </w:t>
      </w:r>
      <w:r w:rsidRPr="00312367">
        <w:rPr>
          <w:rStyle w:val="underline"/>
          <w:highlight w:val="cyan"/>
        </w:rPr>
        <w:t>not unlike the "embedded" journalists working hand in hand with the military in Iraq</w:t>
      </w:r>
      <w:r w:rsidRPr="00312367">
        <w:rPr>
          <w:sz w:val="16"/>
        </w:rPr>
        <w:t xml:space="preserve">.  All of which brings up the question that Butler's final chapter opens and closes with: what is the role and the use of cultural criticism in these times? Butler's answer is modest and limited. </w:t>
      </w:r>
      <w:r>
        <w:rPr>
          <w:rStyle w:val="underline"/>
        </w:rPr>
        <w:t>What we need, she claims, is to sustain the project of the humanities and cultural criticism by trying to ensure that dissenting voices are heard within American democracy</w:t>
      </w:r>
      <w:r w:rsidRPr="00312367">
        <w:rPr>
          <w:sz w:val="16"/>
        </w:rPr>
        <w:t xml:space="preserve">; those voices will bring "us" back to find "the human where we do not expect to find it, in its frailty and at the limits of its capacity to make sense" (151). In my view, </w:t>
      </w:r>
      <w:r w:rsidRPr="00312367">
        <w:rPr>
          <w:rStyle w:val="underline"/>
          <w:highlight w:val="cyan"/>
        </w:rPr>
        <w:t>it's crucial to resist this strain of "cultural criticism." That's not because it's unnecessary to attack the same targets as Butler attacks</w:t>
      </w:r>
      <w:r w:rsidRPr="00312367">
        <w:rPr>
          <w:sz w:val="16"/>
        </w:rPr>
        <w:t xml:space="preserve">—we cannot not attack those targets. </w:t>
      </w:r>
      <w:r>
        <w:rPr>
          <w:rStyle w:val="underline"/>
        </w:rPr>
        <w:t xml:space="preserve">But </w:t>
      </w:r>
      <w:r w:rsidRPr="00312367">
        <w:rPr>
          <w:rStyle w:val="underline"/>
          <w:highlight w:val="cyan"/>
        </w:rPr>
        <w:t>rather it's because the way of thinking</w:t>
      </w:r>
      <w:r>
        <w:rPr>
          <w:rStyle w:val="underline"/>
        </w:rPr>
        <w:t>—the philosophical tradition, indeed—</w:t>
      </w:r>
      <w:r w:rsidRPr="00312367">
        <w:rPr>
          <w:rStyle w:val="underline"/>
          <w:highlight w:val="cyan"/>
        </w:rPr>
        <w:t>that underpins her assaults is ultimately anything but radical. Cultural criticism would indeed be in a precarious state if this liberalism were its proper and uncontested location</w:t>
      </w:r>
      <w:r w:rsidRPr="00312367">
        <w:rPr>
          <w:sz w:val="16"/>
        </w:rPr>
        <w:t xml:space="preserve">. </w:t>
      </w:r>
    </w:p>
    <w:p w:rsidR="00441DC2" w:rsidRDefault="00441DC2" w:rsidP="00441DC2">
      <w:pPr>
        <w:pStyle w:val="tag"/>
      </w:pPr>
    </w:p>
    <w:p w:rsidR="00441DC2" w:rsidRDefault="00441DC2" w:rsidP="00441DC2">
      <w:pPr>
        <w:pStyle w:val="Heading4"/>
      </w:pPr>
      <w:r w:rsidRPr="0093736B">
        <w:rPr>
          <w:highlight w:val="cyan"/>
        </w:rPr>
        <w:t>Furthermore, we’ve got problems with their discursive politics</w:t>
      </w:r>
      <w:r>
        <w:t xml:space="preserve">. Their focus on subjects excluded from normative conceptions of the human has malicious political consequences – </w:t>
      </w:r>
      <w:r w:rsidRPr="0093736B">
        <w:rPr>
          <w:highlight w:val="cyan"/>
        </w:rPr>
        <w:t xml:space="preserve">Butler’s argument for expanding our conception of the human doesn’t </w:t>
      </w:r>
      <w:r w:rsidRPr="009571E9">
        <w:t xml:space="preserve">actually </w:t>
      </w:r>
      <w:r w:rsidRPr="0093736B">
        <w:rPr>
          <w:highlight w:val="cyan"/>
        </w:rPr>
        <w:t xml:space="preserve">change </w:t>
      </w:r>
      <w:r w:rsidRPr="009571E9">
        <w:t xml:space="preserve">any of </w:t>
      </w:r>
      <w:r w:rsidRPr="0093736B">
        <w:rPr>
          <w:highlight w:val="cyan"/>
        </w:rPr>
        <w:t>the underlying conditions of representation she critiques. Even worse, their focus on representations gives rise to a politics in which people whose identities are defined by class and capitalism and have no relation to ‘normative conceptions of the human’ are excluded from view</w:t>
      </w:r>
      <w:r>
        <w:t xml:space="preserve">. This isn’t just a link of omission – it’s a structural necessity of their politics of representation, which makes it just as exclusive as the sovereign politics they critique.  </w:t>
      </w:r>
    </w:p>
    <w:p w:rsidR="00441DC2" w:rsidRDefault="00441DC2" w:rsidP="00441DC2">
      <w:r>
        <w:t xml:space="preserve">Paul </w:t>
      </w:r>
      <w:r>
        <w:rPr>
          <w:rStyle w:val="StyleBoldUnderline"/>
        </w:rPr>
        <w:t>Smith</w:t>
      </w:r>
      <w:r>
        <w:t xml:space="preserve">, Professor of Cultural Studies at George Mason University, </w:t>
      </w:r>
      <w:r>
        <w:rPr>
          <w:rStyle w:val="StyleBoldUnderline"/>
        </w:rPr>
        <w:t>2004</w:t>
      </w:r>
      <w:r>
        <w:t>, symploke, Vol. 12, No. 1-2, p. 256-257</w:t>
      </w:r>
    </w:p>
    <w:p w:rsidR="00441DC2" w:rsidRDefault="00441DC2" w:rsidP="00441DC2">
      <w:pPr>
        <w:pStyle w:val="card"/>
        <w:ind w:left="0"/>
      </w:pPr>
      <w:r>
        <w:t xml:space="preserve">The nub of all this comes early in the book, when </w:t>
      </w:r>
      <w:r w:rsidRPr="0093736B">
        <w:rPr>
          <w:rStyle w:val="underline"/>
          <w:highlight w:val="cyan"/>
        </w:rPr>
        <w:t xml:space="preserve">Butler proposes </w:t>
      </w:r>
      <w:r>
        <w:rPr>
          <w:rStyle w:val="underline"/>
        </w:rPr>
        <w:t>to consider "</w:t>
      </w:r>
      <w:r w:rsidRPr="0093736B">
        <w:rPr>
          <w:rStyle w:val="underline"/>
          <w:highlight w:val="cyan"/>
        </w:rPr>
        <w:t xml:space="preserve">the conditions </w:t>
      </w:r>
      <w:r>
        <w:rPr>
          <w:rStyle w:val="underline"/>
        </w:rPr>
        <w:t xml:space="preserve">under </w:t>
      </w:r>
      <w:r w:rsidRPr="0093736B">
        <w:rPr>
          <w:rStyle w:val="underline"/>
          <w:highlight w:val="cyan"/>
        </w:rPr>
        <w:t xml:space="preserve">which </w:t>
      </w:r>
      <w:r>
        <w:rPr>
          <w:rStyle w:val="underline"/>
        </w:rPr>
        <w:t xml:space="preserve">certain </w:t>
      </w:r>
      <w:r w:rsidRPr="0093736B">
        <w:rPr>
          <w:rStyle w:val="underline"/>
          <w:highlight w:val="cyan"/>
        </w:rPr>
        <w:t>human lives are more vulnerable than others, and thus certain human lives more grievable than others</w:t>
      </w:r>
      <w:r>
        <w:rPr>
          <w:sz w:val="16"/>
        </w:rPr>
        <w:t xml:space="preserve">" (30).Thus, she asks why it is that Americans cannot grieve the Muslim dead in the post 9/11 conflicts. The absence of the Muslim dead from the news and the obituaries is immediately aligned with the struggles of "sexual minorities . . . transgendered people . . . intersexed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 </w:t>
      </w:r>
      <w:r>
        <w:rPr>
          <w:rFonts w:eastAsia="Arial Unicode MS"/>
          <w:sz w:val="16"/>
        </w:rPr>
        <w:t xml:space="preserve"> </w:t>
      </w:r>
      <w:r>
        <w:rPr>
          <w:sz w:val="16"/>
        </w:rPr>
        <w:t>This rather breathtaking alignment has perhaps the opposite effect to that intended. Here and elsewhere</w:t>
      </w:r>
      <w:r>
        <w:t xml:space="preserve"> </w:t>
      </w:r>
      <w:r w:rsidRPr="0093736B">
        <w:rPr>
          <w:rStyle w:val="underline"/>
          <w:highlight w:val="cyan"/>
        </w:rPr>
        <w:t xml:space="preserve">Butler is at pains to say that she's not calling for simply some warm and fuzzy inclusion </w:t>
      </w:r>
      <w:r>
        <w:rPr>
          <w:rStyle w:val="underline"/>
        </w:rPr>
        <w:t>of excluded subjective into the faulty normative schemes that she sees all around her. Instead, she is calling for what she calls "an insurrection at the level of ontology</w:t>
      </w:r>
      <w:r>
        <w:t>" (33). (</w:t>
      </w:r>
      <w:r>
        <w:rPr>
          <w:rStyle w:val="underline"/>
        </w:rPr>
        <w:t>If that's to be the new slogan of radicalism, Bush, Ashcroft, Rumsfeld and their ilk probably aren't going to be losing a lot of sleep!</w:t>
      </w:r>
      <w:r>
        <w:t xml:space="preserve">) </w:t>
      </w:r>
      <w:r>
        <w:rPr>
          <w:rStyle w:val="underline"/>
        </w:rPr>
        <w:t>But rather than offering ways to reconceive relational subjectivity</w:t>
      </w:r>
      <w:r>
        <w:t xml:space="preserve">, or even simply highlighting the specific struggles of different subjects, </w:t>
      </w:r>
      <w:r w:rsidRPr="0093736B">
        <w:rPr>
          <w:rStyle w:val="underline"/>
          <w:highlight w:val="cyan"/>
        </w:rPr>
        <w:t>Butler</w:t>
      </w:r>
      <w:r w:rsidRPr="0093736B">
        <w:rPr>
          <w:highlight w:val="cyan"/>
        </w:rPr>
        <w:t xml:space="preserve"> </w:t>
      </w:r>
      <w:r>
        <w:t xml:space="preserve">in effect </w:t>
      </w:r>
      <w:r w:rsidRPr="0093736B">
        <w:rPr>
          <w:rStyle w:val="underline"/>
          <w:highlight w:val="cyan"/>
        </w:rPr>
        <w:t xml:space="preserve">produces nothing more than </w:t>
      </w:r>
      <w:r w:rsidRPr="009571E9">
        <w:rPr>
          <w:rStyle w:val="underline"/>
        </w:rPr>
        <w:t xml:space="preserve">some </w:t>
      </w:r>
      <w:r w:rsidRPr="009571E9">
        <w:rPr>
          <w:rStyle w:val="Emphasis"/>
          <w:highlight w:val="cyan"/>
        </w:rPr>
        <w:t>rough equivalency amongst all those who somehow don't fit neatly into the "culturally viable notions of the human."</w:t>
      </w:r>
      <w:r w:rsidRPr="0093736B">
        <w:rPr>
          <w:rStyle w:val="underline"/>
          <w:highlight w:val="cyan"/>
        </w:rPr>
        <w:t xml:space="preserve"> To conceive of such an equivalency you have to</w:t>
      </w:r>
      <w:r>
        <w:rPr>
          <w:rStyle w:val="underline"/>
        </w:rPr>
        <w:t xml:space="preserve"> do a lot of </w:t>
      </w:r>
      <w:r w:rsidRPr="0093736B">
        <w:rPr>
          <w:rStyle w:val="underline"/>
          <w:highlight w:val="cyan"/>
        </w:rPr>
        <w:t>strip</w:t>
      </w:r>
      <w:r>
        <w:rPr>
          <w:rStyle w:val="underline"/>
        </w:rPr>
        <w:t xml:space="preserve">ping </w:t>
      </w:r>
      <w:r w:rsidRPr="0093736B">
        <w:rPr>
          <w:rStyle w:val="underline"/>
          <w:highlight w:val="cyan"/>
        </w:rPr>
        <w:t xml:space="preserve">away </w:t>
      </w:r>
      <w:r>
        <w:rPr>
          <w:rStyle w:val="underline"/>
        </w:rPr>
        <w:t xml:space="preserve">of </w:t>
      </w:r>
      <w:r w:rsidRPr="0093736B">
        <w:rPr>
          <w:rStyle w:val="underline"/>
          <w:highlight w:val="cyan"/>
        </w:rPr>
        <w:t xml:space="preserve">materiality </w:t>
      </w:r>
      <w:r>
        <w:rPr>
          <w:rStyle w:val="underline"/>
        </w:rPr>
        <w:t>and you have to be virtually impervious to levels of specificity</w:t>
      </w:r>
      <w:r>
        <w:rPr>
          <w:sz w:val="16"/>
        </w:rPr>
        <w:t>.  At best, what Butler is pointing to here is a purely discursive or ideological homology, and it turns out to be a very incomplete homology even in its own terms. That is,</w:t>
      </w:r>
      <w:r>
        <w:t xml:space="preserve"> </w:t>
      </w:r>
      <w:r w:rsidRPr="0093736B">
        <w:rPr>
          <w:rStyle w:val="underline"/>
          <w:highlight w:val="cyan"/>
        </w:rPr>
        <w:t xml:space="preserve">there's something analytically wrong when Butler's highlighting of the "vanished lives" </w:t>
      </w:r>
      <w:r>
        <w:rPr>
          <w:rStyle w:val="underline"/>
        </w:rPr>
        <w:t xml:space="preserve">from the WTC can't include the laborers, janitors, food workers, homeless people and undocumented immigrants who died there, </w:t>
      </w:r>
      <w:r w:rsidRPr="0093736B">
        <w:rPr>
          <w:rStyle w:val="underline"/>
          <w:highlight w:val="cyan"/>
        </w:rPr>
        <w:t>and whose struggles for recognition were not</w:t>
      </w:r>
      <w:r w:rsidRPr="0093736B">
        <w:rPr>
          <w:highlight w:val="cyan"/>
        </w:rPr>
        <w:t xml:space="preserve"> </w:t>
      </w:r>
      <w:r>
        <w:t xml:space="preserve">just </w:t>
      </w:r>
      <w:r w:rsidRPr="0093736B">
        <w:rPr>
          <w:rStyle w:val="underline"/>
          <w:highlight w:val="cyan"/>
        </w:rPr>
        <w:t>about their access to "culturally viable notions of humanity" but equally about their economic value</w:t>
      </w:r>
      <w:r w:rsidRPr="0093736B">
        <w:rPr>
          <w:sz w:val="16"/>
          <w:highlight w:val="cyan"/>
        </w:rPr>
        <w:t xml:space="preserve">. </w:t>
      </w:r>
      <w:r>
        <w:rPr>
          <w:sz w:val="16"/>
        </w:rPr>
        <w:t>In mostly unpublicized struggles to gain compensation and benefits, the relatives of many of these people, as well as attack survivors themselves, confronted the simple fact that</w:t>
      </w:r>
      <w:r>
        <w:t xml:space="preserve"> </w:t>
      </w:r>
      <w:r w:rsidRPr="0093736B">
        <w:rPr>
          <w:rStyle w:val="underline"/>
          <w:highlight w:val="cyan"/>
        </w:rPr>
        <w:t>their lives were simply not valued</w:t>
      </w:r>
      <w:r>
        <w:t xml:space="preserve">. The struggles of many of these people continue, three years after the attacks.  </w:t>
      </w:r>
      <w:r>
        <w:rPr>
          <w:rStyle w:val="underline"/>
        </w:rPr>
        <w:t>These kinds of people don't appear in Butler's pantheon of victims—and nor do her victims themselves appear as labor, or as subjects whose identity is in any way at all constituted by their relation to capitalism</w:t>
      </w:r>
      <w:r>
        <w:t xml:space="preserve"> (even though this might well be why they were attacked, as representatives of a predatory capitalist imperium). </w:t>
      </w:r>
      <w:r w:rsidRPr="0093736B">
        <w:rPr>
          <w:rStyle w:val="underline"/>
          <w:highlight w:val="cyan"/>
        </w:rPr>
        <w:t>This elision</w:t>
      </w:r>
      <w:r>
        <w:t xml:space="preserve">, executed during Butler's cheerleading for the principles of inculsivity and relationality, </w:t>
      </w:r>
      <w:r w:rsidRPr="0093736B">
        <w:rPr>
          <w:rStyle w:val="underline"/>
          <w:highlight w:val="cyan"/>
        </w:rPr>
        <w:t>is more than simply symptomatic of Butler's approach; it is a reminder of the weakness of any consideration of identity that cannot or will not entertain the historical and material conditions under which such identities are formed</w:t>
      </w:r>
      <w:r>
        <w:rPr>
          <w:sz w:val="16"/>
        </w:rPr>
        <w:t>.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 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Laclau and Zizek in Contingency, Hegemony, Universality (2000). In my view, in all of these exchanges</w:t>
      </w:r>
      <w:r>
        <w:t xml:space="preserve"> </w:t>
      </w:r>
      <w:r>
        <w:rPr>
          <w:rStyle w:val="underline"/>
        </w:rPr>
        <w:t>Butler comes across as more obstinate than correct in dealing with the challenge to her thinking that political-economic factors pose</w:t>
      </w:r>
      <w:r>
        <w:rPr>
          <w:sz w:val="16"/>
        </w:rPr>
        <w:t xml:space="preserve">. Indeed, in the last named text, when called to account for these lapses, she comes out with one of the most perverse formulations in all of her writing: "It's unclear that the subject is not, for instance, from the start structured by certain general features of capitalism, or that capitalism does not produce certain quandaries for the unconscious and, indeed, for the psychic subject more generally" (277). Such circumphrasis (a spectacular double negative and a vagueness masquerading through the repeated word "certain") can only confirm the suspicion that, </w:t>
      </w:r>
      <w:r>
        <w:rPr>
          <w:rStyle w:val="underline"/>
        </w:rPr>
        <w:t>if an examination of "conditions" entails thinking in terms of political economy, Butler doesn't in fact want anything to do with it</w:t>
      </w:r>
      <w:r>
        <w:t>.</w:t>
      </w:r>
    </w:p>
    <w:bookmarkEnd w:id="0"/>
    <w:bookmarkEnd w:id="1"/>
    <w:bookmarkEnd w:id="2"/>
    <w:p w:rsidR="00441DC2" w:rsidRDefault="00441DC2" w:rsidP="00441DC2">
      <w:pPr>
        <w:pStyle w:val="tag"/>
      </w:pPr>
    </w:p>
    <w:p w:rsidR="00441DC2" w:rsidRDefault="00441DC2" w:rsidP="00441DC2">
      <w:pPr>
        <w:pStyle w:val="Heading4"/>
      </w:pPr>
      <w:r w:rsidRPr="0001697F">
        <w:rPr>
          <w:highlight w:val="cyan"/>
        </w:rPr>
        <w:t>Butler’s refusal to interrogate the material conditions of the present is not an anomaly – it’s symptomatic of a larger problem within the contemporary left</w:t>
      </w:r>
      <w:r>
        <w:t xml:space="preserve">: an obsessive attachment to mourning and melancholy. In </w:t>
      </w:r>
      <w:r w:rsidRPr="0001697F">
        <w:rPr>
          <w:highlight w:val="cyan"/>
        </w:rPr>
        <w:t>Butler’s politics</w:t>
      </w:r>
      <w:r>
        <w:t xml:space="preserve">, a narcissistic </w:t>
      </w:r>
      <w:r w:rsidRPr="0001697F">
        <w:rPr>
          <w:highlight w:val="cyan"/>
        </w:rPr>
        <w:t xml:space="preserve">attachment to our own identities and discourses is elevated above any commitment to change the material circumstances we find ourselves in. </w:t>
      </w:r>
      <w:r>
        <w:t xml:space="preserve">Butler and those who subscribe to her discursive politics come to love their identities as critics so intensely that </w:t>
      </w:r>
      <w:r w:rsidRPr="0001697F">
        <w:rPr>
          <w:highlight w:val="cyan"/>
        </w:rPr>
        <w:t xml:space="preserve">they nurture them at the expense of even the hope of a radical societal transformation. </w:t>
      </w:r>
    </w:p>
    <w:p w:rsidR="00441DC2" w:rsidRDefault="00441DC2" w:rsidP="00441DC2">
      <w:r>
        <w:t xml:space="preserve">Wendy </w:t>
      </w:r>
      <w:r>
        <w:rPr>
          <w:rStyle w:val="StyleBoldUnderline"/>
        </w:rPr>
        <w:t>Brown</w:t>
      </w:r>
      <w:r>
        <w:t xml:space="preserve">, Professor of Political Science at UC-Berkeley, </w:t>
      </w:r>
      <w:r>
        <w:rPr>
          <w:rStyle w:val="StyleBoldUnderline"/>
        </w:rPr>
        <w:t>2002</w:t>
      </w:r>
      <w:r>
        <w:t>, Loss: The Politics of Mourning, p. 458-460</w:t>
      </w:r>
    </w:p>
    <w:p w:rsidR="00441DC2" w:rsidRDefault="00441DC2" w:rsidP="00441DC2">
      <w:pPr>
        <w:pStyle w:val="card"/>
      </w:pPr>
      <w:r>
        <w:t xml:space="preserve">For the last two decades, cultural theorist Stuart Hall has insisted that </w:t>
      </w:r>
      <w:r w:rsidRPr="0093736B">
        <w:rPr>
          <w:rStyle w:val="underline"/>
          <w:highlight w:val="cyan"/>
        </w:rPr>
        <w:t xml:space="preserve">the “crisis of the Left” is </w:t>
      </w:r>
      <w:r>
        <w:rPr>
          <w:rStyle w:val="underline"/>
        </w:rPr>
        <w:t xml:space="preserve">due </w:t>
      </w:r>
      <w:r w:rsidRPr="0093736B">
        <w:rPr>
          <w:rStyle w:val="underline"/>
          <w:highlight w:val="cyan"/>
        </w:rPr>
        <w:t xml:space="preserve">neither </w:t>
      </w:r>
      <w:r>
        <w:rPr>
          <w:rStyle w:val="underline"/>
        </w:rPr>
        <w:t xml:space="preserve">to </w:t>
      </w:r>
      <w:r w:rsidRPr="0093736B">
        <w:rPr>
          <w:rStyle w:val="underline"/>
          <w:highlight w:val="cyan"/>
        </w:rPr>
        <w:t>internal divisions</w:t>
      </w:r>
      <w:r>
        <w:rPr>
          <w:rStyle w:val="underline"/>
        </w:rPr>
        <w:t xml:space="preserve"> in the activist </w:t>
      </w:r>
      <w:r w:rsidRPr="0093736B">
        <w:rPr>
          <w:rStyle w:val="underline"/>
          <w:highlight w:val="cyan"/>
        </w:rPr>
        <w:t xml:space="preserve">or </w:t>
      </w:r>
      <w:r>
        <w:rPr>
          <w:rStyle w:val="underline"/>
        </w:rPr>
        <w:t xml:space="preserve">academic Left nor to the </w:t>
      </w:r>
      <w:r w:rsidRPr="0093736B">
        <w:rPr>
          <w:rStyle w:val="underline"/>
          <w:highlight w:val="cyan"/>
        </w:rPr>
        <w:t xml:space="preserve">clever rhetoric </w:t>
      </w:r>
      <w:r>
        <w:rPr>
          <w:rStyle w:val="underline"/>
        </w:rPr>
        <w:t>or funding schemes of the Right</w:t>
      </w:r>
      <w:r>
        <w:t xml:space="preserve">. Rather, he has charged, </w:t>
      </w:r>
      <w:r>
        <w:rPr>
          <w:rStyle w:val="underline"/>
        </w:rPr>
        <w:t xml:space="preserve">this </w:t>
      </w:r>
      <w:r w:rsidRPr="0093736B">
        <w:rPr>
          <w:rStyle w:val="underline"/>
          <w:highlight w:val="cyan"/>
        </w:rPr>
        <w:t xml:space="preserve">ascendancy is consequent to the Left’s own failure to apprehend the character of the age and to develop a political critique </w:t>
      </w:r>
      <w:r>
        <w:rPr>
          <w:rStyle w:val="underline"/>
        </w:rPr>
        <w:t xml:space="preserve">and a moral-political vision appropriate to this character. </w:t>
      </w:r>
      <w:r>
        <w:t xml:space="preserve">For Hall, the rise of the Thatcher-Reagan Right was a symptom rather than a cause of this failure, just as </w:t>
      </w:r>
      <w:r w:rsidRPr="0093736B">
        <w:rPr>
          <w:rStyle w:val="underline"/>
          <w:highlight w:val="cyan"/>
        </w:rPr>
        <w:t xml:space="preserve">the Left’s dismissive </w:t>
      </w:r>
      <w:r>
        <w:rPr>
          <w:rStyle w:val="underline"/>
        </w:rPr>
        <w:t xml:space="preserve">or suspicious attitude </w:t>
      </w:r>
      <w:r w:rsidRPr="0093736B">
        <w:rPr>
          <w:rStyle w:val="underline"/>
          <w:highlight w:val="cyan"/>
        </w:rPr>
        <w:t>toward cultural politics i</w:t>
      </w:r>
      <w:r w:rsidRPr="0093736B">
        <w:rPr>
          <w:rStyle w:val="Heading4Char"/>
          <w:highlight w:val="cyan"/>
        </w:rPr>
        <w:t>s</w:t>
      </w:r>
      <w:r>
        <w:t xml:space="preserve"> for Hall </w:t>
      </w:r>
      <w:r w:rsidRPr="0093736B">
        <w:rPr>
          <w:rStyle w:val="underline"/>
          <w:highlight w:val="cyan"/>
        </w:rPr>
        <w:t>a sign not of its unwavering principles but of its</w:t>
      </w:r>
      <w:r>
        <w:t xml:space="preserve"> anachronistic habits of thought and its </w:t>
      </w:r>
      <w:r w:rsidRPr="0093736B">
        <w:rPr>
          <w:rStyle w:val="underline"/>
          <w:highlight w:val="cyan"/>
        </w:rPr>
        <w:t xml:space="preserve">fears and anxieties about revising those habits. </w:t>
      </w:r>
      <w:r>
        <w:rPr>
          <w:rStyle w:val="underline"/>
        </w:rPr>
        <w:t>But what are the content and dynamic of these fears and anxieties?</w:t>
      </w:r>
      <w:r>
        <w:t xml:space="preserve"> </w:t>
      </w:r>
      <w:r>
        <w:rPr>
          <w:sz w:val="14"/>
        </w:rPr>
        <w:t>I want to develop just one thread of this problem through a consideration of the phenomenon named “Left melancholia” by Walter Benjamin more than half a century ago. What did Benjamin mean by and with this pejorative appellation for a certain intellectual and political bearing? As most readers will know, Benjamin was neither categorically nor characterologically opposed to the value and valence of sadness as such, nor to the potential insights gleaned from brooding over one’s losses. Indeed, he had a well-developed appreciation of the productive value of acedia, sadness, and mourning for political and cultural work, and in his study of Baudelaire, Benjamin treated melancholia itself as something of a creative wellspring. But “</w:t>
      </w:r>
      <w:r>
        <w:rPr>
          <w:rStyle w:val="underline"/>
        </w:rPr>
        <w:t>Left melancholia” is Benjamin’s unambivalent epithet for the revolutionary hack who is, finally, more attached to a particular political analysis or ideal— even to the failure of that ideal— than to seizing possibilities for radical change in the present</w:t>
      </w:r>
      <w:r>
        <w:t xml:space="preserve">. In Benjamin’s enigmatic insistence on the political value of a dialectical historical grasp of “the time of the Now,” </w:t>
      </w:r>
      <w:r w:rsidRPr="0093736B">
        <w:rPr>
          <w:rStyle w:val="underline"/>
          <w:highlight w:val="cyan"/>
        </w:rPr>
        <w:t>Left melancholia represents not only a refusal to come to terms with the particular character of the present, that is, a failure to understand history in terms other than “empty time” or “progress.” It signifies as well a certain narcissism with regard to one’s past political attachments and identity that exceeds any contemporary investment in political mobilization, alliance</w:t>
      </w:r>
      <w:r>
        <w:rPr>
          <w:rStyle w:val="underline"/>
        </w:rPr>
        <w:t>, or transformation</w:t>
      </w:r>
      <w:r>
        <w:t xml:space="preserve">. 1 </w:t>
      </w:r>
      <w:r w:rsidRPr="0093736B">
        <w:rPr>
          <w:rStyle w:val="underline"/>
          <w:highlight w:val="cyan"/>
        </w:rPr>
        <w:t xml:space="preserve">The irony </w:t>
      </w:r>
      <w:r>
        <w:rPr>
          <w:rStyle w:val="underline"/>
        </w:rPr>
        <w:t>of melancholia</w:t>
      </w:r>
      <w:r>
        <w:t xml:space="preserve">, of course, </w:t>
      </w:r>
      <w:r w:rsidRPr="0093736B">
        <w:rPr>
          <w:rStyle w:val="underline"/>
          <w:highlight w:val="cyan"/>
        </w:rPr>
        <w:t>is that attachment to the object of one’s sorrowful loss supersedes any desire to recover from this loss</w:t>
      </w:r>
      <w:r>
        <w:rPr>
          <w:rStyle w:val="underline"/>
        </w:rPr>
        <w:t>, to live free of it in the present</w:t>
      </w:r>
      <w:r>
        <w:t xml:space="preserve">, to be unburdened by it. </w:t>
      </w:r>
      <w:r>
        <w:rPr>
          <w:rStyle w:val="underline"/>
        </w:rPr>
        <w:t>This is what renders melancholia a persistent condition</w:t>
      </w:r>
      <w:r>
        <w:t xml:space="preserve">, a state, indeed, </w:t>
      </w:r>
      <w:r>
        <w:rPr>
          <w:rStyle w:val="underline"/>
        </w:rPr>
        <w:t>a structure of desire, rather than a transient response to death or loss</w:t>
      </w:r>
      <w:r>
        <w:rPr>
          <w:sz w:val="14"/>
        </w:rPr>
        <w:t>. In Freud’s 1917 meditation on melancholia, he reminds us of a second singular feature of melancholy: It entails “a loss of a more ideal kind [than mourning]. The object has not perhaps actually died, but has been lost as an object of love.” 2 Moreover, Freud suggests, the melancholic will often not know precisely what about the object has been loved and lost: “This would suggest that melancholia is in some way related to an object-loss which is withdrawn from consciousness, in contradistinction to mourning, in which there is nothing about the loss that is unconscious.” 3 The loss precipitating melancholy is more often than not unavowed and unavowable. Finally, Freud suggests that the melancholic subject— low in self-regard, despairing, even suicidal— has shifted the reproach of the once-loved object (a reproach waged for not living up to the idealization by the beloved) onto itself, thus preserving the love or idealization of the object even as the loss of this love is experienced in the suffering of the melancholic. Now</w:t>
      </w:r>
      <w:r>
        <w:t xml:space="preserve"> </w:t>
      </w:r>
      <w:r>
        <w:rPr>
          <w:rStyle w:val="underline"/>
        </w:rPr>
        <w:t>why would Benjamin use this term, and the emotional economy it represents, to talk about a particular formation on and of the Left?</w:t>
      </w:r>
      <w:r>
        <w:t xml:space="preserve"> </w:t>
      </w:r>
      <w:r>
        <w:rPr>
          <w:sz w:val="14"/>
        </w:rPr>
        <w:t>Benjamin never offers a precise formulation of Left melancholia. Rather, he deploys it as a term of opprobrium for those more beholden to certain long-held sentiments and objects than to the possibilities of political transformation in the present.</w:t>
      </w:r>
      <w:r>
        <w:t xml:space="preserve"> </w:t>
      </w:r>
      <w:r>
        <w:rPr>
          <w:rStyle w:val="underline"/>
        </w:rPr>
        <w:t>Benjamin is particularly attuned to the melancholic’s investment in “things</w:t>
      </w:r>
      <w:r>
        <w:t>.” In the Trauerspiel, he argues that “</w:t>
      </w:r>
      <w:r>
        <w:rPr>
          <w:rStyle w:val="underline"/>
        </w:rPr>
        <w:t>melancholy betrays the world for the sake of knowledge,” here suggesting that the loyalty of the melancholic converts its truth (“every loyal vow or memory”) about its beloved into a thing, indeed, imbues knowledge itself with a thinglike quality</w:t>
      </w:r>
      <w:r>
        <w:t xml:space="preserve">. 4 Another version of this formulation: “In its tenacious self-absorption [melancholy] embraces dead objects in its contemplation.” 5 More simply, </w:t>
      </w:r>
      <w:r>
        <w:rPr>
          <w:rStyle w:val="underline"/>
        </w:rPr>
        <w:t>melancholia is loyal “to the world of things</w:t>
      </w:r>
      <w:r>
        <w:t xml:space="preserve">,” 6 </w:t>
      </w:r>
      <w:r>
        <w:rPr>
          <w:rStyle w:val="underline"/>
        </w:rPr>
        <w:t>suggesting a certain logic of fetishism— with all the conservatism and withdrawal from human relations that fetishistic desire implies— contained within the melancholic logic</w:t>
      </w:r>
      <w:r>
        <w:rPr>
          <w:sz w:val="14"/>
        </w:rPr>
        <w:t>. In the critique of Kastner’s poems in which Benjamin first coins “Left melancholia,” Benjamin suggests that sentiments themselves become things for the Left melancholic who “takes as much pride in the traces of former spiritual goods as the bourgeois do in their material goods.”</w:t>
      </w:r>
      <w:r>
        <w:t xml:space="preserve"> 7 </w:t>
      </w:r>
      <w:r w:rsidRPr="0093736B">
        <w:rPr>
          <w:rStyle w:val="underline"/>
          <w:highlight w:val="cyan"/>
        </w:rPr>
        <w:t>We come to love our Left passions and reasons, our Left analyses and convictions, more than we love the existing world that we presumably seek to alter with these terms or the future that would be aligned with them. Left melancholia</w:t>
      </w:r>
      <w:r>
        <w:t xml:space="preserve">, in short, </w:t>
      </w:r>
      <w:r>
        <w:rPr>
          <w:rStyle w:val="underline"/>
        </w:rPr>
        <w:t>is</w:t>
      </w:r>
      <w:r>
        <w:t xml:space="preserve"> Benjamin’s name for </w:t>
      </w:r>
      <w:r>
        <w:rPr>
          <w:rStyle w:val="underline"/>
        </w:rPr>
        <w:t xml:space="preserve">a </w:t>
      </w:r>
      <w:r w:rsidRPr="0093736B">
        <w:rPr>
          <w:rStyle w:val="underline"/>
          <w:highlight w:val="cyan"/>
        </w:rPr>
        <w:t>mournful, conservative, backward-looking attachment to a feeling, analysis, or relationship that has been rendered thinglike and frozen in the heart of the putative Leftist</w:t>
      </w:r>
      <w:r w:rsidRPr="0093736B">
        <w:rPr>
          <w:sz w:val="14"/>
          <w:highlight w:val="cyan"/>
        </w:rPr>
        <w:t>.</w:t>
      </w:r>
      <w:r>
        <w:rPr>
          <w:sz w:val="14"/>
        </w:rPr>
        <w:t xml:space="preserve"> If Freud is helpful here, then this condition presumably issues from some unaccountable loss, some unavowably crushed ideal, contemporarily signified by the terms Left, Socialism, Marx, or the Movement.</w:t>
      </w:r>
    </w:p>
    <w:p w:rsidR="00441DC2" w:rsidRDefault="00441DC2" w:rsidP="00441DC2"/>
    <w:p w:rsidR="00441DC2" w:rsidRPr="0062389C" w:rsidRDefault="00441DC2" w:rsidP="00441DC2">
      <w:pPr>
        <w:pStyle w:val="Heading4"/>
      </w:pPr>
      <w:r>
        <w:t xml:space="preserve">This has the devastating consequence of extinction </w:t>
      </w:r>
    </w:p>
    <w:p w:rsidR="00441DC2" w:rsidRPr="0062389C" w:rsidRDefault="00441DC2" w:rsidP="00441DC2"/>
    <w:p w:rsidR="00441DC2" w:rsidRPr="0062389C" w:rsidRDefault="00441DC2" w:rsidP="00441DC2">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rsidR="00441DC2" w:rsidRPr="006A58F0" w:rsidRDefault="00441DC2" w:rsidP="00441DC2">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This priority—</w:t>
      </w:r>
      <w:r w:rsidRPr="0093736B">
        <w:rPr>
          <w:rStyle w:val="StyleBoldUnderline"/>
        </w:rPr>
        <w:t xml:space="preserve">enshrined in phrases such as “progress,” “efficiency,” “productivity,” “modernization,” and “growth”—assumes an automatism that </w:t>
      </w:r>
      <w:r w:rsidRPr="0093736B">
        <w:rPr>
          <w:rStyle w:val="StyleBoldUnderline"/>
          <w:highlight w:val="cyan"/>
        </w:rPr>
        <w:t>is</w:t>
      </w:r>
      <w:r w:rsidRPr="0062389C">
        <w:rPr>
          <w:rStyle w:val="StyleBoldUnderline"/>
        </w:rPr>
        <w:t xml:space="preserve">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 xml:space="preserve">we witness global vistas </w:t>
      </w:r>
      <w:r w:rsidRPr="0093736B">
        <w:rPr>
          <w:rStyle w:val="StyleBoldUnderline"/>
        </w:rPr>
        <w:t>of toxification,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r w:rsidRPr="00EB01D5">
        <w:rPr>
          <w:rStyle w:val="StyleBoldUnderline"/>
        </w:rPr>
        <w:t xml:space="preserve">immiseration </w:t>
      </w:r>
      <w:r w:rsidRPr="00EB01D5">
        <w:rPr>
          <w:rStyle w:val="StyleBoldUnderline"/>
          <w:highlight w:val="cyan"/>
        </w:rPr>
        <w:t>across the planet.</w:t>
      </w:r>
      <w:r w:rsidRPr="006A58F0">
        <w:rPr>
          <w:sz w:val="16"/>
        </w:rPr>
        <w:t xml:space="preserve"> The degree to which this project of mastery has backfired is all too obvious.</w:t>
      </w:r>
    </w:p>
    <w:p w:rsidR="00441DC2" w:rsidRDefault="00441DC2" w:rsidP="00441DC2"/>
    <w:p w:rsidR="00441DC2" w:rsidRPr="0062389C" w:rsidRDefault="00441DC2" w:rsidP="00441DC2">
      <w:pPr>
        <w:pStyle w:val="Heading4"/>
      </w:pPr>
      <w:r w:rsidRPr="0062389C">
        <w:t>Vote Negative to validate and adopt the method of structural/historical criticism that is the 1NC.</w:t>
      </w:r>
    </w:p>
    <w:p w:rsidR="00441DC2" w:rsidRPr="0001697F" w:rsidRDefault="00441DC2" w:rsidP="00441DC2">
      <w:pPr>
        <w:pStyle w:val="Heading4"/>
        <w:rPr>
          <w:highlight w:val="cyan"/>
        </w:rPr>
      </w:pPr>
      <w:r w:rsidRPr="0001697F">
        <w:rPr>
          <w:highlight w:val="cyan"/>
        </w:rPr>
        <w:t xml:space="preserve">METHOD IS THE FOREMOST POLITICAL QUESTION </w:t>
      </w:r>
      <w:r w:rsidRPr="0062389C">
        <w:t xml:space="preserve">BECAUSE ONE MUST UNDERSTAND EXISTING SOCIAL TOTALITY BEFORE ONE CAN </w:t>
      </w:r>
      <w:r>
        <w:t>HOW TO ACT</w:t>
      </w:r>
      <w:r w:rsidRPr="0062389C">
        <w:t>—</w:t>
      </w:r>
      <w:r w:rsidRPr="0001697F">
        <w:rPr>
          <w:highlight w:val="cyan"/>
        </w:rPr>
        <w:t>GROUNDING THE SITES OF POLITICAL CONTESTATION OUTSIDE OF LABOR MERELY SERVE TO HUMANIZE CAPITAL AND PREVENT A TRANSITION BEYOND OPPRESSION</w:t>
      </w:r>
    </w:p>
    <w:p w:rsidR="00441DC2" w:rsidRPr="0062389C" w:rsidRDefault="00441DC2" w:rsidP="00441DC2">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441DC2" w:rsidRPr="0062389C" w:rsidRDefault="00441DC2" w:rsidP="00441DC2">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441DC2" w:rsidRPr="00646833" w:rsidRDefault="00441DC2" w:rsidP="00441DC2">
      <w:pPr>
        <w:rPr>
          <w:sz w:val="16"/>
        </w:rPr>
      </w:pPr>
      <w:r w:rsidRPr="0093736B">
        <w:rPr>
          <w:rStyle w:val="StyleBoldUnderline"/>
          <w:highlight w:val="cyan"/>
        </w:rPr>
        <w:t xml:space="preserve">Any effective political theory will </w:t>
      </w:r>
      <w:r w:rsidRPr="0093736B">
        <w:rPr>
          <w:rStyle w:val="StyleBoldUnderline"/>
        </w:rPr>
        <w:t xml:space="preserve">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93736B">
        <w:rPr>
          <w:rStyle w:val="StyleBoldUnderline"/>
          <w:highlight w:val="cyan"/>
        </w:rPr>
        <w:t xml:space="preserve">offer </w:t>
      </w:r>
      <w:r w:rsidRPr="0093736B">
        <w:rPr>
          <w:rStyle w:val="StyleBoldUnderline"/>
        </w:rPr>
        <w:t xml:space="preserve">an integrated </w:t>
      </w:r>
      <w:r w:rsidRPr="0093736B">
        <w:rPr>
          <w:rStyle w:val="StyleBoldUnderline"/>
          <w:highlight w:val="cyan"/>
        </w:rPr>
        <w:t>understanding of social practices and</w:t>
      </w:r>
      <w:r w:rsidRPr="0062389C">
        <w:rPr>
          <w:rStyle w:val="StyleBoldUnderline"/>
        </w:rPr>
        <w:t xml:space="preserve">, based on such an interrelated knowledge, </w:t>
      </w:r>
      <w:r w:rsidRPr="0093736B">
        <w:rPr>
          <w:rStyle w:val="StyleBoldUnderline"/>
          <w:highlight w:val="cyan"/>
        </w:rPr>
        <w:t xml:space="preserve">offer </w:t>
      </w:r>
      <w:r w:rsidRPr="0093736B">
        <w:rPr>
          <w:rStyle w:val="StyleBoldUnderline"/>
        </w:rPr>
        <w:t xml:space="preserve">a guideline for </w:t>
      </w:r>
      <w:r w:rsidRPr="0093736B">
        <w:rPr>
          <w:rStyle w:val="StyleBoldUnderline"/>
          <w:highlight w:val="cyan"/>
        </w:rPr>
        <w:t>praxis</w:t>
      </w:r>
      <w:r w:rsidRPr="00646833">
        <w:rPr>
          <w:sz w:val="16"/>
        </w:rPr>
        <w:t xml:space="preserve">. My main argument here is that among all contesting social theories now, </w:t>
      </w:r>
      <w:r w:rsidRPr="00C822D9">
        <w:rPr>
          <w:rStyle w:val="StyleBoldUnderline"/>
        </w:rPr>
        <w:t xml:space="preserve">only </w:t>
      </w:r>
      <w:r w:rsidRPr="0093736B">
        <w:rPr>
          <w:rStyle w:val="StyleBoldUnderline"/>
          <w:highlight w:val="cyan"/>
        </w:rPr>
        <w:t xml:space="preserve">Orthodox Marxism has been able to produce </w:t>
      </w:r>
      <w:r w:rsidRPr="00C822D9">
        <w:rPr>
          <w:rStyle w:val="StyleBoldUnderline"/>
        </w:rPr>
        <w:t xml:space="preserve">an </w:t>
      </w:r>
      <w:r w:rsidRPr="0093736B">
        <w:rPr>
          <w:rStyle w:val="StyleBoldUnderline"/>
        </w:rPr>
        <w:t xml:space="preserve">integrated </w:t>
      </w:r>
      <w:r w:rsidRPr="0093736B">
        <w:rPr>
          <w:rStyle w:val="StyleBoldUnderline"/>
          <w:highlight w:val="cyan"/>
        </w:rPr>
        <w:t xml:space="preserve">knowledge of </w:t>
      </w:r>
      <w:r w:rsidRPr="0062389C">
        <w:rPr>
          <w:rStyle w:val="StyleBoldUnderline"/>
        </w:rPr>
        <w:t xml:space="preserve">the </w:t>
      </w:r>
      <w:r w:rsidRPr="0093736B">
        <w:rPr>
          <w:rStyle w:val="StyleBoldUnderline"/>
        </w:rPr>
        <w:t xml:space="preserve">existing </w:t>
      </w:r>
      <w:r w:rsidRPr="0093736B">
        <w:rPr>
          <w:rStyle w:val="StyleBoldUnderline"/>
          <w:highlight w:val="cyan"/>
        </w:rPr>
        <w:t xml:space="preserve">social totality and </w:t>
      </w:r>
      <w:r w:rsidRPr="0093736B">
        <w:rPr>
          <w:rStyle w:val="StyleBoldUnderline"/>
        </w:rPr>
        <w:t xml:space="preserve">provide </w:t>
      </w:r>
      <w:r w:rsidRPr="00C822D9">
        <w:rPr>
          <w:rStyle w:val="StyleBoldUnderline"/>
        </w:rPr>
        <w:t xml:space="preserve">lines of </w:t>
      </w:r>
      <w:r w:rsidRPr="0093736B">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93736B">
        <w:rPr>
          <w:rStyle w:val="StyleBoldUnderline"/>
          <w:highlight w:val="cyan"/>
        </w:rPr>
        <w:t xml:space="preserve">to know </w:t>
      </w:r>
      <w:r w:rsidRPr="0093736B">
        <w:rPr>
          <w:rStyle w:val="StyleBoldUnderline"/>
        </w:rPr>
        <w:t>contemporary society</w:t>
      </w:r>
      <w:r w:rsidRPr="0062389C">
        <w:rPr>
          <w:rStyle w:val="StyleBoldUnderline"/>
        </w:rPr>
        <w:t>—</w:t>
      </w:r>
      <w:r w:rsidRPr="0093736B">
        <w:rPr>
          <w:rStyle w:val="StyleBoldUnderline"/>
          <w:highlight w:val="cyan"/>
        </w:rPr>
        <w:t xml:space="preserve">and to </w:t>
      </w:r>
      <w:r w:rsidRPr="00C822D9">
        <w:rPr>
          <w:rStyle w:val="StyleBoldUnderline"/>
        </w:rPr>
        <w:t xml:space="preserve">be able to </w:t>
      </w:r>
      <w:r w:rsidRPr="0093736B">
        <w:rPr>
          <w:rStyle w:val="StyleBoldUnderline"/>
          <w:highlight w:val="cyan"/>
        </w:rPr>
        <w:t xml:space="preserve">act on such knowledge—one has to first </w:t>
      </w:r>
      <w:r w:rsidRPr="0062389C">
        <w:rPr>
          <w:rStyle w:val="StyleBoldUnderline"/>
        </w:rPr>
        <w:t xml:space="preserve">of all </w:t>
      </w:r>
      <w:r w:rsidRPr="0093736B">
        <w:rPr>
          <w:rStyle w:val="StyleBoldUnderline"/>
          <w:highlight w:val="cyan"/>
        </w:rPr>
        <w:t>know what makes the existing social totality</w:t>
      </w:r>
      <w:r w:rsidRPr="00646833">
        <w:rPr>
          <w:sz w:val="16"/>
        </w:rPr>
        <w:t xml:space="preserve">. I will argue that </w:t>
      </w:r>
      <w:r w:rsidRPr="0062389C">
        <w:rPr>
          <w:rStyle w:val="StyleBoldUnderline"/>
        </w:rPr>
        <w:t xml:space="preserve">the </w:t>
      </w:r>
      <w:r w:rsidRPr="0093736B">
        <w:rPr>
          <w:rStyle w:val="StyleBoldUnderline"/>
          <w:highlight w:val="cyan"/>
        </w:rPr>
        <w:t>dominant social totality is based on inequality</w:t>
      </w:r>
      <w:r w:rsidRPr="0062389C">
        <w:rPr>
          <w:rStyle w:val="StyleBoldUnderline"/>
        </w:rPr>
        <w:t>—</w:t>
      </w:r>
      <w:r w:rsidRPr="0093736B">
        <w:rPr>
          <w:rStyle w:val="StyleBoldUnderline"/>
        </w:rPr>
        <w:t xml:space="preserve">not just inequality of power but inequality </w:t>
      </w:r>
      <w:r w:rsidRPr="0093736B">
        <w:rPr>
          <w:rStyle w:val="StyleBoldUnderline"/>
          <w:highlight w:val="cyan"/>
        </w:rPr>
        <w:t>of economic access</w:t>
      </w:r>
      <w:r w:rsidRPr="0093736B">
        <w:rPr>
          <w:sz w:val="16"/>
          <w:highlight w:val="cyan"/>
        </w:rPr>
        <w:t xml:space="preserve"> </w:t>
      </w:r>
      <w:r w:rsidRPr="00646833">
        <w:rPr>
          <w:sz w:val="16"/>
        </w:rPr>
        <w:t xml:space="preserve">(which then determines access to health care, education, housing, diet, transportation, . . . ). </w:t>
      </w:r>
      <w:r w:rsidRPr="0062389C">
        <w:rPr>
          <w:rStyle w:val="StyleBoldUnderline"/>
        </w:rPr>
        <w:t xml:space="preserve">This </w:t>
      </w:r>
      <w:r w:rsidRPr="0093736B">
        <w:rPr>
          <w:rStyle w:val="StyleBoldUnderline"/>
          <w:highlight w:val="cyan"/>
        </w:rPr>
        <w:t xml:space="preserve">systematic inequality </w:t>
      </w:r>
      <w:r w:rsidRPr="0093736B">
        <w:rPr>
          <w:rStyle w:val="StyleBoldUnderline"/>
        </w:rPr>
        <w:t xml:space="preserve">cannot be </w:t>
      </w:r>
      <w:r w:rsidRPr="0093736B">
        <w:rPr>
          <w:rStyle w:val="StyleBoldUnderline"/>
          <w:highlight w:val="cyan"/>
        </w:rPr>
        <w:t xml:space="preserve">explained by </w:t>
      </w:r>
      <w:r w:rsidRPr="0093736B">
        <w:rPr>
          <w:rStyle w:val="StyleBoldUnderline"/>
        </w:rPr>
        <w:t xml:space="preserve">gender, race, sexuality, disability, ethnicity, or nationality. These are all </w:t>
      </w:r>
      <w:r w:rsidRPr="0093736B">
        <w:rPr>
          <w:rStyle w:val="StyleBoldUnderline"/>
          <w:highlight w:val="cyan"/>
        </w:rPr>
        <w:t xml:space="preserve">secondary contradictions </w:t>
      </w:r>
      <w:r w:rsidRPr="00C822D9">
        <w:rPr>
          <w:rStyle w:val="StyleBoldUnderline"/>
        </w:rPr>
        <w:t xml:space="preserve">and are </w:t>
      </w:r>
      <w:r w:rsidRPr="0093736B">
        <w:rPr>
          <w:rStyle w:val="StyleBoldUnderline"/>
          <w:highlight w:val="cyan"/>
        </w:rPr>
        <w:t xml:space="preserve">all determined by </w:t>
      </w:r>
      <w:r w:rsidRPr="0062389C">
        <w:rPr>
          <w:rStyle w:val="StyleBoldUnderline"/>
        </w:rPr>
        <w:t xml:space="preserve">the </w:t>
      </w:r>
      <w:r w:rsidRPr="0093736B">
        <w:rPr>
          <w:rStyle w:val="StyleBoldUnderline"/>
          <w:highlight w:val="cyan"/>
        </w:rPr>
        <w:t>fundamental contradiction of capitalism</w:t>
      </w:r>
      <w:r w:rsidRPr="0093736B">
        <w:rPr>
          <w:sz w:val="16"/>
          <w:highlight w:val="cyan"/>
        </w:rPr>
        <w:t xml:space="preserve"> </w:t>
      </w:r>
      <w:r w:rsidRPr="00646833">
        <w:rPr>
          <w:sz w:val="16"/>
        </w:rPr>
        <w:t xml:space="preserve">which is inscribed in the relation of capital and labor. All </w:t>
      </w:r>
      <w:r w:rsidRPr="0093736B">
        <w:rPr>
          <w:rStyle w:val="StyleBoldUnderline"/>
        </w:rPr>
        <w:t>modes</w:t>
      </w:r>
      <w:r w:rsidRPr="0093736B">
        <w:rPr>
          <w:sz w:val="16"/>
        </w:rPr>
        <w:t xml:space="preserve"> of Marxism </w:t>
      </w:r>
      <w:r w:rsidRPr="0093736B">
        <w:rPr>
          <w:rStyle w:val="StyleBoldUnderline"/>
        </w:rPr>
        <w:t>now explain social inequalities primarily on the basis of these</w:t>
      </w:r>
      <w:r w:rsidRPr="00C822D9">
        <w:rPr>
          <w:rStyle w:val="StyleBoldUnderline"/>
        </w:rPr>
        <w:t xml:space="preserve"> </w:t>
      </w:r>
      <w:r w:rsidRPr="0093736B">
        <w:rPr>
          <w:rStyle w:val="StyleBoldUnderline"/>
          <w:highlight w:val="cyan"/>
        </w:rPr>
        <w:t xml:space="preserve">secondary contradictions </w:t>
      </w:r>
      <w:r w:rsidRPr="0062389C">
        <w:rPr>
          <w:rStyle w:val="StyleBoldUnderline"/>
        </w:rPr>
        <w:t xml:space="preserve">and </w:t>
      </w:r>
      <w:r w:rsidRPr="0093736B">
        <w:rPr>
          <w:rStyle w:val="StyleBoldUnderline"/>
        </w:rPr>
        <w:t>in doing so</w:t>
      </w:r>
      <w:r w:rsidRPr="0093736B">
        <w:rPr>
          <w:sz w:val="16"/>
        </w:rPr>
        <w:t>—and this is my main argument—</w:t>
      </w:r>
      <w:r w:rsidRPr="0093736B">
        <w:rPr>
          <w:rStyle w:val="StyleBoldUnderline"/>
        </w:rPr>
        <w:t>legitimate capitalism</w:t>
      </w:r>
      <w:r w:rsidRPr="0093736B">
        <w:rPr>
          <w:sz w:val="16"/>
        </w:rPr>
        <w:t>.</w:t>
      </w:r>
      <w:r w:rsidRPr="00646833">
        <w:rPr>
          <w:sz w:val="16"/>
        </w:rPr>
        <w:t xml:space="preserve"> Why? </w:t>
      </w:r>
      <w:r w:rsidRPr="0093736B">
        <w:rPr>
          <w:rStyle w:val="StyleBoldUnderline"/>
          <w:highlight w:val="cyan"/>
        </w:rPr>
        <w:t xml:space="preserve">Because such arguments authorize capitalism without gender, race, discrimination and </w:t>
      </w:r>
      <w:r w:rsidRPr="0093736B">
        <w:rPr>
          <w:rStyle w:val="StyleBoldUnderline"/>
        </w:rPr>
        <w:t xml:space="preserve">thus </w:t>
      </w:r>
      <w:r w:rsidRPr="0093736B">
        <w:rPr>
          <w:rStyle w:val="StyleBoldUnderline"/>
          <w:highlight w:val="cyan"/>
        </w:rPr>
        <w:t xml:space="preserve">accept economic inequality </w:t>
      </w:r>
      <w:r w:rsidRPr="0093736B">
        <w:rPr>
          <w:rStyle w:val="StyleBoldUnderline"/>
        </w:rPr>
        <w:t>as an integral part of human societies. They accept a sunny capitalism—a capitalism beyond capitalism</w:t>
      </w:r>
      <w:r w:rsidRPr="0062389C">
        <w:rPr>
          <w:rStyle w:val="StyleBoldUnderline"/>
        </w:rPr>
        <w:t xml:space="preserve">. </w:t>
      </w:r>
      <w:r w:rsidRPr="0093736B">
        <w:rPr>
          <w:rStyle w:val="StyleBoldUnderline"/>
          <w:highlight w:val="cyan"/>
        </w:rPr>
        <w:t xml:space="preserve">Such a society, based on cultural equality but economic inequality, has always been the </w:t>
      </w:r>
      <w:r w:rsidRPr="00C822D9">
        <w:rPr>
          <w:rStyle w:val="StyleBoldUnderline"/>
        </w:rPr>
        <w:t xml:space="preserve">not-so-hidden </w:t>
      </w:r>
      <w:r w:rsidRPr="0093736B">
        <w:rPr>
          <w:rStyle w:val="StyleBoldUnderline"/>
          <w:highlight w:val="cyan"/>
        </w:rPr>
        <w:t>agenda of the bourgeois left</w:t>
      </w:r>
      <w:r w:rsidRPr="0062389C">
        <w:rPr>
          <w:rStyle w:val="StyleBoldUnderline"/>
        </w:rPr>
        <w:t>—whether it has been called "new left," "postmarxism," or "radical democracy</w:t>
      </w:r>
      <w:r w:rsidRPr="00646833">
        <w:rPr>
          <w:sz w:val="16"/>
        </w:rPr>
        <w:t xml:space="preserve">." This is, by the way, the main reason for its popularity in the culture industry—from the academy (Jameson, Harvey, Haraway, Butler,. . .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93736B">
        <w:rPr>
          <w:rStyle w:val="StyleBoldUnderline"/>
        </w:rPr>
        <w:t>the best that can be done is to make its cruelties more tolerable, more humane</w:t>
      </w:r>
      <w:r w:rsidRPr="00646833">
        <w:rPr>
          <w:sz w:val="16"/>
        </w:rPr>
        <w:t xml:space="preserve">. </w:t>
      </w:r>
      <w:r w:rsidRPr="0093736B">
        <w:rPr>
          <w:rStyle w:val="StyleBoldUnderline"/>
          <w:highlight w:val="cyan"/>
        </w:rPr>
        <w:t xml:space="preserve">This humanization </w:t>
      </w:r>
      <w:r w:rsidRPr="0062389C">
        <w:rPr>
          <w:rStyle w:val="StyleBoldUnderline"/>
        </w:rPr>
        <w:t>(</w:t>
      </w:r>
      <w:r w:rsidRPr="0093736B">
        <w:rPr>
          <w:rStyle w:val="StyleBoldUnderline"/>
        </w:rPr>
        <w:t>not eradication) of capitalism is the sole goal of ALL contemporary lefts</w:t>
      </w:r>
      <w:r w:rsidRPr="0093736B">
        <w:rPr>
          <w:sz w:val="16"/>
        </w:rPr>
        <w:t xml:space="preserve"> (marxism</w:t>
      </w:r>
      <w:r w:rsidRPr="00646833">
        <w:rPr>
          <w:sz w:val="16"/>
        </w:rPr>
        <w:t xml:space="preserve">, feminism, anti-racism, queeries, . . . ). </w:t>
      </w:r>
      <w:r w:rsidRPr="0093736B">
        <w:rPr>
          <w:rStyle w:val="StyleBoldUnderline"/>
        </w:rPr>
        <w:t xml:space="preserve">Such an </w:t>
      </w:r>
      <w:r w:rsidRPr="0093736B">
        <w:rPr>
          <w:rStyle w:val="StyleBoldUnderline"/>
          <w:highlight w:val="cyan"/>
        </w:rPr>
        <w:t xml:space="preserve">understanding </w:t>
      </w:r>
      <w:r w:rsidRPr="00C822D9">
        <w:rPr>
          <w:rStyle w:val="StyleBoldUnderline"/>
        </w:rPr>
        <w:t xml:space="preserve">of social inequality </w:t>
      </w:r>
      <w:r w:rsidRPr="0093736B">
        <w:rPr>
          <w:rStyle w:val="StyleBoldUnderline"/>
          <w:highlight w:val="cyan"/>
        </w:rPr>
        <w:t xml:space="preserve">is based on the fundamental understanding </w:t>
      </w:r>
      <w:r w:rsidRPr="0062389C">
        <w:rPr>
          <w:rStyle w:val="StyleBoldUnderline"/>
        </w:rPr>
        <w:t xml:space="preserve">that the </w:t>
      </w:r>
      <w:r w:rsidRPr="0093736B">
        <w:rPr>
          <w:rStyle w:val="StyleBoldUnderline"/>
          <w:highlight w:val="cyan"/>
        </w:rPr>
        <w:t xml:space="preserve">source of wealth is human knowledge </w:t>
      </w:r>
      <w:r w:rsidRPr="00C822D9">
        <w:rPr>
          <w:rStyle w:val="StyleBoldUnderline"/>
        </w:rPr>
        <w:t xml:space="preserve">and </w:t>
      </w:r>
      <w:r w:rsidRPr="0093736B">
        <w:rPr>
          <w:rStyle w:val="StyleBoldUnderline"/>
          <w:highlight w:val="cyan"/>
        </w:rPr>
        <w:t xml:space="preserve">not </w:t>
      </w:r>
      <w:r w:rsidRPr="0093736B">
        <w:rPr>
          <w:rStyle w:val="StyleBoldUnderline"/>
        </w:rPr>
        <w:t xml:space="preserve">human </w:t>
      </w:r>
      <w:r w:rsidRPr="0093736B">
        <w:rPr>
          <w:rStyle w:val="StyleBoldUnderline"/>
          <w:highlight w:val="cyan"/>
        </w:rPr>
        <w:t>labor</w:t>
      </w:r>
      <w:r w:rsidRPr="0093736B">
        <w:rPr>
          <w:rStyle w:val="StyleBoldUnderline"/>
        </w:rPr>
        <w:t>.</w:t>
      </w:r>
      <w:r w:rsidRPr="00C822D9">
        <w:rPr>
          <w:rStyle w:val="StyleBoldUnderline"/>
          <w:highlight w:val="green"/>
        </w:rPr>
        <w:t xml:space="preserve"> </w:t>
      </w:r>
      <w:r w:rsidRPr="0093736B">
        <w:rPr>
          <w:rStyle w:val="StyleBoldUnderline"/>
        </w:rPr>
        <w:t>That is, wealth is</w:t>
      </w:r>
      <w:r w:rsidRPr="0093736B">
        <w:rPr>
          <w:sz w:val="16"/>
        </w:rPr>
        <w:t xml:space="preserve"> produced by the human mind and is thus </w:t>
      </w:r>
      <w:r w:rsidRPr="0093736B">
        <w:rPr>
          <w:rStyle w:val="StyleBoldUnderline"/>
        </w:rPr>
        <w:t xml:space="preserve">free from the actual objective conditions that shape the historical relations of labor and capital. </w:t>
      </w:r>
      <w:r w:rsidRPr="0093736B">
        <w:rPr>
          <w:rStyle w:val="StyleBoldUnderline"/>
          <w:highlight w:val="cyan"/>
        </w:rPr>
        <w:t xml:space="preserve">Only Orthodox Marxism recognizes </w:t>
      </w:r>
      <w:r w:rsidRPr="0062389C">
        <w:rPr>
          <w:rStyle w:val="StyleBoldUnderline"/>
        </w:rPr>
        <w:t xml:space="preserve">the </w:t>
      </w:r>
      <w:r w:rsidRPr="0093736B">
        <w:rPr>
          <w:rStyle w:val="StyleBoldUnderline"/>
          <w:highlight w:val="cyan"/>
        </w:rPr>
        <w:t>historicity of labor and its primacy as the source of all human wealth</w:t>
      </w:r>
      <w:r w:rsidRPr="0093736B">
        <w:rPr>
          <w:sz w:val="16"/>
          <w:highlight w:val="cyan"/>
        </w:rPr>
        <w:t>.</w:t>
      </w:r>
      <w:r w:rsidRPr="00646833">
        <w:rPr>
          <w:sz w:val="16"/>
        </w:rPr>
        <w:t xml:space="preserve"> In this paper I argue that </w:t>
      </w:r>
      <w:r w:rsidRPr="0093736B">
        <w:rPr>
          <w:rStyle w:val="StyleBoldUnderline"/>
          <w:highlight w:val="cyan"/>
        </w:rPr>
        <w:t xml:space="preserve">any emancipatory theory has to be founded on </w:t>
      </w:r>
      <w:r w:rsidRPr="0093736B">
        <w:rPr>
          <w:rStyle w:val="StyleBoldUnderline"/>
        </w:rPr>
        <w:t xml:space="preserve">recognition of the priority of Marx's </w:t>
      </w:r>
      <w:r w:rsidRPr="0001697F">
        <w:rPr>
          <w:rStyle w:val="StyleBoldUnderline"/>
          <w:highlight w:val="cyan"/>
        </w:rPr>
        <w:t>l</w:t>
      </w:r>
      <w:r w:rsidRPr="0093736B">
        <w:rPr>
          <w:rStyle w:val="StyleBoldUnderline"/>
          <w:highlight w:val="cyan"/>
        </w:rPr>
        <w:t xml:space="preserve">abor theory </w:t>
      </w:r>
      <w:r w:rsidRPr="00C822D9">
        <w:rPr>
          <w:rStyle w:val="StyleBoldUnderline"/>
        </w:rPr>
        <w:t xml:space="preserve">of value </w:t>
      </w:r>
      <w:r w:rsidRPr="0093736B">
        <w:rPr>
          <w:rStyle w:val="StyleBoldUnderline"/>
        </w:rPr>
        <w:t>and not repeat the technological determinism of</w:t>
      </w:r>
      <w:r w:rsidRPr="0093736B">
        <w:rPr>
          <w:sz w:val="16"/>
        </w:rPr>
        <w:t xml:space="preserve"> corporate theory ("</w:t>
      </w:r>
      <w:r w:rsidRPr="0093736B">
        <w:rPr>
          <w:rStyle w:val="StyleBoldUnderline"/>
        </w:rPr>
        <w:t xml:space="preserve">knowledge work") that masquerades </w:t>
      </w:r>
      <w:r w:rsidRPr="00C822D9">
        <w:rPr>
          <w:rStyle w:val="StyleBoldUnderline"/>
        </w:rPr>
        <w:t>as social theory</w:t>
      </w:r>
      <w:r w:rsidRPr="00646833">
        <w:rPr>
          <w:sz w:val="16"/>
        </w:rPr>
        <w:t>.</w:t>
      </w:r>
    </w:p>
    <w:p w:rsidR="00441DC2" w:rsidRDefault="00441DC2" w:rsidP="00441DC2"/>
    <w:p w:rsidR="00441DC2" w:rsidRDefault="00441DC2" w:rsidP="00441DC2"/>
    <w:p w:rsidR="00441DC2" w:rsidRDefault="00441DC2" w:rsidP="00441DC2">
      <w:pPr>
        <w:pStyle w:val="Heading3"/>
      </w:pPr>
      <w:r>
        <w:t>Case</w:t>
      </w:r>
    </w:p>
    <w:p w:rsidR="00441DC2" w:rsidRDefault="00441DC2" w:rsidP="00441DC2">
      <w:pPr>
        <w:pStyle w:val="Heading4"/>
      </w:pPr>
      <w:r>
        <w:t xml:space="preserve">1. The status quo solves their aff – Butler needs to cut some updates. The media is no longer hostile to mourning or public critique, their aff has already happened. </w:t>
      </w:r>
    </w:p>
    <w:p w:rsidR="00441DC2" w:rsidRDefault="00441DC2" w:rsidP="00441DC2">
      <w:r>
        <w:t xml:space="preserve">Paul </w:t>
      </w:r>
      <w:r>
        <w:rPr>
          <w:rStyle w:val="StyleBoldUnderline"/>
        </w:rPr>
        <w:t>Smith</w:t>
      </w:r>
      <w:r>
        <w:t xml:space="preserve">, Professor of Cultural Studies at George Mason University, </w:t>
      </w:r>
      <w:r>
        <w:rPr>
          <w:rStyle w:val="StyleBoldUnderline"/>
        </w:rPr>
        <w:t>2004</w:t>
      </w:r>
      <w:r>
        <w:t>, symploke, Vol. 12, No. 1-2, p. 255-256</w:t>
      </w:r>
    </w:p>
    <w:p w:rsidR="00441DC2" w:rsidRDefault="00441DC2" w:rsidP="00441DC2">
      <w:pPr>
        <w:pStyle w:val="card"/>
      </w:pPr>
      <w:r>
        <w:t xml:space="preserve">In that light, </w:t>
      </w:r>
      <w:r>
        <w:rPr>
          <w:rStyle w:val="underline"/>
          <w:highlight w:val="cyan"/>
        </w:rPr>
        <w:t>the opening words of Precarious Life—where Butler points to</w:t>
      </w:r>
      <w:r>
        <w:rPr>
          <w:rStyle w:val="underline"/>
        </w:rPr>
        <w:t xml:space="preserve"> "the rise of anti-intellectualism and</w:t>
      </w:r>
      <w:r>
        <w:t xml:space="preserve"> a growing acceptance of </w:t>
      </w:r>
      <w:r>
        <w:rPr>
          <w:rStyle w:val="underline"/>
          <w:highlight w:val="cyan"/>
        </w:rPr>
        <w:t>censorship within the media</w:t>
      </w:r>
      <w:r>
        <w:t>"—</w:t>
      </w:r>
      <w:r>
        <w:rPr>
          <w:rStyle w:val="underline"/>
          <w:highlight w:val="cyan"/>
        </w:rPr>
        <w:t>are already</w:t>
      </w:r>
      <w:r>
        <w:t xml:space="preserve"> somewhat </w:t>
      </w:r>
      <w:r>
        <w:rPr>
          <w:rStyle w:val="underline"/>
          <w:highlight w:val="cyan"/>
        </w:rPr>
        <w:t>outdated</w:t>
      </w:r>
      <w:r>
        <w:t xml:space="preserve"> (1). Predictably, </w:t>
      </w:r>
      <w:r>
        <w:rPr>
          <w:rStyle w:val="underline"/>
          <w:highlight w:val="cyan"/>
        </w:rPr>
        <w:t>the pace of events has</w:t>
      </w:r>
      <w:r>
        <w:rPr>
          <w:rStyle w:val="underline"/>
        </w:rPr>
        <w:t xml:space="preserve"> also </w:t>
      </w:r>
      <w:r>
        <w:rPr>
          <w:rStyle w:val="underline"/>
          <w:highlight w:val="cyan"/>
        </w:rPr>
        <w:t>affected many of the</w:t>
      </w:r>
      <w:r>
        <w:rPr>
          <w:rStyle w:val="underline"/>
        </w:rPr>
        <w:t xml:space="preserve"> other </w:t>
      </w:r>
      <w:r>
        <w:rPr>
          <w:rStyle w:val="underline"/>
          <w:highlight w:val="cyan"/>
        </w:rPr>
        <w:t>positions Butler adopts</w:t>
      </w:r>
      <w:r>
        <w:rPr>
          <w:rStyle w:val="underline"/>
        </w:rPr>
        <w:t xml:space="preserve"> in this book</w:t>
      </w:r>
      <w:r>
        <w:t xml:space="preserve">. </w:t>
      </w:r>
      <w:r>
        <w:rPr>
          <w:sz w:val="12"/>
        </w:rPr>
        <w:t>As the post-9/11 wave of hysteria and narcissistic agitation has abated somewhat in America, and as the Iraqi war has come to seem even less justifiable than it was at the start,</w:t>
      </w:r>
      <w:r>
        <w:t xml:space="preserve"> </w:t>
      </w:r>
      <w:r>
        <w:rPr>
          <w:rStyle w:val="underline"/>
        </w:rPr>
        <w:t xml:space="preserve">public </w:t>
      </w:r>
      <w:r>
        <w:rPr>
          <w:rStyle w:val="underline"/>
          <w:highlight w:val="cyan"/>
        </w:rPr>
        <w:t>discourse has admitted the critique of all aspects of the administration's conduct</w:t>
      </w:r>
      <w:r>
        <w:rPr>
          <w:rStyle w:val="underline"/>
        </w:rPr>
        <w:t xml:space="preserve"> since 9/11. </w:t>
      </w:r>
      <w:r>
        <w:rPr>
          <w:rStyle w:val="underline"/>
          <w:highlight w:val="cyan"/>
        </w:rPr>
        <w:t>You no longer have to be some</w:t>
      </w:r>
      <w:r>
        <w:rPr>
          <w:rStyle w:val="underline"/>
        </w:rPr>
        <w:t xml:space="preserve"> maverick, </w:t>
      </w:r>
      <w:r>
        <w:rPr>
          <w:rStyle w:val="underline"/>
          <w:highlight w:val="cyan"/>
        </w:rPr>
        <w:t>unpatriotic leftie to</w:t>
      </w:r>
      <w:r>
        <w:rPr>
          <w:rStyle w:val="underline"/>
        </w:rPr>
        <w:t xml:space="preserve"> be able to </w:t>
      </w:r>
      <w:r>
        <w:rPr>
          <w:rStyle w:val="underline"/>
          <w:highlight w:val="cyan"/>
        </w:rPr>
        <w:t>complain</w:t>
      </w:r>
      <w:r>
        <w:t xml:space="preserve">, for example, </w:t>
      </w:r>
      <w:r>
        <w:rPr>
          <w:rStyle w:val="underline"/>
          <w:highlight w:val="cyan"/>
        </w:rPr>
        <w:t>about</w:t>
      </w:r>
      <w:r>
        <w:t xml:space="preserve"> Ashcroft's assault on civil liberties, Rumsfeld's barbaric policies in </w:t>
      </w:r>
      <w:r>
        <w:rPr>
          <w:rStyle w:val="underline"/>
          <w:highlight w:val="cyan"/>
        </w:rPr>
        <w:t>Guantanamo</w:t>
      </w:r>
      <w:r>
        <w:rPr>
          <w:rStyle w:val="underline"/>
        </w:rPr>
        <w:t xml:space="preserve"> Bay </w:t>
      </w:r>
      <w:r>
        <w:rPr>
          <w:rStyle w:val="underline"/>
          <w:highlight w:val="cyan"/>
        </w:rPr>
        <w:t>and Abu</w:t>
      </w:r>
      <w:r>
        <w:rPr>
          <w:rStyle w:val="underline"/>
        </w:rPr>
        <w:t xml:space="preserve"> </w:t>
      </w:r>
      <w:r>
        <w:rPr>
          <w:rStyle w:val="underline"/>
          <w:highlight w:val="cyan"/>
        </w:rPr>
        <w:t>Ghraib</w:t>
      </w:r>
      <w:r>
        <w:rPr>
          <w:rStyle w:val="underline"/>
        </w:rPr>
        <w:t>, civilian casualties in Iraq</w:t>
      </w:r>
      <w:r>
        <w:rPr>
          <w:sz w:val="14"/>
        </w:rPr>
        <w:t xml:space="preserve">, and the monstrous crimes of the current Israeli regime. </w:t>
      </w:r>
      <w:r>
        <w:rPr>
          <w:rStyle w:val="underline"/>
          <w:highlight w:val="cyan"/>
        </w:rPr>
        <w:t>These are positions that many</w:t>
      </w:r>
      <w:r>
        <w:rPr>
          <w:rStyle w:val="underline"/>
        </w:rPr>
        <w:t xml:space="preserve"> on the political spectrum </w:t>
      </w:r>
      <w:r>
        <w:rPr>
          <w:rStyle w:val="underline"/>
          <w:highlight w:val="cyan"/>
        </w:rPr>
        <w:t>have now taken</w:t>
      </w:r>
      <w:r>
        <w:t xml:space="preserve">, continue to take, and presumably will have to keep on taking. During the last two years </w:t>
      </w:r>
      <w:r>
        <w:rPr>
          <w:rStyle w:val="underline"/>
          <w:highlight w:val="cyan"/>
        </w:rPr>
        <w:t>people</w:t>
      </w:r>
      <w:r>
        <w:rPr>
          <w:rStyle w:val="underline"/>
        </w:rPr>
        <w:t xml:space="preserve"> like Jonathan Schell</w:t>
      </w:r>
      <w:r>
        <w:t xml:space="preserve"> in </w:t>
      </w:r>
      <w:r>
        <w:rPr>
          <w:i/>
          <w:iCs/>
        </w:rPr>
        <w:t>The Nation</w:t>
      </w:r>
      <w:r>
        <w:t xml:space="preserve"> </w:t>
      </w:r>
      <w:r>
        <w:rPr>
          <w:rStyle w:val="underline"/>
        </w:rPr>
        <w:t>or Sidney Blumenthal</w:t>
      </w:r>
      <w:r>
        <w:t xml:space="preserve"> on Salon.com </w:t>
      </w:r>
      <w:r>
        <w:rPr>
          <w:rStyle w:val="underline"/>
          <w:highlight w:val="cyan"/>
        </w:rPr>
        <w:t>have</w:t>
      </w:r>
      <w:r>
        <w:rPr>
          <w:rStyle w:val="underline"/>
        </w:rPr>
        <w:t xml:space="preserve"> tirelessly </w:t>
      </w:r>
      <w:r>
        <w:rPr>
          <w:rStyle w:val="underline"/>
          <w:highlight w:val="cyan"/>
        </w:rPr>
        <w:t>made the same</w:t>
      </w:r>
      <w:r>
        <w:rPr>
          <w:rStyle w:val="underline"/>
        </w:rPr>
        <w:t xml:space="preserve"> essential </w:t>
      </w:r>
      <w:r>
        <w:rPr>
          <w:rStyle w:val="underline"/>
          <w:highlight w:val="cyan"/>
        </w:rPr>
        <w:t>arguments as Butler</w:t>
      </w:r>
      <w:r>
        <w:rPr>
          <w:rStyle w:val="underline"/>
        </w:rPr>
        <w:t xml:space="preserve"> makes in this book, </w:t>
      </w:r>
      <w:r>
        <w:rPr>
          <w:rStyle w:val="underline"/>
          <w:highlight w:val="cyan"/>
        </w:rPr>
        <w:t>but in venues and</w:t>
      </w:r>
      <w:r>
        <w:rPr>
          <w:rStyle w:val="underline"/>
        </w:rPr>
        <w:t xml:space="preserve"> in </w:t>
      </w:r>
      <w:r>
        <w:rPr>
          <w:rStyle w:val="underline"/>
          <w:highlight w:val="cyan"/>
        </w:rPr>
        <w:t>language that are more widely accessible</w:t>
      </w:r>
      <w:r>
        <w:rPr>
          <w:rStyle w:val="underline"/>
        </w:rPr>
        <w:t>. Many of her points have been more concisely made in national newspaper editorials, or even by John Kerry</w:t>
      </w:r>
      <w:r>
        <w:t xml:space="preserve"> on the campaign trail—</w:t>
      </w:r>
      <w:r>
        <w:rPr>
          <w:rStyle w:val="underline"/>
        </w:rPr>
        <w:t>not to mention in</w:t>
      </w:r>
      <w:r>
        <w:t xml:space="preserve"> Michael Moore's </w:t>
      </w:r>
      <w:r>
        <w:rPr>
          <w:rStyle w:val="underline"/>
        </w:rPr>
        <w:t>Fahrenheit 911</w:t>
      </w:r>
      <w:r>
        <w:rPr>
          <w:sz w:val="12"/>
        </w:rPr>
        <w:t xml:space="preserve">. They are, that is to say, positions that </w:t>
      </w:r>
      <w:r>
        <w:rPr>
          <w:i/>
          <w:iCs/>
          <w:sz w:val="12"/>
        </w:rPr>
        <w:t>pace</w:t>
      </w:r>
      <w:r>
        <w:rPr>
          <w:sz w:val="12"/>
        </w:rPr>
        <w:t xml:space="preserve"> Butler's numerous asides about the poverty of "contemporary conditions of representation" have been made increasingly available in the mainstream media—certainly in the world media, and now more and more in the US media. So it's just as hard to credit Butler's positions with any originality as it is to disagree with them. The question would then be why Butler is producing these arguments at such great length, for whose benefit, and with what agenda?</w:t>
      </w:r>
    </w:p>
    <w:p w:rsidR="00441DC2" w:rsidRDefault="00441DC2" w:rsidP="00441DC2">
      <w:pPr>
        <w:pStyle w:val="tag"/>
      </w:pPr>
    </w:p>
    <w:p w:rsidR="00441DC2" w:rsidRDefault="00441DC2" w:rsidP="00441DC2">
      <w:pPr>
        <w:pStyle w:val="Heading4"/>
      </w:pPr>
      <w:r>
        <w:t xml:space="preserve">2. They don’t solve – Butler’s theory of discursive politics can’t account for the nature of the contemporary state. Their model of critical citizenship is outdated and never even rises to the level of directly challenging those in power. </w:t>
      </w:r>
    </w:p>
    <w:p w:rsidR="00441DC2" w:rsidRDefault="00441DC2" w:rsidP="00441DC2">
      <w:pPr>
        <w:autoSpaceDE w:val="0"/>
        <w:autoSpaceDN w:val="0"/>
        <w:adjustRightInd w:val="0"/>
        <w:rPr>
          <w:rFonts w:ascii="AdvPS94BA" w:hAnsi="AdvPS94BA"/>
          <w:sz w:val="18"/>
          <w:szCs w:val="18"/>
        </w:rPr>
      </w:pPr>
      <w:r>
        <w:rPr>
          <w:rFonts w:ascii="AdvPS94BA" w:hAnsi="AdvPS94BA"/>
          <w:sz w:val="18"/>
          <w:szCs w:val="18"/>
        </w:rPr>
        <w:t xml:space="preserve">Eva </w:t>
      </w:r>
      <w:r>
        <w:rPr>
          <w:rStyle w:val="StyleBoldUnderline"/>
        </w:rPr>
        <w:t>Cherniavsky</w:t>
      </w:r>
      <w:r>
        <w:rPr>
          <w:rFonts w:ascii="AdvPS94BA" w:hAnsi="AdvPS94BA"/>
          <w:sz w:val="18"/>
          <w:szCs w:val="18"/>
        </w:rPr>
        <w:t xml:space="preserve">, Assistant Professor of English at Indiana University, June </w:t>
      </w:r>
      <w:r>
        <w:rPr>
          <w:rStyle w:val="StyleBoldUnderline"/>
        </w:rPr>
        <w:t>2005</w:t>
      </w:r>
      <w:r>
        <w:rPr>
          <w:rFonts w:ascii="AdvPS94BA" w:hAnsi="AdvPS94BA"/>
          <w:sz w:val="18"/>
          <w:szCs w:val="18"/>
        </w:rPr>
        <w:t>, Communication and Critical/Cultural Studies, Vol. 2, No. 2, p. 189</w:t>
      </w:r>
    </w:p>
    <w:p w:rsidR="00441DC2" w:rsidRDefault="00441DC2" w:rsidP="00441DC2">
      <w:pPr>
        <w:pStyle w:val="card"/>
      </w:pPr>
      <w:r>
        <w:rPr>
          <w:sz w:val="16"/>
        </w:rPr>
        <w:t xml:space="preserve">The turn to Foucault and to a direct engagement with new modes of state and other administrative power is particular to the chapter on the new war prison, in this book which otherwise thinks primarily through the philosophy of ethics (Levinas) and psychoanalysis. </w:t>
      </w:r>
      <w:r>
        <w:rPr>
          <w:rStyle w:val="underline"/>
          <w:highlight w:val="cyan"/>
        </w:rPr>
        <w:t>Precarious Life has much to say about people’s affective orientation to power</w:t>
      </w:r>
      <w:r>
        <w:rPr>
          <w:sz w:val="16"/>
        </w:rPr>
        <w:t>—how we often remain “unmoved,” in Butler’s phrase, and might yet learn to be “moved,” through a recognition of the precariousness of other lives. “It was from that apprehension of the precariousness of those lives we destroyed,” Butler points out, “that many US citizens came to develop an important and vital consensus against the war” (150).</w:t>
      </w:r>
      <w:r>
        <w:t xml:space="preserve"> </w:t>
      </w:r>
      <w:r w:rsidRPr="00A41A97">
        <w:rPr>
          <w:rStyle w:val="underline"/>
        </w:rPr>
        <w:t>Yet</w:t>
      </w:r>
      <w:r>
        <w:rPr>
          <w:rStyle w:val="underline"/>
          <w:highlight w:val="cyan"/>
        </w:rPr>
        <w:t>, the question remains how our affective “movements’” will matter to state power, when it no longer proceeds by manufacturing consent</w:t>
      </w:r>
      <w:r>
        <w:rPr>
          <w:rStyle w:val="underline"/>
        </w:rPr>
        <w:t>, but by regulating information flows—when, we might say, citizenship refers to a bureaucratic category that regulates the mobility of bodies in and across national, regional, and global space, rather than a mode of civic agency, to which</w:t>
      </w:r>
      <w:r>
        <w:t xml:space="preserve">, therefore, </w:t>
      </w:r>
      <w:r>
        <w:rPr>
          <w:rStyle w:val="underline"/>
        </w:rPr>
        <w:t>the affective orientation of the citizen is critical</w:t>
      </w:r>
      <w:r>
        <w:t xml:space="preserve">. I am suggesting that </w:t>
      </w:r>
      <w:r>
        <w:rPr>
          <w:rStyle w:val="underline"/>
          <w:highlight w:val="cyan"/>
        </w:rPr>
        <w:t>the category of democratic citizenship is</w:t>
      </w:r>
      <w:r>
        <w:rPr>
          <w:rStyle w:val="underline"/>
        </w:rPr>
        <w:t xml:space="preserve"> at present </w:t>
      </w:r>
      <w:r>
        <w:rPr>
          <w:rStyle w:val="underline"/>
          <w:highlight w:val="cyan"/>
        </w:rPr>
        <w:t>a nostalgic reference that must be critically reconstructed as a precondition for engaging the new state formation Butler describes</w:t>
      </w:r>
      <w:r>
        <w:t xml:space="preserve">. From this vantage, </w:t>
      </w:r>
      <w:r>
        <w:rPr>
          <w:rStyle w:val="underline"/>
          <w:highlight w:val="cyan"/>
        </w:rPr>
        <w:t>where Precarious Life fails</w:t>
      </w:r>
      <w:r>
        <w:rPr>
          <w:rStyle w:val="underline"/>
        </w:rPr>
        <w:t xml:space="preserve"> productively</w:t>
      </w:r>
      <w:r>
        <w:t>—which is to say, and by no means ingenuously, that it succeeds—</w:t>
      </w:r>
      <w:r>
        <w:rPr>
          <w:rStyle w:val="underline"/>
          <w:highlight w:val="cyan"/>
        </w:rPr>
        <w:t>is in marking the discontinuities between the psychic lives of political subjects and the operation of administrative power that it sets out to overcome</w:t>
      </w:r>
      <w:r>
        <w:rPr>
          <w:highlight w:val="cyan"/>
        </w:rPr>
        <w:t>.</w:t>
      </w:r>
      <w:r>
        <w:t xml:space="preserve"> </w:t>
      </w:r>
    </w:p>
    <w:p w:rsidR="00441DC2" w:rsidRDefault="00441DC2" w:rsidP="00441DC2">
      <w:pPr>
        <w:pStyle w:val="Heading4"/>
      </w:pPr>
      <w:r>
        <w:t xml:space="preserve">Resistance is inherently conservative and merely stakes claims to the right to resist, but never ends in emancipation </w:t>
      </w:r>
    </w:p>
    <w:p w:rsidR="00441DC2" w:rsidRPr="00155871" w:rsidRDefault="00441DC2" w:rsidP="00441DC2">
      <w:pPr>
        <w:rPr>
          <w:rStyle w:val="StyleStyleBold12pt"/>
        </w:rPr>
      </w:pPr>
      <w:r w:rsidRPr="00155871">
        <w:rPr>
          <w:rStyle w:val="StyleStyleBold12pt"/>
        </w:rPr>
        <w:t xml:space="preserve">Wolfe 13 </w:t>
      </w:r>
    </w:p>
    <w:p w:rsidR="00441DC2" w:rsidRPr="004F4FD4" w:rsidRDefault="00441DC2" w:rsidP="00441DC2">
      <w:r>
        <w:t xml:space="preserve">[Ross Wolfe, Intellectual focusing on Marxism, Soviet history, critical theory, and avant-garde architecture, “REFLECTIONS ON RESISTANCE, REFORM, AND REVOLUTION”, December 24, 2013, </w:t>
      </w:r>
      <w:r w:rsidRPr="00155871">
        <w:t>http://philosophersforchange.org/2013/12/24/reflections-on-resistance-reform-and-revolution/</w:t>
      </w:r>
      <w:r>
        <w:t>, \\wyo-bb]</w:t>
      </w:r>
    </w:p>
    <w:p w:rsidR="00441DC2" w:rsidRPr="004F4FD4" w:rsidRDefault="00441DC2" w:rsidP="00441DC2">
      <w:pPr>
        <w:rPr>
          <w:rStyle w:val="StyleBoldUnderline"/>
        </w:rPr>
      </w:pPr>
      <w:r w:rsidRPr="004F4FD4">
        <w:rPr>
          <w:sz w:val="16"/>
        </w:rPr>
        <w:t>Of the three terms presently under investigation, “</w:t>
      </w:r>
      <w:r w:rsidRPr="004F4FD4">
        <w:rPr>
          <w:rStyle w:val="StyleBoldUnderline"/>
          <w:highlight w:val="cyan"/>
        </w:rPr>
        <w:t>resistance</w:t>
      </w:r>
      <w:r w:rsidRPr="004F4FD4">
        <w:rPr>
          <w:sz w:val="16"/>
        </w:rPr>
        <w:t xml:space="preserve">” </w:t>
      </w:r>
      <w:r w:rsidRPr="004F4FD4">
        <w:rPr>
          <w:rStyle w:val="StyleBoldUnderline"/>
        </w:rPr>
        <w:t>is</w:t>
      </w:r>
      <w:r w:rsidRPr="004F4FD4">
        <w:rPr>
          <w:sz w:val="16"/>
        </w:rPr>
        <w:t xml:space="preserve"> the one of the most recent vintage, at least to the extent that it has been </w:t>
      </w:r>
      <w:r w:rsidRPr="004F4FD4">
        <w:rPr>
          <w:rStyle w:val="StyleBoldUnderline"/>
        </w:rPr>
        <w:t>conceptualized</w:t>
      </w:r>
      <w:r w:rsidRPr="004F4FD4">
        <w:rPr>
          <w:sz w:val="16"/>
        </w:rPr>
        <w:t xml:space="preserve"> </w:t>
      </w:r>
      <w:r w:rsidRPr="004F4FD4">
        <w:rPr>
          <w:rStyle w:val="StyleBoldUnderline"/>
        </w:rPr>
        <w:t>and self-consciously used on the Left</w:t>
      </w:r>
      <w:r w:rsidRPr="004F4FD4">
        <w:rPr>
          <w:sz w:val="16"/>
        </w:rPr>
        <w:t>. A couple of preliminary remarks help to focus the discussion. First, as Stephen Duncombe pointed out a few years ago, the concept of “</w:t>
      </w:r>
      <w:r w:rsidRPr="004F4FD4">
        <w:rPr>
          <w:rStyle w:val="StyleBoldUnderline"/>
        </w:rPr>
        <w:t xml:space="preserve">resistance” </w:t>
      </w:r>
      <w:r w:rsidRPr="004F4FD4">
        <w:rPr>
          <w:rStyle w:val="StyleBoldUnderline"/>
          <w:highlight w:val="cyan"/>
        </w:rPr>
        <w:t>is inherently</w:t>
      </w:r>
      <w:r w:rsidRPr="004F4FD4">
        <w:rPr>
          <w:sz w:val="16"/>
          <w:highlight w:val="cyan"/>
        </w:rPr>
        <w:t xml:space="preserve"> </w:t>
      </w:r>
      <w:r w:rsidRPr="004F4FD4">
        <w:rPr>
          <w:rStyle w:val="Emphasis"/>
          <w:highlight w:val="cyan"/>
        </w:rPr>
        <w:t>conservative</w:t>
      </w:r>
      <w:r w:rsidRPr="004F4FD4">
        <w:rPr>
          <w:sz w:val="16"/>
        </w:rPr>
        <w:t xml:space="preserve">.[2] </w:t>
      </w:r>
      <w:r w:rsidRPr="004F4FD4">
        <w:rPr>
          <w:rStyle w:val="StyleBoldUnderline"/>
          <w:highlight w:val="cyan"/>
        </w:rPr>
        <w:t>It indicates the ability of something to maintain itself</w:t>
      </w:r>
      <w:r w:rsidRPr="004F4FD4">
        <w:rPr>
          <w:sz w:val="16"/>
          <w:highlight w:val="cyan"/>
        </w:rPr>
        <w:t xml:space="preserve"> </w:t>
      </w:r>
      <w:r w:rsidRPr="004F4FD4">
        <w:rPr>
          <w:sz w:val="16"/>
        </w:rPr>
        <w:t xml:space="preserve">— i.e., to conserve or preserve its present state of existence — </w:t>
      </w:r>
      <w:r w:rsidRPr="004F4FD4">
        <w:rPr>
          <w:rStyle w:val="StyleBoldUnderline"/>
          <w:highlight w:val="cyan"/>
        </w:rPr>
        <w:t xml:space="preserve">against outside influences </w:t>
      </w:r>
      <w:r w:rsidRPr="004F4FD4">
        <w:rPr>
          <w:rStyle w:val="StyleBoldUnderline"/>
        </w:rPr>
        <w:t xml:space="preserve">that would otherwise change </w:t>
      </w:r>
      <w:r w:rsidRPr="004F4FD4">
        <w:rPr>
          <w:rStyle w:val="StyleBoldUnderline"/>
          <w:highlight w:val="cyan"/>
        </w:rPr>
        <w:t>it</w:t>
      </w:r>
      <w:r w:rsidRPr="004F4FD4">
        <w:rPr>
          <w:rStyle w:val="StyleBoldUnderline"/>
        </w:rPr>
        <w:t>. Resistance</w:t>
      </w:r>
      <w:r w:rsidRPr="004F4FD4">
        <w:rPr>
          <w:sz w:val="16"/>
        </w:rPr>
        <w:t xml:space="preserve"> </w:t>
      </w:r>
      <w:r w:rsidRPr="004F4FD4">
        <w:rPr>
          <w:rStyle w:val="Emphasis"/>
          <w:highlight w:val="cyan"/>
        </w:rPr>
        <w:t xml:space="preserve">signifies </w:t>
      </w:r>
      <w:r w:rsidRPr="004F4FD4">
        <w:rPr>
          <w:rStyle w:val="Emphasis"/>
        </w:rPr>
        <w:t xml:space="preserve">not only defiance but also </w:t>
      </w:r>
      <w:r w:rsidRPr="004F4FD4">
        <w:rPr>
          <w:rStyle w:val="Emphasis"/>
          <w:highlight w:val="cyan"/>
        </w:rPr>
        <w:t>intransigence</w:t>
      </w:r>
      <w:r w:rsidRPr="004F4FD4">
        <w:rPr>
          <w:sz w:val="16"/>
        </w:rPr>
        <w:t>. As the editors of Upping the Anti put it a couple years back, “</w:t>
      </w:r>
      <w:r w:rsidRPr="004F4FD4">
        <w:rPr>
          <w:rStyle w:val="StyleBoldUnderline"/>
        </w:rPr>
        <w:t>resistance” automatically assumes a “defensive posture</w:t>
      </w:r>
      <w:r w:rsidRPr="004F4FD4">
        <w:rPr>
          <w:sz w:val="16"/>
        </w:rPr>
        <w:t xml:space="preserve">.”[3] It </w:t>
      </w:r>
      <w:r w:rsidRPr="004F4FD4">
        <w:rPr>
          <w:rStyle w:val="StyleBoldUnderline"/>
        </w:rPr>
        <w:t>thus appears to be</w:t>
      </w:r>
      <w:r w:rsidRPr="004F4FD4">
        <w:rPr>
          <w:sz w:val="16"/>
        </w:rPr>
        <w:t xml:space="preserve"> </w:t>
      </w:r>
      <w:r w:rsidRPr="004F4FD4">
        <w:rPr>
          <w:rStyle w:val="StyleBoldUnderline"/>
        </w:rPr>
        <w:t>politically ambivalent: it depends on what is being conserved and what is being resisted.[</w:t>
      </w:r>
      <w:r w:rsidRPr="004F4FD4">
        <w:rPr>
          <w:sz w:val="16"/>
        </w:rPr>
        <w:t xml:space="preserve">4] Secondly, beyond its conceptual dimension, </w:t>
      </w:r>
      <w:r w:rsidRPr="004F4FD4">
        <w:rPr>
          <w:rStyle w:val="StyleBoldUnderline"/>
        </w:rPr>
        <w:t>the language of “resistance” is linked to conservatism at an historical level as well</w:t>
      </w:r>
      <w:r w:rsidRPr="004F4FD4">
        <w:rPr>
          <w:sz w:val="16"/>
        </w:rPr>
        <w:t xml:space="preserve">. At least, this is how recalcitrant elements of society originally understood their opposition to the Left ever since its inception in 1789. </w:t>
      </w:r>
      <w:r w:rsidRPr="004F4FD4">
        <w:rPr>
          <w:rStyle w:val="Emphasis"/>
          <w:highlight w:val="cyan"/>
        </w:rPr>
        <w:t xml:space="preserve">Against the rationalism </w:t>
      </w:r>
      <w:r w:rsidRPr="004F4FD4">
        <w:rPr>
          <w:rStyle w:val="Emphasis"/>
        </w:rPr>
        <w:t xml:space="preserve">and excesses of the French Revolution, </w:t>
      </w:r>
      <w:r w:rsidRPr="004F4FD4">
        <w:rPr>
          <w:rStyle w:val="Emphasis"/>
          <w:highlight w:val="cyan"/>
        </w:rPr>
        <w:t xml:space="preserve">the British statesman </w:t>
      </w:r>
      <w:r w:rsidRPr="004F4FD4">
        <w:rPr>
          <w:rStyle w:val="Emphasis"/>
        </w:rPr>
        <w:t xml:space="preserve">and archconservative Edmund Burke </w:t>
      </w:r>
      <w:r w:rsidRPr="004F4FD4">
        <w:rPr>
          <w:rStyle w:val="Emphasis"/>
          <w:highlight w:val="cyan"/>
        </w:rPr>
        <w:t>praised England for its stubborn “resistance” to radical projects of political modernization</w:t>
      </w:r>
      <w:r w:rsidRPr="004F4FD4">
        <w:rPr>
          <w:sz w:val="16"/>
        </w:rPr>
        <w:t xml:space="preserve">. He wrote: Thanks to our sullen resistance to innovation, thanks to the cold sluggishness of our national character, we still bear the stamp of our forefathers…We are not the converts of Rousseau; we are not the disciples of Voltaire; Helvétius has made no progress amongst us…We fear God; we look up with awe to kings; with affection to parliaments; with duty to magistrates; with reverence to priests; and with respect to nobility.[5] As late as 1848, the term “resistance” was chiefly deployed by reactionaries. Under the July Monarchy of Louis Philippe, the conservative theorist and statesman Guizot led le parti de la Résistance against the more progressive Parti du mouvement. The influential anarchist Pierre-Joseph Proudhon reproached his contemporaries, Louis Blanc and Pierre Leroux, along these lines in 1849, for their “resistance to the revolution.”[6] The forces of reaction in Europe were not merely content to “resist” revolution, however. Later, in the struggle for electoral reform in Britain in the 1830s, the Left once again had to contend with the “resistance” of conservative legislators.[7] During the 1860s, when a new Reform Bill threatened to extend the franchise to an even greater proportion of the population, a dissident segment of the Liberal Party — the “Adullamites” — motioned to resist these democratic measures. Engels’ judgment of this move was damning: “These Adullamites really are tremendous jackasses to put up such resistance to this pauvre Reform Bill, the most conservative thing that’s ever been done here [England].”[8] </w:t>
      </w:r>
      <w:r w:rsidRPr="004F4FD4">
        <w:rPr>
          <w:rStyle w:val="StyleBoldUnderline"/>
          <w:highlight w:val="cyan"/>
        </w:rPr>
        <w:t>Only in the short twentieth century did “resistance” come to be associated with leftist politics</w:t>
      </w:r>
      <w:r w:rsidRPr="004F4FD4">
        <w:rPr>
          <w:sz w:val="16"/>
        </w:rPr>
        <w:t xml:space="preserve">, by virtue of a threefold historical development. First, it was ennobled through movements of opposition by colonial peoples in resisting imperial subjugation. </w:t>
      </w:r>
      <w:r w:rsidRPr="004F4FD4">
        <w:rPr>
          <w:rStyle w:val="Emphasis"/>
          <w:highlight w:val="cyan"/>
        </w:rPr>
        <w:t>But even here, the emancipatory character of “resistance” to imperialism was not always clear-cut</w:t>
      </w:r>
      <w:r w:rsidRPr="004F4FD4">
        <w:rPr>
          <w:sz w:val="16"/>
        </w:rPr>
        <w:t xml:space="preserve">. </w:t>
      </w:r>
      <w:r w:rsidRPr="004F4FD4">
        <w:rPr>
          <w:rStyle w:val="StyleBoldUnderline"/>
        </w:rPr>
        <w:t>Lenin, whose theory of imperialism is so commonly invoked by Marxists and anarchists today</w:t>
      </w:r>
      <w:r w:rsidRPr="004F4FD4">
        <w:rPr>
          <w:sz w:val="16"/>
        </w:rPr>
        <w:t xml:space="preserve">, was wise enough not to offer unqualified support to just any movement claiming to “resist” imperialist aggression. Uprisings against imperialism led by regressive social elements do not deserve to be cheered along by the Left in lieu of progressive alternatives that may not exist.[9] </w:t>
      </w:r>
      <w:r w:rsidRPr="004F4FD4">
        <w:rPr>
          <w:rStyle w:val="StyleBoldUnderline"/>
        </w:rPr>
        <w:t>The concept of “resistance” was romanticized yet further through</w:t>
      </w:r>
      <w:r w:rsidRPr="004F4FD4">
        <w:rPr>
          <w:sz w:val="16"/>
        </w:rPr>
        <w:t xml:space="preserve"> the experience of La Résistance in France </w:t>
      </w:r>
      <w:r w:rsidRPr="004F4FD4">
        <w:rPr>
          <w:rStyle w:val="StyleBoldUnderline"/>
        </w:rPr>
        <w:t>fighting the collaborationist Vichy regime. Quite a few of the resistance’s most prominent heroes and martyrs belonged to the Communist movement.</w:t>
      </w:r>
      <w:r w:rsidRPr="004F4FD4">
        <w:rPr>
          <w:sz w:val="16"/>
        </w:rPr>
        <w:t xml:space="preserve"> Even this case was not without its problems, however. The French Communists’ much-touted “resistance” to fascist rule bore throughout the indelible imprint of Stalinist pop-frontism. As some perceptive Trotskyist critics noticed already in 1939, the strategy of the Popular Front only siphoned off revolutionary energy from the more militant sections of the French labour movement, diverted into mindless campaigns of coalition building.[10] This is not to denigrate the sacrifice and valour of French resistance fighters, of course. It is only to point out the complex conditions under which such “resistance” took place. Finally, </w:t>
      </w:r>
      <w:r w:rsidRPr="004F4FD4">
        <w:rPr>
          <w:rStyle w:val="StyleBoldUnderline"/>
          <w:highlight w:val="cyan"/>
        </w:rPr>
        <w:t>in the hands of postmodern and postcolonial theory,</w:t>
      </w:r>
      <w:r w:rsidRPr="004F4FD4">
        <w:rPr>
          <w:sz w:val="16"/>
          <w:highlight w:val="cyan"/>
        </w:rPr>
        <w:t xml:space="preserve"> “</w:t>
      </w:r>
      <w:r w:rsidRPr="004F4FD4">
        <w:rPr>
          <w:rStyle w:val="Emphasis"/>
          <w:highlight w:val="cyan"/>
        </w:rPr>
        <w:t>resistance” received the academy’s authoritative stamp of approval</w:t>
      </w:r>
      <w:r w:rsidRPr="004F4FD4">
        <w:rPr>
          <w:rStyle w:val="Emphasis"/>
        </w:rPr>
        <w:t>. It became consecrated as the standard mode of dissent under late capitalism. T</w:t>
      </w:r>
      <w:r w:rsidRPr="004F4FD4">
        <w:rPr>
          <w:sz w:val="16"/>
        </w:rPr>
        <w:t xml:space="preserve">o provide just one example of the kind of needlessly baroque theoretical explanations given to “resistance” by postcolonialists, we need only look at Homi Bhabha’s 1994 work on The Location of Culture: Resistance is not necessarily an oppositional act of political intention, nor is it the simple negation or exclusion of the “content” of another culture, as a difference once perceived. It is the effect of an ambivalence produced within the rules of recognition of dominating discourses as they articulate the signs of cultural difference and re-implicate them within the deferential relations of colonial power — hierarchy, normalization, marginalization and so forth. For colonial domination is achieved through a process of disavowal that denies the chaos of its intervention as Entstellung, its dislocatory presence in order to preserve the authority of its identity in the teleological narratives of historical and political evolutionism.[11] For all his obscurity, Bhabha at least has the merit of elucidating the apolitical dimension of “resistance.” What is unclear from his explanation is whether a subject can actively “resist” forms of foreign, outside cultural domination “in order to preserve the authority” of more familiar, traditional, native, or “indigenous” forms of domination. Postcolonial theory must be understood within the context of the Cold War politics out of which it first emerged. With the decline of revolutionary leftist politics in the most advanced industrial nations of the world, hopes for radical social transformation migrated to what the French demographer Alfred Sauvy dubbed the “Third World.”[12] These hopes eventually reached their ideological apotheosis in what has come to be known as tiers-mondisme [“Third-Worldism”]. That is to say, in the global system divided into blocs between the “First World” (the U.S. and its allies) and the so-called “Second World” (the U.S.S.R. and its allies), the primary site of political struggle now shifted to the “Third World” (the non-affiliated countries, often ex-colonies of European nations). Ironically, such sentiments often survived the actual ideologies that engendered them. Enthusiasm for national liberation movements in formerly colonized regions continued in Western activist circles long after the USSR and PRC in the East ceased funding them — the former following its dissolution in 1991, the latter after the coup d’état that overthrew the “Gang of Four” in 1976. At this point, the streams of postcolonialism (arising from capitalism’s periphery) and postmodernism (arising from its core) converged.[13] All the grand narratives of the past, it seemed, had collapsed. Edward Said’s Orientalism came out in 1978; Jean-François Lyotard’s Postmodern Condition was released a year later. Both works are generally considered seminal within the postcolonial and postmodern canons, respectively. Significantly, however, each tendency — that is, postcolonialism and postmodernism — may be regarded as an outcome of the practical exhaustion and theoretical confusion brought about by the failure of the New Left. Tired, disillusioned, and largely depoliticized, the radicals who comprised the New Left now joined the very institutions they once opposed, becoming full-time academics or professional activists. </w:t>
      </w:r>
      <w:r w:rsidRPr="004F4FD4">
        <w:rPr>
          <w:rStyle w:val="StyleBoldUnderline"/>
          <w:highlight w:val="cyan"/>
        </w:rPr>
        <w:t xml:space="preserve">The transformation of the New Left </w:t>
      </w:r>
      <w:r w:rsidRPr="004F4FD4">
        <w:rPr>
          <w:rStyle w:val="StyleBoldUnderline"/>
        </w:rPr>
        <w:t>into the self-proclaimed “post-political” or “post-ideological” Left</w:t>
      </w:r>
      <w:r w:rsidRPr="004F4FD4">
        <w:rPr>
          <w:sz w:val="16"/>
        </w:rPr>
        <w:t xml:space="preserve"> </w:t>
      </w:r>
      <w:r w:rsidRPr="004F4FD4">
        <w:rPr>
          <w:rStyle w:val="StyleBoldUnderline"/>
          <w:highlight w:val="cyan"/>
        </w:rPr>
        <w:t xml:space="preserve">placed a </w:t>
      </w:r>
      <w:r w:rsidRPr="004F4FD4">
        <w:rPr>
          <w:rStyle w:val="StyleBoldUnderline"/>
        </w:rPr>
        <w:t xml:space="preserve">new </w:t>
      </w:r>
      <w:r w:rsidRPr="004F4FD4">
        <w:rPr>
          <w:rStyle w:val="StyleBoldUnderline"/>
          <w:highlight w:val="cyan"/>
        </w:rPr>
        <w:t xml:space="preserve">premium on </w:t>
      </w:r>
      <w:r w:rsidRPr="004F4FD4">
        <w:rPr>
          <w:rStyle w:val="StyleBoldUnderline"/>
        </w:rPr>
        <w:t xml:space="preserve">the concept of </w:t>
      </w:r>
      <w:r w:rsidRPr="004F4FD4">
        <w:rPr>
          <w:rStyle w:val="StyleBoldUnderline"/>
          <w:highlight w:val="cyan"/>
        </w:rPr>
        <w:t>cultural resistance</w:t>
      </w:r>
      <w:r w:rsidRPr="004F4FD4">
        <w:rPr>
          <w:sz w:val="16"/>
        </w:rPr>
        <w:t xml:space="preserve">.[14] Sadly, by the late 1970s, postcolonialism’s and postmodernism’s most valuable contributions to radical politics already belonged to the past. The Albert Memmi of The Colonizer and the Colonized and the Frantz Fanon of Black Skin, White Masks (not The Wretched of the Earth)[15] were superior to Said, as well as their own later incarnations. Said himself was vastly preferable to today’s figures, such as Bhabha, Spivak, or Chakrabarty. </w:t>
      </w:r>
      <w:r w:rsidRPr="004F4FD4">
        <w:rPr>
          <w:rStyle w:val="StyleBoldUnderline"/>
        </w:rPr>
        <w:t>The same can basically be said of postmodernism.</w:t>
      </w:r>
      <w:r w:rsidRPr="004F4FD4">
        <w:rPr>
          <w:sz w:val="16"/>
        </w:rPr>
        <w:t xml:space="preserve"> Lyotard the member of Socialisme ou Barbarie or theorist of postmodernism was far more worthwhile than Lyotard the relapsed Kantian aesthetician; the Baudrillard who wrote The Mirror of Production ought to be prioritized over the author who later wrote Simulacra and Simulation. </w:t>
      </w:r>
      <w:r w:rsidRPr="004F4FD4">
        <w:rPr>
          <w:rStyle w:val="StyleBoldUnderline"/>
          <w:highlight w:val="cyan"/>
        </w:rPr>
        <w:t>Either way, postcolonial and postmodernist politics never aspired to anything more than “resistance</w:t>
      </w:r>
      <w:r w:rsidRPr="004F4FD4">
        <w:rPr>
          <w:rStyle w:val="StyleBoldUnderline"/>
        </w:rPr>
        <w:t>” to a seemingly all-powerful system of neoliberalism and globalization</w:t>
      </w:r>
      <w:r w:rsidRPr="004F4FD4">
        <w:rPr>
          <w:sz w:val="16"/>
        </w:rPr>
        <w:t xml:space="preserve">.[16] </w:t>
      </w:r>
      <w:r w:rsidRPr="004F4FD4">
        <w:rPr>
          <w:rStyle w:val="StyleBoldUnderline"/>
          <w:highlight w:val="cyan"/>
        </w:rPr>
        <w:t>Such is the genealogy of “resistance”</w:t>
      </w:r>
      <w:r w:rsidRPr="004F4FD4">
        <w:rPr>
          <w:sz w:val="16"/>
        </w:rPr>
        <w:t xml:space="preserve"> on the Left. Down at Liberty Plaza last fall one </w:t>
      </w:r>
      <w:r w:rsidRPr="004F4FD4">
        <w:rPr>
          <w:rStyle w:val="StyleBoldUnderline"/>
          <w:highlight w:val="cyan"/>
        </w:rPr>
        <w:t>would regularly see</w:t>
      </w:r>
      <w:r w:rsidRPr="004F4FD4">
        <w:rPr>
          <w:sz w:val="16"/>
          <w:highlight w:val="cyan"/>
        </w:rPr>
        <w:t xml:space="preserve"> </w:t>
      </w:r>
      <w:r w:rsidRPr="004F4FD4">
        <w:rPr>
          <w:sz w:val="16"/>
        </w:rPr>
        <w:t xml:space="preserve">signs that read (in a perverse Cartesianism): </w:t>
      </w:r>
      <w:r w:rsidRPr="004F4FD4">
        <w:rPr>
          <w:rStyle w:val="Emphasis"/>
        </w:rPr>
        <w:t>“</w:t>
      </w:r>
      <w:r w:rsidRPr="004F4FD4">
        <w:rPr>
          <w:rStyle w:val="Emphasis"/>
          <w:highlight w:val="cyan"/>
        </w:rPr>
        <w:t>I resist, therefore I exist.” The real efficacy of such resistance is difficult to ascertain</w:t>
      </w:r>
      <w:r w:rsidRPr="004F4FD4">
        <w:rPr>
          <w:rStyle w:val="Emphasis"/>
        </w:rPr>
        <w:t>,</w:t>
      </w:r>
      <w:r w:rsidRPr="004F4FD4">
        <w:rPr>
          <w:sz w:val="16"/>
        </w:rPr>
        <w:t xml:space="preserve"> however. Recently, Marxian theorists such as Moishe Postone and Slavoj </w:t>
      </w:r>
      <w:r w:rsidRPr="004F4FD4">
        <w:rPr>
          <w:rStyle w:val="StyleBoldUnderline"/>
          <w:highlight w:val="cyan"/>
        </w:rPr>
        <w:t>Žižek</w:t>
      </w:r>
      <w:r w:rsidRPr="004F4FD4">
        <w:rPr>
          <w:sz w:val="16"/>
          <w:highlight w:val="cyan"/>
        </w:rPr>
        <w:t xml:space="preserve"> </w:t>
      </w:r>
      <w:r w:rsidRPr="004F4FD4">
        <w:rPr>
          <w:sz w:val="16"/>
        </w:rPr>
        <w:t xml:space="preserve">have </w:t>
      </w:r>
      <w:r w:rsidRPr="004F4FD4">
        <w:rPr>
          <w:rStyle w:val="Emphasis"/>
          <w:highlight w:val="cyan"/>
        </w:rPr>
        <w:t xml:space="preserve">suggested </w:t>
      </w:r>
      <w:r w:rsidRPr="004F4FD4">
        <w:rPr>
          <w:rStyle w:val="Emphasis"/>
        </w:rPr>
        <w:t xml:space="preserve">that </w:t>
      </w:r>
      <w:r w:rsidRPr="004F4FD4">
        <w:rPr>
          <w:rStyle w:val="Emphasis"/>
          <w:highlight w:val="cyan"/>
        </w:rPr>
        <w:t xml:space="preserve">politics based on resistance is </w:t>
      </w:r>
      <w:r w:rsidRPr="004F4FD4">
        <w:rPr>
          <w:rStyle w:val="Emphasis"/>
        </w:rPr>
        <w:t xml:space="preserve">often unwittingly </w:t>
      </w:r>
      <w:r w:rsidRPr="004F4FD4">
        <w:rPr>
          <w:rStyle w:val="Emphasis"/>
          <w:highlight w:val="cyan"/>
        </w:rPr>
        <w:t>complicit with the very systems they purport to resist</w:t>
      </w:r>
      <w:r w:rsidRPr="004F4FD4">
        <w:rPr>
          <w:rStyle w:val="Emphasis"/>
        </w:rPr>
        <w:t>.</w:t>
      </w:r>
      <w:r w:rsidRPr="004F4FD4">
        <w:rPr>
          <w:sz w:val="16"/>
        </w:rPr>
        <w:t xml:space="preserve">[17] </w:t>
      </w:r>
      <w:r w:rsidRPr="004F4FD4">
        <w:rPr>
          <w:rStyle w:val="Emphasis"/>
          <w:highlight w:val="cyan"/>
        </w:rPr>
        <w:t>It remains unclear</w:t>
      </w:r>
      <w:r w:rsidRPr="004F4FD4">
        <w:rPr>
          <w:rStyle w:val="Emphasis"/>
        </w:rPr>
        <w:t xml:space="preserve">, moreover, </w:t>
      </w:r>
      <w:r w:rsidRPr="004F4FD4">
        <w:rPr>
          <w:rStyle w:val="Emphasis"/>
          <w:highlight w:val="cyan"/>
        </w:rPr>
        <w:t xml:space="preserve">how resistance fits into any </w:t>
      </w:r>
      <w:r w:rsidRPr="004F4FD4">
        <w:rPr>
          <w:rStyle w:val="Emphasis"/>
        </w:rPr>
        <w:t xml:space="preserve">broader </w:t>
      </w:r>
      <w:r w:rsidRPr="004F4FD4">
        <w:rPr>
          <w:rStyle w:val="Emphasis"/>
          <w:highlight w:val="cyan"/>
        </w:rPr>
        <w:t xml:space="preserve">emancipatory program. </w:t>
      </w:r>
      <w:r w:rsidRPr="004F4FD4">
        <w:rPr>
          <w:rStyle w:val="StyleBoldUnderline"/>
        </w:rPr>
        <w:t>As Chris Cutrone observes: “</w:t>
      </w:r>
      <w:r w:rsidRPr="004F4FD4">
        <w:rPr>
          <w:rStyle w:val="StyleBoldUnderline"/>
          <w:highlight w:val="cyan"/>
        </w:rPr>
        <w:t xml:space="preserve">The Left today almost never speaks of </w:t>
      </w:r>
      <w:r w:rsidRPr="004F4FD4">
        <w:rPr>
          <w:rStyle w:val="StyleBoldUnderline"/>
        </w:rPr>
        <w:t xml:space="preserve">freedom or </w:t>
      </w:r>
      <w:r w:rsidRPr="004F4FD4">
        <w:rPr>
          <w:rStyle w:val="StyleBoldUnderline"/>
          <w:highlight w:val="cyan"/>
        </w:rPr>
        <w:t xml:space="preserve">emancipation, but only of ‘resistance’ </w:t>
      </w:r>
      <w:r w:rsidRPr="004F4FD4">
        <w:rPr>
          <w:rStyle w:val="StyleBoldUnderline"/>
        </w:rPr>
        <w:t>to the dynamics of change associated with capital and its transformations.”[</w:t>
      </w:r>
      <w:r w:rsidRPr="004F4FD4">
        <w:rPr>
          <w:sz w:val="16"/>
        </w:rPr>
        <w:t>18] Of course, this is not to deny any and all emancipatory power to acts of “resistance.” But “</w:t>
      </w:r>
      <w:r w:rsidRPr="004F4FD4">
        <w:rPr>
          <w:rStyle w:val="StyleBoldUnderline"/>
          <w:highlight w:val="cyan"/>
        </w:rPr>
        <w:t xml:space="preserve">resistance” can really only be called upon to preserve those freedoms </w:t>
      </w:r>
      <w:r w:rsidRPr="004F4FD4">
        <w:rPr>
          <w:rStyle w:val="StyleBoldUnderline"/>
        </w:rPr>
        <w:t xml:space="preserve">of which </w:t>
      </w:r>
      <w:r w:rsidRPr="004F4FD4">
        <w:rPr>
          <w:rStyle w:val="StyleBoldUnderline"/>
          <w:highlight w:val="cyan"/>
        </w:rPr>
        <w:t xml:space="preserve">one already has possession, </w:t>
      </w:r>
      <w:r w:rsidRPr="004F4FD4">
        <w:rPr>
          <w:rStyle w:val="StyleBoldUnderline"/>
        </w:rPr>
        <w:t xml:space="preserve">against forces that seek to limit them. In this sense, the </w:t>
      </w:r>
      <w:r w:rsidRPr="004F4FD4">
        <w:rPr>
          <w:rStyle w:val="StyleBoldUnderline"/>
          <w:highlight w:val="cyan"/>
        </w:rPr>
        <w:t>politics of resistance do not go beyond the “right of resistance”</w:t>
      </w:r>
      <w:r w:rsidRPr="004F4FD4">
        <w:rPr>
          <w:sz w:val="16"/>
        </w:rPr>
        <w:t xml:space="preserve"> proclaimed by early liberals such as John Locke, who in his Second Treatise on Government wrote that “they who use unjust force may be questioned, opposed, and resisted.”[19] </w:t>
      </w:r>
      <w:r w:rsidRPr="004F4FD4">
        <w:rPr>
          <w:rStyle w:val="StyleBoldUnderline"/>
        </w:rPr>
        <w:t>An extension of inalienable bourgeois property, one possessed the right to protect his or her own “life and limbs.”</w:t>
      </w:r>
    </w:p>
    <w:p w:rsidR="00441DC2" w:rsidRDefault="00441DC2" w:rsidP="00441DC2">
      <w:pPr>
        <w:pStyle w:val="Heading4"/>
      </w:pPr>
      <w:r>
        <w:t xml:space="preserve">3. They can’t stop dehumanization – dominant cultural and media forces will just shift to a different target to exclude from the sphere of the human. </w:t>
      </w:r>
    </w:p>
    <w:p w:rsidR="00441DC2" w:rsidRDefault="00441DC2" w:rsidP="00441DC2">
      <w:r>
        <w:t xml:space="preserve">Robin </w:t>
      </w:r>
      <w:r>
        <w:rPr>
          <w:rStyle w:val="StyleBoldUnderline"/>
        </w:rPr>
        <w:t>Schott</w:t>
      </w:r>
      <w:r>
        <w:t xml:space="preserve">, Ph.D., lecturer at the Department of Philosophy, Education, and Rhetoric, University of Copenhagen, December 20, </w:t>
      </w:r>
      <w:r>
        <w:rPr>
          <w:rStyle w:val="StyleBoldUnderline"/>
        </w:rPr>
        <w:t>2004</w:t>
      </w:r>
      <w:r>
        <w:t>, online: http://www.kvinfo.dk/side/563/article/297/, accessed September 30, 2006</w:t>
      </w:r>
    </w:p>
    <w:p w:rsidR="00441DC2" w:rsidRDefault="00441DC2" w:rsidP="00441DC2">
      <w:pPr>
        <w:pStyle w:val="card"/>
        <w:rPr>
          <w:rStyle w:val="underline"/>
        </w:rPr>
      </w:pPr>
      <w:r>
        <w:t xml:space="preserve">Butler's discussion of dependency and vulnerability in this book leads her also to use the language of relationality. Feminist philosophers have focused a good deal of attention on the relations that constitute human subjectivity, ethics and politics, though </w:t>
      </w:r>
      <w:r>
        <w:rPr>
          <w:rStyle w:val="underline"/>
          <w:highlight w:val="cyan"/>
        </w:rPr>
        <w:t>Butler</w:t>
      </w:r>
      <w:r>
        <w:t xml:space="preserve"> has not previously used these terms. In </w:t>
      </w:r>
      <w:r>
        <w:rPr>
          <w:i/>
          <w:iCs/>
        </w:rPr>
        <w:t>Bodies that Matter</w:t>
      </w:r>
      <w:r>
        <w:t xml:space="preserve">, she </w:t>
      </w:r>
      <w:r>
        <w:rPr>
          <w:rStyle w:val="underline"/>
          <w:highlight w:val="cyan"/>
        </w:rPr>
        <w:t>writes</w:t>
      </w:r>
      <w:r>
        <w:rPr>
          <w:rStyle w:val="underline"/>
        </w:rPr>
        <w:t xml:space="preserve"> of "subjectivation" and "subjection" </w:t>
      </w:r>
      <w:r>
        <w:rPr>
          <w:rStyle w:val="underline"/>
          <w:highlight w:val="cyan"/>
        </w:rPr>
        <w:t>to highlight the framework by which power, discourse, and the imaginary precede any actual encounter between people</w:t>
      </w:r>
      <w:r>
        <w:rPr>
          <w:sz w:val="16"/>
        </w:rPr>
        <w:t xml:space="preserve">. In </w:t>
      </w:r>
      <w:r>
        <w:rPr>
          <w:i/>
          <w:iCs/>
          <w:sz w:val="16"/>
        </w:rPr>
        <w:t>Precarious Life</w:t>
      </w:r>
      <w:r>
        <w:rPr>
          <w:sz w:val="16"/>
        </w:rPr>
        <w:t xml:space="preserve">, however, she explicitly states her affinity to the term "relationality", but adds, "we may need other language to approach...how we not only are constituted by our relations but also dispossessed by them as well."  Butler's primary position in this book in terms of identity politics is not that of a feminist or lesbian, but that of a "progressive Jew". She turns to Levinas to work through "what an ethic of Jewish non-violence might be.".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Levinas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issues of political violence. Nonetheless, engaging with her work raises a number of questions.   First, what is the relation between human vulnerability and politics? Thomas Hobbes also thought that human beings are vulnerable when he wrote in 1660 that human life is nasty, brutish and short </w:t>
      </w:r>
      <w:r>
        <w:rPr>
          <w:i/>
          <w:iCs/>
          <w:sz w:val="16"/>
        </w:rPr>
        <w:t>(Leviathan</w:t>
      </w:r>
      <w:r>
        <w:rPr>
          <w:sz w:val="16"/>
        </w:rPr>
        <w:t xml:space="preserve"> I, 13). Yet the politics that Hobbes endorses is far from what Butler has in mind. The politics that she envisions is one that many progressives want. It is a politics that is opposed to war, to American imperialism, to the violation of human rights and the destruction of human lives. What is the connection between her starting point, that we are vulnerable, and her conclusion, that we must struggle for "a politics that seeks to diminish suffering universally"? Although Butler charts her course through the ethical theory of Levinas, many other progressives reach this political vision by a critique of capitalism, imperialism, racism and war. So her ethical theory is not a necessary step for reaching this political vision.  Second</w:t>
      </w:r>
      <w:r>
        <w:t xml:space="preserve">, </w:t>
      </w:r>
      <w:r>
        <w:rPr>
          <w:rStyle w:val="underline"/>
          <w:highlight w:val="cyan"/>
        </w:rPr>
        <w:t>I wonder whether her</w:t>
      </w:r>
      <w:r>
        <w:rPr>
          <w:rStyle w:val="underline"/>
        </w:rPr>
        <w:t xml:space="preserve"> own </w:t>
      </w:r>
      <w:r>
        <w:rPr>
          <w:rStyle w:val="underline"/>
          <w:highlight w:val="cyan"/>
        </w:rPr>
        <w:t>theory can support her call for us to widen the concept of the human. Her</w:t>
      </w:r>
      <w:r>
        <w:rPr>
          <w:rStyle w:val="underline"/>
        </w:rPr>
        <w:t xml:space="preserve"> theoretical </w:t>
      </w:r>
      <w:r>
        <w:rPr>
          <w:rStyle w:val="underline"/>
          <w:highlight w:val="cyan"/>
        </w:rPr>
        <w:t>work has elaborated</w:t>
      </w:r>
      <w:r>
        <w:rPr>
          <w:rStyle w:val="underline"/>
        </w:rPr>
        <w:t xml:space="preserve"> on </w:t>
      </w:r>
      <w:r>
        <w:rPr>
          <w:rStyle w:val="underline"/>
          <w:highlight w:val="cyan"/>
        </w:rPr>
        <w:t>how the process of dehumanization</w:t>
      </w:r>
      <w:r>
        <w:rPr>
          <w:rStyle w:val="underline"/>
        </w:rPr>
        <w:t xml:space="preserve">, which excludes certain lives from being recognized as human, </w:t>
      </w:r>
      <w:r>
        <w:rPr>
          <w:rStyle w:val="underline"/>
          <w:highlight w:val="cyan"/>
        </w:rPr>
        <w:t>is also constitutive of the concept of the human. If this is right, can one ever eliminate the logic by which some lives are treated as non-human?</w:t>
      </w:r>
      <w:r>
        <w:rPr>
          <w:rStyle w:val="underline"/>
        </w:rPr>
        <w:t xml:space="preserve"> </w:t>
      </w:r>
      <w:r>
        <w:rPr>
          <w:rStyle w:val="underline"/>
          <w:highlight w:val="cyan"/>
        </w:rPr>
        <w:t>Is the ethical task to try to limit the number of lives who fall into this category? Or do we merely shift who is considered non-human in different places and times?</w:t>
      </w:r>
    </w:p>
    <w:p w:rsidR="00441DC2" w:rsidRPr="00441DC2" w:rsidRDefault="00441DC2" w:rsidP="00441DC2">
      <w:bookmarkStart w:id="3" w:name="_GoBack"/>
      <w:bookmarkEnd w:id="3"/>
    </w:p>
    <w:p w:rsidR="00483796" w:rsidRDefault="00093ED9" w:rsidP="00093ED9">
      <w:pPr>
        <w:pStyle w:val="Heading1"/>
      </w:pPr>
      <w:r>
        <w:t>2NC DA</w:t>
      </w:r>
    </w:p>
    <w:p w:rsidR="00941A3A" w:rsidRDefault="00941A3A" w:rsidP="00941A3A">
      <w:pPr>
        <w:pStyle w:val="Heading2"/>
      </w:pPr>
      <w:r>
        <w:t>Link</w:t>
      </w:r>
    </w:p>
    <w:p w:rsidR="00941A3A" w:rsidRDefault="00941A3A" w:rsidP="00941A3A">
      <w:pPr>
        <w:pStyle w:val="Heading3"/>
      </w:pPr>
      <w:r>
        <w:t>2NC Link wall</w:t>
      </w:r>
    </w:p>
    <w:p w:rsidR="00941A3A" w:rsidRDefault="00941A3A" w:rsidP="00941A3A">
      <w:pPr>
        <w:pStyle w:val="Heading4"/>
        <w:numPr>
          <w:ilvl w:val="0"/>
          <w:numId w:val="5"/>
        </w:numPr>
      </w:pPr>
      <w:r>
        <w:t>phillps ext. – hardline key—perception deters terrorism</w:t>
      </w:r>
    </w:p>
    <w:p w:rsidR="00941A3A" w:rsidRDefault="00941A3A" w:rsidP="00941A3A"/>
    <w:p w:rsidR="00941A3A" w:rsidRDefault="00941A3A" w:rsidP="00941A3A">
      <w:pPr>
        <w:pStyle w:val="Heading4"/>
      </w:pPr>
      <w:r>
        <w:t>2. Academic criticism and changing the narrative of detention forces the administration to abandon its policies</w:t>
      </w:r>
    </w:p>
    <w:p w:rsidR="00941A3A" w:rsidRPr="009A687E" w:rsidRDefault="00941A3A" w:rsidP="00941A3A">
      <w:r>
        <w:t xml:space="preserve">Jonathan </w:t>
      </w:r>
      <w:r w:rsidRPr="009A687E">
        <w:rPr>
          <w:rStyle w:val="StyleStyleBold12pt"/>
        </w:rPr>
        <w:t>Adler</w:t>
      </w:r>
      <w:r>
        <w:t xml:space="preserve">, Johan Verheij Memorial Professor of Law and Director, Center for Business Law &amp; Regulation, Case Western Reserve University School of Law, “AALS Mid-Year Meeting: Executive Power” June 5, </w:t>
      </w:r>
      <w:r w:rsidRPr="009A687E">
        <w:rPr>
          <w:rStyle w:val="StyleStyleBold12pt"/>
        </w:rPr>
        <w:t>2008</w:t>
      </w:r>
      <w:r>
        <w:t xml:space="preserve">. </w:t>
      </w:r>
      <w:r w:rsidRPr="009A687E">
        <w:t>http://www.volokh.com/posts/chain_1212602633.shtml</w:t>
      </w:r>
    </w:p>
    <w:p w:rsidR="00941A3A" w:rsidRPr="008E6755" w:rsidRDefault="00941A3A" w:rsidP="00941A3A">
      <w:pPr>
        <w:rPr>
          <w:sz w:val="16"/>
        </w:rPr>
      </w:pPr>
      <w:r w:rsidRPr="008E6755">
        <w:rPr>
          <w:sz w:val="16"/>
        </w:rPr>
        <w:t xml:space="preserve">Margulies suggested that criticism of the Bush Administrationâ€™s detention policies is universal, but I think he overstates his case. There is no question that </w:t>
      </w:r>
      <w:r w:rsidRPr="008E6755">
        <w:rPr>
          <w:rStyle w:val="StyleBoldUnderline"/>
          <w:highlight w:val="yellow"/>
        </w:rPr>
        <w:t>academic criticism of the</w:t>
      </w:r>
      <w:r w:rsidRPr="009A687E">
        <w:rPr>
          <w:rStyle w:val="StyleBoldUnderline"/>
        </w:rPr>
        <w:t xml:space="preserve"> </w:t>
      </w:r>
      <w:r w:rsidRPr="008E6755">
        <w:rPr>
          <w:rStyle w:val="StyleBoldUnderline"/>
          <w:highlight w:val="yellow"/>
        </w:rPr>
        <w:t>Administration</w:t>
      </w:r>
      <w:r w:rsidRPr="009A687E">
        <w:rPr>
          <w:rStyle w:val="StyleBoldUnderline"/>
        </w:rPr>
        <w:t>â€™</w:t>
      </w:r>
      <w:r w:rsidRPr="008E6755">
        <w:rPr>
          <w:rStyle w:val="StyleBoldUnderline"/>
          <w:highlight w:val="yellow"/>
        </w:rPr>
        <w:t>s</w:t>
      </w:r>
      <w:r w:rsidRPr="009A687E">
        <w:rPr>
          <w:rStyle w:val="StyleBoldUnderline"/>
        </w:rPr>
        <w:t xml:space="preserve"> </w:t>
      </w:r>
      <w:r w:rsidRPr="008E6755">
        <w:rPr>
          <w:rStyle w:val="StyleBoldUnderline"/>
          <w:highlight w:val="yellow"/>
        </w:rPr>
        <w:t>detention policies</w:t>
      </w:r>
      <w:r w:rsidRPr="008E6755">
        <w:rPr>
          <w:sz w:val="16"/>
        </w:rPr>
        <w:t xml:space="preserve"> is (almost) universal. A similar consensus </w:t>
      </w:r>
      <w:r w:rsidRPr="008E6755">
        <w:rPr>
          <w:rStyle w:val="StyleBoldUnderline"/>
          <w:highlight w:val="yellow"/>
        </w:rPr>
        <w:t>appears to</w:t>
      </w:r>
      <w:r w:rsidRPr="009A687E">
        <w:rPr>
          <w:rStyle w:val="StyleBoldUnderline"/>
        </w:rPr>
        <w:t xml:space="preserve"> </w:t>
      </w:r>
      <w:r w:rsidRPr="008E6755">
        <w:rPr>
          <w:rStyle w:val="StyleBoldUnderline"/>
          <w:highlight w:val="yellow"/>
        </w:rPr>
        <w:t>exist</w:t>
      </w:r>
      <w:r w:rsidRPr="008E6755">
        <w:rPr>
          <w:sz w:val="16"/>
        </w:rPr>
        <w:t xml:space="preserve"> abroad (at least in public). Some aspects of the Administrationâ€™s policies have also been challenged from within the executive branch and by the courts, including the Supreme Court. </w:t>
      </w:r>
      <w:r w:rsidRPr="008A6715">
        <w:rPr>
          <w:rStyle w:val="StyleBoldUnderline"/>
        </w:rPr>
        <w:t xml:space="preserve">Yet </w:t>
      </w:r>
      <w:r w:rsidRPr="008E6755">
        <w:rPr>
          <w:rStyle w:val="StyleBoldUnderline"/>
          <w:highlight w:val="yellow"/>
        </w:rPr>
        <w:t>on the political right there</w:t>
      </w:r>
      <w:r w:rsidRPr="009A687E">
        <w:rPr>
          <w:rStyle w:val="StyleBoldUnderline"/>
        </w:rPr>
        <w:t xml:space="preserve"> </w:t>
      </w:r>
      <w:r w:rsidRPr="008E6755">
        <w:rPr>
          <w:rStyle w:val="StyleBoldUnderline"/>
          <w:highlight w:val="yellow"/>
        </w:rPr>
        <w:t>remains</w:t>
      </w:r>
      <w:r w:rsidRPr="009A687E">
        <w:rPr>
          <w:rStyle w:val="StyleBoldUnderline"/>
        </w:rPr>
        <w:t xml:space="preserve"> substantial </w:t>
      </w:r>
      <w:r w:rsidRPr="008E6755">
        <w:rPr>
          <w:rStyle w:val="StyleBoldUnderline"/>
          <w:highlight w:val="yellow"/>
        </w:rPr>
        <w:t>support for the executive branch</w:t>
      </w:r>
      <w:r w:rsidRPr="008E6755">
        <w:rPr>
          <w:rStyle w:val="StyleBoldUnderline"/>
        </w:rPr>
        <w:t>â</w:t>
      </w:r>
      <w:r w:rsidRPr="009A687E">
        <w:rPr>
          <w:rStyle w:val="StyleBoldUnderline"/>
        </w:rPr>
        <w:t>€™</w:t>
      </w:r>
      <w:r w:rsidRPr="008E6755">
        <w:rPr>
          <w:rStyle w:val="StyleBoldUnderline"/>
          <w:highlight w:val="yellow"/>
        </w:rPr>
        <w:t>s</w:t>
      </w:r>
      <w:r w:rsidRPr="009A687E">
        <w:rPr>
          <w:rStyle w:val="StyleBoldUnderline"/>
        </w:rPr>
        <w:t xml:space="preserve"> </w:t>
      </w:r>
      <w:r w:rsidRPr="008E6755">
        <w:rPr>
          <w:rStyle w:val="StyleBoldUnderline"/>
          <w:highlight w:val="yellow"/>
        </w:rPr>
        <w:t>unilateral authority to detain</w:t>
      </w:r>
      <w:r w:rsidRPr="009A687E">
        <w:rPr>
          <w:rStyle w:val="StyleBoldUnderline"/>
        </w:rPr>
        <w:t xml:space="preserve"> enemy combatants </w:t>
      </w:r>
      <w:r w:rsidRPr="008E6755">
        <w:rPr>
          <w:sz w:val="16"/>
        </w:rPr>
        <w:t xml:space="preserve">as unlawful combatants and military adversaries. Many individuals, within the administration and without, believe that such measures are necessary for the security of the nation, and must be pursued even in the face of substantial opposition. Margulies explanation for the present situation is that </w:t>
      </w:r>
      <w:r w:rsidRPr="008E6755">
        <w:rPr>
          <w:rStyle w:val="StyleBoldUnderline"/>
          <w:highlight w:val="yellow"/>
        </w:rPr>
        <w:t>there is a</w:t>
      </w:r>
      <w:r w:rsidRPr="009A687E">
        <w:rPr>
          <w:rStyle w:val="StyleBoldUnderline"/>
        </w:rPr>
        <w:t xml:space="preserve"> </w:t>
      </w:r>
      <w:r w:rsidRPr="008E6755">
        <w:rPr>
          <w:rStyle w:val="StyleBoldUnderline"/>
          <w:highlight w:val="yellow"/>
        </w:rPr>
        <w:t>dominant</w:t>
      </w:r>
      <w:r w:rsidRPr="009A687E">
        <w:rPr>
          <w:rStyle w:val="StyleBoldUnderline"/>
        </w:rPr>
        <w:t xml:space="preserve"> cultural and political </w:t>
      </w:r>
      <w:r w:rsidRPr="008E6755">
        <w:rPr>
          <w:rStyle w:val="StyleBoldUnderline"/>
          <w:highlight w:val="yellow"/>
        </w:rPr>
        <w:t>narrative that existing policies are flawed and should be</w:t>
      </w:r>
      <w:r w:rsidRPr="009A687E">
        <w:rPr>
          <w:rStyle w:val="StyleBoldUnderline"/>
        </w:rPr>
        <w:t xml:space="preserve"> </w:t>
      </w:r>
      <w:r w:rsidRPr="008E6755">
        <w:rPr>
          <w:rStyle w:val="StyleBoldUnderline"/>
          <w:highlight w:val="yellow"/>
        </w:rPr>
        <w:t>criticized</w:t>
      </w:r>
      <w:r w:rsidRPr="008E6755">
        <w:rPr>
          <w:sz w:val="16"/>
        </w:rPr>
        <w:t xml:space="preserve">. </w:t>
      </w:r>
      <w:r w:rsidRPr="008E6755">
        <w:rPr>
          <w:rStyle w:val="StyleBoldUnderline"/>
          <w:highlight w:val="yellow"/>
        </w:rPr>
        <w:t>This makes it necessary for</w:t>
      </w:r>
      <w:r w:rsidRPr="009A687E">
        <w:rPr>
          <w:rStyle w:val="StyleBoldUnderline"/>
        </w:rPr>
        <w:t xml:space="preserve"> political </w:t>
      </w:r>
      <w:r w:rsidRPr="008E6755">
        <w:rPr>
          <w:rStyle w:val="StyleBoldUnderline"/>
          <w:highlight w:val="yellow"/>
        </w:rPr>
        <w:t>elites to disclaim existing policies. Yet there is relatively little public concern for detention policies</w:t>
      </w:r>
      <w:r w:rsidRPr="008E6755">
        <w:rPr>
          <w:sz w:val="16"/>
          <w:highlight w:val="yellow"/>
        </w:rPr>
        <w:t xml:space="preserve">. </w:t>
      </w:r>
      <w:r w:rsidRPr="008E6755">
        <w:rPr>
          <w:sz w:val="16"/>
        </w:rPr>
        <w:t xml:space="preserve">That is, the average voter is far more concerned about other issues, </w:t>
      </w:r>
      <w:r w:rsidRPr="008E6755">
        <w:rPr>
          <w:rStyle w:val="StyleBoldUnderline"/>
          <w:highlight w:val="yellow"/>
        </w:rPr>
        <w:t>so</w:t>
      </w:r>
      <w:r w:rsidRPr="009A687E">
        <w:rPr>
          <w:rStyle w:val="StyleBoldUnderline"/>
        </w:rPr>
        <w:t xml:space="preserve"> the </w:t>
      </w:r>
      <w:r w:rsidRPr="008E6755">
        <w:rPr>
          <w:rStyle w:val="StyleBoldUnderline"/>
          <w:highlight w:val="yellow"/>
        </w:rPr>
        <w:t>political consequences</w:t>
      </w:r>
      <w:r w:rsidRPr="008E6755">
        <w:rPr>
          <w:sz w:val="16"/>
        </w:rPr>
        <w:t xml:space="preserve"> of maintaining existing policies </w:t>
      </w:r>
      <w:r w:rsidRPr="008E6755">
        <w:rPr>
          <w:rStyle w:val="StyleBoldUnderline"/>
          <w:highlight w:val="yellow"/>
        </w:rPr>
        <w:t>are</w:t>
      </w:r>
      <w:r w:rsidRPr="009A687E">
        <w:rPr>
          <w:rStyle w:val="StyleBoldUnderline"/>
        </w:rPr>
        <w:t xml:space="preserve"> </w:t>
      </w:r>
      <w:r w:rsidRPr="008E6755">
        <w:rPr>
          <w:rStyle w:val="StyleBoldUnderline"/>
          <w:highlight w:val="yellow"/>
        </w:rPr>
        <w:t>virtually nonexistent</w:t>
      </w:r>
      <w:r w:rsidRPr="008E6755">
        <w:rPr>
          <w:sz w:val="16"/>
        </w:rPr>
        <w:t>. So political elites can condemn existing policies, but need not do anything to change them. One implication of this, Margulies suggests, is that it can be particularly difficult to control or discipline unpopular exertions of executive power absent electoral change.</w:t>
      </w:r>
    </w:p>
    <w:p w:rsidR="00941A3A" w:rsidRPr="00093ED9" w:rsidRDefault="00941A3A" w:rsidP="00941A3A">
      <w:pPr>
        <w:pStyle w:val="Heading4"/>
      </w:pPr>
    </w:p>
    <w:p w:rsidR="00941A3A" w:rsidRDefault="00941A3A" w:rsidP="00941A3A">
      <w:pPr>
        <w:pStyle w:val="Heading4"/>
      </w:pPr>
      <w:r>
        <w:t>3</w:t>
      </w:r>
      <w:r w:rsidRPr="00093ED9">
        <w:rPr>
          <w:vertAlign w:val="superscript"/>
        </w:rPr>
        <w:t>rd</w:t>
      </w:r>
      <w:r>
        <w:t>, detention is vital to winning the War on Terrorism</w:t>
      </w:r>
    </w:p>
    <w:p w:rsidR="00941A3A" w:rsidRDefault="00941A3A" w:rsidP="00941A3A">
      <w:pPr>
        <w:rPr>
          <w:rStyle w:val="StyleStyleBold12pt"/>
        </w:rPr>
      </w:pPr>
    </w:p>
    <w:p w:rsidR="00941A3A" w:rsidRDefault="00941A3A" w:rsidP="00941A3A">
      <w:pPr>
        <w:rPr>
          <w:rStyle w:val="StyleStyleBold12pt"/>
        </w:rPr>
      </w:pPr>
      <w:r>
        <w:rPr>
          <w:rStyle w:val="StyleStyleBold12pt"/>
        </w:rPr>
        <w:t>[a.] release of terrorists and disclosing capture and intel methods—those would allow Al Qaeda to prepare for interrogations</w:t>
      </w:r>
    </w:p>
    <w:p w:rsidR="00941A3A" w:rsidRDefault="00941A3A" w:rsidP="00941A3A">
      <w:r w:rsidRPr="008F0FE9">
        <w:rPr>
          <w:rStyle w:val="StyleStyleBold12pt"/>
        </w:rPr>
        <w:t>Goldsmith 9</w:t>
      </w:r>
    </w:p>
    <w:p w:rsidR="00941A3A" w:rsidRPr="008F0FE9" w:rsidRDefault="00941A3A" w:rsidP="00941A3A">
      <w:r>
        <w:t>Jack, Henry L. Shattuck Professor at Harvard Law School, 2/4/09, “Long-Term Terrorist Detention and Our National Security Court,” http://www.brookings.edu/~/media/research/files/papers/2009/2/09%20detention%20goldsmith/0209_detention_goldsmith.pdf</w:t>
      </w:r>
    </w:p>
    <w:p w:rsidR="00941A3A" w:rsidRDefault="00941A3A" w:rsidP="00941A3A">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w:t>
      </w:r>
      <w:r w:rsidRPr="00EC3298">
        <w:rPr>
          <w:rStyle w:val="Emphasis"/>
          <w:highlight w:val="yellow"/>
        </w:rPr>
        <w:t>to</w:t>
      </w:r>
      <w:r w:rsidRPr="00516FAE">
        <w:rPr>
          <w:rStyle w:val="Emphasis"/>
        </w:rPr>
        <w:t xml:space="preserve"> </w:t>
      </w:r>
      <w:r w:rsidRPr="00AA7723">
        <w:rPr>
          <w:rStyle w:val="Emphasis"/>
          <w:highlight w:val="yellow"/>
        </w:rPr>
        <w:t xml:space="preserve">deny </w:t>
      </w:r>
      <w:r w:rsidRPr="00EC3298">
        <w:rPr>
          <w:rStyle w:val="Emphasis"/>
        </w:rPr>
        <w:t>itself</w:t>
      </w:r>
      <w:r w:rsidRPr="00516FAE">
        <w:rPr>
          <w:rStyle w:val="Emphasis"/>
        </w:rPr>
        <w:t xml:space="preserve"> the </w:t>
      </w:r>
      <w:r w:rsidRPr="00EC3298">
        <w:rPr>
          <w:rStyle w:val="Emphasis"/>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EC3298">
        <w:rPr>
          <w:rStyle w:val="StyleBoldUnderline"/>
        </w:rPr>
        <w:t>The</w:t>
      </w:r>
      <w:r w:rsidRPr="00A24C58">
        <w:rPr>
          <w:rStyle w:val="StyleBoldUnderline"/>
        </w:rPr>
        <w:t xml:space="preserve"> </w:t>
      </w:r>
      <w:r w:rsidRPr="00EC3298">
        <w:rPr>
          <w:rStyle w:val="StyleBoldUnderline"/>
          <w:highlight w:val="yellow"/>
        </w:rPr>
        <w:t>evidentiary</w:t>
      </w:r>
      <w:r w:rsidRPr="00A24C58">
        <w:rPr>
          <w:rStyle w:val="StyleBoldUnderline"/>
        </w:rPr>
        <w:t xml:space="preserve">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EC3298">
        <w:rPr>
          <w:rStyle w:val="Emphasis"/>
        </w:rPr>
        <w:t xml:space="preserve">any </w:t>
      </w:r>
      <w:r w:rsidRPr="00AA7723">
        <w:rPr>
          <w:rStyle w:val="Emphasis"/>
          <w:highlight w:val="yellow"/>
        </w:rPr>
        <w:t xml:space="preserve">trial </w:t>
      </w:r>
      <w:r w:rsidRPr="00EC3298">
        <w:rPr>
          <w:rStyle w:val="Emphasis"/>
        </w:rPr>
        <w:t>system</w:t>
      </w:r>
      <w:r w:rsidRPr="00516FAE">
        <w:rPr>
          <w:rStyle w:val="Emphasis"/>
        </w:rPr>
        <w:t xml:space="preserve">, civilian or military, as the sole lawful basis for terrorist detention is that the trials </w:t>
      </w:r>
      <w:r w:rsidRPr="00AA7723">
        <w:rPr>
          <w:rStyle w:val="Emphasis"/>
          <w:highlight w:val="yellow"/>
        </w:rPr>
        <w:t xml:space="preserve">can result in </w:t>
      </w:r>
      <w:r w:rsidRPr="00EC3298">
        <w:rPr>
          <w:rStyle w:val="Emphasis"/>
        </w:rPr>
        <w:t>short sentences</w:t>
      </w:r>
      <w:r w:rsidRPr="00EC3298">
        <w:rPr>
          <w:sz w:val="16"/>
        </w:rPr>
        <w:t xml:space="preserve"> (as the first military commission trial did) </w:t>
      </w:r>
      <w:r w:rsidRPr="00EC3298">
        <w:rPr>
          <w:rStyle w:val="Emphasis"/>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EC3298">
        <w:rPr>
          <w:rStyle w:val="StyleBoldUnderline"/>
        </w:rPr>
        <w:t>trials and the</w:t>
      </w:r>
      <w:r w:rsidRPr="00A24C58">
        <w:rPr>
          <w:rStyle w:val="StyleBoldUnderline"/>
        </w:rPr>
        <w:t xml:space="preserv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t>
      </w:r>
      <w:r w:rsidRPr="00EC3298">
        <w:rPr>
          <w:rStyle w:val="StyleBoldUnderline"/>
          <w:highlight w:val="yellow"/>
        </w:rPr>
        <w:t>who would</w:t>
      </w:r>
      <w:r w:rsidRPr="00A24C58">
        <w:rPr>
          <w:rStyle w:val="StyleBoldUnderline"/>
        </w:rPr>
        <w:t xml:space="preserve"> return</w:t>
      </w:r>
      <w:r w:rsidRPr="00C954CD">
        <w:rPr>
          <w:sz w:val="16"/>
        </w:rPr>
        <w:t xml:space="preserve"> to </w:t>
      </w:r>
      <w:r w:rsidRPr="00EC3298">
        <w:rPr>
          <w:rStyle w:val="StyleBoldUnderline"/>
          <w:highlight w:val="yellow"/>
        </w:rPr>
        <w:t>kill Americans</w:t>
      </w:r>
      <w:r w:rsidRPr="00C954CD">
        <w:rPr>
          <w:sz w:val="16"/>
        </w:rPr>
        <w:t xml:space="preserve">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941A3A" w:rsidRDefault="00941A3A" w:rsidP="00941A3A">
      <w:pPr>
        <w:rPr>
          <w:sz w:val="16"/>
        </w:rPr>
      </w:pPr>
    </w:p>
    <w:p w:rsidR="00941A3A" w:rsidRPr="00A8052B" w:rsidRDefault="00941A3A" w:rsidP="00941A3A">
      <w:pPr>
        <w:pStyle w:val="Heading4"/>
        <w:rPr>
          <w:rStyle w:val="StyleStyleBold12pt"/>
          <w:b/>
        </w:rPr>
      </w:pPr>
      <w:r>
        <w:t>[b.] vital intel—the war on terror is unique and requires constant reliance on intelligence through interrogation at detention facilities—</w:t>
      </w:r>
    </w:p>
    <w:p w:rsidR="00941A3A" w:rsidRPr="00936036" w:rsidRDefault="00941A3A" w:rsidP="00941A3A">
      <w:pPr>
        <w:rPr>
          <w:rStyle w:val="StyleStyleBold12pt"/>
        </w:rPr>
      </w:pPr>
      <w:r w:rsidRPr="00936036">
        <w:rPr>
          <w:rStyle w:val="StyleStyleBold12pt"/>
        </w:rPr>
        <w:t xml:space="preserve">Meese ’12 </w:t>
      </w:r>
    </w:p>
    <w:p w:rsidR="00941A3A" w:rsidRPr="00D105F3" w:rsidRDefault="00941A3A" w:rsidP="00941A3A">
      <w:pPr>
        <w:rPr>
          <w:rStyle w:val="Strong"/>
          <w:b w:val="0"/>
          <w:bCs w:val="0"/>
        </w:rPr>
      </w:pPr>
      <w:r>
        <w:t xml:space="preserve">[Edwin III, </w:t>
      </w:r>
      <w:r w:rsidRPr="00936036">
        <w:t>a noted attorney, law professor, and author, currently holds fellowships and chairmanships with several public policy councils and think tanks, including the Constitution Project and The Heritage Foundation, “Guantanamo Bay prison is necessary</w:t>
      </w:r>
      <w:r>
        <w:t>,” 01.11.2012. &lt;</w:t>
      </w:r>
      <w:hyperlink r:id="rId8" w:history="1">
        <w:r w:rsidRPr="00936036">
          <w:rPr>
            <w:rStyle w:val="Hyperlink"/>
          </w:rPr>
          <w:t>http://www.cnn.com/2012/01/11/opinion/meese-gitmo</w:t>
        </w:r>
      </w:hyperlink>
      <w:r>
        <w:t>&gt;//wyo-hdm]</w:t>
      </w:r>
    </w:p>
    <w:p w:rsidR="00941A3A" w:rsidRDefault="00941A3A" w:rsidP="00941A3A">
      <w:pPr>
        <w:rPr>
          <w:sz w:val="16"/>
        </w:rPr>
      </w:pPr>
      <w:r w:rsidRPr="006C4A1D">
        <w:rPr>
          <w:sz w:val="16"/>
        </w:rPr>
        <w:t xml:space="preserve">(CNN) -- </w:t>
      </w:r>
      <w:r w:rsidRPr="00D105F3">
        <w:rPr>
          <w:rStyle w:val="StyleBoldUnderline"/>
        </w:rPr>
        <w:t xml:space="preserve">The </w:t>
      </w:r>
      <w:r w:rsidRPr="00EC3298">
        <w:rPr>
          <w:rStyle w:val="StyleBoldUnderline"/>
          <w:highlight w:val="yellow"/>
        </w:rPr>
        <w:t>detention</w:t>
      </w:r>
      <w:r w:rsidRPr="00D105F3">
        <w:rPr>
          <w:rStyle w:val="StyleBoldUnderline"/>
        </w:rPr>
        <w:t xml:space="preserve"> and interrogation facility at </w:t>
      </w:r>
      <w:r w:rsidRPr="00EC3298">
        <w:rPr>
          <w:rStyle w:val="StyleBoldUnderline"/>
        </w:rPr>
        <w:t>Guantanamo</w:t>
      </w:r>
      <w:r w:rsidRPr="00D105F3">
        <w:rPr>
          <w:rStyle w:val="StyleBoldUnderline"/>
        </w:rPr>
        <w:t xml:space="preserve"> Bay</w:t>
      </w:r>
      <w:r w:rsidRPr="006C4A1D">
        <w:rPr>
          <w:sz w:val="16"/>
        </w:rPr>
        <w:t xml:space="preserve">, Cuba, which I have visited, has </w:t>
      </w:r>
      <w:r w:rsidRPr="00D105F3">
        <w:rPr>
          <w:rStyle w:val="StyleBoldUnderline"/>
        </w:rPr>
        <w:t xml:space="preserve">served and </w:t>
      </w:r>
      <w:r w:rsidRPr="006C4A1D">
        <w:rPr>
          <w:rStyle w:val="StyleBoldUnderline"/>
          <w:highlight w:val="yellow"/>
        </w:rPr>
        <w:t>continues to serve</w:t>
      </w:r>
      <w:r w:rsidRPr="00D105F3">
        <w:rPr>
          <w:rStyle w:val="StyleBoldUnderline"/>
        </w:rPr>
        <w:t xml:space="preserve"> </w:t>
      </w:r>
      <w:r w:rsidRPr="00EC3298">
        <w:rPr>
          <w:rStyle w:val="StyleBoldUnderline"/>
          <w:highlight w:val="yellow"/>
        </w:rPr>
        <w:t>an important role</w:t>
      </w:r>
      <w:r w:rsidRPr="00D105F3">
        <w:rPr>
          <w:rStyle w:val="StyleBoldUnderline"/>
        </w:rPr>
        <w:t xml:space="preserve"> </w:t>
      </w:r>
      <w:r w:rsidRPr="006C4A1D">
        <w:rPr>
          <w:rStyle w:val="StyleBoldUnderline"/>
          <w:highlight w:val="yellow"/>
        </w:rPr>
        <w:t>in the war against terrorists</w:t>
      </w:r>
      <w:r w:rsidRPr="00D105F3">
        <w:rPr>
          <w:rStyle w:val="StyleBoldUnderline"/>
        </w:rPr>
        <w:t xml:space="preserve"> since it opened 10 years ago. </w:t>
      </w:r>
      <w:r w:rsidRPr="006C4A1D">
        <w:rPr>
          <w:rStyle w:val="StyleBoldUnderline"/>
          <w:highlight w:val="yellow"/>
        </w:rPr>
        <w:t>It houses</w:t>
      </w:r>
      <w:r w:rsidRPr="006C4A1D">
        <w:rPr>
          <w:sz w:val="16"/>
        </w:rPr>
        <w:t xml:space="preserve"> high-value terrorist detainees, like Khalid Sheikh Mohammed, </w:t>
      </w:r>
      <w:r w:rsidRPr="006C4A1D">
        <w:rPr>
          <w:rStyle w:val="StyleBoldUnderline"/>
          <w:highlight w:val="yellow"/>
        </w:rPr>
        <w:t>the architect of September 11</w:t>
      </w:r>
      <w:r w:rsidRPr="006C4A1D">
        <w:rPr>
          <w:sz w:val="16"/>
        </w:rPr>
        <w:t xml:space="preserve">.The military commissions' courthouse, called the Expeditionary Legal Compound, is a world-class, state-of-the-art facility specifically designed to accommodate the needs of both defense and prosecutors dealing with classified information. The </w:t>
      </w:r>
      <w:r w:rsidRPr="001D5BF6">
        <w:rPr>
          <w:rStyle w:val="StyleBoldUnderline"/>
        </w:rPr>
        <w:t>detainees</w:t>
      </w:r>
      <w:r w:rsidRPr="006C4A1D">
        <w:rPr>
          <w:sz w:val="16"/>
        </w:rPr>
        <w:t xml:space="preserve"> there </w:t>
      </w:r>
      <w:r w:rsidRPr="001D5BF6">
        <w:rPr>
          <w:rStyle w:val="StyleBoldUnderline"/>
        </w:rPr>
        <w:t>are represented by civilian and military counsel</w:t>
      </w:r>
      <w:r w:rsidRPr="006C4A1D">
        <w:rPr>
          <w:sz w:val="16"/>
        </w:rPr>
        <w:t xml:space="preserve">, and the Supreme Court has ruled that they enjoy the constitutional right of habeas </w:t>
      </w:r>
      <w:r w:rsidRPr="00EC3298">
        <w:rPr>
          <w:sz w:val="16"/>
        </w:rPr>
        <w:t xml:space="preserve">corpus. The </w:t>
      </w:r>
      <w:r w:rsidRPr="00EC3298">
        <w:rPr>
          <w:rStyle w:val="StyleBoldUnderline"/>
        </w:rPr>
        <w:t>conditions of detention there are safe, secure and humane and comply with national and international standards</w:t>
      </w:r>
      <w:r w:rsidRPr="00EC3298">
        <w:rPr>
          <w:sz w:val="16"/>
        </w:rPr>
        <w:t>, including Common Article 3 of the Geneva Conventions. It is important to remember that the United States of</w:t>
      </w:r>
      <w:r w:rsidRPr="006C4A1D">
        <w:rPr>
          <w:sz w:val="16"/>
        </w:rPr>
        <w:t xml:space="preserve"> America is engaged in armed conflict and has been since September 11, 2001. The September 18, 2001, Authorization for Use of Military Force, relied upon by both the Bush and Obama administrations, gives our military the legal authority to engage the enemy under appropriate circumstances. </w:t>
      </w:r>
      <w:r w:rsidRPr="006C4A1D">
        <w:rPr>
          <w:rStyle w:val="StyleBoldUnderline"/>
          <w:highlight w:val="yellow"/>
        </w:rPr>
        <w:t xml:space="preserve">Under the law </w:t>
      </w:r>
      <w:r w:rsidRPr="00EC3298">
        <w:rPr>
          <w:rStyle w:val="StyleBoldUnderline"/>
          <w:highlight w:val="yellow"/>
        </w:rPr>
        <w:t>of</w:t>
      </w:r>
      <w:r w:rsidRPr="001D5BF6">
        <w:rPr>
          <w:rStyle w:val="StyleBoldUnderline"/>
        </w:rPr>
        <w:t xml:space="preserve"> armed conflict, also called </w:t>
      </w:r>
      <w:r w:rsidRPr="006C4A1D">
        <w:rPr>
          <w:rStyle w:val="StyleBoldUnderline"/>
        </w:rPr>
        <w:t>t</w:t>
      </w:r>
      <w:r w:rsidRPr="001D5BF6">
        <w:rPr>
          <w:rStyle w:val="StyleBoldUnderline"/>
        </w:rPr>
        <w:t xml:space="preserve">he law of </w:t>
      </w:r>
      <w:r w:rsidRPr="006C4A1D">
        <w:rPr>
          <w:rStyle w:val="StyleBoldUnderline"/>
          <w:highlight w:val="yellow"/>
        </w:rPr>
        <w:t>war,</w:t>
      </w:r>
      <w:r w:rsidRPr="001D5BF6">
        <w:rPr>
          <w:rStyle w:val="StyleBoldUnderline"/>
        </w:rPr>
        <w:t xml:space="preserve"> </w:t>
      </w:r>
      <w:r w:rsidRPr="006C4A1D">
        <w:rPr>
          <w:rStyle w:val="StyleBoldUnderline"/>
          <w:highlight w:val="yellow"/>
        </w:rPr>
        <w:t>engaging the enemy includes killing or capturing the enemy</w:t>
      </w:r>
      <w:r w:rsidRPr="006C4A1D">
        <w:rPr>
          <w:sz w:val="16"/>
        </w:rPr>
        <w:t>. This age-</w:t>
      </w:r>
      <w:r w:rsidRPr="001D5BF6">
        <w:rPr>
          <w:rStyle w:val="StyleBoldUnderline"/>
        </w:rPr>
        <w:t>old principle</w:t>
      </w:r>
      <w:r w:rsidRPr="006C4A1D">
        <w:rPr>
          <w:sz w:val="16"/>
        </w:rPr>
        <w:t xml:space="preserve"> -- detention of the enemy during wartime for the duration of hostilities -- is </w:t>
      </w:r>
      <w:r w:rsidRPr="001D5BF6">
        <w:rPr>
          <w:rStyle w:val="StyleBoldUnderline"/>
        </w:rPr>
        <w:t>just as applicable to al Qaeda as it was</w:t>
      </w:r>
      <w:r w:rsidRPr="006C4A1D">
        <w:rPr>
          <w:sz w:val="16"/>
        </w:rPr>
        <w:t xml:space="preserve"> to Nazi POWs </w:t>
      </w:r>
      <w:r w:rsidRPr="001D5BF6">
        <w:rPr>
          <w:rStyle w:val="StyleBoldUnderline"/>
        </w:rPr>
        <w:t>in World War II</w:t>
      </w:r>
      <w:r w:rsidRPr="006C4A1D">
        <w:rPr>
          <w:sz w:val="16"/>
        </w:rPr>
        <w:t xml:space="preserve"> or other enemies in previous wars. This principle has been upheld by our courts, including the United States Supreme Court. Shortly after September 11, it became evident </w:t>
      </w:r>
      <w:r w:rsidRPr="00EC3298">
        <w:rPr>
          <w:rStyle w:val="StyleBoldUnderline"/>
          <w:highlight w:val="yellow"/>
        </w:rPr>
        <w:t>that this war would be different</w:t>
      </w:r>
      <w:r w:rsidRPr="006C4A1D">
        <w:rPr>
          <w:sz w:val="16"/>
        </w:rPr>
        <w:t xml:space="preserve"> from all previous wars in the sense that </w:t>
      </w:r>
      <w:r w:rsidRPr="00EC3298">
        <w:rPr>
          <w:rStyle w:val="StyleBoldUnderline"/>
          <w:highlight w:val="yellow"/>
        </w:rPr>
        <w:t>we</w:t>
      </w:r>
      <w:r w:rsidRPr="006C4A1D">
        <w:rPr>
          <w:sz w:val="16"/>
        </w:rPr>
        <w:t xml:space="preserve"> would need to </w:t>
      </w:r>
      <w:r w:rsidRPr="00EC3298">
        <w:rPr>
          <w:rStyle w:val="StyleBoldUnderline"/>
          <w:highlight w:val="yellow"/>
        </w:rPr>
        <w:t>rely more on tactical and strategic intelligence to thwart and defeat the enemy</w:t>
      </w:r>
      <w:r w:rsidRPr="006C4A1D">
        <w:rPr>
          <w:sz w:val="16"/>
        </w:rPr>
        <w:t xml:space="preserve"> than traditional military might. </w:t>
      </w:r>
      <w:r w:rsidRPr="006C4A1D">
        <w:rPr>
          <w:rStyle w:val="StyleBoldUnderline"/>
          <w:highlight w:val="yellow"/>
        </w:rPr>
        <w:t xml:space="preserve">To defeat al Qaeda </w:t>
      </w:r>
      <w:r w:rsidRPr="00EC3298">
        <w:t>and its affiliates</w:t>
      </w:r>
      <w:r w:rsidRPr="001D5BF6">
        <w:rPr>
          <w:rStyle w:val="StyleBoldUnderline"/>
        </w:rPr>
        <w:t xml:space="preserve">, </w:t>
      </w:r>
      <w:r w:rsidRPr="006C4A1D">
        <w:rPr>
          <w:rStyle w:val="StyleBoldUnderline"/>
          <w:highlight w:val="yellow"/>
        </w:rPr>
        <w:t>we need</w:t>
      </w:r>
      <w:r w:rsidRPr="001D5BF6">
        <w:rPr>
          <w:rStyle w:val="StyleBoldUnderline"/>
        </w:rPr>
        <w:t xml:space="preserve">ed </w:t>
      </w:r>
      <w:r w:rsidRPr="006C4A1D">
        <w:rPr>
          <w:rStyle w:val="StyleBoldUnderline"/>
          <w:highlight w:val="yellow"/>
        </w:rPr>
        <w:t>to know</w:t>
      </w:r>
      <w:r w:rsidRPr="001D5BF6">
        <w:rPr>
          <w:rStyle w:val="StyleBoldUnderline"/>
        </w:rPr>
        <w:t xml:space="preserve"> what they knew; one of the obvious ways to learn </w:t>
      </w:r>
      <w:r w:rsidRPr="006C4A1D">
        <w:rPr>
          <w:rStyle w:val="StyleBoldUnderline"/>
          <w:highlight w:val="yellow"/>
        </w:rPr>
        <w:t>their intentions</w:t>
      </w:r>
      <w:r w:rsidRPr="001D5BF6">
        <w:rPr>
          <w:rStyle w:val="StyleBoldUnderline"/>
        </w:rPr>
        <w:t xml:space="preserve"> was </w:t>
      </w:r>
      <w:r w:rsidRPr="00EC3298">
        <w:rPr>
          <w:rStyle w:val="StyleBoldUnderline"/>
          <w:highlight w:val="yellow"/>
        </w:rPr>
        <w:t>through</w:t>
      </w:r>
      <w:r w:rsidRPr="001D5BF6">
        <w:rPr>
          <w:rStyle w:val="StyleBoldUnderline"/>
        </w:rPr>
        <w:t xml:space="preserve"> lawful </w:t>
      </w:r>
      <w:r w:rsidRPr="00EC3298">
        <w:rPr>
          <w:rStyle w:val="StyleBoldUnderline"/>
          <w:highlight w:val="yellow"/>
        </w:rPr>
        <w:t>interrogation</w:t>
      </w:r>
      <w:r w:rsidRPr="001D5BF6">
        <w:rPr>
          <w:rStyle w:val="StyleBoldUnderline"/>
        </w:rPr>
        <w:t xml:space="preserve"> at a safe detention facility</w:t>
      </w:r>
      <w:r w:rsidRPr="006C4A1D">
        <w:rPr>
          <w:sz w:val="16"/>
        </w:rPr>
        <w:t xml:space="preserve">. Guantanamo, used as a detention facility since the Clinton administration, was just such a place. There have been 779 detainees at Guantanamo. Today, there are only 171. But over the </w:t>
      </w:r>
      <w:r w:rsidRPr="00EC3298">
        <w:rPr>
          <w:sz w:val="16"/>
        </w:rPr>
        <w:t xml:space="preserve">past decade, </w:t>
      </w:r>
      <w:r w:rsidRPr="00EC3298">
        <w:rPr>
          <w:rStyle w:val="StyleBoldUnderline"/>
        </w:rPr>
        <w:t>we have not only kept dangerous terrorists at Guantanamo and thus away from the battlefield,</w:t>
      </w:r>
      <w:r w:rsidRPr="001D5BF6">
        <w:rPr>
          <w:rStyle w:val="StyleBoldUnderline"/>
        </w:rPr>
        <w:t xml:space="preserve"> </w:t>
      </w:r>
      <w:r w:rsidRPr="006C4A1D">
        <w:rPr>
          <w:rStyle w:val="StyleBoldUnderline"/>
          <w:highlight w:val="yellow"/>
        </w:rPr>
        <w:t xml:space="preserve">we have learned a great deal </w:t>
      </w:r>
      <w:r w:rsidRPr="00EC3298">
        <w:rPr>
          <w:rStyle w:val="StyleBoldUnderline"/>
          <w:highlight w:val="yellow"/>
        </w:rPr>
        <w:t>from</w:t>
      </w:r>
      <w:r w:rsidRPr="001D5BF6">
        <w:rPr>
          <w:rStyle w:val="StyleBoldUnderline"/>
        </w:rPr>
        <w:t xml:space="preserve"> them during long-term, </w:t>
      </w:r>
      <w:r w:rsidRPr="00EC3298">
        <w:rPr>
          <w:rStyle w:val="StyleBoldUnderline"/>
        </w:rPr>
        <w:t xml:space="preserve">lawful </w:t>
      </w:r>
      <w:r w:rsidRPr="00EC3298">
        <w:rPr>
          <w:rStyle w:val="StyleBoldUnderline"/>
          <w:highlight w:val="yellow"/>
        </w:rPr>
        <w:t>interrogations</w:t>
      </w:r>
      <w:r w:rsidRPr="006C4A1D">
        <w:rPr>
          <w:sz w:val="16"/>
        </w:rPr>
        <w:t xml:space="preserve">. </w:t>
      </w:r>
      <w:r w:rsidRPr="006C4A1D">
        <w:rPr>
          <w:rStyle w:val="StyleBoldUnderline"/>
          <w:highlight w:val="yellow"/>
        </w:rPr>
        <w:t xml:space="preserve">Without a </w:t>
      </w:r>
      <w:r w:rsidRPr="00EC3298">
        <w:rPr>
          <w:rStyle w:val="StyleBoldUnderline"/>
        </w:rPr>
        <w:t xml:space="preserve">safe, secure </w:t>
      </w:r>
      <w:r w:rsidRPr="006C4A1D">
        <w:rPr>
          <w:rStyle w:val="StyleBoldUnderline"/>
          <w:highlight w:val="yellow"/>
        </w:rPr>
        <w:t>detention and interrogation facility, we would not have gained</w:t>
      </w:r>
      <w:r w:rsidRPr="001D5BF6">
        <w:rPr>
          <w:rStyle w:val="StyleBoldUnderline"/>
        </w:rPr>
        <w:t xml:space="preserve"> the </w:t>
      </w:r>
      <w:r w:rsidRPr="006C4A1D">
        <w:rPr>
          <w:rStyle w:val="StyleBoldUnderline"/>
          <w:highlight w:val="yellow"/>
        </w:rPr>
        <w:t>tactical and strategic intelligence needed to degrade and ultimately defeat the enemy</w:t>
      </w:r>
      <w:r w:rsidRPr="006C4A1D">
        <w:rPr>
          <w:sz w:val="16"/>
          <w:highlight w:val="yellow"/>
        </w:rPr>
        <w:t>.</w:t>
      </w:r>
    </w:p>
    <w:p w:rsidR="00941A3A" w:rsidRDefault="00941A3A" w:rsidP="00941A3A">
      <w:pPr>
        <w:rPr>
          <w:sz w:val="16"/>
        </w:rPr>
      </w:pPr>
    </w:p>
    <w:p w:rsidR="00941A3A" w:rsidRDefault="00941A3A" w:rsidP="00941A3A">
      <w:pPr>
        <w:rPr>
          <w:sz w:val="16"/>
        </w:rPr>
      </w:pPr>
    </w:p>
    <w:p w:rsidR="00941A3A" w:rsidRPr="00946E30" w:rsidRDefault="00941A3A" w:rsidP="00941A3A">
      <w:pPr>
        <w:pStyle w:val="Heading4"/>
      </w:pPr>
      <w:r>
        <w:t>[C] Intel thwarts plots--empirics</w:t>
      </w:r>
    </w:p>
    <w:p w:rsidR="00941A3A" w:rsidRPr="00A8052B" w:rsidRDefault="00941A3A" w:rsidP="00941A3A">
      <w:pPr>
        <w:rPr>
          <w:rStyle w:val="StyleStyleBold12pt"/>
        </w:rPr>
      </w:pPr>
      <w:r w:rsidRPr="00A8052B">
        <w:rPr>
          <w:rStyle w:val="StyleStyleBold12pt"/>
        </w:rPr>
        <w:t xml:space="preserve">Thiessen, </w:t>
      </w:r>
      <w:r>
        <w:rPr>
          <w:rStyle w:val="StyleStyleBold12pt"/>
        </w:rPr>
        <w:t>9</w:t>
      </w:r>
    </w:p>
    <w:p w:rsidR="00941A3A" w:rsidRDefault="00941A3A" w:rsidP="00941A3A">
      <w:r>
        <w:t>Marc</w:t>
      </w:r>
      <w:r w:rsidRPr="00946E30">
        <w:t>, columnist for Washington Post and visiting fellow of the American Enterprise Institute, former speechwriter for George W. Bush and Donald Rumsfield, The CIA's Questioning Worked, The Washington Post, 4/21/2009, http://articles.washingtonpost.com/2009-04-21/opinions/36894735_1_ksm-interrogations-abu-zubaydah</w:t>
      </w:r>
      <w:r>
        <w:tab/>
      </w:r>
      <w:r>
        <w:tab/>
      </w:r>
    </w:p>
    <w:p w:rsidR="00941A3A" w:rsidRPr="00EE0FF9" w:rsidRDefault="00941A3A" w:rsidP="00941A3A">
      <w:pPr>
        <w:rPr>
          <w:sz w:val="16"/>
        </w:rPr>
      </w:pPr>
      <w:r w:rsidRPr="000947EC">
        <w:rPr>
          <w:rStyle w:val="StyleBoldUnderline"/>
        </w:rPr>
        <w:t xml:space="preserve">Specifically, </w:t>
      </w:r>
      <w:r w:rsidRPr="00433C54">
        <w:rPr>
          <w:rStyle w:val="StyleBoldUnderline"/>
          <w:highlight w:val="yellow"/>
        </w:rPr>
        <w:t xml:space="preserve">interrogation with enhanced techniques "led to the discovery of a KSM </w:t>
      </w:r>
      <w:r w:rsidRPr="00EC3298">
        <w:rPr>
          <w:rStyle w:val="StyleBoldUnderline"/>
          <w:highlight w:val="yellow"/>
        </w:rPr>
        <w:t>plot</w:t>
      </w:r>
      <w:r w:rsidRPr="000947EC">
        <w:rPr>
          <w:rStyle w:val="StyleBoldUnderline"/>
        </w:rPr>
        <w:t>, the 'Second Wave,' 'to use East Asian operatives to crash a hijacked airliner into' a building in Los Angeles."</w:t>
      </w:r>
      <w:r w:rsidRPr="00EE0FF9">
        <w:rPr>
          <w:sz w:val="16"/>
        </w:rPr>
        <w:t xml:space="preserve"> KSM </w:t>
      </w:r>
      <w:r w:rsidRPr="000947EC">
        <w:rPr>
          <w:rStyle w:val="StyleBoldUnderline"/>
        </w:rPr>
        <w:t>later acknowledged before a military commission at Guantanamo Bay that the target was the Library Tower, the tallest building on the West Coast</w:t>
      </w:r>
      <w:r w:rsidRPr="00EE0FF9">
        <w:rPr>
          <w:sz w:val="16"/>
        </w:rPr>
        <w:t>. The memo explains that "</w:t>
      </w:r>
      <w:r w:rsidRPr="000947EC">
        <w:rPr>
          <w:rStyle w:val="StyleBoldUnderline"/>
        </w:rPr>
        <w:t>information</w:t>
      </w:r>
      <w:r w:rsidRPr="00EE0FF9">
        <w:rPr>
          <w:sz w:val="16"/>
        </w:rPr>
        <w:t xml:space="preserve"> obtained from KSM also </w:t>
      </w:r>
      <w:r w:rsidRPr="000947EC">
        <w:rPr>
          <w:rStyle w:val="StyleBoldUnderline"/>
        </w:rPr>
        <w:t>led to the capture of</w:t>
      </w:r>
      <w:r w:rsidRPr="00EE0FF9">
        <w:rPr>
          <w:sz w:val="16"/>
        </w:rPr>
        <w:t xml:space="preserve"> Riduan bin Isomuddin, better known as </w:t>
      </w:r>
      <w:r w:rsidRPr="000947EC">
        <w:rPr>
          <w:rStyle w:val="StyleBoldUnderline"/>
        </w:rPr>
        <w:t>Hambali</w:t>
      </w:r>
      <w:r w:rsidRPr="00EE0FF9">
        <w:rPr>
          <w:sz w:val="16"/>
        </w:rPr>
        <w:t xml:space="preserve">, and the </w:t>
      </w:r>
      <w:r w:rsidRPr="000947EC">
        <w:rPr>
          <w:rStyle w:val="StyleBoldUnderline"/>
        </w:rPr>
        <w:t>discovery of the</w:t>
      </w:r>
      <w:r w:rsidRPr="00EE0FF9">
        <w:rPr>
          <w:sz w:val="16"/>
        </w:rPr>
        <w:t xml:space="preserve"> Guraba Cell, a 17-member Jemmah Islamiyah </w:t>
      </w:r>
      <w:r w:rsidRPr="000947EC">
        <w:rPr>
          <w:rStyle w:val="StyleBoldUnderline"/>
        </w:rPr>
        <w:t>cell tasked with executing the 'Second Wave.'</w:t>
      </w:r>
      <w:r w:rsidRPr="00EE0FF9">
        <w:rPr>
          <w:sz w:val="16"/>
        </w:rPr>
        <w:t xml:space="preserve"> " In other words, </w:t>
      </w:r>
      <w:r w:rsidRPr="000947EC">
        <w:rPr>
          <w:rStyle w:val="StyleBoldUnderline"/>
        </w:rPr>
        <w:t>without enhanced interrogations, there could be a hole in the ground in Los Angeles to</w:t>
      </w:r>
      <w:r w:rsidRPr="00EE0FF9">
        <w:rPr>
          <w:sz w:val="16"/>
        </w:rPr>
        <w:t xml:space="preserve"> match the one in </w:t>
      </w:r>
      <w:r w:rsidRPr="000947EC">
        <w:rPr>
          <w:rStyle w:val="StyleBoldUnderline"/>
        </w:rPr>
        <w:t xml:space="preserve">New York. </w:t>
      </w:r>
      <w:r w:rsidRPr="00EE0FF9">
        <w:rPr>
          <w:sz w:val="16"/>
        </w:rPr>
        <w:t xml:space="preserve">The memo notes that </w:t>
      </w:r>
      <w:r w:rsidRPr="00EC3298">
        <w:rPr>
          <w:rStyle w:val="StyleBoldUnderline"/>
          <w:highlight w:val="yellow"/>
        </w:rPr>
        <w:t xml:space="preserve">"[i]nterrogations </w:t>
      </w:r>
      <w:r w:rsidRPr="00433C54">
        <w:rPr>
          <w:rStyle w:val="StyleBoldUnderline"/>
          <w:highlight w:val="yellow"/>
        </w:rPr>
        <w:t>of [</w:t>
      </w:r>
      <w:r w:rsidRPr="00EC3298">
        <w:rPr>
          <w:rStyle w:val="StyleBoldUnderline"/>
        </w:rPr>
        <w:t>Abu</w:t>
      </w:r>
      <w:r w:rsidRPr="00433C54">
        <w:rPr>
          <w:rStyle w:val="StyleBoldUnderline"/>
          <w:highlight w:val="yellow"/>
        </w:rPr>
        <w:t>] Zubaydah</w:t>
      </w:r>
      <w:r w:rsidRPr="00EE0FF9">
        <w:rPr>
          <w:sz w:val="16"/>
        </w:rPr>
        <w:t xml:space="preserve"> -- again, </w:t>
      </w:r>
      <w:r w:rsidRPr="000947EC">
        <w:rPr>
          <w:rStyle w:val="StyleBoldUnderline"/>
        </w:rPr>
        <w:t>once enhanced techniques were employed</w:t>
      </w:r>
      <w:r w:rsidRPr="00EE0FF9">
        <w:rPr>
          <w:sz w:val="16"/>
        </w:rPr>
        <w:t xml:space="preserve"> -- </w:t>
      </w:r>
      <w:r w:rsidRPr="00433C54">
        <w:rPr>
          <w:rStyle w:val="StyleBoldUnderline"/>
          <w:highlight w:val="yellow"/>
        </w:rPr>
        <w:t xml:space="preserve">furnished detailed information regarding al Qaeda's 'organizational structure, key operatives, and modus operandi' </w:t>
      </w:r>
      <w:r w:rsidRPr="00EC3298">
        <w:rPr>
          <w:rStyle w:val="StyleBoldUnderline"/>
        </w:rPr>
        <w:t>and identified KSM as the mastermind of the September 11 attacks."</w:t>
      </w:r>
      <w:r w:rsidRPr="00EC3298">
        <w:rPr>
          <w:sz w:val="16"/>
        </w:rPr>
        <w:t xml:space="preserve"> </w:t>
      </w:r>
      <w:r w:rsidRPr="00433C54">
        <w:rPr>
          <w:rStyle w:val="StyleBoldUnderline"/>
          <w:highlight w:val="yellow"/>
        </w:rPr>
        <w:t>This information helped the intell</w:t>
      </w:r>
      <w:r w:rsidRPr="00EC3298">
        <w:rPr>
          <w:rStyle w:val="StyleBoldUnderline"/>
        </w:rPr>
        <w:t>igence</w:t>
      </w:r>
      <w:r w:rsidRPr="00433C54">
        <w:rPr>
          <w:rStyle w:val="StyleBoldUnderline"/>
          <w:highlight w:val="yellow"/>
        </w:rPr>
        <w:t xml:space="preserve"> community plan the operation that captured KSM</w:t>
      </w:r>
      <w:r w:rsidRPr="000947EC">
        <w:rPr>
          <w:rStyle w:val="StyleBoldUnderline"/>
        </w:rPr>
        <w:t>.</w:t>
      </w:r>
      <w:r w:rsidRPr="00EE0FF9">
        <w:rPr>
          <w:sz w:val="16"/>
        </w:rPr>
        <w:t xml:space="preserve"> It went on: </w:t>
      </w:r>
      <w:r w:rsidRPr="000947EC">
        <w:rPr>
          <w:rStyle w:val="StyleBoldUnderline"/>
        </w:rPr>
        <w:t>"Zubaydah and KSM</w:t>
      </w:r>
      <w:r w:rsidRPr="00EE0FF9">
        <w:rPr>
          <w:sz w:val="16"/>
        </w:rPr>
        <w:t xml:space="preserve"> also supplied important information about al-Zarqawi and his network" in Iraq, which </w:t>
      </w:r>
      <w:r w:rsidRPr="000947EC">
        <w:rPr>
          <w:rStyle w:val="StyleBoldUnderline"/>
        </w:rPr>
        <w:t>helped our operations against al-Qaeda</w:t>
      </w:r>
      <w:r w:rsidRPr="00EE0FF9">
        <w:rPr>
          <w:sz w:val="16"/>
        </w:rPr>
        <w:t xml:space="preserve"> in that country.</w:t>
      </w:r>
    </w:p>
    <w:p w:rsidR="00093ED9" w:rsidRPr="007633CE" w:rsidRDefault="00941A3A" w:rsidP="00941A3A">
      <w:pPr>
        <w:pStyle w:val="Heading2"/>
      </w:pPr>
      <w:r>
        <w:t>nternals</w:t>
      </w:r>
    </w:p>
    <w:p w:rsidR="00093ED9" w:rsidRPr="00093ED9" w:rsidRDefault="00093ED9" w:rsidP="00093ED9">
      <w:pPr>
        <w:pStyle w:val="Heading4"/>
      </w:pPr>
      <w:r>
        <w:t>Terrorists want to attack the US And can get nuclear weapons—this is backed by the US-russia threat assessment and Seoul summit of nuke terrorism—material is lost very often, and it’s easy to build a nuke—that’s matthew 10/2</w:t>
      </w:r>
    </w:p>
    <w:p w:rsidR="00093ED9" w:rsidRPr="00093ED9" w:rsidRDefault="00093ED9" w:rsidP="00093ED9"/>
    <w:p w:rsidR="00093ED9" w:rsidRDefault="00093ED9" w:rsidP="00093ED9">
      <w:pPr>
        <w:pStyle w:val="Heading2"/>
      </w:pPr>
      <w:r>
        <w:t>Impact</w:t>
      </w:r>
    </w:p>
    <w:p w:rsidR="00093ED9" w:rsidRDefault="00093ED9" w:rsidP="00093ED9">
      <w:pPr>
        <w:pStyle w:val="Heading3"/>
      </w:pPr>
      <w:r>
        <w:t>2NC Impact OV</w:t>
      </w:r>
    </w:p>
    <w:p w:rsidR="00093ED9" w:rsidRDefault="00093ED9" w:rsidP="00093ED9">
      <w:pPr>
        <w:pStyle w:val="Heading4"/>
      </w:pPr>
      <w:r>
        <w:t>Terrorists will use nuclear weapons against the US—</w:t>
      </w:r>
      <w:r>
        <w:t xml:space="preserve">this creates enough nuclear fallout and kicks enough dust up to blot out the sun, causing nuclear winter and killing everyone—this comes first—without any life, mourning is impossible </w:t>
      </w:r>
    </w:p>
    <w:p w:rsidR="00093ED9" w:rsidRDefault="00093ED9" w:rsidP="00093ED9"/>
    <w:p w:rsidR="00941A3A" w:rsidRDefault="00941A3A" w:rsidP="00941A3A">
      <w:pPr>
        <w:pStyle w:val="Heading3"/>
      </w:pPr>
      <w:r>
        <w:t>Turns case</w:t>
      </w:r>
    </w:p>
    <w:p w:rsidR="00941A3A" w:rsidRPr="00870AE0" w:rsidRDefault="00941A3A" w:rsidP="00941A3A">
      <w:pPr>
        <w:keepNext/>
        <w:keepLines/>
        <w:spacing w:before="200"/>
        <w:outlineLvl w:val="3"/>
        <w:rPr>
          <w:rFonts w:eastAsia="Times New Roman" w:cs="Times New Roman"/>
          <w:b/>
          <w:bCs/>
          <w:iCs/>
          <w:sz w:val="12"/>
        </w:rPr>
      </w:pPr>
      <w:r>
        <w:rPr>
          <w:rFonts w:eastAsia="Times New Roman" w:cs="Times New Roman"/>
          <w:b/>
          <w:bCs/>
          <w:iCs/>
          <w:sz w:val="26"/>
        </w:rPr>
        <w:t xml:space="preserve">Nuclear Terror </w:t>
      </w:r>
      <w:r w:rsidRPr="00870AE0">
        <w:rPr>
          <w:rFonts w:eastAsia="Times New Roman" w:cs="Times New Roman"/>
          <w:b/>
          <w:bCs/>
          <w:iCs/>
          <w:sz w:val="26"/>
        </w:rPr>
        <w:t xml:space="preserve">turns the case because civil-liberties crackdowns </w:t>
      </w:r>
    </w:p>
    <w:p w:rsidR="00941A3A" w:rsidRPr="00870AE0" w:rsidRDefault="00941A3A" w:rsidP="00941A3A">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941A3A" w:rsidRPr="00A94720" w:rsidRDefault="00941A3A" w:rsidP="00941A3A">
      <w:pPr>
        <w:rPr>
          <w:rFonts w:eastAsia="Calibri"/>
          <w:sz w:val="16"/>
        </w:rPr>
      </w:pPr>
      <w:r w:rsidRPr="00A9472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A94720">
        <w:rPr>
          <w:rFonts w:eastAsia="Calibri"/>
          <w:sz w:val="12"/>
        </w:rPr>
        <w:t>¶</w:t>
      </w:r>
      <w:r w:rsidRPr="00A94720">
        <w:rPr>
          <w:rFonts w:eastAsia="Calibri"/>
          <w:sz w:val="16"/>
        </w:rPr>
        <w:t xml:space="preserve"> At the same time, </w:t>
      </w:r>
      <w:r w:rsidRPr="00870AE0">
        <w:rPr>
          <w:rFonts w:eastAsia="Calibr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w:t>
      </w:r>
      <w:r w:rsidRPr="00A94720">
        <w:rPr>
          <w:rFonts w:eastAsia="Calibri"/>
          <w:u w:val="single"/>
        </w:rPr>
        <w:t>attacks have become much more accessible than weapons-useable nuclear material or nuclear weapons.</w:t>
      </w:r>
      <w:r w:rsidRPr="00A94720">
        <w:rPr>
          <w:rFonts w:eastAsia="Calibri"/>
          <w:sz w:val="16"/>
        </w:rPr>
        <w:t xml:space="preserve"> The use of </w:t>
      </w:r>
      <w:r w:rsidRPr="00A94720">
        <w:rPr>
          <w:rFonts w:eastAsia="Calibri"/>
          <w:u w:val="single"/>
        </w:rPr>
        <w:t>“</w:t>
      </w:r>
      <w:r w:rsidRPr="00A94720">
        <w:rPr>
          <w:rFonts w:eastAsia="Calibri"/>
          <w:b/>
          <w:u w:val="single"/>
          <w:bdr w:val="none" w:sz="0" w:space="0" w:color="auto" w:frame="1"/>
        </w:rPr>
        <w:t>dirty bombs</w:t>
      </w:r>
      <w:r w:rsidRPr="00A94720">
        <w:rPr>
          <w:rFonts w:eastAsia="Calibri"/>
          <w:u w:val="single"/>
        </w:rPr>
        <w:t>”</w:t>
      </w:r>
      <w:r w:rsidRPr="00A94720">
        <w:rPr>
          <w:rFonts w:eastAsia="Calibri"/>
          <w:sz w:val="16"/>
        </w:rPr>
        <w:t xml:space="preserve"> will not cause many immediate casualties, but it </w:t>
      </w:r>
      <w:r w:rsidRPr="00A94720">
        <w:rPr>
          <w:rFonts w:eastAsia="Calibri"/>
          <w:u w:val="single"/>
        </w:rPr>
        <w:t xml:space="preserve">will result into long-term radioactive contamination, contributing to the spread of </w:t>
      </w:r>
      <w:r w:rsidRPr="00A94720">
        <w:rPr>
          <w:rFonts w:eastAsia="Calibri"/>
          <w:b/>
          <w:u w:val="single"/>
          <w:bdr w:val="none" w:sz="0" w:space="0" w:color="auto" w:frame="1"/>
        </w:rPr>
        <w:t>panic and socio-economic destabilization</w:t>
      </w:r>
      <w:r w:rsidRPr="00A94720">
        <w:rPr>
          <w:rFonts w:eastAsia="Calibri"/>
          <w:u w:val="single"/>
        </w:rPr>
        <w:t>.</w:t>
      </w:r>
      <w:r w:rsidRPr="00A94720">
        <w:rPr>
          <w:rFonts w:eastAsia="Calibri"/>
          <w:sz w:val="12"/>
        </w:rPr>
        <w:t>¶</w:t>
      </w:r>
      <w:r w:rsidRPr="00A94720">
        <w:rPr>
          <w:rFonts w:eastAsia="Calibri"/>
          <w:sz w:val="16"/>
        </w:rPr>
        <w:t xml:space="preserve"> Severe </w:t>
      </w:r>
      <w:r w:rsidRPr="00A9472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A94720">
        <w:rPr>
          <w:rFonts w:eastAsia="Calibri"/>
          <w:sz w:val="16"/>
        </w:rPr>
        <w:t xml:space="preserve"> The past few years have seen significant efforts made to enhance organizational and physical aspects of security at facilities, especially at nuclear power plants. </w:t>
      </w:r>
      <w:r w:rsidRPr="00A94720">
        <w:rPr>
          <w:rFonts w:eastAsia="Calibri"/>
          <w:u w:val="single"/>
        </w:rPr>
        <w:t xml:space="preserve">Efforts have also been made to improve security culture. But these efforts do not preclude the possibility that </w:t>
      </w:r>
      <w:r w:rsidRPr="00A94720">
        <w:rPr>
          <w:rFonts w:eastAsia="Calibri"/>
          <w:b/>
          <w:u w:val="single"/>
          <w:bdr w:val="none" w:sz="0" w:space="0" w:color="auto" w:frame="1"/>
        </w:rPr>
        <w:t>well-trained terrorists may be able to penetrate nuclear facilities</w:t>
      </w:r>
      <w:r w:rsidRPr="00A94720">
        <w:rPr>
          <w:rFonts w:eastAsia="Calibri"/>
          <w:u w:val="single"/>
        </w:rPr>
        <w:t>.</w:t>
      </w:r>
      <w:r w:rsidRPr="00A94720">
        <w:rPr>
          <w:rFonts w:eastAsia="Calibri"/>
          <w:sz w:val="12"/>
        </w:rPr>
        <w:t>¶</w:t>
      </w:r>
      <w:r w:rsidRPr="00A94720">
        <w:rPr>
          <w:rFonts w:eastAsia="Calibri"/>
          <w:sz w:val="12"/>
          <w:u w:val="single"/>
        </w:rPr>
        <w:t xml:space="preserve"> </w:t>
      </w:r>
      <w:r w:rsidRPr="00A94720">
        <w:rPr>
          <w:rFonts w:eastAsia="Calibri"/>
          <w:u w:val="single"/>
        </w:rPr>
        <w:t>Some estimates show that sabotage of a research reactor in a metropolis may expose hundreds of thousands to high doses of radiation. A formidable part of the city would become uninhabitable for a long time</w:t>
      </w:r>
      <w:r w:rsidRPr="00A94720">
        <w:rPr>
          <w:rFonts w:eastAsia="Calibri"/>
          <w:sz w:val="16"/>
        </w:rPr>
        <w:t>.</w:t>
      </w:r>
      <w:r w:rsidRPr="00A94720">
        <w:rPr>
          <w:rFonts w:eastAsia="Calibri"/>
          <w:sz w:val="12"/>
        </w:rPr>
        <w:t>¶</w:t>
      </w:r>
      <w:r w:rsidRPr="00A94720">
        <w:rPr>
          <w:rFonts w:eastAsia="Calibri"/>
          <w:sz w:val="16"/>
        </w:rPr>
        <w:t xml:space="preserve"> Of all the scenarios, it </w:t>
      </w:r>
      <w:r w:rsidRPr="00A94720">
        <w:rPr>
          <w:rFonts w:eastAsia="Calibri"/>
          <w:u w:val="single"/>
        </w:rPr>
        <w:t xml:space="preserve">is building an improvised nuclear device by terrorists that poses the maximum risk. </w:t>
      </w:r>
      <w:r w:rsidRPr="00A94720">
        <w:rPr>
          <w:rFonts w:eastAsia="Calibri"/>
          <w:b/>
          <w:u w:val="single"/>
        </w:rPr>
        <w:t xml:space="preserve">There are </w:t>
      </w:r>
      <w:r w:rsidRPr="00A94720">
        <w:rPr>
          <w:rFonts w:eastAsia="Calibri"/>
          <w:b/>
          <w:u w:val="single"/>
          <w:bdr w:val="single" w:sz="4" w:space="0" w:color="auto" w:frame="1"/>
        </w:rPr>
        <w:t>no engineering problems</w:t>
      </w:r>
      <w:r w:rsidRPr="00A94720">
        <w:rPr>
          <w:rFonts w:eastAsia="Calibri"/>
          <w:b/>
          <w:u w:val="single"/>
        </w:rPr>
        <w:t xml:space="preserve"> that cannot be solved if terrorists decide to build a simple “gun-type” nuclear device.</w:t>
      </w:r>
      <w:r w:rsidRPr="00A94720">
        <w:rPr>
          <w:rFonts w:eastAsia="Calibri"/>
          <w:sz w:val="16"/>
        </w:rPr>
        <w:t xml:space="preserve"> </w:t>
      </w:r>
      <w:r w:rsidRPr="00A94720">
        <w:rPr>
          <w:rFonts w:eastAsia="Calibri"/>
          <w:u w:val="single"/>
        </w:rPr>
        <w:t>Information on the design of such devices, as well as implosion-type devices, is available in the public domain</w:t>
      </w:r>
      <w:r w:rsidRPr="00A94720">
        <w:rPr>
          <w:rFonts w:eastAsia="Calibri"/>
          <w:sz w:val="16"/>
        </w:rPr>
        <w:t xml:space="preserve">. It is the acquisition of weapons-grade uranium that presents the sole serious obstacle. Despite numerous preventive measures taken, we cannot rule out the possibility that </w:t>
      </w:r>
      <w:r w:rsidRPr="00A94720">
        <w:rPr>
          <w:rFonts w:eastAsia="Calibri"/>
          <w:u w:val="single"/>
        </w:rPr>
        <w:t xml:space="preserve">such materials can be bought on the black market. </w:t>
      </w:r>
      <w:r w:rsidRPr="00A94720">
        <w:rPr>
          <w:rFonts w:eastAsia="Calibri"/>
          <w:b/>
          <w:u w:val="single"/>
          <w:bdr w:val="none" w:sz="0" w:space="0" w:color="auto" w:frame="1"/>
        </w:rPr>
        <w:t>Theft of weapons-grade uranium is also possible</w:t>
      </w:r>
      <w:r w:rsidRPr="00A94720">
        <w:rPr>
          <w:rFonts w:eastAsia="Calibr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w:t>
      </w:r>
      <w:r w:rsidRPr="00870AE0">
        <w:rPr>
          <w:rFonts w:eastAsia="Calibri"/>
          <w:u w:val="single"/>
        </w:rPr>
        <w:t>IAEA).</w:t>
      </w:r>
      <w:r w:rsidRPr="00A9472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A9472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A94720">
        <w:rPr>
          <w:rFonts w:eastAsia="Calibri"/>
          <w:sz w:val="16"/>
        </w:rPr>
        <w:t>.</w:t>
      </w:r>
      <w:r w:rsidRPr="00A94720">
        <w:rPr>
          <w:rFonts w:eastAsia="Calibri"/>
          <w:sz w:val="12"/>
        </w:rPr>
        <w:t>¶</w:t>
      </w:r>
      <w:r w:rsidRPr="00A9472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A94720">
        <w:rPr>
          <w:rFonts w:eastAsia="Calibri"/>
          <w:sz w:val="16"/>
        </w:rPr>
        <w:t>.</w:t>
      </w:r>
      <w:r w:rsidRPr="00A94720">
        <w:rPr>
          <w:rFonts w:eastAsia="Calibri"/>
          <w:sz w:val="12"/>
        </w:rPr>
        <w:t>¶</w:t>
      </w:r>
      <w:r w:rsidRPr="00A9472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A9472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A9472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A9472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A94720">
        <w:rPr>
          <w:rFonts w:eastAsia="Calibri"/>
          <w:sz w:val="16"/>
        </w:rPr>
        <w:t>.  All of the threats on the revised list must become a subject of thorough studies by experts. States need to work hard to forge a common understanding of these threats and develop a strategy to combat them.</w:t>
      </w:r>
    </w:p>
    <w:p w:rsidR="00941A3A" w:rsidRPr="00C04DB8" w:rsidRDefault="00941A3A" w:rsidP="00941A3A">
      <w:pPr>
        <w:rPr>
          <w:sz w:val="12"/>
        </w:rPr>
      </w:pPr>
    </w:p>
    <w:p w:rsidR="00941A3A" w:rsidRDefault="00941A3A" w:rsidP="00941A3A">
      <w:pPr>
        <w:rPr>
          <w:rStyle w:val="StyleBoldUnderline"/>
        </w:rPr>
      </w:pPr>
    </w:p>
    <w:p w:rsidR="00941A3A" w:rsidRDefault="00941A3A" w:rsidP="00941A3A">
      <w:pPr>
        <w:pStyle w:val="Heading3"/>
      </w:pPr>
      <w:r>
        <w:t>Motives</w:t>
      </w:r>
    </w:p>
    <w:p w:rsidR="00941A3A" w:rsidRPr="00870AE0" w:rsidRDefault="00941A3A" w:rsidP="00941A3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rsidR="00941A3A" w:rsidRPr="00870AE0" w:rsidRDefault="00941A3A" w:rsidP="00941A3A">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941A3A" w:rsidRDefault="00941A3A" w:rsidP="00941A3A">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rsidR="00941A3A" w:rsidRPr="00941A3A" w:rsidRDefault="00941A3A" w:rsidP="00941A3A"/>
    <w:p w:rsidR="00941A3A" w:rsidRDefault="00941A3A" w:rsidP="00941A3A">
      <w:pPr>
        <w:pStyle w:val="Heading3"/>
      </w:pPr>
      <w:r>
        <w:t>Means</w:t>
      </w:r>
    </w:p>
    <w:p w:rsidR="00941A3A" w:rsidRPr="00870AE0" w:rsidRDefault="00941A3A" w:rsidP="00941A3A">
      <w:pPr>
        <w:keepNext/>
        <w:keepLines/>
        <w:spacing w:before="200"/>
        <w:outlineLvl w:val="3"/>
        <w:rPr>
          <w:rFonts w:eastAsia="Times New Roman" w:cs="Times New Roman"/>
          <w:b/>
          <w:bCs/>
          <w:iCs/>
          <w:sz w:val="26"/>
        </w:rPr>
      </w:pPr>
      <w:r>
        <w:rPr>
          <w:rFonts w:eastAsia="Times New Roman" w:cs="Times New Roman"/>
          <w:b/>
          <w:bCs/>
          <w:iCs/>
          <w:sz w:val="26"/>
        </w:rPr>
        <w:t>the risk is real—they can get material and build a bomb</w:t>
      </w:r>
    </w:p>
    <w:p w:rsidR="00941A3A" w:rsidRPr="00870AE0" w:rsidRDefault="00941A3A" w:rsidP="00941A3A">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rsidR="00941A3A" w:rsidRPr="00E570A9" w:rsidRDefault="00941A3A" w:rsidP="00941A3A">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941A3A" w:rsidRDefault="00941A3A" w:rsidP="00941A3A">
      <w:pPr>
        <w:pStyle w:val="Heading3"/>
      </w:pPr>
    </w:p>
    <w:p w:rsidR="00941A3A" w:rsidRDefault="00941A3A" w:rsidP="00941A3A">
      <w:pPr>
        <w:pStyle w:val="Heading3"/>
      </w:pPr>
      <w:r>
        <w:t>Onto FW Bad</w:t>
      </w:r>
    </w:p>
    <w:p w:rsidR="00941A3A" w:rsidRDefault="00941A3A" w:rsidP="00941A3A">
      <w:pPr>
        <w:pStyle w:val="Heading4"/>
      </w:pPr>
      <w:r>
        <w:t>Ontology or epistemology first frameworks abdicate responsibility for solving real world problems</w:t>
      </w:r>
    </w:p>
    <w:p w:rsidR="00941A3A" w:rsidRDefault="00941A3A" w:rsidP="00941A3A">
      <w:r w:rsidRPr="00324FC5">
        <w:rPr>
          <w:rStyle w:val="StyleStyleBold12pt"/>
        </w:rPr>
        <w:t>Jarvis 2K</w:t>
      </w:r>
      <w:r w:rsidRPr="00324FC5">
        <w:t xml:space="preserve"> (D.S.L., Lecturer n Government - U of Sydney, INTERNATIONAL RELATIONS AND THE CHALLENGE OF POSTMODERNISM, p. 128-9)</w:t>
      </w:r>
    </w:p>
    <w:p w:rsidR="00941A3A" w:rsidRDefault="00941A3A" w:rsidP="00941A3A">
      <w:pPr>
        <w:rPr>
          <w:u w:val="single"/>
        </w:rPr>
      </w:pPr>
      <w:r w:rsidRPr="00CE27C8">
        <w:rPr>
          <w:sz w:val="16"/>
        </w:rPr>
        <w:t xml:space="preserve">Certainly </w:t>
      </w:r>
      <w:r w:rsidRPr="00324FC5">
        <w:rPr>
          <w:rStyle w:val="StyleBoldUnderline"/>
        </w:rPr>
        <w:t>it is right</w:t>
      </w:r>
      <w:r w:rsidRPr="00CE27C8">
        <w:rPr>
          <w:sz w:val="16"/>
        </w:rPr>
        <w:t xml:space="preserve"> and proper </w:t>
      </w:r>
      <w:r w:rsidRPr="00324FC5">
        <w:rPr>
          <w:rStyle w:val="StyleBoldUnderline"/>
        </w:rPr>
        <w:t>that we</w:t>
      </w:r>
      <w:r w:rsidRPr="00CE27C8">
        <w:rPr>
          <w:sz w:val="16"/>
        </w:rPr>
        <w:t xml:space="preserve"> ponder the depths of our theoretical imaginations</w:t>
      </w:r>
      <w:r w:rsidRPr="00324FC5">
        <w:rPr>
          <w:rStyle w:val="StyleBoldUnderline"/>
        </w:rPr>
        <w:t xml:space="preserve">, engage in </w:t>
      </w:r>
      <w:r w:rsidRPr="008D7CE1">
        <w:rPr>
          <w:rStyle w:val="StyleBoldUnderline"/>
          <w:highlight w:val="yellow"/>
        </w:rPr>
        <w:t>epistemological and</w:t>
      </w:r>
      <w:r w:rsidRPr="00324FC5">
        <w:rPr>
          <w:rStyle w:val="StyleBoldUnderline"/>
        </w:rPr>
        <w:t xml:space="preserve"> </w:t>
      </w:r>
      <w:r w:rsidRPr="00CE27C8">
        <w:rPr>
          <w:rStyle w:val="StyleBoldUnderline"/>
          <w:highlight w:val="yellow"/>
        </w:rPr>
        <w:t>ontological debate</w:t>
      </w:r>
      <w:r w:rsidRPr="00324FC5">
        <w:rPr>
          <w:rStyle w:val="StyleBoldUnderline"/>
        </w:rPr>
        <w:t>,</w:t>
      </w:r>
      <w:r w:rsidRPr="00CE27C8">
        <w:rPr>
          <w:sz w:val="16"/>
        </w:rPr>
        <w:t xml:space="preserve"> and analyze the sociology of our knowledge</w:t>
      </w:r>
      <w:r w:rsidRPr="00324FC5">
        <w:rPr>
          <w:rStyle w:val="StyleBoldUnderline"/>
        </w:rPr>
        <w:t xml:space="preserve">. But </w:t>
      </w:r>
      <w:r w:rsidRPr="00CE27C8">
        <w:rPr>
          <w:rStyle w:val="StyleBoldUnderline"/>
          <w:highlight w:val="yellow"/>
        </w:rPr>
        <w:t>to suppose that this is the only task</w:t>
      </w:r>
      <w:r w:rsidRPr="00CE27C8">
        <w:rPr>
          <w:sz w:val="16"/>
        </w:rPr>
        <w:t xml:space="preserve"> of international theory, </w:t>
      </w:r>
      <w:r w:rsidRPr="00324FC5">
        <w:rPr>
          <w:rStyle w:val="StyleBoldUnderline"/>
        </w:rPr>
        <w:t xml:space="preserve">let alone the most important one, </w:t>
      </w:r>
      <w:r w:rsidRPr="00CE27C8">
        <w:rPr>
          <w:rStyle w:val="StyleBoldUnderline"/>
          <w:highlight w:val="yellow"/>
        </w:rPr>
        <w:t>smacks of intellectual elitism and displays</w:t>
      </w:r>
      <w:r w:rsidRPr="00FA1BCA">
        <w:rPr>
          <w:rStyle w:val="underline"/>
        </w:rPr>
        <w:t xml:space="preserve"> </w:t>
      </w:r>
      <w:r w:rsidRPr="00CE27C8">
        <w:rPr>
          <w:sz w:val="16"/>
        </w:rPr>
        <w:t xml:space="preserve">a certain </w:t>
      </w:r>
      <w:r w:rsidRPr="00CE27C8">
        <w:rPr>
          <w:rStyle w:val="StyleBoldUnderline"/>
          <w:highlight w:val="yellow"/>
        </w:rPr>
        <w:t>contempt for</w:t>
      </w:r>
      <w:r w:rsidRPr="00FA1BCA">
        <w:rPr>
          <w:rStyle w:val="underline"/>
        </w:rPr>
        <w:t xml:space="preserve"> </w:t>
      </w:r>
      <w:r w:rsidRPr="00CE27C8">
        <w:rPr>
          <w:sz w:val="16"/>
        </w:rPr>
        <w:t>those who search for guidance in their</w:t>
      </w:r>
      <w:r w:rsidRPr="00FA1BCA">
        <w:rPr>
          <w:rStyle w:val="underline"/>
        </w:rPr>
        <w:t xml:space="preserve"> </w:t>
      </w:r>
      <w:r w:rsidRPr="00CE27C8">
        <w:rPr>
          <w:rStyle w:val="StyleBoldUnderline"/>
          <w:highlight w:val="yellow"/>
        </w:rPr>
        <w:t>daily struggles</w:t>
      </w:r>
      <w:r w:rsidRPr="00CE27C8">
        <w:rPr>
          <w:sz w:val="16"/>
        </w:rPr>
        <w:t xml:space="preserve"> as actors in international politics. What does Ashley's project his deconstructive efforts, or valiant tight against positivism say to the truly marginalized, oppressed and destitute? </w:t>
      </w:r>
      <w:r w:rsidRPr="00CE27C8">
        <w:rPr>
          <w:rStyle w:val="StyleBoldUnderline"/>
          <w:highlight w:val="yellow"/>
        </w:rPr>
        <w:t>How does it help solve</w:t>
      </w:r>
      <w:r w:rsidRPr="00FA1BCA">
        <w:rPr>
          <w:rStyle w:val="underline"/>
        </w:rPr>
        <w:t xml:space="preserve"> </w:t>
      </w:r>
      <w:r w:rsidRPr="00CE27C8">
        <w:rPr>
          <w:rStyle w:val="StyleBoldUnderline"/>
          <w:highlight w:val="yellow"/>
        </w:rPr>
        <w:t>the plight of the poor</w:t>
      </w:r>
      <w:r w:rsidRPr="00CE27C8">
        <w:rPr>
          <w:sz w:val="16"/>
        </w:rPr>
        <w:t>, the displaced refugees</w:t>
      </w:r>
      <w:r w:rsidRPr="00324FC5">
        <w:rPr>
          <w:rStyle w:val="StyleBoldUnderline"/>
        </w:rPr>
        <w:t xml:space="preserve">, the casualties of </w:t>
      </w:r>
      <w:r w:rsidRPr="00CE27C8">
        <w:rPr>
          <w:rStyle w:val="StyleBoldUnderline"/>
          <w:highlight w:val="yellow"/>
        </w:rPr>
        <w:t>war</w:t>
      </w:r>
      <w:r w:rsidRPr="00324FC5">
        <w:rPr>
          <w:rStyle w:val="StyleBoldUnderline"/>
        </w:rPr>
        <w:t>,</w:t>
      </w:r>
      <w:r w:rsidRPr="00FA1BCA">
        <w:rPr>
          <w:rStyle w:val="underline"/>
        </w:rPr>
        <w:t xml:space="preserve"> </w:t>
      </w:r>
      <w:r w:rsidRPr="00CE27C8">
        <w:rPr>
          <w:sz w:val="16"/>
        </w:rPr>
        <w:t>or the emigres of death squads</w:t>
      </w:r>
      <w:r w:rsidRPr="00B85CCA">
        <w:rPr>
          <w:rStyle w:val="underline"/>
        </w:rPr>
        <w:t>?</w:t>
      </w:r>
      <w:r w:rsidRPr="00CE27C8">
        <w:rPr>
          <w:sz w:val="16"/>
        </w:rPr>
        <w:t xml:space="preserve"> Does it in any way speak to those whose actions and thoughts comprise the policy and practice of international relations?  On all these questions one must answer no. This is not to say, of course, that all theory should be judged by its technical rarionality and problem-solving capacity as Ashley forcefully argues. But</w:t>
      </w:r>
      <w:r w:rsidRPr="00FA1BCA">
        <w:rPr>
          <w:rStyle w:val="underline"/>
        </w:rPr>
        <w:t xml:space="preserve"> </w:t>
      </w:r>
      <w:r w:rsidRPr="00CE27C8">
        <w:rPr>
          <w:rStyle w:val="underline"/>
          <w:rFonts w:ascii="Calibri" w:hAnsi="Calibri"/>
          <w:b/>
          <w:highlight w:val="yellow"/>
        </w:rPr>
        <w:t>to</w:t>
      </w:r>
      <w:r w:rsidRPr="00CE27C8">
        <w:rPr>
          <w:rStyle w:val="underline"/>
          <w:highlight w:val="yellow"/>
        </w:rPr>
        <w:t xml:space="preserve"> </w:t>
      </w:r>
      <w:r w:rsidRPr="00CE27C8">
        <w:rPr>
          <w:rStyle w:val="StyleBoldUnderline"/>
          <w:highlight w:val="yellow"/>
        </w:rPr>
        <w:t>suppose that problem-solving</w:t>
      </w:r>
      <w:r w:rsidRPr="00FA1BCA">
        <w:rPr>
          <w:rStyle w:val="underline"/>
        </w:rPr>
        <w:t xml:space="preserve"> </w:t>
      </w:r>
      <w:r w:rsidRPr="00CE27C8">
        <w:rPr>
          <w:sz w:val="16"/>
        </w:rPr>
        <w:t>technical theory</w:t>
      </w:r>
      <w:r w:rsidRPr="00FA1BCA">
        <w:rPr>
          <w:rStyle w:val="underline"/>
        </w:rPr>
        <w:t xml:space="preserve"> </w:t>
      </w:r>
      <w:r w:rsidRPr="00CE27C8">
        <w:rPr>
          <w:rStyle w:val="StyleBoldUnderline"/>
          <w:highlight w:val="yellow"/>
        </w:rPr>
        <w:t>is not necessary</w:t>
      </w:r>
      <w:r w:rsidRPr="00324FC5">
        <w:rPr>
          <w:rStyle w:val="StyleBoldUnderline"/>
        </w:rPr>
        <w:t>—or</w:t>
      </w:r>
      <w:r w:rsidRPr="00FA1BCA">
        <w:rPr>
          <w:rStyle w:val="underline"/>
        </w:rPr>
        <w:t xml:space="preserve"> </w:t>
      </w:r>
      <w:r w:rsidRPr="00CE27C8">
        <w:rPr>
          <w:sz w:val="16"/>
        </w:rPr>
        <w:t>is in some, way</w:t>
      </w:r>
      <w:r w:rsidRPr="00FA1BCA">
        <w:rPr>
          <w:rStyle w:val="underline"/>
        </w:rPr>
        <w:t xml:space="preserve"> </w:t>
      </w:r>
      <w:r w:rsidRPr="00324FC5">
        <w:rPr>
          <w:rStyle w:val="StyleBoldUnderline"/>
        </w:rPr>
        <w:t>bad</w:t>
      </w:r>
      <w:r w:rsidRPr="00FA1BCA">
        <w:rPr>
          <w:rStyle w:val="underline"/>
        </w:rPr>
        <w:t>—</w:t>
      </w:r>
      <w:r w:rsidRPr="00CE27C8">
        <w:rPr>
          <w:sz w:val="16"/>
        </w:rPr>
        <w:t>is a contemptuous position that</w:t>
      </w:r>
      <w:r w:rsidRPr="00FA1BCA">
        <w:rPr>
          <w:rStyle w:val="underline"/>
        </w:rPr>
        <w:t xml:space="preserve"> </w:t>
      </w:r>
      <w:r w:rsidRPr="00CE27C8">
        <w:rPr>
          <w:rStyle w:val="StyleBoldUnderline"/>
          <w:highlight w:val="yellow"/>
        </w:rPr>
        <w:t>abrogates any hope of solving</w:t>
      </w:r>
      <w:r>
        <w:rPr>
          <w:rStyle w:val="underline"/>
        </w:rPr>
        <w:t xml:space="preserve"> </w:t>
      </w:r>
      <w:r w:rsidRPr="00CE27C8">
        <w:rPr>
          <w:sz w:val="16"/>
        </w:rPr>
        <w:t>some of the</w:t>
      </w:r>
      <w:r w:rsidRPr="00FA1BCA">
        <w:rPr>
          <w:rStyle w:val="underline"/>
        </w:rPr>
        <w:t xml:space="preserve"> </w:t>
      </w:r>
      <w:r w:rsidRPr="00CE27C8">
        <w:rPr>
          <w:rStyle w:val="StyleBoldUnderline"/>
          <w:highlight w:val="yellow"/>
        </w:rPr>
        <w:t>nightmarish realities</w:t>
      </w:r>
      <w:r w:rsidRPr="00FA1BCA">
        <w:rPr>
          <w:rStyle w:val="underline"/>
        </w:rPr>
        <w:t xml:space="preserve"> </w:t>
      </w:r>
      <w:r w:rsidRPr="00CE27C8">
        <w:rPr>
          <w:sz w:val="16"/>
        </w:rPr>
        <w:t xml:space="preserve">that millions confront daily.  Holsti argues, </w:t>
      </w:r>
      <w:r w:rsidRPr="00CE27C8">
        <w:rPr>
          <w:rStyle w:val="StyleBoldUnderline"/>
          <w:highlight w:val="yellow"/>
        </w:rPr>
        <w:t>we need ask</w:t>
      </w:r>
      <w:r w:rsidRPr="00CE27C8">
        <w:rPr>
          <w:sz w:val="16"/>
        </w:rPr>
        <w:t xml:space="preserve"> of these theorists and these theories tne ultimate question, “</w:t>
      </w:r>
      <w:r w:rsidRPr="00CE27C8">
        <w:rPr>
          <w:rStyle w:val="StyleBoldUnderline"/>
          <w:highlight w:val="yellow"/>
        </w:rPr>
        <w:t>So what?” to what purpose do they</w:t>
      </w:r>
      <w:r w:rsidRPr="00FA1BCA">
        <w:rPr>
          <w:rStyle w:val="underline"/>
        </w:rPr>
        <w:t xml:space="preserve"> </w:t>
      </w:r>
      <w:r w:rsidRPr="00CE27C8">
        <w:rPr>
          <w:sz w:val="16"/>
        </w:rPr>
        <w:t xml:space="preserve">deconstruct </w:t>
      </w:r>
      <w:r w:rsidRPr="00CE27C8">
        <w:rPr>
          <w:rStyle w:val="StyleBoldUnderline"/>
          <w:highlight w:val="yellow"/>
        </w:rPr>
        <w:t>problematize</w:t>
      </w:r>
      <w:r w:rsidRPr="00324FC5">
        <w:rPr>
          <w:rStyle w:val="StyleBoldUnderline"/>
        </w:rPr>
        <w:t>, destabilize</w:t>
      </w:r>
      <w:r w:rsidRPr="00CE27C8">
        <w:rPr>
          <w:sz w:val="16"/>
        </w:rPr>
        <w:t xml:space="preserve">, undermine, ridicule, and belittle modernist and rationalist approaches? </w:t>
      </w:r>
      <w:r w:rsidRPr="00CE27C8">
        <w:rPr>
          <w:rStyle w:val="StyleBoldUnderline"/>
          <w:highlight w:val="yellow"/>
        </w:rPr>
        <w:t>Does this</w:t>
      </w:r>
      <w:r w:rsidRPr="00FA1BCA">
        <w:rPr>
          <w:rStyle w:val="underline"/>
        </w:rPr>
        <w:t xml:space="preserve"> </w:t>
      </w:r>
      <w:r w:rsidRPr="00CE27C8">
        <w:rPr>
          <w:sz w:val="16"/>
        </w:rPr>
        <w:t>get us any further</w:t>
      </w:r>
      <w:r w:rsidRPr="00FA1BCA">
        <w:rPr>
          <w:rStyle w:val="underline"/>
        </w:rPr>
        <w:t xml:space="preserve">, </w:t>
      </w:r>
      <w:r w:rsidRPr="00CE27C8">
        <w:rPr>
          <w:rStyle w:val="StyleBoldUnderline"/>
          <w:highlight w:val="yellow"/>
        </w:rPr>
        <w:t>make the world any better</w:t>
      </w:r>
      <w:r w:rsidRPr="00324FC5">
        <w:rPr>
          <w:rStyle w:val="StyleBoldUnderline"/>
        </w:rPr>
        <w:t xml:space="preserve">, </w:t>
      </w:r>
      <w:r w:rsidRPr="00CE27C8">
        <w:rPr>
          <w:rStyle w:val="StyleBoldUnderline"/>
          <w:highlight w:val="yellow"/>
        </w:rPr>
        <w:t>or enhance the human condition</w:t>
      </w:r>
      <w:r w:rsidRPr="00CE27C8">
        <w:rPr>
          <w:sz w:val="16"/>
          <w:highlight w:val="yellow"/>
        </w:rPr>
        <w:t>?</w:t>
      </w:r>
      <w:r w:rsidRPr="00CE27C8">
        <w:rPr>
          <w:sz w:val="16"/>
        </w:rPr>
        <w:t xml:space="preserve"> In what sense can this "debate toward [a] bottomless pit of epistemology and metaphysics" be judged pertinent relevant helpful, or cogent to anyone other than those foolish enough to be scholastically excited by abstract and recondite debate.</w:t>
      </w:r>
      <w:r>
        <w:rPr>
          <w:u w:val="single"/>
        </w:rPr>
        <w:t xml:space="preserve"> </w:t>
      </w:r>
    </w:p>
    <w:p w:rsidR="00941A3A" w:rsidRPr="00D92353" w:rsidRDefault="00941A3A" w:rsidP="00941A3A">
      <w:pPr>
        <w:pStyle w:val="Heading3"/>
      </w:pPr>
      <w:r w:rsidRPr="00D92353">
        <w:t>Conseq</w:t>
      </w:r>
    </w:p>
    <w:p w:rsidR="00941A3A" w:rsidRPr="009F29B8" w:rsidRDefault="00941A3A" w:rsidP="00941A3A">
      <w:pPr>
        <w:pStyle w:val="Heading4"/>
      </w:pPr>
      <w:r w:rsidRPr="009F29B8">
        <w:t>Consequentialism is key to ethical decision making, because it ensures beings are treated as equal—any other approach to ethics is arbitrary because it considers one’s preferences as more important than others</w:t>
      </w:r>
    </w:p>
    <w:p w:rsidR="00941A3A" w:rsidRPr="002769AD" w:rsidRDefault="00941A3A" w:rsidP="00941A3A">
      <w:pPr>
        <w:rPr>
          <w:rStyle w:val="StyleStyleBold12pt"/>
        </w:rPr>
      </w:pPr>
      <w:r w:rsidRPr="002769AD">
        <w:rPr>
          <w:rStyle w:val="StyleStyleBold12pt"/>
        </w:rPr>
        <w:t>Lillehammer, 2011</w:t>
      </w:r>
    </w:p>
    <w:p w:rsidR="00941A3A" w:rsidRDefault="00941A3A" w:rsidP="00941A3A">
      <w:r>
        <w:t xml:space="preserve">[Hallvard, Faculty of Philosophy Cambridge University, “Consequentialism and global ethics.” Forthcoming in M. Boylan, Ed., Global Morality and Justice: A Reader, Westview Press, Online, </w:t>
      </w:r>
      <w:r w:rsidRPr="009F29B8">
        <w:t>http://www.phil.cam.ac.uk/teaching_staff/lillehammer/Consequentialism_and_Global_Ethics-1-2.pdf</w:t>
      </w:r>
      <w:r>
        <w:t>] /Wyo-MB</w:t>
      </w:r>
    </w:p>
    <w:p w:rsidR="00941A3A" w:rsidRDefault="00941A3A" w:rsidP="00941A3A">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iv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941A3A" w:rsidRDefault="00941A3A" w:rsidP="00941A3A">
      <w:pPr>
        <w:rPr>
          <w:sz w:val="16"/>
        </w:rPr>
      </w:pPr>
    </w:p>
    <w:p w:rsidR="00941A3A" w:rsidRDefault="00941A3A" w:rsidP="00941A3A">
      <w:pPr>
        <w:rPr>
          <w:sz w:val="16"/>
        </w:rPr>
      </w:pPr>
    </w:p>
    <w:p w:rsidR="00941A3A" w:rsidRPr="000E7A11" w:rsidRDefault="00941A3A" w:rsidP="00941A3A">
      <w:pPr>
        <w:pStyle w:val="Heading4"/>
      </w:pPr>
      <w:r w:rsidRPr="000E7A11">
        <w:t>Conflicting moral claims are inevitable – this necessitates utilitarianism.</w:t>
      </w:r>
    </w:p>
    <w:p w:rsidR="00941A3A" w:rsidRPr="00B128DB" w:rsidRDefault="00941A3A" w:rsidP="00941A3A">
      <w:pPr>
        <w:jc w:val="both"/>
        <w:rPr>
          <w:rStyle w:val="StyleStyleBold12pt"/>
        </w:rPr>
      </w:pPr>
      <w:r w:rsidRPr="00B128DB">
        <w:rPr>
          <w:rStyle w:val="StyleStyleBold12pt"/>
        </w:rPr>
        <w:t>Mulholland, 86</w:t>
      </w:r>
    </w:p>
    <w:p w:rsidR="00941A3A" w:rsidRPr="000E7A11" w:rsidRDefault="00941A3A" w:rsidP="00941A3A">
      <w:pPr>
        <w:jc w:val="both"/>
        <w:rPr>
          <w:rFonts w:ascii="Garamond" w:hAnsi="Garamond"/>
          <w:sz w:val="16"/>
          <w:szCs w:val="16"/>
        </w:rPr>
      </w:pPr>
      <w:r w:rsidRPr="000E7A11">
        <w:rPr>
          <w:rFonts w:ascii="Garamond" w:hAnsi="Garamond"/>
          <w:b/>
        </w:rPr>
        <w:t>prof. of philosophy at the University of Newfoundland, 1986</w:t>
      </w:r>
      <w:r w:rsidRPr="000E7A11">
        <w:rPr>
          <w:rFonts w:ascii="Garamond" w:hAnsi="Garamond"/>
        </w:rPr>
        <w:t xml:space="preserve"> </w:t>
      </w:r>
      <w:r w:rsidRPr="000E7A11">
        <w:rPr>
          <w:rFonts w:ascii="Garamond" w:hAnsi="Garamond"/>
          <w:sz w:val="16"/>
          <w:szCs w:val="16"/>
        </w:rPr>
        <w:t xml:space="preserve">(Leslie, </w:t>
      </w:r>
      <w:r w:rsidRPr="000E7A11">
        <w:rPr>
          <w:rFonts w:ascii="Garamond" w:hAnsi="Garamond"/>
          <w:i/>
          <w:sz w:val="16"/>
          <w:szCs w:val="16"/>
        </w:rPr>
        <w:t>Journal of Philosophy</w:t>
      </w:r>
      <w:r w:rsidRPr="000E7A11">
        <w:rPr>
          <w:rFonts w:ascii="Garamond" w:hAnsi="Garamond"/>
          <w:sz w:val="16"/>
          <w:szCs w:val="16"/>
        </w:rPr>
        <w:t>, June, p. 328)</w:t>
      </w:r>
    </w:p>
    <w:p w:rsidR="00941A3A" w:rsidRPr="00EF79EC" w:rsidRDefault="00941A3A" w:rsidP="00941A3A">
      <w:pPr>
        <w:jc w:val="both"/>
        <w:rPr>
          <w:rStyle w:val="StyleBoldUnderline"/>
        </w:rPr>
      </w:pPr>
      <w:r w:rsidRPr="000E7A11">
        <w:rPr>
          <w:rStyle w:val="UnunderlinedTextChar"/>
          <w:rFonts w:ascii="Garamond" w:eastAsiaTheme="minorHAnsi" w:hAnsi="Garamond"/>
        </w:rPr>
        <w:t>For many,</w:t>
      </w:r>
      <w:r w:rsidRPr="000E7A11">
        <w:rPr>
          <w:rFonts w:ascii="Garamond" w:hAnsi="Garamond"/>
        </w:rPr>
        <w:t xml:space="preserve"> </w:t>
      </w:r>
      <w:r w:rsidRPr="00EF79EC">
        <w:rPr>
          <w:rStyle w:val="StyleBoldUnderline"/>
          <w:highlight w:val="yellow"/>
        </w:rPr>
        <w:t>the persuasiveness of utilitarianism as a moral theory lies in its power to provide a way out of difficulties arising from the conflict of moral principles. The contention that utilitarianism permits people to override rights in case of conflict of principles or in those cases where some recognized utility requires that a right be disregarded, is then not an internal objection to utilitarianism</w:t>
      </w:r>
      <w:r w:rsidRPr="004D734B">
        <w:rPr>
          <w:rFonts w:ascii="Garamond" w:hAnsi="Garamond"/>
          <w:highlight w:val="yellow"/>
          <w:u w:val="single"/>
        </w:rPr>
        <w:t>.</w:t>
      </w:r>
      <w:r w:rsidRPr="000E7A11">
        <w:rPr>
          <w:rFonts w:ascii="Garamond" w:hAnsi="Garamond"/>
        </w:rPr>
        <w:t xml:space="preserve"> </w:t>
      </w:r>
      <w:r w:rsidRPr="000E7A11">
        <w:rPr>
          <w:rStyle w:val="UnunderlinedTextChar"/>
          <w:rFonts w:ascii="Garamond" w:eastAsiaTheme="minorHAnsi" w:hAnsi="Garamond"/>
        </w:rPr>
        <w:t>Nor does it even indicate a plausible alternative to the convinced utilitarian. For him,</w:t>
      </w:r>
      <w:r w:rsidRPr="000E7A11">
        <w:rPr>
          <w:rFonts w:ascii="Garamond" w:hAnsi="Garamond"/>
          <w:u w:val="single"/>
        </w:rPr>
        <w:t xml:space="preserve"> </w:t>
      </w:r>
      <w:r w:rsidRPr="00EF79EC">
        <w:rPr>
          <w:rStyle w:val="StyleBoldUnderline"/>
          <w:highlight w:val="yellow"/>
        </w:rPr>
        <w:t>utilitarianism has its force partly in the coherence and simplicity of the principle in explaining the morality of such cases.</w:t>
      </w:r>
    </w:p>
    <w:p w:rsidR="00941A3A" w:rsidRPr="00D159C0" w:rsidRDefault="00941A3A" w:rsidP="00941A3A">
      <w:pPr>
        <w:rPr>
          <w:sz w:val="16"/>
        </w:rPr>
      </w:pPr>
    </w:p>
    <w:p w:rsidR="00093ED9" w:rsidRDefault="00093ED9" w:rsidP="00093ED9"/>
    <w:p w:rsidR="00093ED9" w:rsidRDefault="00093ED9" w:rsidP="00941A3A">
      <w:pPr>
        <w:pStyle w:val="Heading2"/>
      </w:pPr>
      <w:r>
        <w:t>AT Impact Turns</w:t>
      </w:r>
    </w:p>
    <w:p w:rsidR="00093ED9" w:rsidRPr="00093ED9" w:rsidRDefault="00093ED9" w:rsidP="00093ED9">
      <w:pPr>
        <w:pStyle w:val="Heading3"/>
      </w:pPr>
      <w:r>
        <w:t>Good epis</w:t>
      </w:r>
    </w:p>
    <w:p w:rsidR="00093ED9" w:rsidRPr="00E35B1F" w:rsidRDefault="00093ED9" w:rsidP="00093ED9">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093ED9" w:rsidRPr="00DB361C" w:rsidRDefault="00093ED9" w:rsidP="00093ED9">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093ED9" w:rsidRPr="007633CE" w:rsidRDefault="00093ED9" w:rsidP="00093ED9">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093ED9" w:rsidRPr="00093ED9" w:rsidRDefault="00093ED9" w:rsidP="00093ED9"/>
    <w:p w:rsidR="00941A3A" w:rsidRPr="00E73D3F" w:rsidRDefault="00941A3A" w:rsidP="00941A3A">
      <w:pPr>
        <w:pStyle w:val="Heading4"/>
        <w:rPr>
          <w:lang w:eastAsia="zh-CN"/>
        </w:rPr>
      </w:pPr>
      <w:r w:rsidRPr="00E73D3F">
        <w:rPr>
          <w:lang w:eastAsia="zh-CN"/>
        </w:rPr>
        <w:t xml:space="preserve">Jackson and critical terror studies are wrong – no evidence to substantiate their claims and no viable alternative </w:t>
      </w:r>
    </w:p>
    <w:p w:rsidR="00941A3A" w:rsidRPr="00E73D3F" w:rsidRDefault="00941A3A" w:rsidP="00941A3A">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941A3A" w:rsidRPr="00E73D3F" w:rsidRDefault="00941A3A" w:rsidP="00941A3A">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rFonts w:cs="Arial"/>
          <w:sz w:val="12"/>
          <w:szCs w:val="18"/>
        </w:rPr>
        <w:t xml:space="preserve"> </w:t>
      </w:r>
      <w:r w:rsidRPr="00E73D3F">
        <w:rPr>
          <w:i/>
          <w:iCs/>
          <w:sz w:val="12"/>
        </w:rPr>
        <w:t>Studies in Conflict and Terrorism</w:t>
      </w:r>
      <w:r>
        <w:rPr>
          <w:rStyle w:val="apple-converted-space"/>
          <w:rFonts w:cs="Arial"/>
          <w:sz w:val="12"/>
          <w:szCs w:val="18"/>
        </w:rPr>
        <w:t xml:space="preserve"> </w:t>
      </w:r>
      <w:r w:rsidRPr="00E73D3F">
        <w:rPr>
          <w:sz w:val="12"/>
        </w:rPr>
        <w:t>and those who contribute to them. Do these claims, one might wonder, have any substance?</w:t>
      </w:r>
      <w:r w:rsidRPr="00A94720">
        <w:rPr>
          <w:sz w:val="12"/>
        </w:rPr>
        <w:t xml:space="preserve">¶ </w:t>
      </w: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Pr>
          <w:rStyle w:val="apple-converted-space"/>
          <w:rFonts w:cs="Arial"/>
          <w:sz w:val="12"/>
          <w:szCs w:val="18"/>
        </w:rPr>
        <w:t xml:space="preserve"> </w:t>
      </w:r>
      <w:r w:rsidRPr="00E73D3F">
        <w:rPr>
          <w:i/>
          <w:iCs/>
          <w:sz w:val="12"/>
        </w:rPr>
        <w:t>Critical Studies on Terrorism</w:t>
      </w:r>
      <w:r>
        <w:rPr>
          <w:rStyle w:val="apple-converted-space"/>
          <w:rFonts w:cs="Arial"/>
          <w:sz w:val="12"/>
          <w:szCs w:val="18"/>
        </w:rPr>
        <w:t xml:space="preserve"> </w:t>
      </w:r>
      <w:r w:rsidRPr="00E73D3F">
        <w:rPr>
          <w:sz w:val="12"/>
        </w:rPr>
        <w:t>appeared last on a list where the first choice was</w:t>
      </w:r>
      <w:r>
        <w:rPr>
          <w:rStyle w:val="apple-converted-space"/>
          <w:rFonts w:cs="Arial"/>
          <w:sz w:val="12"/>
          <w:szCs w:val="18"/>
        </w:rPr>
        <w:t xml:space="preserve">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A94720">
        <w:rPr>
          <w:sz w:val="12"/>
        </w:rPr>
        <w:t xml:space="preserve">¶ </w:t>
      </w:r>
      <w:r w:rsidRPr="00E73D3F">
        <w:rPr>
          <w:sz w:val="12"/>
        </w:rPr>
        <w:t>What it Means to be Critical</w:t>
      </w:r>
      <w:r w:rsidRPr="00A94720">
        <w:rPr>
          <w:rStyle w:val="apple-style-span"/>
          <w:sz w:val="12"/>
        </w:rPr>
        <w:t xml:space="preserve">¶ </w:t>
      </w: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A94720">
        <w:rPr>
          <w:sz w:val="12"/>
        </w:rPr>
        <w:t xml:space="preserve">¶ </w:t>
      </w: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Pr>
          <w:rStyle w:val="apple-converted-space"/>
          <w:rFonts w:cs="Arial"/>
          <w:szCs w:val="18"/>
        </w:rPr>
        <w:t xml:space="preserve">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Pr>
          <w:rStyle w:val="apple-converted-space"/>
          <w:rFonts w:cs="Arial"/>
          <w:sz w:val="12"/>
          <w:szCs w:val="18"/>
        </w:rPr>
        <w:t xml:space="preserve"> </w:t>
      </w:r>
      <w:r w:rsidRPr="00E73D3F">
        <w:rPr>
          <w:sz w:val="12"/>
        </w:rPr>
        <w:t>At the same time, the more pervasive and repressive terror practiced by the state has been “silenced from public and … academic discourse” (p. 1).</w:t>
      </w:r>
      <w:r w:rsidRPr="00A94720">
        <w:rPr>
          <w:sz w:val="12"/>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A94720">
        <w:rPr>
          <w:sz w:val="12"/>
        </w:rPr>
        <w:t xml:space="preserve">¶ </w:t>
      </w: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A94720">
        <w:rPr>
          <w:sz w:val="12"/>
        </w:rPr>
        <w:t xml:space="preserve">¶ </w:t>
      </w: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A94720">
        <w:rPr>
          <w:sz w:val="12"/>
        </w:rPr>
        <w:t xml:space="preserve">¶ </w:t>
      </w: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Pr>
          <w:rStyle w:val="apple-converted-space"/>
          <w:rFonts w:cs="Arial"/>
          <w:sz w:val="12"/>
          <w:szCs w:val="18"/>
        </w:rPr>
        <w:t xml:space="preserve">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Pr>
          <w:rStyle w:val="apple-converted-space"/>
          <w:rFonts w:cs="Arial"/>
          <w:sz w:val="12"/>
          <w:szCs w:val="18"/>
        </w:rPr>
        <w:t xml:space="preserve"> </w:t>
      </w:r>
      <w:r w:rsidRPr="00E73D3F">
        <w:rPr>
          <w:i/>
          <w:iCs/>
          <w:sz w:val="12"/>
        </w:rPr>
        <w:t>lack</w:t>
      </w:r>
      <w:r>
        <w:rPr>
          <w:rStyle w:val="apple-converted-space"/>
          <w:rFonts w:cs="Arial"/>
          <w:sz w:val="12"/>
          <w:szCs w:val="18"/>
        </w:rPr>
        <w:t xml:space="preserve">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r w:rsidRPr="00A94720">
        <w:rPr>
          <w:sz w:val="12"/>
        </w:rPr>
        <w:t xml:space="preserve">¶ </w:t>
      </w: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Pr>
          <w:rStyle w:val="apple-converted-space"/>
          <w:rFonts w:cs="Arial"/>
          <w:sz w:val="12"/>
          <w:szCs w:val="18"/>
        </w:rPr>
        <w:t xml:space="preserve">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r w:rsidRPr="00A94720">
        <w:rPr>
          <w:sz w:val="12"/>
          <w:u w:val="single"/>
        </w:rPr>
        <w:t xml:space="preserve">¶ </w:t>
      </w: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rStyle w:val="apple-converted-space"/>
          <w:rFonts w:cs="Arial"/>
          <w:sz w:val="12"/>
          <w:szCs w:val="18"/>
        </w:rPr>
        <w:t xml:space="preserve"> </w:t>
      </w:r>
      <w:r w:rsidRPr="00E73D3F">
        <w:rPr>
          <w:i/>
          <w:iCs/>
          <w:sz w:val="12"/>
        </w:rPr>
        <w:t>Meibion Glyndwr</w:t>
      </w:r>
      <w:r>
        <w:rPr>
          <w:rStyle w:val="apple-converted-space"/>
          <w:rFonts w:cs="Arial"/>
          <w:sz w:val="12"/>
          <w:szCs w:val="18"/>
        </w:rPr>
        <w:t xml:space="preserve"> </w:t>
      </w:r>
      <w:r w:rsidRPr="00E73D3F">
        <w:rPr>
          <w:sz w:val="12"/>
        </w:rPr>
        <w:t>who would as a matter of principle avoid</w:t>
      </w:r>
      <w:r>
        <w:rPr>
          <w:rStyle w:val="apple-converted-space"/>
          <w:rFonts w:cs="Arial"/>
          <w:sz w:val="12"/>
          <w:szCs w:val="18"/>
        </w:rPr>
        <w:t xml:space="preserve"> </w:t>
      </w:r>
      <w:r w:rsidRPr="00E73D3F">
        <w:rPr>
          <w:i/>
          <w:iCs/>
          <w:sz w:val="12"/>
        </w:rPr>
        <w:t>pob sais</w:t>
      </w:r>
      <w:r>
        <w:rPr>
          <w:rStyle w:val="apple-converted-space"/>
          <w:rFonts w:cs="Arial"/>
          <w:sz w:val="12"/>
          <w:szCs w:val="18"/>
        </w:rPr>
        <w:t xml:space="preserve"> </w:t>
      </w:r>
      <w:r w:rsidRPr="00E73D3F">
        <w:rPr>
          <w:sz w:val="12"/>
        </w:rPr>
        <w:t>like Jackson and Booth, this seems a bit like the pot calling the kettle black. It also overlooks the fact that</w:t>
      </w:r>
      <w:r>
        <w:rPr>
          <w:rStyle w:val="apple-converted-space"/>
          <w:rFonts w:cs="Arial"/>
          <w:sz w:val="12"/>
          <w:szCs w:val="18"/>
        </w:rPr>
        <w:t xml:space="preserve"> </w:t>
      </w:r>
      <w:r w:rsidRPr="00E73D3F">
        <w:rPr>
          <w:i/>
          <w:iCs/>
          <w:sz w:val="12"/>
        </w:rPr>
        <w:t>Studies in Conflict and Terrorism</w:t>
      </w:r>
      <w:r>
        <w:rPr>
          <w:rStyle w:val="apple-converted-space"/>
          <w:rFonts w:cs="Arial"/>
          <w:sz w:val="12"/>
          <w:szCs w:val="18"/>
        </w:rPr>
        <w:t xml:space="preserve">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rFonts w:cs="Arial"/>
          <w:sz w:val="12"/>
          <w:szCs w:val="18"/>
        </w:rPr>
        <w:t xml:space="preserve"> </w:t>
      </w:r>
      <w:r w:rsidRPr="00E73D3F">
        <w:rPr>
          <w:i/>
          <w:iCs/>
          <w:sz w:val="12"/>
        </w:rPr>
        <w:t>Jemaah Islamiyah</w:t>
      </w:r>
      <w:r w:rsidRPr="00E73D3F">
        <w:rPr>
          <w:sz w:val="12"/>
        </w:rPr>
        <w:t>.</w:t>
      </w:r>
      <w:r w:rsidRPr="00A94720">
        <w:rPr>
          <w:sz w:val="12"/>
        </w:rPr>
        <w:t xml:space="preserve">¶ </w:t>
      </w: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A94720">
        <w:rPr>
          <w:sz w:val="12"/>
        </w:rPr>
        <w:t xml:space="preserve">¶ </w:t>
      </w: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rFonts w:cs="Arial"/>
          <w:sz w:val="12"/>
          <w:szCs w:val="18"/>
        </w:rPr>
        <w:t xml:space="preserve"> </w:t>
      </w:r>
      <w:r w:rsidRPr="00E73D3F">
        <w:rPr>
          <w:i/>
          <w:iCs/>
          <w:sz w:val="12"/>
        </w:rPr>
        <w:t>Shorter Oxford Dictionary</w:t>
      </w:r>
      <w:r>
        <w:rPr>
          <w:rStyle w:val="apple-converted-space"/>
          <w:rFonts w:cs="Arial"/>
          <w:sz w:val="12"/>
          <w:szCs w:val="18"/>
        </w:rPr>
        <w:t xml:space="preserve">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A94720">
        <w:rPr>
          <w:sz w:val="12"/>
        </w:rPr>
        <w:t xml:space="preserve">¶ </w:t>
      </w:r>
      <w:r w:rsidRPr="00E73D3F">
        <w:rPr>
          <w:sz w:val="12"/>
        </w:rPr>
        <w:t>Reflexive or Defective?</w:t>
      </w:r>
      <w:r>
        <w:rPr>
          <w:sz w:val="12"/>
        </w:rPr>
        <w:t xml:space="preserve"> </w:t>
      </w:r>
      <w:r w:rsidRPr="00A94720">
        <w:rPr>
          <w:rStyle w:val="apple-style-span"/>
          <w:sz w:val="12"/>
        </w:rPr>
        <w:t xml:space="preserve">¶ </w:t>
      </w: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rStyle w:val="apple-converted-space"/>
          <w:rFonts w:cs="Arial"/>
          <w:sz w:val="12"/>
          <w:szCs w:val="18"/>
        </w:rPr>
        <w:t xml:space="preserve"> </w:t>
      </w:r>
      <w:r w:rsidRPr="00E73D3F">
        <w:rPr>
          <w:i/>
          <w:iCs/>
          <w:sz w:val="12"/>
        </w:rPr>
        <w:t>ex cathedra</w:t>
      </w:r>
      <w:r w:rsidRPr="00E73D3F">
        <w:rPr>
          <w:sz w:val="12"/>
        </w:rPr>
        <w:t>, “refers to the</w:t>
      </w:r>
      <w:r>
        <w:rPr>
          <w:rStyle w:val="apple-converted-space"/>
          <w:rFonts w:cs="Arial"/>
          <w:sz w:val="12"/>
          <w:szCs w:val="18"/>
        </w:rPr>
        <w:t xml:space="preserve"> </w:t>
      </w:r>
      <w:r w:rsidRPr="00E73D3F">
        <w:rPr>
          <w:i/>
          <w:iCs/>
          <w:sz w:val="12"/>
        </w:rPr>
        <w:t>response</w:t>
      </w:r>
      <w:r>
        <w:rPr>
          <w:rStyle w:val="apple-converted-space"/>
          <w:rFonts w:cs="Arial"/>
          <w:sz w:val="12"/>
          <w:szCs w:val="18"/>
        </w:rPr>
        <w:t xml:space="preserve">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r w:rsidRPr="00A94720">
        <w:rPr>
          <w:sz w:val="12"/>
        </w:rPr>
        <w:t xml:space="preserve">¶ </w:t>
      </w: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Pr>
          <w:rStyle w:val="apple-converted-space"/>
          <w:rFonts w:cs="Arial"/>
          <w:sz w:val="12"/>
          <w:szCs w:val="18"/>
        </w:rPr>
        <w:t xml:space="preserve"> </w:t>
      </w:r>
      <w:r w:rsidRPr="00E73D3F">
        <w:rPr>
          <w:i/>
          <w:iCs/>
          <w:sz w:val="12"/>
        </w:rPr>
        <w:t>potpourri</w:t>
      </w:r>
      <w:r>
        <w:rPr>
          <w:rStyle w:val="apple-converted-space"/>
          <w:rFonts w:cs="Arial"/>
          <w:sz w:val="12"/>
          <w:szCs w:val="18"/>
        </w:rPr>
        <w:t xml:space="preserve"> </w:t>
      </w:r>
      <w:r w:rsidRPr="00E73D3F">
        <w:rPr>
          <w:sz w:val="12"/>
        </w:rPr>
        <w:t>apparently enables the critical theorist to “question the ontological status of a 'problem' before any attempt to map out, study or resolve it” (p. 38).</w:t>
      </w:r>
      <w:r w:rsidRPr="00A94720">
        <w:rPr>
          <w:sz w:val="12"/>
        </w:rPr>
        <w:t xml:space="preserve">¶ </w:t>
      </w: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A94720">
        <w:rPr>
          <w:sz w:val="12"/>
        </w:rPr>
        <w:t xml:space="preserve">¶ </w:t>
      </w:r>
      <w:r w:rsidRPr="003E2C07">
        <w:rPr>
          <w:highlight w:val="yellow"/>
          <w:u w:val="single"/>
        </w:rPr>
        <w:t xml:space="preserve">The critical </w:t>
      </w:r>
      <w:r>
        <w:rPr>
          <w:highlight w:val="yellow"/>
          <w:u w:val="single"/>
        </w:rPr>
        <w:t>approach</w:t>
      </w:r>
      <w:r w:rsidRPr="00A94720">
        <w:rPr>
          <w:sz w:val="12"/>
          <w:highlight w:val="yellow"/>
          <w:u w:val="single"/>
        </w:rPr>
        <w:t xml:space="preserve">¶ </w:t>
      </w:r>
      <w:r w:rsidRPr="003E2C07">
        <w:rPr>
          <w:highlight w:val="yellow"/>
          <w:u w:val="single"/>
        </w:rPr>
        <w:t>h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r w:rsidRPr="00A94720">
        <w:rPr>
          <w:sz w:val="12"/>
        </w:rPr>
        <w:t xml:space="preserve">¶ </w:t>
      </w: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Pr>
          <w:rStyle w:val="apple-converted-space"/>
          <w:rFonts w:cs="Arial"/>
          <w:sz w:val="12"/>
          <w:szCs w:val="18"/>
        </w:rPr>
        <w:t xml:space="preserve">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A94720">
        <w:rPr>
          <w:sz w:val="12"/>
          <w:u w:val="single"/>
        </w:rPr>
        <w:t xml:space="preserve">¶ </w:t>
      </w: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A94720">
        <w:rPr>
          <w:sz w:val="12"/>
        </w:rPr>
        <w:t xml:space="preserve">¶ </w:t>
      </w:r>
      <w:r w:rsidRPr="00E73D3F">
        <w:rPr>
          <w:sz w:val="12"/>
        </w:rPr>
        <w:t>What is To Be Done?</w:t>
      </w:r>
      <w:r w:rsidRPr="00A94720">
        <w:rPr>
          <w:rStyle w:val="apple-style-span"/>
          <w:sz w:val="12"/>
        </w:rPr>
        <w:t xml:space="preserve">¶ </w:t>
      </w: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Pr>
          <w:rStyle w:val="apple-converted-space"/>
          <w:rFonts w:cs="Arial"/>
          <w:sz w:val="12"/>
          <w:szCs w:val="18"/>
        </w:rPr>
        <w:t xml:space="preserve">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should “avoid exceptionalizing the study of</w:t>
      </w:r>
      <w:r w:rsidRPr="00E73D3F">
        <w:rPr>
          <w:u w:val="single"/>
        </w:rPr>
        <w:t xml:space="preserve"> </w:t>
      </w:r>
      <w:r w:rsidRPr="003E2C07">
        <w:rPr>
          <w:highlight w:val="yellow"/>
          <w:u w:val="single"/>
        </w:rPr>
        <w:t>terrorism</w:t>
      </w:r>
      <w:r w:rsidRPr="00E73D3F">
        <w:rPr>
          <w:sz w:val="12"/>
        </w:rPr>
        <w:t>,”</w:t>
      </w:r>
      <w:r w:rsidRPr="00E73D3F">
        <w:rPr>
          <w:rFonts w:cs="Arial"/>
          <w:color w:val="000000"/>
          <w:sz w:val="12"/>
          <w:szCs w:val="18"/>
          <w:vertAlign w:val="superscript"/>
        </w:rPr>
        <w:t>3</w:t>
      </w:r>
      <w:r>
        <w:rPr>
          <w:rStyle w:val="apple-converted-space"/>
          <w:rFonts w:cs="Arial"/>
          <w:sz w:val="12"/>
          <w:szCs w:val="18"/>
        </w:rPr>
        <w:t xml:space="preserve"> </w:t>
      </w:r>
      <w:r w:rsidRPr="00E73D3F">
        <w:rPr>
          <w:sz w:val="12"/>
        </w:rPr>
        <w:t>“</w:t>
      </w:r>
      <w:r w:rsidRPr="003E2C07">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r w:rsidRPr="00A94720">
        <w:rPr>
          <w:sz w:val="12"/>
        </w:rPr>
        <w:t xml:space="preserve">¶ </w:t>
      </w: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A94720">
        <w:rPr>
          <w:sz w:val="12"/>
        </w:rPr>
        <w:t xml:space="preserve">¶ </w:t>
      </w: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A94720">
        <w:rPr>
          <w:sz w:val="12"/>
        </w:rPr>
        <w:t xml:space="preserve">¶ </w:t>
      </w: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r w:rsidRPr="00A94720">
        <w:rPr>
          <w:sz w:val="12"/>
        </w:rPr>
        <w:t xml:space="preserve">¶ </w:t>
      </w: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rFonts w:cs="Arial"/>
          <w:sz w:val="12"/>
          <w:szCs w:val="18"/>
        </w:rPr>
        <w:t xml:space="preserve"> </w:t>
      </w:r>
      <w:r w:rsidRPr="00E73D3F">
        <w:rPr>
          <w:i/>
          <w:iCs/>
          <w:sz w:val="12"/>
        </w:rPr>
        <w:t>Messages to the West</w:t>
      </w:r>
      <w:r>
        <w:rPr>
          <w:rStyle w:val="apple-converted-space"/>
          <w:rFonts w:cs="Arial"/>
          <w:sz w:val="12"/>
          <w:szCs w:val="18"/>
        </w:rPr>
        <w:t xml:space="preserve"> </w:t>
      </w:r>
      <w:r w:rsidRPr="00E73D3F">
        <w:rPr>
          <w:sz w:val="12"/>
        </w:rPr>
        <w:t>and Sayyid Qutb in his Muslim Brotherhood manifesto</w:t>
      </w:r>
      <w:r>
        <w:rPr>
          <w:rStyle w:val="apple-converted-space"/>
          <w:rFonts w:cs="Arial"/>
          <w:sz w:val="12"/>
          <w:szCs w:val="18"/>
        </w:rPr>
        <w:t xml:space="preserve"> </w:t>
      </w:r>
      <w:r w:rsidRPr="00E73D3F">
        <w:rPr>
          <w:i/>
          <w:iCs/>
          <w:sz w:val="12"/>
        </w:rPr>
        <w:t>Milestones</w:t>
      </w:r>
      <w:r>
        <w:rPr>
          <w:rStyle w:val="apple-converted-space"/>
          <w:rFonts w:cs="Arial"/>
          <w:sz w:val="12"/>
          <w:szCs w:val="18"/>
        </w:rPr>
        <w:t xml:space="preserve">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A94720">
        <w:rPr>
          <w:sz w:val="12"/>
        </w:rPr>
        <w:t xml:space="preserve">¶ </w:t>
      </w:r>
      <w:r w:rsidRPr="00E73D3F">
        <w:rPr>
          <w:sz w:val="12"/>
        </w:rPr>
        <w:t>Histrionically Speaking</w:t>
      </w:r>
      <w:r w:rsidRPr="00A94720">
        <w:rPr>
          <w:rStyle w:val="apple-style-span"/>
          <w:sz w:val="12"/>
        </w:rPr>
        <w:t xml:space="preserve">¶ </w:t>
      </w: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Pr>
          <w:rStyle w:val="apple-converted-space"/>
          <w:rFonts w:cs="Arial"/>
          <w:sz w:val="12"/>
          <w:szCs w:val="18"/>
        </w:rPr>
        <w:t xml:space="preserve">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A94720">
        <w:rPr>
          <w:sz w:val="12"/>
        </w:rPr>
        <w:t xml:space="preserve">¶ </w:t>
      </w: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sidRPr="00A94720">
        <w:rPr>
          <w:sz w:val="12"/>
        </w:rPr>
        <w:t xml:space="preserve">¶ </w:t>
      </w: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r w:rsidRPr="003E2C07">
        <w:rPr>
          <w:highlight w:val="yellow"/>
          <w:u w:val="single"/>
        </w:rPr>
        <w:t>lies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r w:rsidRPr="00A94720">
        <w:rPr>
          <w:sz w:val="12"/>
          <w:u w:val="single"/>
        </w:rPr>
        <w:t xml:space="preserve">¶ </w:t>
      </w: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Pr>
          <w:rStyle w:val="apple-converted-space"/>
          <w:rFonts w:cs="Arial"/>
          <w:sz w:val="12"/>
          <w:szCs w:val="18"/>
        </w:rPr>
        <w:t xml:space="preserve"> </w:t>
      </w:r>
      <w:r w:rsidRPr="00E73D3F">
        <w:rPr>
          <w:i/>
          <w:iCs/>
          <w:sz w:val="12"/>
        </w:rPr>
        <w:t>engagee</w:t>
      </w:r>
      <w:r>
        <w:rPr>
          <w:rStyle w:val="apple-converted-space"/>
          <w:rFonts w:cs="Arial"/>
          <w:sz w:val="12"/>
          <w:szCs w:val="18"/>
        </w:rPr>
        <w:t xml:space="preserve">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A94720">
        <w:rPr>
          <w:sz w:val="12"/>
        </w:rPr>
        <w:t xml:space="preserve">¶ </w:t>
      </w: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r w:rsidRPr="00A94720">
        <w:rPr>
          <w:sz w:val="12"/>
        </w:rPr>
        <w:t xml:space="preserve">¶ </w:t>
      </w: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Pr>
          <w:rStyle w:val="apple-converted-space"/>
          <w:rFonts w:cs="Arial"/>
          <w:szCs w:val="18"/>
        </w:rPr>
        <w:t xml:space="preserve"> </w:t>
      </w:r>
      <w:r w:rsidRPr="00E73D3F">
        <w:rPr>
          <w:i/>
          <w:iCs/>
          <w:u w:val="single"/>
        </w:rPr>
        <w:t>soi-disant</w:t>
      </w:r>
      <w:r>
        <w:rPr>
          <w:rStyle w:val="apple-converted-space"/>
          <w:rFonts w:cs="Arial"/>
          <w:szCs w:val="18"/>
        </w:rPr>
        <w:t xml:space="preserve">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and no doubt bursts into spontaneous chanting of Kumbaya</w:t>
      </w:r>
      <w:r w:rsidRPr="00E73D3F">
        <w:rPr>
          <w:u w:val="single"/>
        </w:rPr>
        <w:t>.</w:t>
      </w:r>
      <w:r w:rsidRPr="00A94720">
        <w:rPr>
          <w:sz w:val="12"/>
        </w:rPr>
        <w:t xml:space="preserve">¶ </w:t>
      </w: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r w:rsidRPr="00A94720">
        <w:rPr>
          <w:sz w:val="12"/>
          <w:u w:val="single"/>
        </w:rPr>
        <w:t xml:space="preserve">¶ </w:t>
      </w: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r w:rsidRPr="00A94720">
        <w:rPr>
          <w:sz w:val="12"/>
        </w:rPr>
        <w:t xml:space="preserve">¶ </w:t>
      </w: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A94720">
        <w:rPr>
          <w:sz w:val="12"/>
        </w:rPr>
        <w:t xml:space="preserve">¶ </w:t>
      </w:r>
      <w:r w:rsidRPr="00E73D3F">
        <w:rPr>
          <w:sz w:val="12"/>
        </w:rPr>
        <w:t>Critical Studies and Strategic Theory—A Missed Opportunity</w:t>
      </w:r>
      <w:r w:rsidRPr="00A94720">
        <w:rPr>
          <w:rStyle w:val="apple-style-span"/>
          <w:sz w:val="12"/>
        </w:rPr>
        <w:t xml:space="preserve">¶ </w:t>
      </w: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Pr>
          <w:rStyle w:val="apple-converted-space"/>
          <w:rFonts w:cs="Arial"/>
          <w:sz w:val="12"/>
          <w:szCs w:val="18"/>
        </w:rPr>
        <w:t xml:space="preserve"> </w:t>
      </w:r>
      <w:r w:rsidRPr="00E73D3F">
        <w:rPr>
          <w:i/>
          <w:iCs/>
          <w:sz w:val="12"/>
        </w:rPr>
        <w:t>critical</w:t>
      </w:r>
      <w:r>
        <w:rPr>
          <w:rStyle w:val="apple-converted-space"/>
          <w:rFonts w:cs="Arial"/>
          <w:sz w:val="12"/>
          <w:szCs w:val="18"/>
        </w:rPr>
        <w:t xml:space="preserve"> </w:t>
      </w:r>
      <w:r w:rsidRPr="00E73D3F">
        <w:rPr>
          <w:sz w:val="12"/>
        </w:rPr>
        <w:t>contribution in the first edition should come from established terrorism researchers who critique the critical position.</w:t>
      </w:r>
      <w:r w:rsidRPr="00A94720">
        <w:rPr>
          <w:sz w:val="12"/>
        </w:rPr>
        <w:t xml:space="preserve">¶ </w:t>
      </w: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A94720">
        <w:rPr>
          <w:sz w:val="12"/>
        </w:rPr>
        <w:t xml:space="preserve">¶ </w:t>
      </w: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r w:rsidRPr="00A94720">
        <w:rPr>
          <w:sz w:val="12"/>
        </w:rPr>
        <w:t xml:space="preserve">¶ </w:t>
      </w: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r w:rsidRPr="00A94720">
        <w:rPr>
          <w:sz w:val="12"/>
        </w:rPr>
        <w:t xml:space="preserve">¶ </w:t>
      </w: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rStyle w:val="apple-converted-space"/>
          <w:rFonts w:cs="Arial"/>
          <w:sz w:val="12"/>
          <w:szCs w:val="18"/>
        </w:rPr>
        <w:t xml:space="preserve"> </w:t>
      </w:r>
      <w:r w:rsidRPr="00E73D3F">
        <w:rPr>
          <w:i/>
          <w:iCs/>
          <w:sz w:val="12"/>
        </w:rPr>
        <w:t>strategic doctrines</w:t>
      </w:r>
      <w:r>
        <w:rPr>
          <w:rStyle w:val="apple-converted-space"/>
          <w:rFonts w:cs="Arial"/>
          <w:sz w:val="12"/>
          <w:szCs w:val="18"/>
        </w:rPr>
        <w:t xml:space="preserve">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Pr>
          <w:rStyle w:val="apple-converted-space"/>
          <w:rFonts w:cs="Arial"/>
          <w:sz w:val="12"/>
          <w:szCs w:val="18"/>
        </w:rPr>
        <w:t xml:space="preserve">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A94720">
        <w:rPr>
          <w:sz w:val="12"/>
        </w:rPr>
        <w:t xml:space="preserve">¶ </w:t>
      </w: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A94720">
        <w:rPr>
          <w:sz w:val="12"/>
        </w:rPr>
        <w:t xml:space="preserve">¶ </w:t>
      </w:r>
      <w:r w:rsidRPr="00E73D3F">
        <w:rPr>
          <w:sz w:val="12"/>
        </w:rPr>
        <w:t>Conclusion</w:t>
      </w:r>
      <w:r w:rsidRPr="00A94720">
        <w:rPr>
          <w:rStyle w:val="apple-style-span"/>
          <w:sz w:val="12"/>
        </w:rPr>
        <w:t xml:space="preserve">¶ </w:t>
      </w: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A94720">
        <w:rPr>
          <w:sz w:val="12"/>
        </w:rPr>
        <w:t xml:space="preserve">¶ </w:t>
      </w: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Pr>
          <w:rStyle w:val="apple-converted-space"/>
          <w:rFonts w:cs="Arial"/>
          <w:sz w:val="12"/>
          <w:szCs w:val="18"/>
        </w:rPr>
        <w:t xml:space="preserve"> </w:t>
      </w:r>
      <w:r w:rsidRPr="00E73D3F">
        <w:rPr>
          <w:i/>
          <w:iCs/>
          <w:u w:val="single"/>
        </w:rPr>
        <w:t>Boston Legal</w:t>
      </w:r>
      <w:r>
        <w:rPr>
          <w:rStyle w:val="apple-converted-space"/>
          <w:rFonts w:cs="Arial"/>
          <w:szCs w:val="18"/>
        </w:rPr>
        <w:t xml:space="preserve"> </w:t>
      </w:r>
      <w:r w:rsidRPr="00E73D3F">
        <w:rPr>
          <w:u w:val="single"/>
        </w:rPr>
        <w:t>Judge</w:t>
      </w:r>
      <w:r w:rsidRPr="00E73D3F">
        <w:rPr>
          <w:sz w:val="12"/>
        </w:rPr>
        <w:t xml:space="preserve"> </w:t>
      </w:r>
      <w:r w:rsidRPr="003E2C07">
        <w:rPr>
          <w:highlight w:val="yellow"/>
          <w:u w:val="single"/>
        </w:rPr>
        <w:t>Brown</w:t>
      </w:r>
      <w:r w:rsidRPr="00E73D3F">
        <w:rPr>
          <w:u w:val="single"/>
        </w:rPr>
        <w:t xml:space="preserve"> 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Aberystwyth-based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has refined a higher order incoherence that may be termed Aber jabber</w:t>
      </w:r>
      <w:r w:rsidRPr="00E73D3F">
        <w:rPr>
          <w:sz w:val="12"/>
        </w:rPr>
        <w:t xml:space="preserve">. </w:t>
      </w:r>
      <w:r w:rsidRPr="00E73D3F">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rsidR="00093ED9" w:rsidRDefault="00093ED9" w:rsidP="00093ED9"/>
    <w:p w:rsidR="00441DC2" w:rsidRDefault="00441DC2" w:rsidP="00441DC2">
      <w:pPr>
        <w:pStyle w:val="Heading1"/>
      </w:pPr>
      <w:r>
        <w:t>1Nr</w:t>
      </w:r>
    </w:p>
    <w:p w:rsidR="00441DC2" w:rsidRDefault="00441DC2" w:rsidP="00441DC2">
      <w:pPr>
        <w:pStyle w:val="Heading3"/>
      </w:pPr>
      <w:r>
        <w:t xml:space="preserve">Smith </w:t>
      </w:r>
    </w:p>
    <w:p w:rsidR="00441DC2" w:rsidRPr="00426C80" w:rsidRDefault="00441DC2" w:rsidP="00441DC2">
      <w:pPr>
        <w:pStyle w:val="Heading4"/>
      </w:pPr>
      <w:r>
        <w:t xml:space="preserve">Squo solves- Current media solves </w:t>
      </w:r>
    </w:p>
    <w:p w:rsidR="00441DC2" w:rsidRDefault="00441DC2" w:rsidP="00441DC2">
      <w:pPr>
        <w:pStyle w:val="Heading4"/>
      </w:pPr>
      <w:r>
        <w:t>No torture or abuse at Gitmo—better off than a supermax prison</w:t>
      </w:r>
    </w:p>
    <w:p w:rsidR="00441DC2" w:rsidRDefault="00441DC2" w:rsidP="00441DC2"/>
    <w:p w:rsidR="00441DC2" w:rsidRPr="007E2DE6" w:rsidRDefault="00441DC2" w:rsidP="00441DC2">
      <w:pPr>
        <w:rPr>
          <w:rStyle w:val="StyleStyleBold12pt"/>
        </w:rPr>
      </w:pPr>
      <w:r>
        <w:rPr>
          <w:rStyle w:val="StyleStyleBold12pt"/>
        </w:rPr>
        <w:t>Chasmar 13</w:t>
      </w:r>
    </w:p>
    <w:p w:rsidR="00441DC2" w:rsidRDefault="00441DC2" w:rsidP="00441DC2">
      <w:r>
        <w:rPr>
          <w:color w:val="000000"/>
          <w:shd w:val="clear" w:color="auto" w:fill="FFFFFF"/>
        </w:rPr>
        <w:t>[Chasmar, Jessica: journalist for the Washington Times. "Rep. Frank Wolf on Guantanamo tour: ‘There is no torture’."</w:t>
      </w:r>
      <w:r>
        <w:rPr>
          <w:rStyle w:val="apple-converted-space"/>
          <w:color w:val="000000"/>
          <w:shd w:val="clear" w:color="auto" w:fill="FFFFFF"/>
        </w:rPr>
        <w:t> </w:t>
      </w:r>
      <w:r>
        <w:rPr>
          <w:i/>
          <w:iCs/>
          <w:color w:val="000000"/>
          <w:shd w:val="clear" w:color="auto" w:fill="FFFFFF"/>
        </w:rPr>
        <w:t>Washington Times</w:t>
      </w:r>
      <w:r>
        <w:rPr>
          <w:color w:val="000000"/>
          <w:shd w:val="clear" w:color="auto" w:fill="FFFFFF"/>
        </w:rPr>
        <w:t>. Washington Times, 30 Jul 2013. Web. 29 Sep 2013. &lt;http://www.washingtontimes.com/news/2013/jul/30/rep-frank-wolf-guantanamo-tour-there-no-torture/&gt;. //Wyo-BF]</w:t>
      </w:r>
    </w:p>
    <w:p w:rsidR="00441DC2" w:rsidRPr="007E2DE6" w:rsidRDefault="00441DC2" w:rsidP="00441DC2">
      <w:pPr>
        <w:rPr>
          <w:sz w:val="16"/>
        </w:rPr>
      </w:pPr>
      <w:r w:rsidRPr="007E2DE6">
        <w:rPr>
          <w:sz w:val="16"/>
        </w:rPr>
        <w:t xml:space="preserve">As lawmakers on Capitol Hill battle over whether to close the detention facility in Guantanamo Bay, Cuba, a four-member congressional delegation from Virginia, led by Democratic Rep. Jim Moran, traveled there Friday. Rep. </w:t>
      </w:r>
      <w:r w:rsidRPr="007E2DE6">
        <w:rPr>
          <w:rStyle w:val="StyleBoldUnderline"/>
          <w:highlight w:val="cyan"/>
        </w:rPr>
        <w:t>Frank Wolf</w:t>
      </w:r>
      <w:r w:rsidRPr="007E2DE6">
        <w:rPr>
          <w:sz w:val="16"/>
        </w:rPr>
        <w:t xml:space="preserve">, a Republican, released a statement Tuesday saying that upon touring the facility, he </w:t>
      </w:r>
      <w:r w:rsidRPr="007E2DE6">
        <w:rPr>
          <w:rStyle w:val="StyleBoldUnderline"/>
          <w:highlight w:val="cyan"/>
        </w:rPr>
        <w:t>has determined there is no torture or abuse</w:t>
      </w:r>
      <w:r w:rsidRPr="007E2DE6">
        <w:rPr>
          <w:rStyle w:val="StyleBoldUnderline"/>
        </w:rPr>
        <w:t xml:space="preserve"> going to warrant its closure</w:t>
      </w:r>
      <w:r w:rsidRPr="007E2DE6">
        <w:rPr>
          <w:sz w:val="16"/>
        </w:rPr>
        <w:t>. “On Friday, I travelled to Guantanamo Bay at the request of my colleague Congressman Moran, who also invited Senator Kaine and Congressman Connolly to join,” he said. “</w:t>
      </w:r>
      <w:r w:rsidRPr="007E2DE6">
        <w:rPr>
          <w:rStyle w:val="StyleBoldUnderline"/>
          <w:highlight w:val="cyan"/>
        </w:rPr>
        <w:t xml:space="preserve">The American service men and women working at Guantanamo Bay are doing an outstanding job, </w:t>
      </w:r>
      <w:r w:rsidRPr="00384401">
        <w:rPr>
          <w:rStyle w:val="StyleBoldUnderline"/>
        </w:rPr>
        <w:t>despite the constant threat of physical and verbal attacks, mass disturbances and ‘splashing,’</w:t>
      </w:r>
      <w:r w:rsidRPr="007E2DE6">
        <w:rPr>
          <w:rStyle w:val="StyleBoldUnderline"/>
        </w:rPr>
        <w:t xml:space="preserve"> when detainees mix urine and feces with milk and throw it in the guards’ faces.”</w:t>
      </w:r>
      <w:r w:rsidRPr="007E2DE6">
        <w:rPr>
          <w:sz w:val="16"/>
        </w:rPr>
        <w:t xml:space="preserve"> Mr. Wolf insisted that </w:t>
      </w:r>
      <w:r w:rsidRPr="007E2DE6">
        <w:rPr>
          <w:rStyle w:val="StyleBoldUnderline"/>
        </w:rPr>
        <w:t>prisoners at Guantanamo are “still in the fight” and direct that aggression at the men and women serving as guards.</w:t>
      </w:r>
      <w:r>
        <w:rPr>
          <w:rStyle w:val="StyleBoldUnderline"/>
        </w:rPr>
        <w:t xml:space="preserve"> </w:t>
      </w:r>
      <w:r w:rsidRPr="007E2DE6">
        <w:rPr>
          <w:sz w:val="16"/>
        </w:rPr>
        <w:t>“</w:t>
      </w:r>
      <w:r w:rsidRPr="007E2DE6">
        <w:rPr>
          <w:rStyle w:val="StyleBoldUnderline"/>
          <w:highlight w:val="cyan"/>
        </w:rPr>
        <w:t>Despite these challenges, the center is run in a safe, humane, transparent and, above all, legal manner,</w:t>
      </w:r>
      <w:r w:rsidRPr="007E2DE6">
        <w:rPr>
          <w:sz w:val="16"/>
        </w:rPr>
        <w:t>” he added. “</w:t>
      </w:r>
      <w:r w:rsidRPr="007E2DE6">
        <w:rPr>
          <w:rStyle w:val="StyleBoldUnderline"/>
        </w:rPr>
        <w:t xml:space="preserve">There is no torture. There is no abuse. The detainees are treated with respect. In fact, the </w:t>
      </w:r>
      <w:r w:rsidRPr="007E2DE6">
        <w:rPr>
          <w:rStyle w:val="StyleBoldUnderline"/>
          <w:highlight w:val="cyan"/>
        </w:rPr>
        <w:t>detainees live in better conditions than they would at a supermax prison</w:t>
      </w:r>
      <w:r w:rsidRPr="007E2DE6">
        <w:rPr>
          <w:sz w:val="16"/>
          <w:highlight w:val="cyan"/>
        </w:rPr>
        <w:t>.</w:t>
      </w:r>
      <w:r w:rsidRPr="007E2DE6">
        <w:rPr>
          <w:sz w:val="16"/>
        </w:rPr>
        <w:t>” Upon touring the facility, Mr. Wolf remains firmly opposed to shutting down Guantanamo Bay. “The individuals being held at Guantanamo Bay are dangerous people who continue to want to harm Americans,” he continued. “It is also worth noting that of the detainees who have already been released, nearly one-third have returned to the fight, according to unclassified reports issued by the administration.”</w:t>
      </w:r>
    </w:p>
    <w:p w:rsidR="00441DC2" w:rsidRDefault="00441DC2" w:rsidP="00441DC2">
      <w:pPr>
        <w:pStyle w:val="Heading4"/>
      </w:pPr>
      <w:r>
        <w:t>Status squo solves heteronormativity and invisibility- their impact is empirically denied</w:t>
      </w:r>
    </w:p>
    <w:p w:rsidR="00441DC2" w:rsidRDefault="00441DC2" w:rsidP="00441DC2"/>
    <w:p w:rsidR="00441DC2" w:rsidRPr="00025219" w:rsidRDefault="00441DC2" w:rsidP="00441DC2">
      <w:pPr>
        <w:rPr>
          <w:rStyle w:val="StyleStyleBold12pt"/>
        </w:rPr>
      </w:pPr>
      <w:r w:rsidRPr="00025219">
        <w:rPr>
          <w:rStyle w:val="StyleStyleBold12pt"/>
        </w:rPr>
        <w:t>Becker ‘06</w:t>
      </w:r>
    </w:p>
    <w:p w:rsidR="00441DC2" w:rsidRDefault="00441DC2" w:rsidP="00441DC2">
      <w:r>
        <w:t>[</w:t>
      </w:r>
      <w:r w:rsidRPr="00D207C0">
        <w:t xml:space="preserve">Susan, Professor of Law, Cleveland State University, 14 Am. U.J. Gender Soc. Pol'y &amp; L. 177, American University Journal of Gender, Social Policy &amp; the Law </w:t>
      </w:r>
      <w:r>
        <w:t>“Many Are Chilled, But Few Are Frozen: How Transformative Learning in Popular Culture, Christianity, and Science Will Lead to the Eventual Demise of Legally Sanctioned Discrimination Against Sexual Minorities in the United States” &lt;</w:t>
      </w:r>
      <w:r w:rsidRPr="00235B9B">
        <w:t>http://digitalcommons.wcl.american.edu/cgi/viewcontent.cgi?article=1269&amp;context=jgspl</w:t>
      </w:r>
      <w:r>
        <w:t>&gt;//wyo-hdm]</w:t>
      </w:r>
    </w:p>
    <w:p w:rsidR="00441DC2" w:rsidRDefault="00441DC2" w:rsidP="00441DC2">
      <w:pPr>
        <w:rPr>
          <w:sz w:val="16"/>
        </w:rPr>
      </w:pPr>
      <w:r w:rsidRPr="00025219">
        <w:rPr>
          <w:sz w:val="16"/>
        </w:rPr>
        <w:t xml:space="preserve">While this country’s historically chilly reception to lesbian, gay and bisexual persons cannot be denied, contemporary evidence of warming trends abound. The six developments summarized immediately below and more fully articulated throughout this article represent some of those trends. First, </w:t>
      </w:r>
      <w:r w:rsidRPr="00B21598">
        <w:rPr>
          <w:rStyle w:val="StyleBoldUnderline"/>
          <w:highlight w:val="yellow"/>
        </w:rPr>
        <w:t>decades of momentum garnered</w:t>
      </w:r>
      <w:r w:rsidRPr="007C0378">
        <w:rPr>
          <w:rStyle w:val="StyleBoldUnderline"/>
        </w:rPr>
        <w:t xml:space="preserve"> by the civil rights movements </w:t>
      </w:r>
      <w:r w:rsidRPr="00B21598">
        <w:rPr>
          <w:rStyle w:val="StyleBoldUnderline"/>
          <w:highlight w:val="yellow"/>
        </w:rPr>
        <w:t>for sexual minorities</w:t>
      </w:r>
      <w:r w:rsidRPr="007C0378">
        <w:rPr>
          <w:rStyle w:val="StyleBoldUnderline"/>
        </w:rPr>
        <w:t>, paired with the movement’s proven ability to weather setbacks and adversity</w:t>
      </w:r>
      <w:r w:rsidRPr="00025219">
        <w:rPr>
          <w:sz w:val="16"/>
        </w:rPr>
        <w:t xml:space="preserve">, </w:t>
      </w:r>
      <w:r w:rsidRPr="007C0378">
        <w:rPr>
          <w:rStyle w:val="StyleBoldUnderline"/>
        </w:rPr>
        <w:t xml:space="preserve">suggest that </w:t>
      </w:r>
      <w:r w:rsidRPr="00B21598">
        <w:rPr>
          <w:rStyle w:val="StyleBoldUnderline"/>
          <w:highlight w:val="yellow"/>
        </w:rPr>
        <w:t>contemporary challenges will not deter the movement</w:t>
      </w:r>
      <w:r w:rsidRPr="00025219">
        <w:rPr>
          <w:sz w:val="16"/>
        </w:rPr>
        <w:t xml:space="preserve">. Second, while the political clout of Christian and secular conservatives should not be underestimated, it is nothing new. More importantly, emerging </w:t>
      </w:r>
      <w:r w:rsidRPr="00B21598">
        <w:rPr>
          <w:rStyle w:val="StyleBoldUnderline"/>
          <w:highlight w:val="yellow"/>
        </w:rPr>
        <w:t>Christian</w:t>
      </w:r>
      <w:r w:rsidRPr="00C775C3">
        <w:rPr>
          <w:rStyle w:val="StyleBoldUnderline"/>
        </w:rPr>
        <w:t xml:space="preserve"> voices </w:t>
      </w:r>
      <w:r w:rsidRPr="00B21598">
        <w:rPr>
          <w:rStyle w:val="StyleBoldUnderline"/>
          <w:highlight w:val="yellow"/>
        </w:rPr>
        <w:t>now advocate greater acceptance</w:t>
      </w:r>
      <w:r w:rsidRPr="00C775C3">
        <w:rPr>
          <w:rStyle w:val="StyleBoldUnderline"/>
        </w:rPr>
        <w:t xml:space="preserve"> of sexual minorities within denominations and throughout society</w:t>
      </w:r>
      <w:r w:rsidRPr="00025219">
        <w:rPr>
          <w:sz w:val="16"/>
        </w:rPr>
        <w:t xml:space="preserve">. Third, medical researchers and social scientists continue to build an impressive body of empirical data that confronts the tradition of reserving “normalcy” solely for heterosexuals who fit the classic malefemale dichotomy. These </w:t>
      </w:r>
      <w:r w:rsidRPr="00B21598">
        <w:rPr>
          <w:rStyle w:val="StyleBoldUnderline"/>
          <w:highlight w:val="yellow"/>
        </w:rPr>
        <w:t>scientific discoveries</w:t>
      </w:r>
      <w:r w:rsidRPr="00C775C3">
        <w:rPr>
          <w:rStyle w:val="StyleBoldUnderline"/>
        </w:rPr>
        <w:t xml:space="preserve"> directly </w:t>
      </w:r>
      <w:r w:rsidRPr="00B21598">
        <w:rPr>
          <w:rStyle w:val="StyleBoldUnderline"/>
          <w:highlight w:val="yellow"/>
        </w:rPr>
        <w:t>influence courts and legislatures</w:t>
      </w:r>
      <w:r w:rsidRPr="00C775C3">
        <w:rPr>
          <w:rStyle w:val="StyleBoldUnderline"/>
        </w:rPr>
        <w:t xml:space="preserve"> faced with issues related to biological sex, gender roles and sexual identity, </w:t>
      </w:r>
      <w:r w:rsidRPr="00B21598">
        <w:rPr>
          <w:rStyle w:val="StyleBoldUnderline"/>
          <w:highlight w:val="yellow"/>
        </w:rPr>
        <w:t>and affect the public’s perception of sexual minorities</w:t>
      </w:r>
      <w:r w:rsidRPr="00C775C3">
        <w:rPr>
          <w:rStyle w:val="StyleBoldUnderline"/>
        </w:rPr>
        <w:t>.</w:t>
      </w:r>
      <w:r w:rsidRPr="00025219">
        <w:rPr>
          <w:sz w:val="16"/>
        </w:rPr>
        <w:t xml:space="preserve"> Fourth, </w:t>
      </w:r>
      <w:r w:rsidRPr="00B21598">
        <w:rPr>
          <w:rStyle w:val="StyleBoldUnderline"/>
          <w:highlight w:val="yellow"/>
        </w:rPr>
        <w:t xml:space="preserve">gay, lesbian, bisexual and transgender people </w:t>
      </w:r>
      <w:r w:rsidRPr="00B21598">
        <w:rPr>
          <w:rStyle w:val="Emphasis"/>
          <w:highlight w:val="yellow"/>
        </w:rPr>
        <w:t>have become highly visible</w:t>
      </w:r>
      <w:r w:rsidRPr="00B21598">
        <w:rPr>
          <w:rStyle w:val="StyleBoldUnderline"/>
          <w:highlight w:val="yellow"/>
        </w:rPr>
        <w:t xml:space="preserve"> within their own families and in political, academic, workplace, community and multi-media venues</w:t>
      </w:r>
      <w:r w:rsidRPr="00025219">
        <w:rPr>
          <w:sz w:val="16"/>
        </w:rPr>
        <w:t xml:space="preserve">. This openness and exposure, in turn, destroys stereotypes and facilitates positive perceptions of sexual minorities as ordinary and generative members of society. Fifth, globalization has moved from the realm of political theory to fact. The extension of rights to sexual minorities in other countries will continue to influence social and legal trends in this country. Finally, </w:t>
      </w:r>
      <w:r w:rsidRPr="00776353">
        <w:rPr>
          <w:rStyle w:val="StyleBoldUnderline"/>
        </w:rPr>
        <w:t xml:space="preserve">all of these factors are coalescing to create </w:t>
      </w:r>
      <w:r w:rsidRPr="00993863">
        <w:rPr>
          <w:rStyle w:val="StyleBoldUnderline"/>
          <w:highlight w:val="yellow"/>
        </w:rPr>
        <w:t>a climate that encourages transformative learning,</w:t>
      </w:r>
      <w:r w:rsidRPr="00776353">
        <w:rPr>
          <w:rStyle w:val="StyleBoldUnderline"/>
        </w:rPr>
        <w:t xml:space="preserve"> a cognitive process that inspires adults to reassess individual beliefs in a manner that ultimately effectuates social change</w:t>
      </w:r>
      <w:r w:rsidRPr="00025219">
        <w:rPr>
          <w:sz w:val="16"/>
        </w:rPr>
        <w:t xml:space="preserve">. Medical and social scientists have experienced significant transformation of thought about sexual minorities while Christianity is just starting this process. The transformative growth originating in these areas is percolating into the general populace in a way that will eventually instigate changes to laws, regulations and policies that treat sexual minorities inequitably. I more fully support my assertions that </w:t>
      </w:r>
      <w:r w:rsidRPr="00993863">
        <w:rPr>
          <w:rStyle w:val="StyleBoldUnderline"/>
          <w:highlight w:val="yellow"/>
        </w:rPr>
        <w:t>legally sanctioned discrimination against sexual minorities is on its deathbed</w:t>
      </w:r>
      <w:r w:rsidRPr="00993863">
        <w:rPr>
          <w:sz w:val="16"/>
          <w:highlight w:val="yellow"/>
        </w:rPr>
        <w:t>,</w:t>
      </w:r>
      <w:r w:rsidRPr="00025219">
        <w:rPr>
          <w:sz w:val="16"/>
        </w:rPr>
        <w:t xml:space="preserve"> and that transformative learning is hastening its demise, as follows. Following this introduction, I compare in Part I the current status of sexual minorities in the United States to their standing in the late 1970s. I then juxtapose these advancements with the many challenges the movement has encountered. In Part II, I explain the mechanics conservatives employ to fictionalize the lives of sexual minorities, a process I name “behavior-identity compression,” and I also expose its many flaws. I then enlist transformative learning theory to explain how and why adults are willing to revise and sometimes reverse longheld, negative views about sexual minorities. In Part III, I more closely examine three societal instruments that are both experiencing and facilitating this transformative learning process: (a) increased visibility of sexual minorities; (b) an emerging tradition in Christianity that embraces sexual minorities; and (c) scientific developments that reject the traditional heterosexual, binary norm in favor of much broader definitions of normalcy related to sex, sexuality and sexual identity</w:t>
      </w:r>
    </w:p>
    <w:p w:rsidR="00441DC2" w:rsidRDefault="00441DC2" w:rsidP="00441DC2">
      <w:pPr>
        <w:rPr>
          <w:sz w:val="16"/>
        </w:rPr>
      </w:pPr>
    </w:p>
    <w:p w:rsidR="00441DC2" w:rsidRDefault="00441DC2" w:rsidP="00441DC2">
      <w:pPr>
        <w:rPr>
          <w:sz w:val="16"/>
        </w:rPr>
      </w:pPr>
    </w:p>
    <w:p w:rsidR="00441DC2" w:rsidRDefault="00441DC2" w:rsidP="00441DC2"/>
    <w:p w:rsidR="00441DC2" w:rsidRPr="00CD2DDF" w:rsidRDefault="00441DC2" w:rsidP="00441DC2"/>
    <w:p w:rsidR="00441DC2" w:rsidRDefault="00441DC2" w:rsidP="00441DC2">
      <w:pPr>
        <w:pStyle w:val="Heading3"/>
      </w:pPr>
      <w:r>
        <w:t>Chern</w:t>
      </w:r>
    </w:p>
    <w:p w:rsidR="00441DC2" w:rsidRDefault="00441DC2" w:rsidP="00441DC2">
      <w:pPr>
        <w:pStyle w:val="Heading4"/>
      </w:pPr>
      <w:r>
        <w:t>4. Turn, the ethics of mourning are disastrous for the Other:</w:t>
      </w:r>
    </w:p>
    <w:p w:rsidR="00441DC2" w:rsidRDefault="00441DC2" w:rsidP="00441DC2">
      <w:pPr>
        <w:pStyle w:val="tag"/>
      </w:pPr>
    </w:p>
    <w:p w:rsidR="00441DC2" w:rsidRDefault="00441DC2" w:rsidP="00441DC2">
      <w:pPr>
        <w:pStyle w:val="Heading4"/>
      </w:pPr>
      <w:r>
        <w:t xml:space="preserve">a) </w:t>
      </w:r>
      <w:r w:rsidRPr="00384401">
        <w:rPr>
          <w:highlight w:val="cyan"/>
        </w:rPr>
        <w:t xml:space="preserve">Mourning the injustice of harm done to the Other does not challenge the authority of the power that committed that harm </w:t>
      </w:r>
      <w:r>
        <w:t xml:space="preserve">– </w:t>
      </w:r>
      <w:r w:rsidRPr="00384401">
        <w:rPr>
          <w:highlight w:val="cyan"/>
        </w:rPr>
        <w:t>in fact, it confirms it</w:t>
      </w:r>
      <w:r>
        <w:t xml:space="preserve">. The ethics of the Other are a feel-good way to escape from having to make tough political choices. Yet, refusing to negotiate the political is actually the foundation of ultimate violence done to the Other. </w:t>
      </w:r>
    </w:p>
    <w:p w:rsidR="00441DC2" w:rsidRDefault="00441DC2" w:rsidP="00441DC2">
      <w:r>
        <w:t xml:space="preserve">Gillian </w:t>
      </w:r>
      <w:r>
        <w:rPr>
          <w:rStyle w:val="StyleBoldUnderline"/>
        </w:rPr>
        <w:t>Rose</w:t>
      </w:r>
      <w:r>
        <w:t xml:space="preserve">, Professor of Cultural Geography at the Open University, </w:t>
      </w:r>
      <w:r>
        <w:rPr>
          <w:rStyle w:val="StyleBoldUnderline"/>
        </w:rPr>
        <w:t>1996</w:t>
      </w:r>
      <w:r>
        <w:t>, Mourning Becomes the Law, p. 35-38</w:t>
      </w:r>
    </w:p>
    <w:p w:rsidR="00441DC2" w:rsidRDefault="00441DC2" w:rsidP="00441DC2">
      <w:pPr>
        <w:pStyle w:val="card"/>
        <w:ind w:left="0"/>
      </w:pPr>
      <w:r>
        <w:rPr>
          <w:rStyle w:val="underline"/>
          <w:highlight w:val="cyan"/>
        </w:rPr>
        <w:t>Let us return to the</w:t>
      </w:r>
      <w:r>
        <w:rPr>
          <w:rStyle w:val="underline"/>
        </w:rPr>
        <w:t xml:space="preserve"> boundary </w:t>
      </w:r>
      <w:r>
        <w:rPr>
          <w:rStyle w:val="underline"/>
          <w:highlight w:val="cyan"/>
        </w:rPr>
        <w:t>wall of</w:t>
      </w:r>
      <w:r>
        <w:rPr>
          <w:rStyle w:val="underline"/>
        </w:rPr>
        <w:t xml:space="preserve"> the city of </w:t>
      </w:r>
      <w:r>
        <w:rPr>
          <w:rStyle w:val="underline"/>
          <w:highlight w:val="cyan"/>
        </w:rPr>
        <w:t>Athens</w:t>
      </w:r>
      <w:r>
        <w:t xml:space="preserve"> – here, just outside the boundary </w:t>
      </w:r>
      <w:r>
        <w:rPr>
          <w:rStyle w:val="underline"/>
          <w:highlight w:val="cyan"/>
        </w:rPr>
        <w:t>we find</w:t>
      </w:r>
      <w:r>
        <w:rPr>
          <w:rStyle w:val="underline"/>
        </w:rPr>
        <w:t xml:space="preserve"> mourning women: </w:t>
      </w:r>
      <w:r>
        <w:rPr>
          <w:rStyle w:val="underline"/>
          <w:highlight w:val="cyan"/>
        </w:rPr>
        <w:t>Antigone, burying</w:t>
      </w:r>
      <w:r>
        <w:rPr>
          <w:rStyle w:val="underline"/>
        </w:rPr>
        <w:t xml:space="preserve"> the body of </w:t>
      </w:r>
      <w:r>
        <w:rPr>
          <w:rStyle w:val="underline"/>
          <w:highlight w:val="cyan"/>
        </w:rPr>
        <w:t>her</w:t>
      </w:r>
      <w:r>
        <w:rPr>
          <w:rStyle w:val="underline"/>
        </w:rPr>
        <w:t xml:space="preserve"> fratricidal </w:t>
      </w:r>
      <w:r>
        <w:rPr>
          <w:rStyle w:val="underline"/>
          <w:highlight w:val="cyan"/>
        </w:rPr>
        <w:t>brother in defiance of Creon’s decree</w:t>
      </w:r>
      <w:r>
        <w:t xml:space="preserve">, </w:t>
      </w:r>
      <w:r>
        <w:rPr>
          <w:sz w:val="18"/>
        </w:rPr>
        <w:t>witnessed by her reluctant sister, Ismene, who urges her to desist in the name of conformity to the law of the city; and the wife of Phocion, gathering the ashes of her disgraced husband, with her trusted woman companion, who, as the look-out, bears the political risk in her own contorted posture.</w:t>
      </w:r>
      <w:r>
        <w:t xml:space="preserve"> </w:t>
      </w:r>
      <w:r>
        <w:rPr>
          <w:rStyle w:val="underline"/>
          <w:highlight w:val="cyan"/>
        </w:rPr>
        <w:t>What is the meaning of these acts?</w:t>
      </w:r>
      <w:r>
        <w:t xml:space="preserve"> </w:t>
      </w:r>
      <w:r>
        <w:rPr>
          <w:sz w:val="14"/>
        </w:rPr>
        <w:t>Do they represent the transgression of the law of the city – women as the irony of the political community, as its ruination?</w:t>
      </w:r>
      <w:r>
        <w:t xml:space="preserve"> </w:t>
      </w:r>
      <w:r>
        <w:rPr>
          <w:rStyle w:val="underline"/>
          <w:highlight w:val="cyan"/>
        </w:rPr>
        <w:t>Do they bring to representation an immediate ethical experience</w:t>
      </w:r>
      <w:r>
        <w:rPr>
          <w:rStyle w:val="underline"/>
        </w:rPr>
        <w:t>,</w:t>
      </w:r>
      <w:r>
        <w:t xml:space="preserve"> ‘women’s experience’, </w:t>
      </w:r>
      <w:r>
        <w:rPr>
          <w:rStyle w:val="underline"/>
          <w:highlight w:val="cyan"/>
        </w:rPr>
        <w:t>silenced and suppressed by</w:t>
      </w:r>
      <w:r>
        <w:rPr>
          <w:rStyle w:val="underline"/>
        </w:rPr>
        <w:t xml:space="preserve"> the law of </w:t>
      </w:r>
      <w:r>
        <w:rPr>
          <w:rStyle w:val="underline"/>
          <w:highlight w:val="cyan"/>
        </w:rPr>
        <w:t>the city</w:t>
      </w:r>
      <w:r>
        <w:rPr>
          <w:sz w:val="18"/>
        </w:rPr>
        <w:t xml:space="preserve">, and hence expelled outside its walls? </w:t>
      </w:r>
      <w:r>
        <w:rPr>
          <w:rStyle w:val="underline"/>
          <w:highlight w:val="cyan"/>
          <w:bdr w:val="single" w:sz="4" w:space="0" w:color="auto"/>
        </w:rPr>
        <w:t>No</w:t>
      </w:r>
      <w:r>
        <w:rPr>
          <w:sz w:val="16"/>
        </w:rPr>
        <w:t>. In these delegitimate acts of tending the dead, these acts of justice, against the current will of the city, women reinvent the political life of the community. By insisting on the right and rites of mourning, Antigone and the wife of Phocion carry out that intense work of the soul, that gradual rearrangement of its boundaries, which must occur when a loved one is lost – so as to let go, to allow the other fully to depart, and hence fully to be regained beyond sorrow.</w:t>
      </w:r>
      <w:r>
        <w:rPr>
          <w:sz w:val="18"/>
        </w:rPr>
        <w:t xml:space="preserve"> </w:t>
      </w:r>
      <w:r>
        <w:rPr>
          <w:rStyle w:val="underline"/>
          <w:highlight w:val="cyan"/>
        </w:rPr>
        <w:t>To acknowledge and</w:t>
      </w:r>
      <w:r>
        <w:rPr>
          <w:rStyle w:val="underline"/>
        </w:rPr>
        <w:t xml:space="preserve"> to </w:t>
      </w:r>
      <w:r>
        <w:rPr>
          <w:rStyle w:val="underline"/>
          <w:highlight w:val="cyan"/>
        </w:rPr>
        <w:t>re-experience</w:t>
      </w:r>
      <w:r>
        <w:rPr>
          <w:rStyle w:val="underline"/>
        </w:rPr>
        <w:t xml:space="preserve"> the justice and </w:t>
      </w:r>
      <w:r>
        <w:rPr>
          <w:rStyle w:val="underline"/>
          <w:highlight w:val="cyan"/>
        </w:rPr>
        <w:t>the injustice of the partner’s life and death is to accept the law, it is not to transgress it – mourning becomes the law</w:t>
      </w:r>
      <w:r>
        <w:rPr>
          <w:sz w:val="14"/>
        </w:rPr>
        <w:t>. Mourning draws on transcendent but representable justice, which makes the suffering of immediate experience visible and speakable. When completed, mourning returns the soul to the city, renewed and reinvigorated for participation, ready to take on the difficulties and injustices of the existing city. The mourner returns to negotiate and challenge the changing inner and outer boundaries of the soul and of the city; she returns to their perennial anxiety.  To oppose new ethics to the old city, Jerusalem to Athens, is to succumb to loss, to refuse to mourn, to cover persisting anxiety with the violence of a New Jerusalem masquerading as love.</w:t>
      </w:r>
      <w:r>
        <w:t xml:space="preserve"> </w:t>
      </w:r>
      <w:r>
        <w:rPr>
          <w:rStyle w:val="underline"/>
          <w:highlight w:val="cyan"/>
        </w:rPr>
        <w:t>The possibility of structural analysis and</w:t>
      </w:r>
      <w:r>
        <w:rPr>
          <w:rStyle w:val="underline"/>
        </w:rPr>
        <w:t xml:space="preserve"> of </w:t>
      </w:r>
      <w:r>
        <w:rPr>
          <w:rStyle w:val="underline"/>
          <w:highlight w:val="cyan"/>
        </w:rPr>
        <w:t>political action are</w:t>
      </w:r>
      <w:r>
        <w:rPr>
          <w:rStyle w:val="underline"/>
        </w:rPr>
        <w:t xml:space="preserve"> equally </w:t>
      </w:r>
      <w:r>
        <w:rPr>
          <w:rStyle w:val="underline"/>
          <w:highlight w:val="cyan"/>
        </w:rPr>
        <w:t>undermined by the evasion of the</w:t>
      </w:r>
      <w:r>
        <w:rPr>
          <w:rStyle w:val="underline"/>
        </w:rPr>
        <w:t xml:space="preserve"> anxiety and </w:t>
      </w:r>
      <w:r>
        <w:rPr>
          <w:rStyle w:val="underline"/>
          <w:highlight w:val="cyan"/>
        </w:rPr>
        <w:t>ambivalence inherent in power and knowledge</w:t>
      </w:r>
      <w:r>
        <w:rPr>
          <w:rStyle w:val="underline"/>
        </w:rPr>
        <w:t>. Why</w:t>
      </w:r>
      <w:r>
        <w:t xml:space="preserve">, I asked myself, </w:t>
      </w:r>
      <w:r>
        <w:rPr>
          <w:rStyle w:val="underline"/>
        </w:rPr>
        <w:t>did the large audience applaud so vigorously</w:t>
      </w:r>
      <w:r>
        <w:t xml:space="preserve"> </w:t>
      </w:r>
      <w:r>
        <w:rPr>
          <w:sz w:val="14"/>
        </w:rPr>
        <w:t xml:space="preserve">at the conference to celebrate the Century of Walter Benjamin’s birth, held at University College London, last July, </w:t>
      </w:r>
      <w:r>
        <w:rPr>
          <w:rStyle w:val="underline"/>
        </w:rPr>
        <w:t>when told by a speaker that the masses have been anaesthetized by mass culture and mass media? What satisfaction, intellectual and political, is there in hearing the affirmation of total control?</w:t>
      </w:r>
      <w:r>
        <w:t xml:space="preserve"> </w:t>
      </w:r>
      <w:r>
        <w:rPr>
          <w:sz w:val="18"/>
        </w:rPr>
        <w:t xml:space="preserve">The active investment in power and anxious projection of it are exhibited in the response of that angry, anarchic audience to the proclamation of their own ineluctable disempowerment. This is to exhibit the same phantasied desire for political community without boundary walls at which to mourn, and without a soul, with its vulnerable and renegotiable boundaries, to bring to wail at those walls. </w:t>
      </w:r>
      <w:r>
        <w:rPr>
          <w:rStyle w:val="underline"/>
          <w:highlight w:val="cyan"/>
        </w:rPr>
        <w:t>The hope of evading the risks of political community explains the appeal of</w:t>
      </w:r>
      <w:r>
        <w:rPr>
          <w:rStyle w:val="underline"/>
        </w:rPr>
        <w:t xml:space="preserve"> one widespread version of the new ethics – </w:t>
      </w:r>
      <w:r>
        <w:rPr>
          <w:rStyle w:val="underline"/>
          <w:highlight w:val="cyan"/>
        </w:rPr>
        <w:t>the ethics of the other. The thought of</w:t>
      </w:r>
      <w:r>
        <w:t xml:space="preserve"> the French Jewish philosopher, Emmanuel </w:t>
      </w:r>
      <w:r>
        <w:rPr>
          <w:rStyle w:val="underline"/>
          <w:highlight w:val="cyan"/>
        </w:rPr>
        <w:t>Levinas</w:t>
      </w:r>
      <w:r>
        <w:t xml:space="preserve">, </w:t>
      </w:r>
      <w:r>
        <w:rPr>
          <w:sz w:val="14"/>
        </w:rPr>
        <w:t xml:space="preserve">has fast acquired the canonicity in modern philosophy that Maimonides has in medieval Jewish philosophy. His thinking, above all, has made Judaism available to the end of philosophy – philosophy which has discovered that it has no ethics, which turns to Judaism as the sublime other of modernity. Levinas’s Buddhist Judaism </w:t>
      </w:r>
      <w:r>
        <w:rPr>
          <w:rStyle w:val="underline"/>
          <w:highlight w:val="cyan"/>
        </w:rPr>
        <w:t>offers an extreme version</w:t>
      </w:r>
      <w:r>
        <w:rPr>
          <w:rStyle w:val="underline"/>
        </w:rPr>
        <w:t xml:space="preserve"> of Athens versus Jerusalem. </w:t>
      </w:r>
      <w:r>
        <w:rPr>
          <w:rStyle w:val="underline"/>
          <w:highlight w:val="cyan"/>
        </w:rPr>
        <w:t>Knowledge, power and</w:t>
      </w:r>
      <w:r>
        <w:rPr>
          <w:rStyle w:val="underline"/>
        </w:rPr>
        <w:t xml:space="preserve"> practical </w:t>
      </w:r>
      <w:r>
        <w:rPr>
          <w:rStyle w:val="underline"/>
          <w:highlight w:val="cyan"/>
        </w:rPr>
        <w:t>reason</w:t>
      </w:r>
      <w:r>
        <w:rPr>
          <w:rStyle w:val="underline"/>
        </w:rPr>
        <w:t xml:space="preserve"> </w:t>
      </w:r>
      <w:r>
        <w:rPr>
          <w:rStyle w:val="underline"/>
          <w:highlight w:val="cyan"/>
        </w:rPr>
        <w:t>are attributed to the</w:t>
      </w:r>
      <w:r>
        <w:rPr>
          <w:rStyle w:val="underline"/>
        </w:rPr>
        <w:t xml:space="preserve"> model of the </w:t>
      </w:r>
      <w:r>
        <w:rPr>
          <w:rStyle w:val="underline"/>
          <w:highlight w:val="cyan"/>
        </w:rPr>
        <w:t>autonomous, bounded, separate</w:t>
      </w:r>
      <w:r>
        <w:rPr>
          <w:rStyle w:val="underline"/>
        </w:rPr>
        <w:t xml:space="preserve">, individual </w:t>
      </w:r>
      <w:r>
        <w:rPr>
          <w:rStyle w:val="underline"/>
          <w:highlight w:val="cyan"/>
        </w:rPr>
        <w:t>self</w:t>
      </w:r>
      <w:r>
        <w:rPr>
          <w:sz w:val="14"/>
        </w:rPr>
        <w:t xml:space="preserve">, the self within the city, ‘the alliance of logic and politics’. The self, according to this new ethics, cannot experience truly transforming loss, but plunders the world for the booty of its self-seeking interest. </w:t>
      </w:r>
      <w:r>
        <w:rPr>
          <w:rStyle w:val="underline"/>
          <w:highlight w:val="cyan"/>
        </w:rPr>
        <w:t>To become ethical, this self is to be devastated</w:t>
      </w:r>
      <w:r>
        <w:rPr>
          <w:rStyle w:val="underline"/>
        </w:rPr>
        <w:t xml:space="preserve">, traumatized, unthroned, by the commandment to substitute the other for itself. </w:t>
      </w:r>
      <w:r>
        <w:rPr>
          <w:rStyle w:val="underline"/>
          <w:highlight w:val="cyan"/>
        </w:rPr>
        <w:t>Responsibility is defined in this new ethics as ‘passivity</w:t>
      </w:r>
      <w:r>
        <w:rPr>
          <w:rStyle w:val="underline"/>
        </w:rPr>
        <w:t xml:space="preserve"> beyond passivity’</w:t>
      </w:r>
      <w:r>
        <w:rPr>
          <w:sz w:val="14"/>
        </w:rPr>
        <w:t xml:space="preserve">, which is inconceivable and not representable, because it takes place beyond any city – even though Levinas insists that it is social and not sacred.  </w:t>
      </w:r>
      <w:r>
        <w:rPr>
          <w:rStyle w:val="underline"/>
          <w:highlight w:val="cyan"/>
        </w:rPr>
        <w:t>This new ethics denies identity to the other as it denies identity to the actor</w:t>
      </w:r>
      <w:r>
        <w:rPr>
          <w:rStyle w:val="underline"/>
        </w:rPr>
        <w:t>, now passive beyond passivity, more radically passive</w:t>
      </w:r>
      <w:r>
        <w:t xml:space="preserve">, that is, </w:t>
      </w:r>
      <w:r>
        <w:rPr>
          <w:rStyle w:val="underline"/>
        </w:rPr>
        <w:t xml:space="preserve">than any simple failure to act. </w:t>
      </w:r>
      <w:r>
        <w:rPr>
          <w:rStyle w:val="underline"/>
          <w:highlight w:val="cyan"/>
        </w:rPr>
        <w:t>But the other</w:t>
      </w:r>
      <w:r>
        <w:rPr>
          <w:rStyle w:val="underline"/>
        </w:rPr>
        <w:t xml:space="preserve">, too, </w:t>
      </w:r>
      <w:r>
        <w:rPr>
          <w:rStyle w:val="underline"/>
          <w:highlight w:val="cyan"/>
        </w:rPr>
        <w:t>is</w:t>
      </w:r>
      <w:r>
        <w:rPr>
          <w:rStyle w:val="underline"/>
        </w:rPr>
        <w:t xml:space="preserve"> </w:t>
      </w:r>
      <w:r>
        <w:rPr>
          <w:rStyle w:val="underline"/>
          <w:highlight w:val="cyan"/>
        </w:rPr>
        <w:t>distraught and searching for political community</w:t>
      </w:r>
      <w:r>
        <w:rPr>
          <w:sz w:val="14"/>
        </w:rPr>
        <w:t xml:space="preserve"> – the other is also bounded and vulnerable, enraged and invested, isolated and interrelated. </w:t>
      </w:r>
      <w:r>
        <w:rPr>
          <w:rStyle w:val="underline"/>
          <w:highlight w:val="cyan"/>
        </w:rPr>
        <w:t>To command me to sacrifice myself</w:t>
      </w:r>
      <w:r>
        <w:rPr>
          <w:rStyle w:val="underline"/>
        </w:rPr>
        <w:t xml:space="preserve"> in sublime passivity </w:t>
      </w:r>
      <w:r>
        <w:rPr>
          <w:rStyle w:val="underline"/>
          <w:highlight w:val="cyan"/>
        </w:rPr>
        <w:t xml:space="preserve">for the other, with no political expression for any activity, is to command in </w:t>
      </w:r>
      <w:r>
        <w:rPr>
          <w:rStyle w:val="underline"/>
          <w:i/>
          <w:iCs/>
          <w:highlight w:val="cyan"/>
        </w:rPr>
        <w:t>ressentiment</w:t>
      </w:r>
      <w:r>
        <w:rPr>
          <w:rStyle w:val="underline"/>
          <w:highlight w:val="cyan"/>
        </w:rPr>
        <w:t xml:space="preserve"> an ethics of waving, whereas, as Stevie Smith</w:t>
      </w:r>
      <w:r>
        <w:rPr>
          <w:rStyle w:val="underline"/>
        </w:rPr>
        <w:t xml:space="preserve"> </w:t>
      </w:r>
      <w:r>
        <w:rPr>
          <w:rStyle w:val="underline"/>
          <w:highlight w:val="cyan"/>
        </w:rPr>
        <w:t>put it in her poem</w:t>
      </w:r>
      <w:r>
        <w:rPr>
          <w:rStyle w:val="underline"/>
        </w:rPr>
        <w:t xml:space="preserve"> Not Waving but Drowning, </w:t>
      </w:r>
      <w:r w:rsidRPr="00051719">
        <w:rPr>
          <w:sz w:val="12"/>
        </w:rPr>
        <w:t xml:space="preserve">¶ </w:t>
      </w:r>
      <w:r>
        <w:rPr>
          <w:rStyle w:val="underline"/>
          <w:highlight w:val="cyan"/>
        </w:rPr>
        <w:t>Nobody heard him the dead man</w:t>
      </w:r>
      <w:r w:rsidRPr="00051719">
        <w:rPr>
          <w:rStyle w:val="underline"/>
          <w:sz w:val="12"/>
        </w:rPr>
        <w:t xml:space="preserve">¶ </w:t>
      </w:r>
      <w:r>
        <w:t>But still he lay moaning</w:t>
      </w:r>
      <w:r w:rsidRPr="00051719">
        <w:rPr>
          <w:sz w:val="12"/>
        </w:rPr>
        <w:t xml:space="preserve">¶ </w:t>
      </w:r>
      <w:r>
        <w:rPr>
          <w:rStyle w:val="underline"/>
        </w:rPr>
        <w:t>I was much further out than you thought</w:t>
      </w:r>
      <w:r w:rsidRPr="00051719">
        <w:rPr>
          <w:rStyle w:val="underline"/>
          <w:sz w:val="12"/>
        </w:rPr>
        <w:t xml:space="preserve">¶ </w:t>
      </w:r>
      <w:r>
        <w:rPr>
          <w:rStyle w:val="underline"/>
        </w:rPr>
        <w:t xml:space="preserve">And </w:t>
      </w:r>
      <w:r>
        <w:rPr>
          <w:rStyle w:val="underline"/>
          <w:highlight w:val="cyan"/>
        </w:rPr>
        <w:t>not waving but drowning</w:t>
      </w:r>
      <w:r w:rsidRPr="00051719">
        <w:rPr>
          <w:sz w:val="12"/>
        </w:rPr>
        <w:t xml:space="preserve">¶ </w:t>
      </w:r>
      <w:r>
        <w:rPr>
          <w:sz w:val="14"/>
        </w:rPr>
        <w:t xml:space="preserve">Stevie Smith drew a picture of him, too: with long, bedraggled tresses falling forward over his torso, erect above the indifferent waves. </w:t>
      </w:r>
      <w:r>
        <w:rPr>
          <w:rStyle w:val="underline"/>
        </w:rPr>
        <w:t>Without the soul and without the city, we cannot help anyone</w:t>
      </w:r>
      <w:r>
        <w:t xml:space="preserve">.  </w:t>
      </w:r>
    </w:p>
    <w:p w:rsidR="00441DC2" w:rsidRDefault="00441DC2" w:rsidP="00441DC2">
      <w:pPr>
        <w:pStyle w:val="tag"/>
      </w:pPr>
    </w:p>
    <w:p w:rsidR="00441DC2" w:rsidRDefault="00441DC2" w:rsidP="00441DC2">
      <w:pPr>
        <w:pStyle w:val="Heading4"/>
      </w:pPr>
      <w:r>
        <w:t xml:space="preserve">b) Mourning requires the assimilation and cannibalism of the Other – memory and mourning of the Other instrumentalize and incorporate the Other within the self. Instead, we should refuse to mourn the Other as a testament to absolute alterity.  </w:t>
      </w:r>
    </w:p>
    <w:p w:rsidR="00441DC2" w:rsidRDefault="00441DC2" w:rsidP="00441DC2">
      <w:r>
        <w:t xml:space="preserve">Jack </w:t>
      </w:r>
      <w:r>
        <w:rPr>
          <w:rStyle w:val="StyleBoldUnderline"/>
        </w:rPr>
        <w:t>Reynolds</w:t>
      </w:r>
      <w:r>
        <w:t xml:space="preserve">, Professor of Philosophy at the University of Tasmania, Spring </w:t>
      </w:r>
      <w:r>
        <w:rPr>
          <w:rStyle w:val="StyleBoldUnderline"/>
        </w:rPr>
        <w:t>2004</w:t>
      </w:r>
      <w:r>
        <w:t>, Philosophy Today, Vol. 48, No. 1</w:t>
      </w:r>
    </w:p>
    <w:p w:rsidR="00441DC2" w:rsidRPr="00051719" w:rsidRDefault="00441DC2" w:rsidP="00441DC2">
      <w:pPr>
        <w:pStyle w:val="card"/>
        <w:ind w:left="0"/>
        <w:rPr>
          <w:sz w:val="16"/>
        </w:rPr>
      </w:pPr>
      <w:r w:rsidRPr="00051719">
        <w:rPr>
          <w:sz w:val="16"/>
        </w:rPr>
        <w:t xml:space="preserve">Moreover, in his essay "Fors: The Anglish Words of Nicolas Abraham and Maria Torok," </w:t>
      </w:r>
      <w:r>
        <w:rPr>
          <w:rStyle w:val="underline"/>
          <w:highlight w:val="cyan"/>
        </w:rPr>
        <w:t>Derrida</w:t>
      </w:r>
      <w:r w:rsidRPr="00051719">
        <w:rPr>
          <w:sz w:val="16"/>
        </w:rPr>
        <w:t xml:space="preserve"> again </w:t>
      </w:r>
      <w:r>
        <w:rPr>
          <w:rStyle w:val="underline"/>
          <w:highlight w:val="cyan"/>
        </w:rPr>
        <w:t>considers two models of</w:t>
      </w:r>
      <w:r w:rsidRPr="00051719">
        <w:rPr>
          <w:sz w:val="16"/>
        </w:rPr>
        <w:t xml:space="preserve"> the type of </w:t>
      </w:r>
      <w:r>
        <w:rPr>
          <w:rStyle w:val="underline"/>
          <w:highlight w:val="cyan"/>
        </w:rPr>
        <w:t>encroachment between self and other</w:t>
      </w:r>
      <w:r w:rsidRPr="00051719">
        <w:rPr>
          <w:sz w:val="16"/>
        </w:rPr>
        <w:t xml:space="preserve"> that is regularly </w:t>
      </w:r>
      <w:r>
        <w:rPr>
          <w:rStyle w:val="underline"/>
          <w:highlight w:val="cyan"/>
        </w:rPr>
        <w:t>associated</w:t>
      </w:r>
      <w:r>
        <w:rPr>
          <w:rStyle w:val="underline"/>
        </w:rPr>
        <w:t xml:space="preserve"> </w:t>
      </w:r>
      <w:r>
        <w:rPr>
          <w:rStyle w:val="underline"/>
          <w:highlight w:val="cyan"/>
        </w:rPr>
        <w:t>with mourning</w:t>
      </w:r>
      <w:r w:rsidRPr="00051719">
        <w:rPr>
          <w:sz w:val="16"/>
        </w:rPr>
        <w:t xml:space="preserve">. Borrowing from post-Freudian theories of mourning, he posits (although later undermines) a difference between introjection, which is love for the other person in me, and incorporation, which involves retaining the other person as a pocket, or a foreign body within one's own body. For Freud, as well as for the psychologists Abraham and Torok whose work Derrida considers, </w:t>
      </w:r>
      <w:r>
        <w:rPr>
          <w:rStyle w:val="underline"/>
        </w:rPr>
        <w:t xml:space="preserve">successful </w:t>
      </w:r>
      <w:r>
        <w:rPr>
          <w:rStyle w:val="underline"/>
          <w:highlight w:val="cyan"/>
        </w:rPr>
        <w:t>mourning is</w:t>
      </w:r>
      <w:r>
        <w:rPr>
          <w:rStyle w:val="underline"/>
        </w:rPr>
        <w:t xml:space="preserve"> primarily </w:t>
      </w:r>
      <w:r>
        <w:rPr>
          <w:rStyle w:val="underline"/>
          <w:highlight w:val="cyan"/>
        </w:rPr>
        <w:t>about the introjection of the other person, and where they are consumed within us</w:t>
      </w:r>
      <w:r w:rsidRPr="00051719">
        <w:rPr>
          <w:sz w:val="16"/>
        </w:rPr>
        <w:t xml:space="preserve">. The preservation of a discrete and separate other inside the self, as is the case in incorporation, is considered to be where mourning ceases to be a "normal" response and instead becomes pathological. Typically, Derrida reverses this hierarchy and order of Subordination by highlighting that there is a sense in which the supposedly pathological condition of incorporation is actually more respectful of the other's alterity. After all, incorporation means that one has not totally assimilated or digested the other, as there is still a difference and heterogeneity (EO 57). On the other hand, Abraham and Torok's "normal" </w:t>
      </w:r>
      <w:r>
        <w:rPr>
          <w:rStyle w:val="underline"/>
          <w:highlight w:val="cyan"/>
        </w:rPr>
        <w:t>mourning can be accused of interiorizing the other to such a degree that they have become assimilated and even</w:t>
      </w:r>
      <w:r>
        <w:rPr>
          <w:rStyle w:val="underline"/>
        </w:rPr>
        <w:t xml:space="preserve"> metaphorically </w:t>
      </w:r>
      <w:r>
        <w:rPr>
          <w:rStyle w:val="underline"/>
          <w:highlight w:val="cyan"/>
          <w:bdr w:val="single" w:sz="4" w:space="0" w:color="auto"/>
        </w:rPr>
        <w:t>cannibalized</w:t>
      </w:r>
      <w:r w:rsidRPr="00051719">
        <w:rPr>
          <w:sz w:val="16"/>
        </w:rPr>
        <w:t xml:space="preserve">.16 </w:t>
      </w:r>
      <w:r>
        <w:rPr>
          <w:rStyle w:val="underline"/>
          <w:highlight w:val="cyan"/>
        </w:rPr>
        <w:t>Derrida considers this introjection to be an infidelity to the other</w:t>
      </w:r>
      <w:r w:rsidRPr="00051719">
        <w:rPr>
          <w:sz w:val="16"/>
        </w:rPr>
        <w:t xml:space="preserve">, although it will be argued that this type of mourning has more to recommend it than he allows. Indeed, it will be shown that Merleau-Ponty's notion of responsibility towards alterity is more "digestive" and appropriative, and it will also be argued that this is not necessarily a bad thing. Before we get ahead of ourselves, however, it is worth recognizing that Derrida's account is not so simple as to unreservedly valorize the incorporation of the other, even if </w:t>
      </w:r>
      <w:r>
        <w:rPr>
          <w:rStyle w:val="underline"/>
          <w:highlight w:val="cyan"/>
        </w:rPr>
        <w:t>he consistently emphasizes this paradigm in an effort to refute the canonical interpretation of successful mourning</w:t>
      </w:r>
      <w:r w:rsidRPr="00051719">
        <w:rPr>
          <w:sz w:val="16"/>
        </w:rPr>
        <w:t xml:space="preserve">. he also acknowledges that the more the self "keeps the foreign element inside itself, the more it excludes it" (Fors xvii). Refusing to engage with the other, we exclude their foreignness from ourselves and hence prevent any transformative interaction with it. When fetishized in their externality in such a manner, the dead other really is lifeless and it is significant that Derrida describes the death of de Man in terms of the loss of exchange and of the transformational opportunities that he presented (MDM xvi).17 Derrida's point hence seems to be that </w:t>
      </w:r>
      <w:r>
        <w:rPr>
          <w:rStyle w:val="underline"/>
        </w:rPr>
        <w:t xml:space="preserve">in mourning we must oscillate between introjection and incorporation, but </w:t>
      </w:r>
      <w:r>
        <w:rPr>
          <w:rStyle w:val="underline"/>
          <w:highlight w:val="cyan"/>
        </w:rPr>
        <w:t>the "otherness of the other"</w:t>
      </w:r>
      <w:r>
        <w:rPr>
          <w:rStyle w:val="underline"/>
        </w:rPr>
        <w:t xml:space="preserve"> nevertheless </w:t>
      </w:r>
      <w:r>
        <w:rPr>
          <w:rStyle w:val="underline"/>
          <w:highlight w:val="cyan"/>
        </w:rPr>
        <w:t>resists both the process of incorporation as well as the process of introjection. The other can neither be preserved as a foreign entity, nor introjected fully within</w:t>
      </w:r>
      <w:r w:rsidRPr="00051719">
        <w:rPr>
          <w:sz w:val="16"/>
        </w:rPr>
        <w:t xml:space="preserve">. Instead, </w:t>
      </w:r>
      <w:r>
        <w:rPr>
          <w:rStyle w:val="underline"/>
          <w:highlight w:val="cyan"/>
        </w:rPr>
        <w:t>the other must always resist my memory and interiorization of them</w:t>
      </w:r>
      <w:r w:rsidRPr="00051719">
        <w:rPr>
          <w:sz w:val="16"/>
          <w:highlight w:val="cyan"/>
        </w:rPr>
        <w:t xml:space="preserve">, </w:t>
      </w:r>
      <w:r>
        <w:rPr>
          <w:rStyle w:val="underline"/>
          <w:highlight w:val="cyan"/>
        </w:rPr>
        <w:t>and remains outside the grasp of subjectivity-that is, wholly other</w:t>
      </w:r>
      <w:r w:rsidRPr="00051719">
        <w:rPr>
          <w:sz w:val="16"/>
        </w:rPr>
        <w:t xml:space="preserve"> (tout autre). Towards the end of Memoires: for Paul de Man, Derrida suggests that </w:t>
      </w:r>
      <w:r>
        <w:rPr>
          <w:rStyle w:val="underline"/>
          <w:highlight w:val="cyan"/>
        </w:rPr>
        <w:t>responsibility towards alterity is precisely about respecting and even emphasizing this resistance of the other, as well as the concomitant impossibility of mourning</w:t>
      </w:r>
      <w:r w:rsidRPr="00051719">
        <w:rPr>
          <w:sz w:val="16"/>
        </w:rPr>
        <w:t xml:space="preserve"> (MDM 160, 238). It is on this point that he parts company with Merleau-Ponty, and there are again two main responses that Merleau-Ponty's work can help us furnish.</w:t>
      </w:r>
    </w:p>
    <w:p w:rsidR="00441DC2" w:rsidRDefault="00441DC2" w:rsidP="00441DC2">
      <w:r>
        <w:t xml:space="preserve"> </w:t>
      </w:r>
    </w:p>
    <w:p w:rsidR="00441DC2" w:rsidRDefault="00441DC2" w:rsidP="00441DC2">
      <w:pPr>
        <w:pStyle w:val="Heading3"/>
      </w:pPr>
      <w:r>
        <w:t xml:space="preserve">Wolfe </w:t>
      </w:r>
    </w:p>
    <w:p w:rsidR="00441DC2" w:rsidRDefault="00441DC2" w:rsidP="00441DC2">
      <w:pPr>
        <w:pStyle w:val="Heading4"/>
      </w:pPr>
      <w:r>
        <w:t xml:space="preserve">Resistance is inherently conservative and merely stakes claims to the right to resist, but never ends in emancipation </w:t>
      </w:r>
    </w:p>
    <w:p w:rsidR="00441DC2" w:rsidRPr="00155871" w:rsidRDefault="00441DC2" w:rsidP="00441DC2">
      <w:pPr>
        <w:rPr>
          <w:rStyle w:val="StyleStyleBold12pt"/>
        </w:rPr>
      </w:pPr>
      <w:r w:rsidRPr="00155871">
        <w:rPr>
          <w:rStyle w:val="StyleStyleBold12pt"/>
        </w:rPr>
        <w:t xml:space="preserve">Wolfe 13 </w:t>
      </w:r>
    </w:p>
    <w:p w:rsidR="00441DC2" w:rsidRPr="004F4FD4" w:rsidRDefault="00441DC2" w:rsidP="00441DC2">
      <w:r>
        <w:t xml:space="preserve">[Ross Wolfe, Intellectual focusing on Marxism, Soviet history, critical theory, and avant-garde architecture, “REFLECTIONS ON RESISTANCE, REFORM, AND REVOLUTION”, December 24, 2013, </w:t>
      </w:r>
      <w:r w:rsidRPr="00155871">
        <w:t>http://philosophersforchange.org/2013/12/24/reflections-on-resistance-reform-and-revolution/</w:t>
      </w:r>
      <w:r>
        <w:t>, \\wyo-bb]</w:t>
      </w:r>
    </w:p>
    <w:p w:rsidR="00441DC2" w:rsidRPr="004F4FD4" w:rsidRDefault="00441DC2" w:rsidP="00441DC2">
      <w:pPr>
        <w:rPr>
          <w:rStyle w:val="StyleBoldUnderline"/>
        </w:rPr>
      </w:pPr>
      <w:r w:rsidRPr="004F4FD4">
        <w:rPr>
          <w:sz w:val="16"/>
        </w:rPr>
        <w:t xml:space="preserve">Of the three terms presently under investigation, </w:t>
      </w:r>
      <w:r w:rsidRPr="00384401">
        <w:rPr>
          <w:sz w:val="16"/>
        </w:rPr>
        <w:t>“</w:t>
      </w:r>
      <w:r w:rsidRPr="00384401">
        <w:rPr>
          <w:rStyle w:val="StyleBoldUnderline"/>
        </w:rPr>
        <w:t>resistance</w:t>
      </w:r>
      <w:r w:rsidRPr="00384401">
        <w:rPr>
          <w:sz w:val="16"/>
        </w:rPr>
        <w:t xml:space="preserve">” </w:t>
      </w:r>
      <w:r w:rsidRPr="00384401">
        <w:rPr>
          <w:rStyle w:val="StyleBoldUnderline"/>
        </w:rPr>
        <w:t>is</w:t>
      </w:r>
      <w:r w:rsidRPr="00384401">
        <w:rPr>
          <w:sz w:val="16"/>
        </w:rPr>
        <w:t xml:space="preserve"> the one of the most recent vintage, at least to the extent that it has been </w:t>
      </w:r>
      <w:r w:rsidRPr="00384401">
        <w:rPr>
          <w:rStyle w:val="StyleBoldUnderline"/>
        </w:rPr>
        <w:t>conceptualized</w:t>
      </w:r>
      <w:r w:rsidRPr="00384401">
        <w:rPr>
          <w:sz w:val="16"/>
        </w:rPr>
        <w:t xml:space="preserve"> </w:t>
      </w:r>
      <w:r w:rsidRPr="00384401">
        <w:rPr>
          <w:rStyle w:val="StyleBoldUnderline"/>
        </w:rPr>
        <w:t>and self-consciously used on the Left</w:t>
      </w:r>
      <w:r w:rsidRPr="00384401">
        <w:rPr>
          <w:sz w:val="16"/>
        </w:rPr>
        <w:t>. A couple of preliminary remarks help to focus the discussion. First, as Stephen Duncombe pointed out a few years ago, the concept of “</w:t>
      </w:r>
      <w:r w:rsidRPr="00384401">
        <w:rPr>
          <w:rStyle w:val="StyleBoldUnderline"/>
        </w:rPr>
        <w:t>resistance” is inherently</w:t>
      </w:r>
      <w:r w:rsidRPr="00384401">
        <w:rPr>
          <w:sz w:val="16"/>
        </w:rPr>
        <w:t xml:space="preserve"> </w:t>
      </w:r>
      <w:r w:rsidRPr="00384401">
        <w:rPr>
          <w:rStyle w:val="Emphasis"/>
        </w:rPr>
        <w:t>conservative</w:t>
      </w:r>
      <w:r w:rsidRPr="00384401">
        <w:rPr>
          <w:sz w:val="16"/>
        </w:rPr>
        <w:t xml:space="preserve">.[2] </w:t>
      </w:r>
      <w:r w:rsidRPr="00384401">
        <w:rPr>
          <w:rStyle w:val="StyleBoldUnderline"/>
        </w:rPr>
        <w:t>It indicates the ability of something to maintain itself</w:t>
      </w:r>
      <w:r w:rsidRPr="00384401">
        <w:rPr>
          <w:sz w:val="16"/>
        </w:rPr>
        <w:t xml:space="preserve"> — i.e., to conserve or preserve its present state of existence — </w:t>
      </w:r>
      <w:r w:rsidRPr="00384401">
        <w:rPr>
          <w:rStyle w:val="StyleBoldUnderline"/>
        </w:rPr>
        <w:t>against outside influences that would otherwise change it. Resistance</w:t>
      </w:r>
      <w:r w:rsidRPr="00384401">
        <w:rPr>
          <w:sz w:val="16"/>
        </w:rPr>
        <w:t xml:space="preserve"> </w:t>
      </w:r>
      <w:r w:rsidRPr="00384401">
        <w:rPr>
          <w:rStyle w:val="Emphasis"/>
        </w:rPr>
        <w:t>signifies not only defiance but also intransigence</w:t>
      </w:r>
      <w:r w:rsidRPr="00384401">
        <w:rPr>
          <w:sz w:val="16"/>
        </w:rPr>
        <w:t>. As the editors of Upping the Anti put it a couple years back, “</w:t>
      </w:r>
      <w:r w:rsidRPr="00384401">
        <w:rPr>
          <w:rStyle w:val="StyleBoldUnderline"/>
        </w:rPr>
        <w:t>resistance” automatically assumes a “defensive posture</w:t>
      </w:r>
      <w:r w:rsidRPr="00384401">
        <w:rPr>
          <w:sz w:val="16"/>
        </w:rPr>
        <w:t xml:space="preserve">.”[3] It </w:t>
      </w:r>
      <w:r w:rsidRPr="00384401">
        <w:rPr>
          <w:rStyle w:val="StyleBoldUnderline"/>
        </w:rPr>
        <w:t>thus appears to be</w:t>
      </w:r>
      <w:r w:rsidRPr="00384401">
        <w:rPr>
          <w:sz w:val="16"/>
        </w:rPr>
        <w:t xml:space="preserve"> </w:t>
      </w:r>
      <w:r w:rsidRPr="00384401">
        <w:rPr>
          <w:rStyle w:val="StyleBoldUnderline"/>
        </w:rPr>
        <w:t>politically ambivalent: it depends on what is being conserved and what is being resisted.[</w:t>
      </w:r>
      <w:r w:rsidRPr="00384401">
        <w:rPr>
          <w:sz w:val="16"/>
        </w:rPr>
        <w:t xml:space="preserve">4] Secondly, beyond its conceptual dimension, </w:t>
      </w:r>
      <w:r w:rsidRPr="00384401">
        <w:rPr>
          <w:rStyle w:val="StyleBoldUnderline"/>
        </w:rPr>
        <w:t>the language of “resistance” is linked to conservatism at an historical level as well</w:t>
      </w:r>
      <w:r w:rsidRPr="00384401">
        <w:rPr>
          <w:sz w:val="16"/>
        </w:rPr>
        <w:t xml:space="preserve">. At least, this is how recalcitrant elements of society originally understood their opposition to the Left ever since its inception in 1789. </w:t>
      </w:r>
      <w:r w:rsidRPr="00384401">
        <w:rPr>
          <w:rStyle w:val="Emphasis"/>
        </w:rPr>
        <w:t>Against the rationalism and excesses of the French Revolution, the British statesman and archconservative Edmund Burke praised England for its stubborn “resistance” to radical projects of political modernization</w:t>
      </w:r>
      <w:r w:rsidRPr="00384401">
        <w:rPr>
          <w:sz w:val="16"/>
        </w:rPr>
        <w:t xml:space="preserve">. He wrote: Thanks to our sullen resistance to innovation, thanks to the cold sluggishness of our national character, we still bear the stamp of our forefathers…We are not the converts of Rousseau; we are not the disciples of Voltaire; Helvétius has made no progress amongst us…We fear God; we look up with awe to kings; with affection to parliaments; with duty to magistrates; with reverence to priests; and with respect to nobility.[5] As late as 1848, the term “resistance” was chiefly deployed by reactionaries. Under the July Monarchy of Louis Philippe, the conservative theorist and statesman Guizot led le parti de la Résistance against the more progressive Parti du mouvement. The influential anarchist Pierre-Joseph Proudhon reproached his contemporaries, Louis Blanc and Pierre Leroux, along these lines in 1849, for their “resistance to the revolution.”[6] The forces of reaction in Europe were not merely content to “resist” revolution, however. Later, in the struggle for electoral reform in Britain in the 1830s, the Left once again had to contend with the “resistance” of conservative legislators.[7] During the 1860s, when a new Reform Bill threatened to extend the franchise to an even greater proportion of the population, a dissident segment of the Liberal Party — the “Adullamites” — motioned to resist these democratic measures. Engels’ judgment of this move was damning: “These Adullamites really are tremendous jackasses to put up such resistance to this pauvre Reform Bill, the most conservative thing that’s ever been done here [England].”[8] </w:t>
      </w:r>
      <w:r w:rsidRPr="00384401">
        <w:rPr>
          <w:rStyle w:val="StyleBoldUnderline"/>
        </w:rPr>
        <w:t>Only in the short twentieth century did “resistance” come to be associated with leftist politics</w:t>
      </w:r>
      <w:r w:rsidRPr="00384401">
        <w:rPr>
          <w:sz w:val="16"/>
        </w:rPr>
        <w:t xml:space="preserve">, by virtue of a threefold historical development. First, it was ennobled through movements of opposition by colonial peoples in resisting imperial subjugation. </w:t>
      </w:r>
      <w:r w:rsidRPr="00384401">
        <w:rPr>
          <w:rStyle w:val="Emphasis"/>
        </w:rPr>
        <w:t>But even here, the emancipatory character of “resistance” to imperialism was not always clear-cut</w:t>
      </w:r>
      <w:r w:rsidRPr="00384401">
        <w:rPr>
          <w:sz w:val="16"/>
        </w:rPr>
        <w:t xml:space="preserve">. </w:t>
      </w:r>
      <w:r w:rsidRPr="00384401">
        <w:rPr>
          <w:rStyle w:val="StyleBoldUnderline"/>
        </w:rPr>
        <w:t>Lenin,</w:t>
      </w:r>
      <w:r w:rsidRPr="004F4FD4">
        <w:rPr>
          <w:rStyle w:val="StyleBoldUnderline"/>
        </w:rPr>
        <w:t xml:space="preserve"> whose theory of imperialism is so commonly invoked by Marxists and anarchists today</w:t>
      </w:r>
      <w:r w:rsidRPr="004F4FD4">
        <w:rPr>
          <w:sz w:val="16"/>
        </w:rPr>
        <w:t xml:space="preserve">, was wise enough not to offer unqualified support to just any movement claiming to “resist” imperialist aggression. Uprisings against imperialism led by regressive social elements do not deserve to be cheered along by the Left in lieu of progressive alternatives that may not exist.[9] </w:t>
      </w:r>
      <w:r w:rsidRPr="004F4FD4">
        <w:rPr>
          <w:rStyle w:val="StyleBoldUnderline"/>
        </w:rPr>
        <w:t>The concept of “resistance” was romanticized yet further through</w:t>
      </w:r>
      <w:r w:rsidRPr="004F4FD4">
        <w:rPr>
          <w:sz w:val="16"/>
        </w:rPr>
        <w:t xml:space="preserve"> the experience of La Résistance in France </w:t>
      </w:r>
      <w:r w:rsidRPr="004F4FD4">
        <w:rPr>
          <w:rStyle w:val="StyleBoldUnderline"/>
        </w:rPr>
        <w:t>fighting the collaborationist Vichy regime. Quite a few of the resistance’s most prominent heroes and martyrs belonged to the Communist movement.</w:t>
      </w:r>
      <w:r w:rsidRPr="004F4FD4">
        <w:rPr>
          <w:sz w:val="16"/>
        </w:rPr>
        <w:t xml:space="preserve"> Even this case was not without its problems, however. The French Communists’ much-touted “resistance” to fascist rule bore throughout the indelible imprint of Stalinist pop-frontism. As some perceptive Trotskyist critics noticed already in 1939, the strategy of the Popular Front only siphoned off revolutionary energy from the more militant sections of the French labour movement, diverted into mindless campaigns of coalition building.[10] This is not to denigrate the sacrifice and valour of </w:t>
      </w:r>
      <w:r w:rsidRPr="00384401">
        <w:rPr>
          <w:sz w:val="16"/>
        </w:rPr>
        <w:t xml:space="preserve">French resistance fighters, of course. It is only to point out the complex conditions under which such “resistance” took place. Finally, </w:t>
      </w:r>
      <w:r w:rsidRPr="00384401">
        <w:rPr>
          <w:rStyle w:val="StyleBoldUnderline"/>
        </w:rPr>
        <w:t>in the hands of postmodern and postcolonial theory,</w:t>
      </w:r>
      <w:r w:rsidRPr="00384401">
        <w:rPr>
          <w:sz w:val="16"/>
        </w:rPr>
        <w:t xml:space="preserve"> “</w:t>
      </w:r>
      <w:r w:rsidRPr="00384401">
        <w:rPr>
          <w:rStyle w:val="Emphasis"/>
        </w:rPr>
        <w:t>resistance” received the academy’s authoritative stamp of approval. It became consecrated as the standard mode of dissent under late capitalism. T</w:t>
      </w:r>
      <w:r w:rsidRPr="00384401">
        <w:rPr>
          <w:sz w:val="16"/>
        </w:rPr>
        <w:t xml:space="preserve">o provide just one example of the kind of needlessly baroque theoretical explanations given to “resistance” by postcolonialists, we need only look at Homi Bhabha’s 1994 work on The Location of Culture: Resistance is not necessarily an oppositional act of political intention, nor is it the simple negation or exclusion of the “content” of another culture, as a difference once perceived. It is the effect of an ambivalence produced within the rules of recognition of dominating discourses as they articulate the signs of cultural difference and re-implicate them within the deferential relations of colonial power — hierarchy, normalization, marginalization and so forth. For colonial domination is achieved through a process of disavowal that denies the chaos of its intervention as Entstellung, its dislocatory presence in order to preserve the authority of its identity in the teleological narratives of historical and political evolutionism.[11] For all his obscurity, Bhabha at least has the merit of elucidating the apolitical dimension of “resistance.” What is unclear from his explanation is whether a subject can actively “resist” forms of foreign, outside cultural domination “in order to preserve the authority” of more familiar, traditional, native, or “indigenous” forms of domination. Postcolonial theory must be understood within the context of the Cold War politics out of which it first emerged. With the decline of revolutionary leftist politics in the most advanced industrial nations of the world, hopes for radical social transformation migrated to what the French demographer Alfred Sauvy dubbed the “Third World.”[12] These hopes eventually reached their ideological apotheosis in what has come to be known as tiers-mondisme [“Third-Worldism”]. That is to say, in the global system divided into blocs between the “First World” (the U.S. and its allies) and the so-called “Second World” (the U.S.S.R. and its allies), the primary site of political struggle now shifted to the “Third World” (the non-affiliated countries, often ex-colonies of European nations). Ironically, such sentiments often survived the actual ideologies that engendered them. Enthusiasm for national liberation movements in formerly colonized regions continued in Western activist circles long after the USSR and PRC in the East ceased funding them — the former following its dissolution in 1991, the latter after the coup d’état that overthrew the “Gang of Four” in 1976. At this point, the streams of postcolonialism (arising from capitalism’s periphery) and postmodernism (arising from its core) converged.[13] All the grand narratives of the past, it seemed, had collapsed. Edward Said’s Orientalism came out in 1978; Jean-François Lyotard’s Postmodern Condition was released a year later. Both works are generally considered seminal within the postcolonial and postmodern canons, respectively. Significantly, however, each tendency — that is, postcolonialism and postmodernism — may be regarded as an outcome of the practical exhaustion and theoretical confusion brought about by the failure of the New Left. Tired, disillusioned, and largely depoliticized, the radicals who comprised the New Left now joined the very institutions they once opposed, becoming full-time academics or professional activists. </w:t>
      </w:r>
      <w:r w:rsidRPr="00384401">
        <w:rPr>
          <w:rStyle w:val="StyleBoldUnderline"/>
        </w:rPr>
        <w:t>The transformation of the New Left into the self-proclaimed “post-political” or “post-ideological” Left</w:t>
      </w:r>
      <w:r w:rsidRPr="00384401">
        <w:rPr>
          <w:sz w:val="16"/>
        </w:rPr>
        <w:t xml:space="preserve"> </w:t>
      </w:r>
      <w:r w:rsidRPr="00384401">
        <w:rPr>
          <w:rStyle w:val="StyleBoldUnderline"/>
        </w:rPr>
        <w:t>placed a new premium on the concept of cultural resistance</w:t>
      </w:r>
      <w:r w:rsidRPr="00384401">
        <w:rPr>
          <w:sz w:val="16"/>
        </w:rPr>
        <w:t xml:space="preserve">.[14] Sadly, by the late 1970s, postcolonialism’s and postmodernism’s most valuable contributions to radical politics already belonged to the past. The Albert Memmi of The Colonizer and the Colonized and the Frantz Fanon of Black Skin, White Masks (not The Wretched of the Earth)[15] were superior to Said, as well as their own later incarnations. Said himself was vastly preferable to today’s figures, such as Bhabha, Spivak, or Chakrabarty. </w:t>
      </w:r>
      <w:r w:rsidRPr="00384401">
        <w:rPr>
          <w:rStyle w:val="StyleBoldUnderline"/>
        </w:rPr>
        <w:t>The same can basically be said of postmodernism.</w:t>
      </w:r>
      <w:r w:rsidRPr="00384401">
        <w:rPr>
          <w:sz w:val="16"/>
        </w:rPr>
        <w:t xml:space="preserve"> Lyotard the member of Socialisme ou Barbarie or theorist of postmodernism was far more worthwhile than Lyotard the relapsed Kantian aesthetician; the Baudrillard who wrote The Mirror of Production ought to be prioritized over the author who later wrote Simulacra and Simulation. </w:t>
      </w:r>
      <w:r w:rsidRPr="00384401">
        <w:rPr>
          <w:rStyle w:val="StyleBoldUnderline"/>
        </w:rPr>
        <w:t>Either way, postcolonial and postmodernist politics never aspired to anything more than “resistance” to a seemingly all-powerful system of neoliberalism and globalization</w:t>
      </w:r>
      <w:r w:rsidRPr="00384401">
        <w:rPr>
          <w:sz w:val="16"/>
        </w:rPr>
        <w:t xml:space="preserve">.[16] </w:t>
      </w:r>
      <w:r w:rsidRPr="00384401">
        <w:rPr>
          <w:rStyle w:val="StyleBoldUnderline"/>
        </w:rPr>
        <w:t>Such is the genealogy of “resistance”</w:t>
      </w:r>
      <w:r w:rsidRPr="00384401">
        <w:rPr>
          <w:sz w:val="16"/>
        </w:rPr>
        <w:t xml:space="preserve"> on the Left. Down at Liberty Plaza last fall one </w:t>
      </w:r>
      <w:r w:rsidRPr="00384401">
        <w:rPr>
          <w:rStyle w:val="StyleBoldUnderline"/>
        </w:rPr>
        <w:t>would regularly see</w:t>
      </w:r>
      <w:r w:rsidRPr="00384401">
        <w:rPr>
          <w:sz w:val="16"/>
        </w:rPr>
        <w:t xml:space="preserve"> signs that read (in a perverse Cartesianism): </w:t>
      </w:r>
      <w:r w:rsidRPr="00384401">
        <w:rPr>
          <w:rStyle w:val="Emphasis"/>
        </w:rPr>
        <w:t>“I resist, therefore I exist.” The real efficacy of such resistance is difficult to ascertain,</w:t>
      </w:r>
      <w:r w:rsidRPr="004F4FD4">
        <w:rPr>
          <w:sz w:val="16"/>
        </w:rPr>
        <w:t xml:space="preserve"> however. Recently, Marxian theorists such as Moishe Postone and Slavoj </w:t>
      </w:r>
      <w:r w:rsidRPr="004F4FD4">
        <w:rPr>
          <w:rStyle w:val="StyleBoldUnderline"/>
          <w:highlight w:val="cyan"/>
        </w:rPr>
        <w:t>Žižek</w:t>
      </w:r>
      <w:r w:rsidRPr="004F4FD4">
        <w:rPr>
          <w:sz w:val="16"/>
          <w:highlight w:val="cyan"/>
        </w:rPr>
        <w:t xml:space="preserve"> </w:t>
      </w:r>
      <w:r w:rsidRPr="004F4FD4">
        <w:rPr>
          <w:sz w:val="16"/>
        </w:rPr>
        <w:t xml:space="preserve">have </w:t>
      </w:r>
      <w:r w:rsidRPr="004F4FD4">
        <w:rPr>
          <w:rStyle w:val="Emphasis"/>
          <w:highlight w:val="cyan"/>
        </w:rPr>
        <w:t xml:space="preserve">suggested </w:t>
      </w:r>
      <w:r w:rsidRPr="004F4FD4">
        <w:rPr>
          <w:rStyle w:val="Emphasis"/>
        </w:rPr>
        <w:t xml:space="preserve">that </w:t>
      </w:r>
      <w:r w:rsidRPr="004F4FD4">
        <w:rPr>
          <w:rStyle w:val="Emphasis"/>
          <w:highlight w:val="cyan"/>
        </w:rPr>
        <w:t xml:space="preserve">politics based on resistance is </w:t>
      </w:r>
      <w:r w:rsidRPr="004F4FD4">
        <w:rPr>
          <w:rStyle w:val="Emphasis"/>
        </w:rPr>
        <w:t xml:space="preserve">often unwittingly </w:t>
      </w:r>
      <w:r w:rsidRPr="004F4FD4">
        <w:rPr>
          <w:rStyle w:val="Emphasis"/>
          <w:highlight w:val="cyan"/>
        </w:rPr>
        <w:t>complicit with the very systems they purport to resist</w:t>
      </w:r>
      <w:r w:rsidRPr="004F4FD4">
        <w:rPr>
          <w:rStyle w:val="Emphasis"/>
        </w:rPr>
        <w:t>.</w:t>
      </w:r>
      <w:r w:rsidRPr="004F4FD4">
        <w:rPr>
          <w:sz w:val="16"/>
        </w:rPr>
        <w:t xml:space="preserve">[17] </w:t>
      </w:r>
      <w:r w:rsidRPr="004F4FD4">
        <w:rPr>
          <w:rStyle w:val="Emphasis"/>
          <w:highlight w:val="cyan"/>
        </w:rPr>
        <w:t>It remains unclear</w:t>
      </w:r>
      <w:r w:rsidRPr="004F4FD4">
        <w:rPr>
          <w:rStyle w:val="Emphasis"/>
        </w:rPr>
        <w:t xml:space="preserve">, moreover, </w:t>
      </w:r>
      <w:r w:rsidRPr="004F4FD4">
        <w:rPr>
          <w:rStyle w:val="Emphasis"/>
          <w:highlight w:val="cyan"/>
        </w:rPr>
        <w:t xml:space="preserve">how resistance fits into any </w:t>
      </w:r>
      <w:r w:rsidRPr="004F4FD4">
        <w:rPr>
          <w:rStyle w:val="Emphasis"/>
        </w:rPr>
        <w:t xml:space="preserve">broader </w:t>
      </w:r>
      <w:r w:rsidRPr="004F4FD4">
        <w:rPr>
          <w:rStyle w:val="Emphasis"/>
          <w:highlight w:val="cyan"/>
        </w:rPr>
        <w:t xml:space="preserve">emancipatory program. </w:t>
      </w:r>
      <w:r w:rsidRPr="004F4FD4">
        <w:rPr>
          <w:rStyle w:val="StyleBoldUnderline"/>
        </w:rPr>
        <w:t>As Chris Cutrone observes: “</w:t>
      </w:r>
      <w:r w:rsidRPr="004F4FD4">
        <w:rPr>
          <w:rStyle w:val="StyleBoldUnderline"/>
          <w:highlight w:val="cyan"/>
        </w:rPr>
        <w:t xml:space="preserve">The Left today almost never speaks of </w:t>
      </w:r>
      <w:r w:rsidRPr="004F4FD4">
        <w:rPr>
          <w:rStyle w:val="StyleBoldUnderline"/>
        </w:rPr>
        <w:t xml:space="preserve">freedom or </w:t>
      </w:r>
      <w:r w:rsidRPr="004F4FD4">
        <w:rPr>
          <w:rStyle w:val="StyleBoldUnderline"/>
          <w:highlight w:val="cyan"/>
        </w:rPr>
        <w:t xml:space="preserve">emancipation, but only of ‘resistance’ </w:t>
      </w:r>
      <w:r w:rsidRPr="004F4FD4">
        <w:rPr>
          <w:rStyle w:val="StyleBoldUnderline"/>
        </w:rPr>
        <w:t>to the dynamics of change associated with capital and its transformations.”[</w:t>
      </w:r>
      <w:r w:rsidRPr="004F4FD4">
        <w:rPr>
          <w:sz w:val="16"/>
        </w:rPr>
        <w:t>18] Of course, this is not to deny any and all emancipatory power to acts of “resistance.” But “</w:t>
      </w:r>
      <w:r w:rsidRPr="004F4FD4">
        <w:rPr>
          <w:rStyle w:val="StyleBoldUnderline"/>
          <w:highlight w:val="cyan"/>
        </w:rPr>
        <w:t xml:space="preserve">resistance” can really only be called upon to preserve those freedoms </w:t>
      </w:r>
      <w:r w:rsidRPr="004F4FD4">
        <w:rPr>
          <w:rStyle w:val="StyleBoldUnderline"/>
        </w:rPr>
        <w:t xml:space="preserve">of which </w:t>
      </w:r>
      <w:r w:rsidRPr="004F4FD4">
        <w:rPr>
          <w:rStyle w:val="StyleBoldUnderline"/>
          <w:highlight w:val="cyan"/>
        </w:rPr>
        <w:t xml:space="preserve">one already has possession, </w:t>
      </w:r>
      <w:r w:rsidRPr="004F4FD4">
        <w:rPr>
          <w:rStyle w:val="StyleBoldUnderline"/>
        </w:rPr>
        <w:t xml:space="preserve">against forces that seek to limit them. In this sense, the </w:t>
      </w:r>
      <w:r w:rsidRPr="004F4FD4">
        <w:rPr>
          <w:rStyle w:val="StyleBoldUnderline"/>
          <w:highlight w:val="cyan"/>
        </w:rPr>
        <w:t>politics of resistance do not go beyond the “right of resistance”</w:t>
      </w:r>
      <w:r w:rsidRPr="004F4FD4">
        <w:rPr>
          <w:sz w:val="16"/>
        </w:rPr>
        <w:t xml:space="preserve"> proclaimed by early liberals such as John Locke, who in his Second Treatise on Government wrote that “they who use unjust force may be questioned, opposed, and resisted.”[19] </w:t>
      </w:r>
      <w:r w:rsidRPr="004F4FD4">
        <w:rPr>
          <w:rStyle w:val="StyleBoldUnderline"/>
        </w:rPr>
        <w:t>An extension of inalienable bourgeois property, one possessed the right to protect his or her own “life and limbs.”</w:t>
      </w:r>
    </w:p>
    <w:p w:rsidR="00441DC2" w:rsidRDefault="00441DC2" w:rsidP="00441DC2"/>
    <w:p w:rsidR="00441DC2" w:rsidRDefault="00441DC2" w:rsidP="00441DC2">
      <w:pPr>
        <w:pStyle w:val="Heading4"/>
      </w:pPr>
      <w:r>
        <w:t xml:space="preserve">6. Turn, Butler’s understanding of power </w:t>
      </w:r>
      <w:r w:rsidRPr="00384401">
        <w:rPr>
          <w:highlight w:val="cyan"/>
        </w:rPr>
        <w:t>reproduces bare life</w:t>
      </w:r>
      <w:r>
        <w:t xml:space="preserve">: </w:t>
      </w:r>
    </w:p>
    <w:p w:rsidR="00441DC2" w:rsidRDefault="00441DC2" w:rsidP="00441DC2">
      <w:pPr>
        <w:pStyle w:val="tag"/>
      </w:pPr>
    </w:p>
    <w:p w:rsidR="00441DC2" w:rsidRDefault="00441DC2" w:rsidP="00441DC2">
      <w:pPr>
        <w:pStyle w:val="Heading4"/>
      </w:pPr>
      <w:r>
        <w:t xml:space="preserve">Butler </w:t>
      </w:r>
      <w:r w:rsidRPr="00384401">
        <w:rPr>
          <w:highlight w:val="cyan"/>
        </w:rPr>
        <w:t xml:space="preserve">understands power to be totalizing and without an outside </w:t>
      </w:r>
      <w:r>
        <w:t xml:space="preserve">– </w:t>
      </w:r>
      <w:r w:rsidRPr="00384401">
        <w:rPr>
          <w:highlight w:val="cyan"/>
        </w:rPr>
        <w:t xml:space="preserve">this view of power misses </w:t>
      </w:r>
      <w:r>
        <w:t xml:space="preserve">certain subjects, i.e. </w:t>
      </w:r>
      <w:r w:rsidRPr="00384401">
        <w:rPr>
          <w:highlight w:val="cyan"/>
        </w:rPr>
        <w:t>bare life</w:t>
      </w:r>
      <w:r>
        <w:t xml:space="preserve">, that are totally set outside of power relations. Bare life is distinct from people the U.S. refuses to mourn – bare life represents a life totally unintelligible within Butler’s understanding of power. This turns the aff because it means their theory of power makes the production of bare life possible. </w:t>
      </w:r>
    </w:p>
    <w:p w:rsidR="00441DC2" w:rsidRDefault="00441DC2" w:rsidP="00441DC2">
      <w:r>
        <w:t xml:space="preserve">Don </w:t>
      </w:r>
      <w:r w:rsidRPr="00384401">
        <w:rPr>
          <w:rStyle w:val="StyleBoldUnderline"/>
          <w:highlight w:val="cyan"/>
        </w:rPr>
        <w:t>Moore</w:t>
      </w:r>
      <w:r>
        <w:t xml:space="preserve">, doctoral candidate in English and Cultural Studies at McMaster University, </w:t>
      </w:r>
      <w:r w:rsidRPr="00384401">
        <w:rPr>
          <w:rStyle w:val="StyleBoldUnderline"/>
          <w:highlight w:val="cyan"/>
        </w:rPr>
        <w:t>2005</w:t>
      </w:r>
      <w:r>
        <w:t>, Politics and Culture, Issue 1, online: http://aspen.conncoll.edu/politicsandculture/page.cfm?key=375, accessed October 1, 2006</w:t>
      </w:r>
    </w:p>
    <w:p w:rsidR="00441DC2" w:rsidRPr="00051719" w:rsidRDefault="00441DC2" w:rsidP="00441DC2">
      <w:pPr>
        <w:pStyle w:val="card"/>
        <w:ind w:left="0"/>
        <w:rPr>
          <w:sz w:val="14"/>
        </w:rPr>
      </w:pPr>
      <w:r>
        <w:rPr>
          <w:rStyle w:val="underline"/>
        </w:rPr>
        <w:t>Agamben states the problem like this:</w:t>
      </w:r>
      <w:r w:rsidRPr="00051719">
        <w:rPr>
          <w:sz w:val="14"/>
        </w:rPr>
        <w:t xml:space="preserve"> "If life, in modern biopolitics, is immediately politics, here this unity, which itself has the form of an irrevocable decision, withdraws from every external decision and appears as an indissoluble cohesion in which it is impossible to isolate something like a bare life. </w:t>
      </w:r>
      <w:r>
        <w:rPr>
          <w:rStyle w:val="underline"/>
        </w:rPr>
        <w:t>In the state of exception become the rule, the life of homo sacer, which was the correlate of sovereign power, turns into an existence over which power no longer seems to have any hold</w:t>
      </w:r>
      <w:r w:rsidRPr="00051719">
        <w:rPr>
          <w:sz w:val="14"/>
        </w:rPr>
        <w:t xml:space="preserve">" (153). To state this differently, </w:t>
      </w:r>
      <w:r>
        <w:rPr>
          <w:rStyle w:val="underline"/>
          <w:highlight w:val="cyan"/>
        </w:rPr>
        <w:t>when one ignores the possibility of a sovereign exceptionalism</w:t>
      </w:r>
      <w:r>
        <w:rPr>
          <w:rStyle w:val="underline"/>
        </w:rPr>
        <w:t xml:space="preserve"> that is both the precondition and epistemological "centre" of power and </w:t>
      </w:r>
      <w:r>
        <w:rPr>
          <w:rStyle w:val="underline"/>
          <w:highlight w:val="cyan"/>
        </w:rPr>
        <w:t>which has the capability of totally excluding certain subjects from power, you cut off those excluded, or "non-relevant" instances of humanity from recourse to the biopolitical law for protection or for inclusion in community</w:t>
      </w:r>
      <w:r w:rsidRPr="00051719">
        <w:rPr>
          <w:sz w:val="14"/>
        </w:rPr>
        <w:t xml:space="preserve">. In other words, </w:t>
      </w:r>
      <w:r>
        <w:rPr>
          <w:rStyle w:val="underline"/>
          <w:highlight w:val="cyan"/>
        </w:rPr>
        <w:t>those subjects whose "life" exists outside of power cannot be advocated for if your critical lens filters out everything not schematizable in terms of power relations. Can the homo sacer</w:t>
      </w:r>
      <w:r>
        <w:rPr>
          <w:rStyle w:val="underline"/>
        </w:rPr>
        <w:t xml:space="preserve"> (take, for example, the Jew in the Nazi death camp) </w:t>
      </w:r>
      <w:r>
        <w:rPr>
          <w:rStyle w:val="underline"/>
          <w:highlight w:val="cyan"/>
        </w:rPr>
        <w:t>exercise power, or ever penetrate the enabling infrastructures of the state or of communities of empowerment, a subversive agency that</w:t>
      </w:r>
      <w:r>
        <w:rPr>
          <w:rStyle w:val="underline"/>
        </w:rPr>
        <w:t xml:space="preserve"> Foucault and </w:t>
      </w:r>
      <w:r>
        <w:rPr>
          <w:rStyle w:val="underline"/>
          <w:highlight w:val="cyan"/>
        </w:rPr>
        <w:t>Bulter suggest is always at least a remote possibility?</w:t>
      </w:r>
      <w:r>
        <w:rPr>
          <w:rStyle w:val="underline"/>
        </w:rPr>
        <w:t xml:space="preserve"> Or is this option sometimes simply not available for those who have had parts or the entirety of their humanity relegated to irrelevant "bare existence?</w:t>
      </w:r>
      <w:r w:rsidRPr="00051719">
        <w:rPr>
          <w:sz w:val="14"/>
        </w:rPr>
        <w:t xml:space="preserve">" And what is the effect of this remote(?) possibility when read into Butler's critique?  </w:t>
      </w:r>
      <w:r>
        <w:rPr>
          <w:rStyle w:val="underline"/>
        </w:rPr>
        <w:t>But under what conditions can the law totally exclude some life from the power dynamics of humanity? Agamben's critique of the sovereign exception</w:t>
      </w:r>
      <w:r w:rsidRPr="00051719">
        <w:rPr>
          <w:sz w:val="14"/>
        </w:rPr>
        <w:t xml:space="preserve"> over "bare life" or the homo sacer </w:t>
      </w:r>
      <w:r>
        <w:rPr>
          <w:rStyle w:val="underline"/>
        </w:rPr>
        <w:t>seems to suggest that this is always the case</w:t>
      </w:r>
      <w:r w:rsidRPr="00051719">
        <w:rPr>
          <w:sz w:val="14"/>
        </w:rPr>
        <w:t xml:space="preserve">, since it is only by the total exclusion of all but certain biopolitically relevant life that a system of power can inaugurate itself into epistemological being. And I will argue here that </w:t>
      </w:r>
      <w:r>
        <w:rPr>
          <w:rStyle w:val="underline"/>
        </w:rPr>
        <w:t>Agamben's critique allows for differing degrees of a subject's exclusion from biopolitical life through the sovereign exception. Examples of this ongoing negotiation over the shifting limits of "bare life</w:t>
      </w:r>
      <w:r w:rsidRPr="00051719">
        <w:rPr>
          <w:sz w:val="14"/>
        </w:rPr>
        <w:t xml:space="preserve">" vs biopolitical life </w:t>
      </w:r>
      <w:r>
        <w:rPr>
          <w:rStyle w:val="underline"/>
        </w:rPr>
        <w:t>are the ethics around abortion, "brain death," the space of the concentration camp, and Agamben's example of the "wolf man</w:t>
      </w:r>
      <w:r w:rsidRPr="00051719">
        <w:rPr>
          <w:sz w:val="14"/>
        </w:rPr>
        <w:t xml:space="preserve">" (Agamben 104-11). The wolf-man is a particularly interesting case due to its embodiment of an ambivalent human/animal subject. A mythical category in ancient Greek law, it was used to identify and apprehend human subjects on the basis that they fall neither into the categories of animality nor of humanity, and thus could not be murdered or sacrificed since they were already judged as "dead" by the law. The juridicial language of the "wolf-man" brings to mind President George W. Bush's vow to bomb terrorists and soldiers hiding in "caves" in Afghanistan "back to the stone age." The ethical implications and political stakes of such a dehumanizing, social Darwinist rhetoric are much more clear to me when I think, by way of Agamben's homo sacer, how the individual lives of these fighters have been rendered almost pre-historic, "animal" or "insect" (as dwelling underground or in caves suggests) and thus exterminatable outside of international human rights law or the Geneva convention, as opposed to Butler's method of straining to hear, within the rhetorical din (where I am in danger of become contained and managed as a critic) for the feint whispers of Butler's precariously human other. I think </w:t>
      </w:r>
      <w:r>
        <w:rPr>
          <w:rStyle w:val="underline"/>
        </w:rPr>
        <w:t>an important point here is not to dismiss Butler's method as irredeemably "western-centric</w:t>
      </w:r>
      <w:r w:rsidRPr="00051719">
        <w:rPr>
          <w:sz w:val="14"/>
        </w:rPr>
        <w:t xml:space="preserve">," nor to discard her performative subject as somehow methodologically ineffective. Clearly this is not the case, and surely the rigorous exercise of "straining to hear" for gaps and absences in such a rhetorical morass as Bush's ethical rhetoric is worth the effort. </w:t>
      </w:r>
      <w:r>
        <w:rPr>
          <w:rStyle w:val="underline"/>
        </w:rPr>
        <w:t xml:space="preserve">But </w:t>
      </w:r>
      <w:r>
        <w:rPr>
          <w:rStyle w:val="underline"/>
          <w:highlight w:val="cyan"/>
        </w:rPr>
        <w:t>in order to better judge what traces of radical otherness we can actually hope to find in such a violent ethical discourse</w:t>
      </w:r>
      <w:r w:rsidRPr="00051719">
        <w:rPr>
          <w:sz w:val="14"/>
        </w:rPr>
        <w:t xml:space="preserve">, perhaps </w:t>
      </w:r>
      <w:r>
        <w:rPr>
          <w:rStyle w:val="underline"/>
          <w:highlight w:val="cyan"/>
        </w:rPr>
        <w:t>it is important to recognize the drastic extent to which certain</w:t>
      </w:r>
      <w:r>
        <w:rPr>
          <w:rStyle w:val="underline"/>
        </w:rPr>
        <w:t xml:space="preserve"> very powerful </w:t>
      </w:r>
      <w:r>
        <w:rPr>
          <w:rStyle w:val="underline"/>
          <w:highlight w:val="cyan"/>
        </w:rPr>
        <w:t>sovereign discourses of political exceptionalism can in effect erase the humanity</w:t>
      </w:r>
      <w:r w:rsidRPr="00051719">
        <w:rPr>
          <w:sz w:val="14"/>
        </w:rPr>
        <w:t xml:space="preserve">, or the relevance, </w:t>
      </w:r>
      <w:r>
        <w:rPr>
          <w:rStyle w:val="underline"/>
          <w:highlight w:val="cyan"/>
        </w:rPr>
        <w:t>of certain "publics</w:t>
      </w:r>
      <w:r>
        <w:rPr>
          <w:rStyle w:val="underline"/>
        </w:rPr>
        <w:t>" within the dominant discourse of humanity, and that this depoliticization, which amounts to dehumanization, is the very condition and operating principle of power</w:t>
      </w:r>
      <w:r w:rsidRPr="00051719">
        <w:rPr>
          <w:sz w:val="14"/>
        </w:rPr>
        <w:t xml:space="preserve">. I would argue that such a realization doesn't diminish the effectiveness of Butlerian power as a critical hinge for unpacking the nuances of biopower dynamics, but rather expands the effectiveness of that hinge by identifying the radical potentiality of understanding what it can't account for.   </w:t>
      </w:r>
      <w:r>
        <w:rPr>
          <w:rStyle w:val="underline"/>
          <w:highlight w:val="cyan"/>
        </w:rPr>
        <w:t>The</w:t>
      </w:r>
      <w:r>
        <w:rPr>
          <w:rStyle w:val="underline"/>
        </w:rPr>
        <w:t xml:space="preserve"> methodological </w:t>
      </w:r>
      <w:r>
        <w:rPr>
          <w:rStyle w:val="underline"/>
          <w:highlight w:val="cyan"/>
        </w:rPr>
        <w:t>point</w:t>
      </w:r>
      <w:r>
        <w:rPr>
          <w:rStyle w:val="underline"/>
        </w:rPr>
        <w:t xml:space="preserve"> I am trying to make</w:t>
      </w:r>
      <w:r w:rsidRPr="00051719">
        <w:rPr>
          <w:sz w:val="14"/>
        </w:rPr>
        <w:t xml:space="preserve"> here </w:t>
      </w:r>
      <w:r>
        <w:rPr>
          <w:rStyle w:val="underline"/>
          <w:highlight w:val="cyan"/>
        </w:rPr>
        <w:t>is to underline the importance of rethinking the limitations of Butlerian power as</w:t>
      </w:r>
      <w:r>
        <w:rPr>
          <w:rStyle w:val="underline"/>
        </w:rPr>
        <w:t xml:space="preserve"> a ground by which Precarious Life</w:t>
      </w:r>
      <w:r w:rsidRPr="00051719">
        <w:rPr>
          <w:sz w:val="14"/>
        </w:rPr>
        <w:t xml:space="preserve">: The Powers of Mourning and Violence </w:t>
      </w:r>
      <w:r>
        <w:rPr>
          <w:rStyle w:val="underline"/>
        </w:rPr>
        <w:t xml:space="preserve">theorizes </w:t>
      </w:r>
      <w:r>
        <w:rPr>
          <w:rStyle w:val="underline"/>
          <w:highlight w:val="cyan"/>
        </w:rPr>
        <w:t>the power of mourning to discursively produce the ethical limits of the "human</w:t>
      </w:r>
      <w:r>
        <w:rPr>
          <w:rStyle w:val="underline"/>
        </w:rPr>
        <w:t>" subject. Reading this book more carefully for the ways in which it is in dialogue with Agamben's critique of power demonstrates</w:t>
      </w:r>
      <w:r w:rsidRPr="00051719">
        <w:rPr>
          <w:sz w:val="14"/>
        </w:rPr>
        <w:t xml:space="preserve">, for me, </w:t>
      </w:r>
      <w:r>
        <w:rPr>
          <w:rStyle w:val="underline"/>
        </w:rPr>
        <w:t xml:space="preserve">that </w:t>
      </w:r>
      <w:r>
        <w:rPr>
          <w:rStyle w:val="underline"/>
          <w:highlight w:val="cyan"/>
        </w:rPr>
        <w:t>power is not so much a totalizing "ground" by which to measure the operations of all modalities of subjectivity</w:t>
      </w:r>
      <w:r w:rsidRPr="00051719">
        <w:rPr>
          <w:sz w:val="14"/>
        </w:rPr>
        <w:t xml:space="preserve">, i.e. class, race, gender, age, but is instead an important yet limited concept that works in, through, and alongside these other modalities of subjectivity. </w:t>
      </w:r>
      <w:r>
        <w:rPr>
          <w:rStyle w:val="underline"/>
          <w:highlight w:val="cyan"/>
        </w:rPr>
        <w:t>Not recognizing the epistemological limits of power as a concept</w:t>
      </w:r>
      <w:r w:rsidRPr="00051719">
        <w:rPr>
          <w:sz w:val="14"/>
        </w:rPr>
        <w:t xml:space="preserve">, as Spivak and Agamben have pointed out, </w:t>
      </w:r>
      <w:r>
        <w:rPr>
          <w:rStyle w:val="underline"/>
          <w:highlight w:val="cyan"/>
        </w:rPr>
        <w:t>is to blind oneself - as</w:t>
      </w:r>
      <w:r>
        <w:rPr>
          <w:rStyle w:val="underline"/>
        </w:rPr>
        <w:t xml:space="preserve"> perhaps </w:t>
      </w:r>
      <w:r>
        <w:rPr>
          <w:rStyle w:val="underline"/>
          <w:highlight w:val="cyan"/>
        </w:rPr>
        <w:t>Butler</w:t>
      </w:r>
      <w:r>
        <w:rPr>
          <w:rStyle w:val="underline"/>
        </w:rPr>
        <w:t xml:space="preserve"> sometimes </w:t>
      </w:r>
      <w:r>
        <w:rPr>
          <w:rStyle w:val="underline"/>
          <w:highlight w:val="cyan"/>
        </w:rPr>
        <w:t>does</w:t>
      </w:r>
      <w:r>
        <w:rPr>
          <w:rStyle w:val="underline"/>
        </w:rPr>
        <w:t xml:space="preserve"> </w:t>
      </w:r>
      <w:r>
        <w:rPr>
          <w:rStyle w:val="underline"/>
          <w:highlight w:val="cyan"/>
        </w:rPr>
        <w:t>- to the ways in which humanity is constituted by the sovereign exception over that which does not count in the biopolitics of humanity</w:t>
      </w:r>
      <w:r w:rsidRPr="00051719">
        <w:rPr>
          <w:sz w:val="14"/>
        </w:rPr>
        <w:t xml:space="preserve">. And </w:t>
      </w:r>
      <w:r>
        <w:rPr>
          <w:rStyle w:val="underline"/>
        </w:rPr>
        <w:t>surely this is a crucial point to ponder for those interested in negotiating the possibilities of political agency for subjects that may find themselves not subject to power; those who, through the powerful hegemonic exceptionalism of certain sovereign groups - the abused prisoners of Abu Ghraib</w:t>
      </w:r>
      <w:r w:rsidRPr="00051719">
        <w:rPr>
          <w:sz w:val="14"/>
        </w:rPr>
        <w:t xml:space="preserve"> whose human rights were suspended by the US government </w:t>
      </w:r>
      <w:r>
        <w:rPr>
          <w:rStyle w:val="underline"/>
        </w:rPr>
        <w:t>come to mind - are either partially or entirely excluded from humanity and thus the rights afforded to humans</w:t>
      </w:r>
      <w:r w:rsidRPr="00051719">
        <w:rPr>
          <w:sz w:val="14"/>
        </w:rPr>
        <w:t>.</w:t>
      </w:r>
    </w:p>
    <w:p w:rsidR="00441DC2" w:rsidRPr="00441DC2" w:rsidRDefault="00441DC2" w:rsidP="00441DC2"/>
    <w:sectPr w:rsidR="00441DC2" w:rsidRPr="00441DC2"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dvPS94B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C0FB3"/>
    <w:multiLevelType w:val="hybridMultilevel"/>
    <w:tmpl w:val="49326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ED9"/>
    <w:rsid w:val="0000260D"/>
    <w:rsid w:val="00004F47"/>
    <w:rsid w:val="0001073F"/>
    <w:rsid w:val="0001768A"/>
    <w:rsid w:val="00025A32"/>
    <w:rsid w:val="000264B2"/>
    <w:rsid w:val="000437E5"/>
    <w:rsid w:val="000449D7"/>
    <w:rsid w:val="00046BAE"/>
    <w:rsid w:val="0005282A"/>
    <w:rsid w:val="000546AC"/>
    <w:rsid w:val="00055409"/>
    <w:rsid w:val="00057A13"/>
    <w:rsid w:val="00061119"/>
    <w:rsid w:val="00061689"/>
    <w:rsid w:val="00062A38"/>
    <w:rsid w:val="00076B08"/>
    <w:rsid w:val="00087C0B"/>
    <w:rsid w:val="00087F88"/>
    <w:rsid w:val="00093ED9"/>
    <w:rsid w:val="000A6196"/>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0873"/>
    <w:rsid w:val="001266AD"/>
    <w:rsid w:val="0013003A"/>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2D6B"/>
    <w:rsid w:val="001D705B"/>
    <w:rsid w:val="001E2114"/>
    <w:rsid w:val="001E36E6"/>
    <w:rsid w:val="001F214B"/>
    <w:rsid w:val="00201AA9"/>
    <w:rsid w:val="002050A9"/>
    <w:rsid w:val="002100B7"/>
    <w:rsid w:val="00221F90"/>
    <w:rsid w:val="00224B51"/>
    <w:rsid w:val="00247E10"/>
    <w:rsid w:val="0027181D"/>
    <w:rsid w:val="002725BC"/>
    <w:rsid w:val="00272AFF"/>
    <w:rsid w:val="00280D61"/>
    <w:rsid w:val="00295B1E"/>
    <w:rsid w:val="00295ECB"/>
    <w:rsid w:val="002974A7"/>
    <w:rsid w:val="002A1FF2"/>
    <w:rsid w:val="002A59E1"/>
    <w:rsid w:val="002B2ECA"/>
    <w:rsid w:val="002B3505"/>
    <w:rsid w:val="002B4D86"/>
    <w:rsid w:val="002B4E08"/>
    <w:rsid w:val="002B548B"/>
    <w:rsid w:val="002B60C3"/>
    <w:rsid w:val="002B60D8"/>
    <w:rsid w:val="002B620A"/>
    <w:rsid w:val="002C558F"/>
    <w:rsid w:val="002C61CB"/>
    <w:rsid w:val="002D1AEF"/>
    <w:rsid w:val="002D413F"/>
    <w:rsid w:val="002D5864"/>
    <w:rsid w:val="002D5ED1"/>
    <w:rsid w:val="002D703D"/>
    <w:rsid w:val="002E0BBB"/>
    <w:rsid w:val="002E574B"/>
    <w:rsid w:val="002E76B3"/>
    <w:rsid w:val="002F088A"/>
    <w:rsid w:val="0030187C"/>
    <w:rsid w:val="0030323E"/>
    <w:rsid w:val="0030641E"/>
    <w:rsid w:val="0031313C"/>
    <w:rsid w:val="00321690"/>
    <w:rsid w:val="00333E74"/>
    <w:rsid w:val="00334673"/>
    <w:rsid w:val="003408D0"/>
    <w:rsid w:val="003415B7"/>
    <w:rsid w:val="003432E4"/>
    <w:rsid w:val="00343F42"/>
    <w:rsid w:val="00344AE4"/>
    <w:rsid w:val="00351DDA"/>
    <w:rsid w:val="00357716"/>
    <w:rsid w:val="0037177F"/>
    <w:rsid w:val="003717CB"/>
    <w:rsid w:val="00373891"/>
    <w:rsid w:val="00391552"/>
    <w:rsid w:val="00392986"/>
    <w:rsid w:val="003B4A46"/>
    <w:rsid w:val="003B5EC4"/>
    <w:rsid w:val="003C268C"/>
    <w:rsid w:val="003C3807"/>
    <w:rsid w:val="003E2433"/>
    <w:rsid w:val="00401667"/>
    <w:rsid w:val="00407AC6"/>
    <w:rsid w:val="00417461"/>
    <w:rsid w:val="00424F3D"/>
    <w:rsid w:val="00434224"/>
    <w:rsid w:val="00434ACA"/>
    <w:rsid w:val="0044002E"/>
    <w:rsid w:val="00441DC2"/>
    <w:rsid w:val="00445EEE"/>
    <w:rsid w:val="0045020E"/>
    <w:rsid w:val="00455AFF"/>
    <w:rsid w:val="00457926"/>
    <w:rsid w:val="00466A7D"/>
    <w:rsid w:val="00470CBD"/>
    <w:rsid w:val="00471667"/>
    <w:rsid w:val="0047320C"/>
    <w:rsid w:val="00475B9D"/>
    <w:rsid w:val="00483796"/>
    <w:rsid w:val="00491BE8"/>
    <w:rsid w:val="00496B3A"/>
    <w:rsid w:val="004A264E"/>
    <w:rsid w:val="004A469D"/>
    <w:rsid w:val="004B058C"/>
    <w:rsid w:val="004B12B0"/>
    <w:rsid w:val="004B14DF"/>
    <w:rsid w:val="004B3F19"/>
    <w:rsid w:val="004C692B"/>
    <w:rsid w:val="004C6946"/>
    <w:rsid w:val="004D6ADA"/>
    <w:rsid w:val="004E2B20"/>
    <w:rsid w:val="004E4D88"/>
    <w:rsid w:val="004F06DB"/>
    <w:rsid w:val="004F3EFD"/>
    <w:rsid w:val="00513631"/>
    <w:rsid w:val="00513B01"/>
    <w:rsid w:val="00514A8B"/>
    <w:rsid w:val="00514CE9"/>
    <w:rsid w:val="005155A1"/>
    <w:rsid w:val="00522B54"/>
    <w:rsid w:val="005256B0"/>
    <w:rsid w:val="00527725"/>
    <w:rsid w:val="00530457"/>
    <w:rsid w:val="00531CC2"/>
    <w:rsid w:val="005410BA"/>
    <w:rsid w:val="00544ACC"/>
    <w:rsid w:val="005506C6"/>
    <w:rsid w:val="00551740"/>
    <w:rsid w:val="0055380F"/>
    <w:rsid w:val="00565A16"/>
    <w:rsid w:val="005761D9"/>
    <w:rsid w:val="0057798D"/>
    <w:rsid w:val="00581621"/>
    <w:rsid w:val="00585D0B"/>
    <w:rsid w:val="00592BE2"/>
    <w:rsid w:val="005A17E4"/>
    <w:rsid w:val="005A3ECB"/>
    <w:rsid w:val="005B125A"/>
    <w:rsid w:val="005B316A"/>
    <w:rsid w:val="005B5976"/>
    <w:rsid w:val="005C0992"/>
    <w:rsid w:val="005C3077"/>
    <w:rsid w:val="005C4756"/>
    <w:rsid w:val="005D24B8"/>
    <w:rsid w:val="005E2DB2"/>
    <w:rsid w:val="005F20DB"/>
    <w:rsid w:val="005F583D"/>
    <w:rsid w:val="005F58B9"/>
    <w:rsid w:val="00604776"/>
    <w:rsid w:val="006138D8"/>
    <w:rsid w:val="006140D6"/>
    <w:rsid w:val="00620F4F"/>
    <w:rsid w:val="00621582"/>
    <w:rsid w:val="006249CD"/>
    <w:rsid w:val="00625EB5"/>
    <w:rsid w:val="00626328"/>
    <w:rsid w:val="006348CD"/>
    <w:rsid w:val="006440C2"/>
    <w:rsid w:val="006443F7"/>
    <w:rsid w:val="006515F7"/>
    <w:rsid w:val="00654A06"/>
    <w:rsid w:val="00657652"/>
    <w:rsid w:val="00657B1D"/>
    <w:rsid w:val="006625DE"/>
    <w:rsid w:val="0066276C"/>
    <w:rsid w:val="00667842"/>
    <w:rsid w:val="00670CB1"/>
    <w:rsid w:val="0067347A"/>
    <w:rsid w:val="00675BCC"/>
    <w:rsid w:val="00675CBB"/>
    <w:rsid w:val="00676154"/>
    <w:rsid w:val="006843BC"/>
    <w:rsid w:val="00691435"/>
    <w:rsid w:val="00693AB0"/>
    <w:rsid w:val="00693E52"/>
    <w:rsid w:val="006962EE"/>
    <w:rsid w:val="00696675"/>
    <w:rsid w:val="00697053"/>
    <w:rsid w:val="006A381D"/>
    <w:rsid w:val="006B1247"/>
    <w:rsid w:val="006B3523"/>
    <w:rsid w:val="006B7662"/>
    <w:rsid w:val="006B79A6"/>
    <w:rsid w:val="006B7ED4"/>
    <w:rsid w:val="006C26AB"/>
    <w:rsid w:val="006D439A"/>
    <w:rsid w:val="006D4FFC"/>
    <w:rsid w:val="006E6C6D"/>
    <w:rsid w:val="006F173E"/>
    <w:rsid w:val="006F2BA5"/>
    <w:rsid w:val="00700BF2"/>
    <w:rsid w:val="007062EB"/>
    <w:rsid w:val="007206D4"/>
    <w:rsid w:val="00722B87"/>
    <w:rsid w:val="00725CE4"/>
    <w:rsid w:val="007269C1"/>
    <w:rsid w:val="00735021"/>
    <w:rsid w:val="00742B38"/>
    <w:rsid w:val="00765617"/>
    <w:rsid w:val="00765760"/>
    <w:rsid w:val="00777B2E"/>
    <w:rsid w:val="00781597"/>
    <w:rsid w:val="007B0C24"/>
    <w:rsid w:val="007B1307"/>
    <w:rsid w:val="007B7310"/>
    <w:rsid w:val="007B7569"/>
    <w:rsid w:val="007C2757"/>
    <w:rsid w:val="007C5151"/>
    <w:rsid w:val="007D20FA"/>
    <w:rsid w:val="007D4706"/>
    <w:rsid w:val="007D6D1C"/>
    <w:rsid w:val="007E78E8"/>
    <w:rsid w:val="007F014C"/>
    <w:rsid w:val="007F465E"/>
    <w:rsid w:val="007F61EF"/>
    <w:rsid w:val="00801624"/>
    <w:rsid w:val="00801EA9"/>
    <w:rsid w:val="00803407"/>
    <w:rsid w:val="00812C28"/>
    <w:rsid w:val="0081303E"/>
    <w:rsid w:val="008139EC"/>
    <w:rsid w:val="00815153"/>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D261E"/>
    <w:rsid w:val="008E3507"/>
    <w:rsid w:val="0090106D"/>
    <w:rsid w:val="00903998"/>
    <w:rsid w:val="00904687"/>
    <w:rsid w:val="009054E7"/>
    <w:rsid w:val="00905724"/>
    <w:rsid w:val="009200F3"/>
    <w:rsid w:val="0092250C"/>
    <w:rsid w:val="009268CC"/>
    <w:rsid w:val="0092692B"/>
    <w:rsid w:val="00930D03"/>
    <w:rsid w:val="00941A3A"/>
    <w:rsid w:val="00941F95"/>
    <w:rsid w:val="00942DBF"/>
    <w:rsid w:val="00950255"/>
    <w:rsid w:val="00950299"/>
    <w:rsid w:val="00953A79"/>
    <w:rsid w:val="0097210D"/>
    <w:rsid w:val="0098043F"/>
    <w:rsid w:val="00983FB1"/>
    <w:rsid w:val="009852C7"/>
    <w:rsid w:val="00985B9B"/>
    <w:rsid w:val="00993821"/>
    <w:rsid w:val="00995012"/>
    <w:rsid w:val="009B2DEE"/>
    <w:rsid w:val="009C1B00"/>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60273"/>
    <w:rsid w:val="00A6036D"/>
    <w:rsid w:val="00A60596"/>
    <w:rsid w:val="00A663C6"/>
    <w:rsid w:val="00A7272A"/>
    <w:rsid w:val="00A72C3B"/>
    <w:rsid w:val="00A76CDB"/>
    <w:rsid w:val="00A83207"/>
    <w:rsid w:val="00A92DC6"/>
    <w:rsid w:val="00AA0CF8"/>
    <w:rsid w:val="00AA1809"/>
    <w:rsid w:val="00AA295B"/>
    <w:rsid w:val="00AA3EDC"/>
    <w:rsid w:val="00AA731C"/>
    <w:rsid w:val="00AB571A"/>
    <w:rsid w:val="00AF3B38"/>
    <w:rsid w:val="00AF6B2F"/>
    <w:rsid w:val="00B00429"/>
    <w:rsid w:val="00B0288C"/>
    <w:rsid w:val="00B04D31"/>
    <w:rsid w:val="00B3406E"/>
    <w:rsid w:val="00B36386"/>
    <w:rsid w:val="00B37109"/>
    <w:rsid w:val="00B43CAD"/>
    <w:rsid w:val="00B50D61"/>
    <w:rsid w:val="00B51880"/>
    <w:rsid w:val="00B56B3D"/>
    <w:rsid w:val="00B64E24"/>
    <w:rsid w:val="00B80B7C"/>
    <w:rsid w:val="00B8222B"/>
    <w:rsid w:val="00B860A2"/>
    <w:rsid w:val="00B94CCE"/>
    <w:rsid w:val="00B9750D"/>
    <w:rsid w:val="00BB6800"/>
    <w:rsid w:val="00BD515A"/>
    <w:rsid w:val="00BE1515"/>
    <w:rsid w:val="00BF0AF5"/>
    <w:rsid w:val="00BF1D8D"/>
    <w:rsid w:val="00C034F9"/>
    <w:rsid w:val="00C2051C"/>
    <w:rsid w:val="00C23F6E"/>
    <w:rsid w:val="00C34AA0"/>
    <w:rsid w:val="00C371A8"/>
    <w:rsid w:val="00C37D5D"/>
    <w:rsid w:val="00C50606"/>
    <w:rsid w:val="00C53183"/>
    <w:rsid w:val="00C561AE"/>
    <w:rsid w:val="00C6523B"/>
    <w:rsid w:val="00C6693D"/>
    <w:rsid w:val="00C73E7E"/>
    <w:rsid w:val="00C80F4F"/>
    <w:rsid w:val="00C8432E"/>
    <w:rsid w:val="00C859DF"/>
    <w:rsid w:val="00C85DD7"/>
    <w:rsid w:val="00C96895"/>
    <w:rsid w:val="00CA6136"/>
    <w:rsid w:val="00CA6FB7"/>
    <w:rsid w:val="00CD22F7"/>
    <w:rsid w:val="00CD438C"/>
    <w:rsid w:val="00CF681B"/>
    <w:rsid w:val="00CF70EB"/>
    <w:rsid w:val="00D167B3"/>
    <w:rsid w:val="00D20576"/>
    <w:rsid w:val="00D22B4A"/>
    <w:rsid w:val="00D4648C"/>
    <w:rsid w:val="00D50942"/>
    <w:rsid w:val="00D5127D"/>
    <w:rsid w:val="00D51613"/>
    <w:rsid w:val="00D62453"/>
    <w:rsid w:val="00D80055"/>
    <w:rsid w:val="00D83556"/>
    <w:rsid w:val="00D86745"/>
    <w:rsid w:val="00D946E4"/>
    <w:rsid w:val="00D97518"/>
    <w:rsid w:val="00DA6AE9"/>
    <w:rsid w:val="00DB15F3"/>
    <w:rsid w:val="00DB3024"/>
    <w:rsid w:val="00DC07A0"/>
    <w:rsid w:val="00DC110E"/>
    <w:rsid w:val="00DC5EEE"/>
    <w:rsid w:val="00DC6C7A"/>
    <w:rsid w:val="00DC7260"/>
    <w:rsid w:val="00DD228D"/>
    <w:rsid w:val="00DE0643"/>
    <w:rsid w:val="00DE127D"/>
    <w:rsid w:val="00DE1B1E"/>
    <w:rsid w:val="00DE5E9A"/>
    <w:rsid w:val="00DF19EC"/>
    <w:rsid w:val="00DF3585"/>
    <w:rsid w:val="00DF4F62"/>
    <w:rsid w:val="00DF6984"/>
    <w:rsid w:val="00DF7087"/>
    <w:rsid w:val="00E02862"/>
    <w:rsid w:val="00E07158"/>
    <w:rsid w:val="00E1072E"/>
    <w:rsid w:val="00E11CB4"/>
    <w:rsid w:val="00E1385C"/>
    <w:rsid w:val="00E15C64"/>
    <w:rsid w:val="00E32A65"/>
    <w:rsid w:val="00E341AB"/>
    <w:rsid w:val="00E40F27"/>
    <w:rsid w:val="00E47CAB"/>
    <w:rsid w:val="00E55E05"/>
    <w:rsid w:val="00E7184B"/>
    <w:rsid w:val="00E75BCD"/>
    <w:rsid w:val="00E77CE8"/>
    <w:rsid w:val="00E81E4F"/>
    <w:rsid w:val="00E8580E"/>
    <w:rsid w:val="00E87631"/>
    <w:rsid w:val="00E90A02"/>
    <w:rsid w:val="00EA356B"/>
    <w:rsid w:val="00EB3CBA"/>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235D"/>
    <w:rsid w:val="00F92BEB"/>
    <w:rsid w:val="00F958CD"/>
    <w:rsid w:val="00FA1A30"/>
    <w:rsid w:val="00FA73B7"/>
    <w:rsid w:val="00FB1F21"/>
    <w:rsid w:val="00FB5EBC"/>
    <w:rsid w:val="00FD20CE"/>
    <w:rsid w:val="00FD6FB7"/>
    <w:rsid w:val="00FE1BA5"/>
    <w:rsid w:val="00FE1DD1"/>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1A3A"/>
    <w:rPr>
      <w:rFonts w:ascii="Calibri" w:hAnsi="Calibri"/>
      <w:sz w:val="22"/>
    </w:rPr>
  </w:style>
  <w:style w:type="paragraph" w:styleId="Heading1">
    <w:name w:val="heading 1"/>
    <w:aliases w:val="Pocket"/>
    <w:basedOn w:val="Normal"/>
    <w:next w:val="Normal"/>
    <w:link w:val="Heading1Char"/>
    <w:uiPriority w:val="9"/>
    <w:qFormat/>
    <w:rsid w:val="00941A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41A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941A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9"/>
    <w:unhideWhenUsed/>
    <w:qFormat/>
    <w:rsid w:val="00941A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41A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A3A"/>
  </w:style>
  <w:style w:type="character" w:customStyle="1" w:styleId="Heading1Char">
    <w:name w:val="Heading 1 Char"/>
    <w:aliases w:val="Pocket Char"/>
    <w:basedOn w:val="DefaultParagraphFont"/>
    <w:link w:val="Heading1"/>
    <w:uiPriority w:val="9"/>
    <w:rsid w:val="00941A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41A3A"/>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9"/>
    <w:rsid w:val="00941A3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9"/>
    <w:qFormat/>
    <w:rsid w:val="00941A3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
    <w:basedOn w:val="DefaultParagraphFont"/>
    <w:uiPriority w:val="7"/>
    <w:qFormat/>
    <w:rsid w:val="00941A3A"/>
    <w:rPr>
      <w:rFonts w:ascii="Calibri" w:hAnsi="Calibri"/>
      <w:b/>
      <w:i w:val="0"/>
      <w:iCs/>
      <w:sz w:val="22"/>
      <w:u w:val="single"/>
      <w:bdr w:val="single" w:sz="18" w:space="0" w:color="auto"/>
    </w:rPr>
  </w:style>
  <w:style w:type="paragraph" w:styleId="NoSpacing">
    <w:name w:val="No Spacing"/>
    <w:uiPriority w:val="1"/>
    <w:rsid w:val="00941A3A"/>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941A3A"/>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941A3A"/>
    <w:rPr>
      <w:b/>
      <w:sz w:val="22"/>
      <w:u w:val="single"/>
    </w:rPr>
  </w:style>
  <w:style w:type="paragraph" w:styleId="DocumentMap">
    <w:name w:val="Document Map"/>
    <w:basedOn w:val="Normal"/>
    <w:link w:val="DocumentMapChar"/>
    <w:uiPriority w:val="99"/>
    <w:semiHidden/>
    <w:unhideWhenUsed/>
    <w:rsid w:val="00941A3A"/>
    <w:rPr>
      <w:rFonts w:ascii="Lucida Grande" w:hAnsi="Lucida Grande" w:cs="Lucida Grande"/>
    </w:rPr>
  </w:style>
  <w:style w:type="character" w:customStyle="1" w:styleId="DocumentMapChar">
    <w:name w:val="Document Map Char"/>
    <w:basedOn w:val="DefaultParagraphFont"/>
    <w:link w:val="DocumentMap"/>
    <w:uiPriority w:val="99"/>
    <w:semiHidden/>
    <w:rsid w:val="00941A3A"/>
    <w:rPr>
      <w:rFonts w:ascii="Lucida Grande" w:hAnsi="Lucida Grande" w:cs="Lucida Grande"/>
      <w:sz w:val="22"/>
    </w:rPr>
  </w:style>
  <w:style w:type="paragraph" w:styleId="ListParagraph">
    <w:name w:val="List Paragraph"/>
    <w:basedOn w:val="Normal"/>
    <w:uiPriority w:val="34"/>
    <w:rsid w:val="00941A3A"/>
    <w:pPr>
      <w:ind w:left="720"/>
      <w:contextualSpacing/>
    </w:pPr>
  </w:style>
  <w:style w:type="paragraph" w:styleId="Header">
    <w:name w:val="header"/>
    <w:basedOn w:val="Normal"/>
    <w:link w:val="HeaderChar"/>
    <w:uiPriority w:val="99"/>
    <w:unhideWhenUsed/>
    <w:rsid w:val="00941A3A"/>
    <w:pPr>
      <w:tabs>
        <w:tab w:val="center" w:pos="4320"/>
        <w:tab w:val="right" w:pos="8640"/>
      </w:tabs>
    </w:pPr>
  </w:style>
  <w:style w:type="character" w:customStyle="1" w:styleId="HeaderChar">
    <w:name w:val="Header Char"/>
    <w:basedOn w:val="DefaultParagraphFont"/>
    <w:link w:val="Header"/>
    <w:uiPriority w:val="99"/>
    <w:rsid w:val="00941A3A"/>
    <w:rPr>
      <w:rFonts w:ascii="Calibri" w:hAnsi="Calibri"/>
      <w:sz w:val="22"/>
    </w:rPr>
  </w:style>
  <w:style w:type="paragraph" w:styleId="Footer">
    <w:name w:val="footer"/>
    <w:basedOn w:val="Normal"/>
    <w:link w:val="FooterChar"/>
    <w:uiPriority w:val="99"/>
    <w:unhideWhenUsed/>
    <w:rsid w:val="00941A3A"/>
    <w:pPr>
      <w:tabs>
        <w:tab w:val="center" w:pos="4320"/>
        <w:tab w:val="right" w:pos="8640"/>
      </w:tabs>
    </w:pPr>
  </w:style>
  <w:style w:type="character" w:customStyle="1" w:styleId="FooterChar">
    <w:name w:val="Footer Char"/>
    <w:basedOn w:val="DefaultParagraphFont"/>
    <w:link w:val="Footer"/>
    <w:uiPriority w:val="99"/>
    <w:rsid w:val="00941A3A"/>
    <w:rPr>
      <w:rFonts w:ascii="Calibri" w:hAnsi="Calibri"/>
      <w:sz w:val="22"/>
    </w:rPr>
  </w:style>
  <w:style w:type="character" w:styleId="PageNumber">
    <w:name w:val="page number"/>
    <w:basedOn w:val="DefaultParagraphFont"/>
    <w:uiPriority w:val="99"/>
    <w:semiHidden/>
    <w:unhideWhenUsed/>
    <w:rsid w:val="00941A3A"/>
  </w:style>
  <w:style w:type="character" w:styleId="Hyperlink">
    <w:name w:val="Hyperlink"/>
    <w:aliases w:val="heading 1 (block title),Important,Read,Card Text,Internet Link"/>
    <w:basedOn w:val="DefaultParagraphFont"/>
    <w:uiPriority w:val="99"/>
    <w:unhideWhenUsed/>
    <w:rsid w:val="00941A3A"/>
    <w:rPr>
      <w:color w:val="0000FF" w:themeColor="hyperlink"/>
      <w:u w:val="single"/>
    </w:rPr>
  </w:style>
  <w:style w:type="character" w:styleId="Strong">
    <w:name w:val="Strong"/>
    <w:basedOn w:val="DefaultParagraphFont"/>
    <w:uiPriority w:val="22"/>
    <w:qFormat/>
    <w:rsid w:val="00093ED9"/>
    <w:rPr>
      <w:b/>
      <w:bCs/>
    </w:rPr>
  </w:style>
  <w:style w:type="paragraph" w:customStyle="1" w:styleId="UnunderlinedText">
    <w:name w:val="Ununderlined Text"/>
    <w:basedOn w:val="Normal"/>
    <w:link w:val="UnunderlinedTextChar"/>
    <w:autoRedefine/>
    <w:rsid w:val="00941A3A"/>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941A3A"/>
    <w:rPr>
      <w:rFonts w:ascii="Times New Roman" w:eastAsia="Times New Roman" w:hAnsi="Times New Roman" w:cs="Times New Roman"/>
      <w:sz w:val="12"/>
    </w:rPr>
  </w:style>
  <w:style w:type="character" w:customStyle="1" w:styleId="underline">
    <w:name w:val="underline"/>
    <w:link w:val="textbold"/>
    <w:qFormat/>
    <w:rsid w:val="00941A3A"/>
    <w:rPr>
      <w:rFonts w:ascii="Georgia" w:hAnsi="Georgia" w:cs="Times New Roman"/>
      <w:u w:val="single"/>
    </w:rPr>
  </w:style>
  <w:style w:type="paragraph" w:customStyle="1" w:styleId="textbold">
    <w:name w:val="text bold"/>
    <w:basedOn w:val="Normal"/>
    <w:link w:val="underline"/>
    <w:qFormat/>
    <w:rsid w:val="00941A3A"/>
    <w:pPr>
      <w:ind w:left="720"/>
      <w:jc w:val="both"/>
    </w:pPr>
    <w:rPr>
      <w:rFonts w:ascii="Georgia" w:hAnsi="Georgia" w:cs="Times New Roman"/>
      <w:sz w:val="24"/>
      <w:u w:val="single"/>
    </w:rPr>
  </w:style>
  <w:style w:type="character" w:customStyle="1" w:styleId="apple-converted-space">
    <w:name w:val="apple-converted-space"/>
    <w:basedOn w:val="DefaultParagraphFont"/>
    <w:rsid w:val="00941A3A"/>
  </w:style>
  <w:style w:type="character" w:customStyle="1" w:styleId="apple-style-span">
    <w:name w:val="apple-style-span"/>
    <w:rsid w:val="00941A3A"/>
  </w:style>
  <w:style w:type="paragraph" w:customStyle="1" w:styleId="card">
    <w:name w:val="card"/>
    <w:basedOn w:val="Normal"/>
    <w:next w:val="Normal"/>
    <w:link w:val="cardChar"/>
    <w:qFormat/>
    <w:rsid w:val="00441DC2"/>
    <w:pPr>
      <w:ind w:left="288" w:right="288"/>
    </w:pPr>
    <w:rPr>
      <w:rFonts w:eastAsiaTheme="minorHAnsi" w:cs="Calibri"/>
      <w:szCs w:val="22"/>
    </w:rPr>
  </w:style>
  <w:style w:type="character" w:customStyle="1" w:styleId="cardChar">
    <w:name w:val="card Char"/>
    <w:basedOn w:val="DefaultParagraphFont"/>
    <w:link w:val="card"/>
    <w:rsid w:val="00441DC2"/>
    <w:rPr>
      <w:rFonts w:ascii="Calibri" w:eastAsiaTheme="minorHAnsi" w:hAnsi="Calibri" w:cs="Calibri"/>
      <w:sz w:val="22"/>
      <w:szCs w:val="22"/>
    </w:rPr>
  </w:style>
  <w:style w:type="paragraph" w:customStyle="1" w:styleId="tag">
    <w:name w:val="tag"/>
    <w:basedOn w:val="Normal"/>
    <w:qFormat/>
    <w:rsid w:val="00441DC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Bold">
    <w:name w:val="Style Bold"/>
    <w:basedOn w:val="DefaultParagraphFont"/>
    <w:uiPriority w:val="9"/>
    <w:semiHidden/>
    <w:rsid w:val="00441DC2"/>
    <w:rPr>
      <w:b/>
      <w:bCs/>
    </w:rPr>
  </w:style>
  <w:style w:type="character" w:styleId="FollowedHyperlink">
    <w:name w:val="FollowedHyperlink"/>
    <w:basedOn w:val="DefaultParagraphFont"/>
    <w:uiPriority w:val="99"/>
    <w:semiHidden/>
    <w:rsid w:val="00441DC2"/>
    <w:rPr>
      <w:color w:val="auto"/>
      <w:u w:val="none"/>
    </w:rPr>
  </w:style>
  <w:style w:type="character" w:customStyle="1" w:styleId="Box">
    <w:name w:val="Box"/>
    <w:aliases w:val="Style1"/>
    <w:uiPriority w:val="1"/>
    <w:qFormat/>
    <w:rsid w:val="00441DC2"/>
    <w:rPr>
      <w:b/>
      <w:bCs w:val="0"/>
      <w:u w:val="single"/>
      <w:bdr w:val="single" w:sz="4" w:space="0" w:color="auto" w:frame="1"/>
    </w:rPr>
  </w:style>
  <w:style w:type="character" w:customStyle="1" w:styleId="StyleBox12ptBold">
    <w:name w:val="Style Box + 12 pt Bold"/>
    <w:basedOn w:val="DefaultParagraphFont"/>
    <w:rsid w:val="00441DC2"/>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41DC2"/>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1A3A"/>
    <w:rPr>
      <w:rFonts w:ascii="Calibri" w:hAnsi="Calibri"/>
      <w:sz w:val="22"/>
    </w:rPr>
  </w:style>
  <w:style w:type="paragraph" w:styleId="Heading1">
    <w:name w:val="heading 1"/>
    <w:aliases w:val="Pocket"/>
    <w:basedOn w:val="Normal"/>
    <w:next w:val="Normal"/>
    <w:link w:val="Heading1Char"/>
    <w:uiPriority w:val="9"/>
    <w:qFormat/>
    <w:rsid w:val="00941A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41A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941A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9"/>
    <w:unhideWhenUsed/>
    <w:qFormat/>
    <w:rsid w:val="00941A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41A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A3A"/>
  </w:style>
  <w:style w:type="character" w:customStyle="1" w:styleId="Heading1Char">
    <w:name w:val="Heading 1 Char"/>
    <w:aliases w:val="Pocket Char"/>
    <w:basedOn w:val="DefaultParagraphFont"/>
    <w:link w:val="Heading1"/>
    <w:uiPriority w:val="9"/>
    <w:rsid w:val="00941A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41A3A"/>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9"/>
    <w:rsid w:val="00941A3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9"/>
    <w:qFormat/>
    <w:rsid w:val="00941A3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
    <w:basedOn w:val="DefaultParagraphFont"/>
    <w:uiPriority w:val="7"/>
    <w:qFormat/>
    <w:rsid w:val="00941A3A"/>
    <w:rPr>
      <w:rFonts w:ascii="Calibri" w:hAnsi="Calibri"/>
      <w:b/>
      <w:i w:val="0"/>
      <w:iCs/>
      <w:sz w:val="22"/>
      <w:u w:val="single"/>
      <w:bdr w:val="single" w:sz="18" w:space="0" w:color="auto"/>
    </w:rPr>
  </w:style>
  <w:style w:type="paragraph" w:styleId="NoSpacing">
    <w:name w:val="No Spacing"/>
    <w:uiPriority w:val="1"/>
    <w:rsid w:val="00941A3A"/>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941A3A"/>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941A3A"/>
    <w:rPr>
      <w:b/>
      <w:sz w:val="22"/>
      <w:u w:val="single"/>
    </w:rPr>
  </w:style>
  <w:style w:type="paragraph" w:styleId="DocumentMap">
    <w:name w:val="Document Map"/>
    <w:basedOn w:val="Normal"/>
    <w:link w:val="DocumentMapChar"/>
    <w:uiPriority w:val="99"/>
    <w:semiHidden/>
    <w:unhideWhenUsed/>
    <w:rsid w:val="00941A3A"/>
    <w:rPr>
      <w:rFonts w:ascii="Lucida Grande" w:hAnsi="Lucida Grande" w:cs="Lucida Grande"/>
    </w:rPr>
  </w:style>
  <w:style w:type="character" w:customStyle="1" w:styleId="DocumentMapChar">
    <w:name w:val="Document Map Char"/>
    <w:basedOn w:val="DefaultParagraphFont"/>
    <w:link w:val="DocumentMap"/>
    <w:uiPriority w:val="99"/>
    <w:semiHidden/>
    <w:rsid w:val="00941A3A"/>
    <w:rPr>
      <w:rFonts w:ascii="Lucida Grande" w:hAnsi="Lucida Grande" w:cs="Lucida Grande"/>
      <w:sz w:val="22"/>
    </w:rPr>
  </w:style>
  <w:style w:type="paragraph" w:styleId="ListParagraph">
    <w:name w:val="List Paragraph"/>
    <w:basedOn w:val="Normal"/>
    <w:uiPriority w:val="34"/>
    <w:rsid w:val="00941A3A"/>
    <w:pPr>
      <w:ind w:left="720"/>
      <w:contextualSpacing/>
    </w:pPr>
  </w:style>
  <w:style w:type="paragraph" w:styleId="Header">
    <w:name w:val="header"/>
    <w:basedOn w:val="Normal"/>
    <w:link w:val="HeaderChar"/>
    <w:uiPriority w:val="99"/>
    <w:unhideWhenUsed/>
    <w:rsid w:val="00941A3A"/>
    <w:pPr>
      <w:tabs>
        <w:tab w:val="center" w:pos="4320"/>
        <w:tab w:val="right" w:pos="8640"/>
      </w:tabs>
    </w:pPr>
  </w:style>
  <w:style w:type="character" w:customStyle="1" w:styleId="HeaderChar">
    <w:name w:val="Header Char"/>
    <w:basedOn w:val="DefaultParagraphFont"/>
    <w:link w:val="Header"/>
    <w:uiPriority w:val="99"/>
    <w:rsid w:val="00941A3A"/>
    <w:rPr>
      <w:rFonts w:ascii="Calibri" w:hAnsi="Calibri"/>
      <w:sz w:val="22"/>
    </w:rPr>
  </w:style>
  <w:style w:type="paragraph" w:styleId="Footer">
    <w:name w:val="footer"/>
    <w:basedOn w:val="Normal"/>
    <w:link w:val="FooterChar"/>
    <w:uiPriority w:val="99"/>
    <w:unhideWhenUsed/>
    <w:rsid w:val="00941A3A"/>
    <w:pPr>
      <w:tabs>
        <w:tab w:val="center" w:pos="4320"/>
        <w:tab w:val="right" w:pos="8640"/>
      </w:tabs>
    </w:pPr>
  </w:style>
  <w:style w:type="character" w:customStyle="1" w:styleId="FooterChar">
    <w:name w:val="Footer Char"/>
    <w:basedOn w:val="DefaultParagraphFont"/>
    <w:link w:val="Footer"/>
    <w:uiPriority w:val="99"/>
    <w:rsid w:val="00941A3A"/>
    <w:rPr>
      <w:rFonts w:ascii="Calibri" w:hAnsi="Calibri"/>
      <w:sz w:val="22"/>
    </w:rPr>
  </w:style>
  <w:style w:type="character" w:styleId="PageNumber">
    <w:name w:val="page number"/>
    <w:basedOn w:val="DefaultParagraphFont"/>
    <w:uiPriority w:val="99"/>
    <w:semiHidden/>
    <w:unhideWhenUsed/>
    <w:rsid w:val="00941A3A"/>
  </w:style>
  <w:style w:type="character" w:styleId="Hyperlink">
    <w:name w:val="Hyperlink"/>
    <w:aliases w:val="heading 1 (block title),Important,Read,Card Text,Internet Link"/>
    <w:basedOn w:val="DefaultParagraphFont"/>
    <w:uiPriority w:val="99"/>
    <w:unhideWhenUsed/>
    <w:rsid w:val="00941A3A"/>
    <w:rPr>
      <w:color w:val="0000FF" w:themeColor="hyperlink"/>
      <w:u w:val="single"/>
    </w:rPr>
  </w:style>
  <w:style w:type="character" w:styleId="Strong">
    <w:name w:val="Strong"/>
    <w:basedOn w:val="DefaultParagraphFont"/>
    <w:uiPriority w:val="22"/>
    <w:qFormat/>
    <w:rsid w:val="00093ED9"/>
    <w:rPr>
      <w:b/>
      <w:bCs/>
    </w:rPr>
  </w:style>
  <w:style w:type="paragraph" w:customStyle="1" w:styleId="UnunderlinedText">
    <w:name w:val="Ununderlined Text"/>
    <w:basedOn w:val="Normal"/>
    <w:link w:val="UnunderlinedTextChar"/>
    <w:autoRedefine/>
    <w:rsid w:val="00941A3A"/>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941A3A"/>
    <w:rPr>
      <w:rFonts w:ascii="Times New Roman" w:eastAsia="Times New Roman" w:hAnsi="Times New Roman" w:cs="Times New Roman"/>
      <w:sz w:val="12"/>
    </w:rPr>
  </w:style>
  <w:style w:type="character" w:customStyle="1" w:styleId="underline">
    <w:name w:val="underline"/>
    <w:link w:val="textbold"/>
    <w:qFormat/>
    <w:rsid w:val="00941A3A"/>
    <w:rPr>
      <w:rFonts w:ascii="Georgia" w:hAnsi="Georgia" w:cs="Times New Roman"/>
      <w:u w:val="single"/>
    </w:rPr>
  </w:style>
  <w:style w:type="paragraph" w:customStyle="1" w:styleId="textbold">
    <w:name w:val="text bold"/>
    <w:basedOn w:val="Normal"/>
    <w:link w:val="underline"/>
    <w:qFormat/>
    <w:rsid w:val="00941A3A"/>
    <w:pPr>
      <w:ind w:left="720"/>
      <w:jc w:val="both"/>
    </w:pPr>
    <w:rPr>
      <w:rFonts w:ascii="Georgia" w:hAnsi="Georgia" w:cs="Times New Roman"/>
      <w:sz w:val="24"/>
      <w:u w:val="single"/>
    </w:rPr>
  </w:style>
  <w:style w:type="character" w:customStyle="1" w:styleId="apple-converted-space">
    <w:name w:val="apple-converted-space"/>
    <w:basedOn w:val="DefaultParagraphFont"/>
    <w:rsid w:val="00941A3A"/>
  </w:style>
  <w:style w:type="character" w:customStyle="1" w:styleId="apple-style-span">
    <w:name w:val="apple-style-span"/>
    <w:rsid w:val="00941A3A"/>
  </w:style>
  <w:style w:type="paragraph" w:customStyle="1" w:styleId="card">
    <w:name w:val="card"/>
    <w:basedOn w:val="Normal"/>
    <w:next w:val="Normal"/>
    <w:link w:val="cardChar"/>
    <w:qFormat/>
    <w:rsid w:val="00441DC2"/>
    <w:pPr>
      <w:ind w:left="288" w:right="288"/>
    </w:pPr>
    <w:rPr>
      <w:rFonts w:eastAsiaTheme="minorHAnsi" w:cs="Calibri"/>
      <w:szCs w:val="22"/>
    </w:rPr>
  </w:style>
  <w:style w:type="character" w:customStyle="1" w:styleId="cardChar">
    <w:name w:val="card Char"/>
    <w:basedOn w:val="DefaultParagraphFont"/>
    <w:link w:val="card"/>
    <w:rsid w:val="00441DC2"/>
    <w:rPr>
      <w:rFonts w:ascii="Calibri" w:eastAsiaTheme="minorHAnsi" w:hAnsi="Calibri" w:cs="Calibri"/>
      <w:sz w:val="22"/>
      <w:szCs w:val="22"/>
    </w:rPr>
  </w:style>
  <w:style w:type="paragraph" w:customStyle="1" w:styleId="tag">
    <w:name w:val="tag"/>
    <w:basedOn w:val="Normal"/>
    <w:qFormat/>
    <w:rsid w:val="00441DC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Bold">
    <w:name w:val="Style Bold"/>
    <w:basedOn w:val="DefaultParagraphFont"/>
    <w:uiPriority w:val="9"/>
    <w:semiHidden/>
    <w:rsid w:val="00441DC2"/>
    <w:rPr>
      <w:b/>
      <w:bCs/>
    </w:rPr>
  </w:style>
  <w:style w:type="character" w:styleId="FollowedHyperlink">
    <w:name w:val="FollowedHyperlink"/>
    <w:basedOn w:val="DefaultParagraphFont"/>
    <w:uiPriority w:val="99"/>
    <w:semiHidden/>
    <w:rsid w:val="00441DC2"/>
    <w:rPr>
      <w:color w:val="auto"/>
      <w:u w:val="none"/>
    </w:rPr>
  </w:style>
  <w:style w:type="character" w:customStyle="1" w:styleId="Box">
    <w:name w:val="Box"/>
    <w:aliases w:val="Style1"/>
    <w:uiPriority w:val="1"/>
    <w:qFormat/>
    <w:rsid w:val="00441DC2"/>
    <w:rPr>
      <w:b/>
      <w:bCs w:val="0"/>
      <w:u w:val="single"/>
      <w:bdr w:val="single" w:sz="4" w:space="0" w:color="auto" w:frame="1"/>
    </w:rPr>
  </w:style>
  <w:style w:type="character" w:customStyle="1" w:styleId="StyleBox12ptBold">
    <w:name w:val="Style Box + 12 pt Bold"/>
    <w:basedOn w:val="DefaultParagraphFont"/>
    <w:rsid w:val="00441DC2"/>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41DC2"/>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lobalpublicsquare.blogs.cnn.com/2014/01/06/al-qaeda-is-down-al-qaedism-isnt/" TargetMode="External"/><Relationship Id="rId7" Type="http://schemas.openxmlformats.org/officeDocument/2006/relationships/hyperlink" Target="http://belfercenter.ksg.harvard.edu/publication/23430/steps_to_prevent_nuclear_terrorism.html" TargetMode="External"/><Relationship Id="rId8" Type="http://schemas.openxmlformats.org/officeDocument/2006/relationships/hyperlink" Target="http://www.cnn.com/2012/01/11/opinion/meese-gitm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54</Pages>
  <Words>31417</Words>
  <Characters>179080</Characters>
  <Application>Microsoft Macintosh Word</Application>
  <DocSecurity>0</DocSecurity>
  <Lines>1492</Lines>
  <Paragraphs>420</Paragraphs>
  <ScaleCrop>false</ScaleCrop>
  <Company/>
  <LinksUpToDate>false</LinksUpToDate>
  <CharactersWithSpaces>210077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2014-03-21T13:42:00Z</dcterms:created>
  <dcterms:modified xsi:type="dcterms:W3CDTF">2014-03-21T13:42:00Z</dcterms:modified>
</cp:coreProperties>
</file>