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806" w:rsidRDefault="00635BC6" w:rsidP="00856806">
      <w:pPr>
        <w:pStyle w:val="Heading1"/>
      </w:pPr>
      <w:r>
        <w:t>Weber Round 3</w:t>
      </w:r>
    </w:p>
    <w:p w:rsidR="00856806" w:rsidRDefault="00635BC6" w:rsidP="00635BC6">
      <w:pPr>
        <w:pStyle w:val="Heading3"/>
      </w:pPr>
      <w:r>
        <w:lastRenderedPageBreak/>
        <w:t xml:space="preserve">T </w:t>
      </w:r>
    </w:p>
    <w:p w:rsidR="00635BC6" w:rsidRPr="00FA7CEA" w:rsidRDefault="00635BC6" w:rsidP="00635BC6">
      <w:pPr>
        <w:pStyle w:val="Heading4"/>
        <w:rPr>
          <w:rStyle w:val="StyleStyleBold12pt"/>
        </w:rPr>
      </w:pPr>
      <w:r w:rsidRPr="00FA7CEA">
        <w:t>We meet</w:t>
      </w:r>
      <w:r>
        <w:t xml:space="preserve"> – contextual </w:t>
      </w:r>
      <w:proofErr w:type="spellStart"/>
      <w:proofErr w:type="gramStart"/>
      <w:r>
        <w:t>ev</w:t>
      </w:r>
      <w:proofErr w:type="spellEnd"/>
      <w:proofErr w:type="gramEnd"/>
      <w:r>
        <w:t xml:space="preserve"> </w:t>
      </w:r>
    </w:p>
    <w:p w:rsidR="00635BC6" w:rsidRPr="00FA7CEA" w:rsidRDefault="00635BC6" w:rsidP="00635BC6">
      <w:proofErr w:type="spellStart"/>
      <w:r w:rsidRPr="00FA7CEA">
        <w:rPr>
          <w:rStyle w:val="Heading4Char"/>
        </w:rPr>
        <w:t>Guiora</w:t>
      </w:r>
      <w:proofErr w:type="spellEnd"/>
      <w:r w:rsidRPr="00FA7CEA">
        <w:rPr>
          <w:rStyle w:val="Heading4Char"/>
        </w:rPr>
        <w:t>, 12</w:t>
      </w:r>
      <w:r w:rsidRPr="00FA7CEA">
        <w:t xml:space="preserve"> [Amos, Professor of Law, SJ </w:t>
      </w:r>
      <w:proofErr w:type="spellStart"/>
      <w:r w:rsidRPr="00FA7CEA">
        <w:t>Quinney</w:t>
      </w:r>
      <w:proofErr w:type="spellEnd"/>
      <w:r w:rsidRPr="00FA7CEA">
        <w:t xml:space="preserve"> College of Law, University of Utah, author of numerous books dealing with military law and national security including Legitimate Target: A Criteria-Based Approach to Targeted Killing, “Drone Policy: A Proposal Moving Forward,” </w:t>
      </w:r>
      <w:hyperlink r:id="rId11" w:history="1">
        <w:r w:rsidRPr="00FA7CEA">
          <w:rPr>
            <w:rStyle w:val="Hyperlink"/>
          </w:rPr>
          <w:t>http://jurist.org/forum/2013/03/amos-guiora-drone-policy.php</w:t>
        </w:r>
      </w:hyperlink>
      <w:r w:rsidRPr="00FA7CEA">
        <w:t xml:space="preserve">] </w:t>
      </w:r>
    </w:p>
    <w:p w:rsidR="00635BC6" w:rsidRPr="00971AAE" w:rsidRDefault="00635BC6" w:rsidP="00635BC6">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635BC6" w:rsidRPr="00CC54F7" w:rsidRDefault="00635BC6" w:rsidP="00635BC6">
      <w:pPr>
        <w:pStyle w:val="Heading4"/>
      </w:pPr>
      <w:bookmarkStart w:id="0" w:name="_GoBack"/>
      <w:bookmarkEnd w:id="0"/>
      <w:r>
        <w:t xml:space="preserve"> </w:t>
      </w:r>
      <w:r>
        <w:t xml:space="preserve">“Statutory restrictions” can mandate judicial review, but are </w:t>
      </w:r>
      <w:r>
        <w:rPr>
          <w:i/>
        </w:rPr>
        <w:t>enacted</w:t>
      </w:r>
      <w:r>
        <w:t xml:space="preserve"> by congress</w:t>
      </w:r>
    </w:p>
    <w:p w:rsidR="00635BC6" w:rsidRDefault="00635BC6" w:rsidP="00635BC6">
      <w:r w:rsidRPr="00274039">
        <w:rPr>
          <w:rStyle w:val="StyleStyleBold12pt"/>
        </w:rPr>
        <w:t>Mortenson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Pp vii, 524,” </w:t>
      </w:r>
      <w:proofErr w:type="gramStart"/>
      <w:r>
        <w:t>Winter</w:t>
      </w:r>
      <w:proofErr w:type="gramEnd"/>
      <w:r>
        <w:t xml:space="preserve"> 2011, University of Chicago Law Review 78 U. Chi. L. Rev. 377)</w:t>
      </w:r>
    </w:p>
    <w:p w:rsidR="00635BC6" w:rsidRPr="00EE66F3" w:rsidRDefault="00635BC6" w:rsidP="00635BC6">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"[a]</w:t>
      </w:r>
      <w:proofErr w:type="spellStart"/>
      <w:r w:rsidRPr="009917B2">
        <w:rPr>
          <w:sz w:val="16"/>
        </w:rPr>
        <w:t>ny</w:t>
      </w:r>
      <w:proofErr w:type="spell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635BC6" w:rsidRDefault="00635BC6" w:rsidP="00635BC6">
      <w:pPr>
        <w:pStyle w:val="Heading4"/>
      </w:pPr>
      <w:r>
        <w:lastRenderedPageBreak/>
        <w:t xml:space="preserve">In the area of means a certain scope </w:t>
      </w:r>
    </w:p>
    <w:p w:rsidR="00635BC6" w:rsidRDefault="00635BC6" w:rsidP="00635BC6">
      <w:r>
        <w:t xml:space="preserve">Elizabeth </w:t>
      </w:r>
      <w:r w:rsidRPr="00647212">
        <w:rPr>
          <w:rStyle w:val="StyleStyleBold12pt"/>
        </w:rPr>
        <w:t>Miura 12</w:t>
      </w:r>
      <w:r>
        <w:t>, China Presentation, prezi.com/tccgenlw25so/chin165a-final-presentation/</w:t>
      </w:r>
    </w:p>
    <w:p w:rsidR="00635BC6" w:rsidRDefault="00635BC6" w:rsidP="00635BC6">
      <w:pPr>
        <w:rPr>
          <w:rStyle w:val="Emphasis"/>
        </w:rPr>
      </w:pPr>
      <w:r>
        <w:t>"</w:t>
      </w:r>
      <w:proofErr w:type="gramStart"/>
      <w:r w:rsidRPr="00647212">
        <w:rPr>
          <w:rStyle w:val="Emphasis"/>
        </w:rPr>
        <w:t>in</w:t>
      </w:r>
      <w:proofErr w:type="gramEnd"/>
      <w:r w:rsidRPr="00647212">
        <w:rPr>
          <w:rStyle w:val="Emphasis"/>
        </w:rPr>
        <w:t xml:space="preserve"> the area of" refers to a certain scope</w:t>
      </w:r>
    </w:p>
    <w:p w:rsidR="00635BC6" w:rsidRDefault="00635BC6" w:rsidP="00635BC6">
      <w:pPr>
        <w:pStyle w:val="Heading4"/>
      </w:pPr>
      <w:r>
        <w:t xml:space="preserve">And, their interpretation is terrible and arbitrary Restrictions and regulations can both be prohibitions or limitations—no </w:t>
      </w:r>
      <w:proofErr w:type="spellStart"/>
      <w:r>
        <w:t>brightline</w:t>
      </w:r>
      <w:proofErr w:type="spellEnd"/>
      <w:r>
        <w:t xml:space="preserve"> to their </w:t>
      </w:r>
      <w:proofErr w:type="spellStart"/>
      <w:r>
        <w:t>interp</w:t>
      </w:r>
      <w:proofErr w:type="spellEnd"/>
    </w:p>
    <w:p w:rsidR="00635BC6" w:rsidRPr="009B62F8" w:rsidRDefault="00635BC6" w:rsidP="00635BC6">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635BC6" w:rsidRPr="004A48A7" w:rsidRDefault="00635BC6" w:rsidP="00635BC6">
      <w:r w:rsidRPr="009B62F8">
        <w:rPr>
          <w:rStyle w:val="StyleBoldUnderline"/>
          <w:highlight w:val="yellow"/>
        </w:rPr>
        <w:lastRenderedPageBreak/>
        <w:t>The term "restrict" is defined as: To restrain within bounds; to limit</w:t>
      </w:r>
      <w:r w:rsidRPr="009B62F8">
        <w:t xml:space="preserve">; [**9] </w:t>
      </w:r>
      <w:r w:rsidRPr="009B62F8">
        <w:rPr>
          <w:rStyle w:val="StyleBoldUnderline"/>
          <w:highlight w:val="yellow"/>
        </w:rPr>
        <w:t>to confine</w:t>
      </w:r>
      <w:r w:rsidRPr="009B62F8">
        <w:t xml:space="preserve">. </w:t>
      </w:r>
      <w:proofErr w:type="gramStart"/>
      <w:r w:rsidRPr="009B62F8">
        <w:t>Id. at 1182.</w:t>
      </w:r>
      <w:proofErr w:type="gramEnd"/>
      <w:r w:rsidRPr="009B62F8">
        <w:t xml:space="preserve"> The Supreme Court of the United States has recognized that HN5the term "regulate" necessarily entails a possible prohibition of some kind. That Court has stated: "It is an oft-repeated truism that </w:t>
      </w:r>
      <w:r w:rsidRPr="004A48A7">
        <w:rPr>
          <w:rStyle w:val="StyleBoldUnderline"/>
          <w:highlight w:val="yellow"/>
        </w:rPr>
        <w:t>every regulation necessarily speaks as a prohibition."</w:t>
      </w:r>
      <w:r w:rsidRPr="009B62F8">
        <w:t xml:space="preserve"> </w:t>
      </w:r>
      <w:proofErr w:type="spellStart"/>
      <w:proofErr w:type="gramStart"/>
      <w:r w:rsidRPr="009B62F8">
        <w:t>Goldblatt</w:t>
      </w:r>
      <w:proofErr w:type="spellEnd"/>
      <w:r w:rsidRPr="009B62F8">
        <w:t xml:space="preserve"> v. Hempstead, 369 U.S. 590, 592, 8 L. Ed. 2d 130, 82 S. Ct. 987 (1962).</w:t>
      </w:r>
      <w:proofErr w:type="gramEnd"/>
      <w:r w:rsidRPr="009B62F8">
        <w:t xml:space="preserve"> The Supreme Court of Massachusetts in reviewing a statute containing language similar to that found in 22 </w:t>
      </w:r>
      <w:proofErr w:type="spellStart"/>
      <w:r w:rsidRPr="009B62F8">
        <w:t>Del.C</w:t>
      </w:r>
      <w:proofErr w:type="spellEnd"/>
      <w:r w:rsidRPr="009B62F8">
        <w:t xml:space="preserve">. § 301 (which empowered municipalities </w:t>
      </w:r>
      <w:r w:rsidRPr="004A48A7">
        <w:rPr>
          <w:rStyle w:val="StyleBoldUnderline"/>
          <w:highlight w:val="yellow"/>
        </w:rPr>
        <w:t>to "regulate and restrict</w:t>
      </w:r>
      <w:r w:rsidRPr="009B62F8">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w:t>
      </w:r>
      <w:proofErr w:type="gramStart"/>
      <w:r w:rsidRPr="009B62F8">
        <w:t>act</w:t>
      </w:r>
      <w:proofErr w:type="gramEnd"/>
      <w:r w:rsidRPr="009B62F8">
        <w:t xml:space="preserve">: Conferred on the Legislature plenary power to regulate and restrict outdoor advertising . . . . </w:t>
      </w:r>
      <w:r w:rsidRPr="004A48A7">
        <w:rPr>
          <w:rStyle w:val="StyleBoldUnderline"/>
          <w:highlight w:val="yellow"/>
        </w:rPr>
        <w:t>Although the word "prohibit" was omitted</w:t>
      </w:r>
      <w:r w:rsidRPr="009B62F8">
        <w:t xml:space="preserve"> from [the enabling act], </w:t>
      </w:r>
      <w:r w:rsidRPr="004A48A7">
        <w:rPr>
          <w:rStyle w:val="StyleBoldUnderline"/>
          <w:highlight w:val="yellow"/>
        </w:rPr>
        <w:t>it was recognized that 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w:t>
      </w:r>
      <w:r w:rsidRPr="004A48A7">
        <w:rPr>
          <w:rStyle w:val="Emphasis"/>
          <w:highlight w:val="yellow"/>
        </w:rPr>
        <w:t>regulate and</w:t>
      </w:r>
      <w:r w:rsidRPr="009B62F8">
        <w:rPr>
          <w:rStyle w:val="StyleBoldUnderline"/>
        </w:rPr>
        <w:t xml:space="preserve"> </w:t>
      </w:r>
      <w:r w:rsidRPr="009B62F8">
        <w:rPr>
          <w:rStyle w:val="StyleBoldUnderline"/>
          <w:highlight w:val="yellow"/>
        </w:rPr>
        <w:t>restrict can be</w:t>
      </w:r>
      <w:r w:rsidRPr="009B62F8">
        <w:rPr>
          <w:rStyle w:val="StyleBoldUnderline"/>
        </w:rPr>
        <w:t xml:space="preserve">, for practical purposes, </w:t>
      </w:r>
      <w:r w:rsidRPr="009B62F8">
        <w:rPr>
          <w:rStyle w:val="Emphasis"/>
          <w:highlight w:val="yellow"/>
        </w:rPr>
        <w:t>the power to prohibit</w:t>
      </w:r>
      <w:r w:rsidRPr="009B62F8">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9B62F8">
        <w:t>." (Citations omitted.) The court continued its discussions of the two terms by stating: The distinction between regulation and outright prohibition is often considered to be a narrow one: "</w:t>
      </w:r>
      <w:r w:rsidRPr="004A48A7">
        <w:rPr>
          <w:rStyle w:val="StyleBoldUnderline"/>
          <w:highlight w:val="yellow"/>
        </w:rPr>
        <w:t>that regulation may take the character of prohibition</w:t>
      </w:r>
      <w:r w:rsidRPr="009B62F8">
        <w:t xml:space="preserve">, in proper cases, is well established by the decisions of this court" . . . quoting from United States v. Hill, 248 U.S. 420, 425, 63 L. Ed. 337, 39 S. Ct. 143 (1919). </w:t>
      </w:r>
      <w:proofErr w:type="gramStart"/>
      <w:r w:rsidRPr="009B62F8">
        <w:t>John Donnelly and Sons, Inc. v. Outdoor Advertising Board, Mass. Supr., 369 Mass. 206, 339 N.E.2d 709 (1975).</w:t>
      </w:r>
      <w:proofErr w:type="gramEnd"/>
      <w:r w:rsidRPr="009B62F8">
        <w:t xml:space="preserve"> We hold that, through Article II, Section 25 of the Delaware Constitution and 22 </w:t>
      </w:r>
      <w:proofErr w:type="spellStart"/>
      <w:r w:rsidRPr="009B62F8">
        <w:t>Del.C</w:t>
      </w:r>
      <w:proofErr w:type="spellEnd"/>
      <w:r w:rsidRPr="009B62F8">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635BC6" w:rsidRPr="00635BC6" w:rsidRDefault="00635BC6" w:rsidP="00635BC6"/>
    <w:p w:rsidR="00856806" w:rsidRDefault="00856806" w:rsidP="00635BC6">
      <w:pPr>
        <w:pStyle w:val="Heading3"/>
      </w:pPr>
      <w:r>
        <w:lastRenderedPageBreak/>
        <w:t xml:space="preserve">CMR DA </w:t>
      </w:r>
    </w:p>
    <w:p w:rsidR="00856806" w:rsidRDefault="00856806" w:rsidP="00856806">
      <w:pPr>
        <w:pStyle w:val="Heading4"/>
      </w:pPr>
      <w:r>
        <w:t>CMR Low – Military and Civilian officials ignore each other, fight in public, and leak stories to the media</w:t>
      </w:r>
    </w:p>
    <w:p w:rsidR="00856806" w:rsidRPr="009151F2" w:rsidRDefault="00856806" w:rsidP="00856806">
      <w:proofErr w:type="spellStart"/>
      <w:r w:rsidRPr="003D287C">
        <w:rPr>
          <w:rStyle w:val="StyleStyleBold12pt"/>
        </w:rPr>
        <w:t>Zenko</w:t>
      </w:r>
      <w:proofErr w:type="spellEnd"/>
      <w:r w:rsidRPr="003D287C">
        <w:rPr>
          <w:rStyle w:val="StyleStyleBold12pt"/>
        </w:rPr>
        <w:t xml:space="preserve"> 9-25</w:t>
      </w:r>
      <w:r>
        <w:rPr>
          <w:bdr w:val="none" w:sz="0" w:space="0" w:color="auto" w:frame="1"/>
        </w:rPr>
        <w:t xml:space="preserve"> [</w:t>
      </w:r>
      <w:r w:rsidRPr="003D287C">
        <w:rPr>
          <w:bdr w:val="none" w:sz="0" w:space="0" w:color="auto" w:frame="1"/>
        </w:rPr>
        <w:t>MICAH ZENKO</w:t>
      </w:r>
      <w:r>
        <w:t xml:space="preserve">, </w:t>
      </w:r>
      <w:r w:rsidRPr="003D287C">
        <w:t>Douglas Dillon fellow in the Center for Pr</w:t>
      </w:r>
      <w:r>
        <w:t>eventive Action</w:t>
      </w:r>
      <w:r w:rsidRPr="003D287C">
        <w:t xml:space="preserve"> at th</w:t>
      </w:r>
      <w:r>
        <w:t xml:space="preserve">e Council on Foreign Relations; </w:t>
      </w:r>
      <w:r w:rsidRPr="003D287C">
        <w:t xml:space="preserve">worked for </w:t>
      </w:r>
      <w:r>
        <w:t xml:space="preserve">Harvard’s </w:t>
      </w:r>
      <w:r w:rsidRPr="003D287C">
        <w:t xml:space="preserve">Kennedy School of Government, </w:t>
      </w:r>
      <w:r>
        <w:t>at</w:t>
      </w:r>
      <w:r w:rsidRPr="003D287C">
        <w:t xml:space="preserve"> Congressional Research Service, and State Departm</w:t>
      </w:r>
      <w:r>
        <w:t xml:space="preserve">ent's Office of Policy Planning, </w:t>
      </w:r>
      <w:r>
        <w:rPr>
          <w:bdr w:val="none" w:sz="0" w:space="0" w:color="auto" w:frame="1"/>
        </w:rPr>
        <w:t>“</w:t>
      </w:r>
      <w:r w:rsidRPr="003D287C">
        <w:rPr>
          <w:bdr w:val="none" w:sz="0" w:space="0" w:color="auto" w:frame="1"/>
        </w:rPr>
        <w:t>The Soldier and the State Go Public</w:t>
      </w:r>
      <w:r>
        <w:t xml:space="preserve">: </w:t>
      </w:r>
      <w:r w:rsidRPr="003D287C">
        <w:rPr>
          <w:spacing w:val="-2"/>
        </w:rPr>
        <w:t>Civil-military relations h</w:t>
      </w:r>
      <w:r>
        <w:rPr>
          <w:spacing w:val="-2"/>
        </w:rPr>
        <w:t xml:space="preserve">aven't been this bad in decades,” </w:t>
      </w:r>
      <w:r w:rsidRPr="003D287C">
        <w:rPr>
          <w:bdr w:val="none" w:sz="0" w:space="0" w:color="auto" w:frame="1"/>
        </w:rPr>
        <w:t>SEPTEMBER 25, 2013</w:t>
      </w:r>
      <w:r>
        <w:rPr>
          <w:bdr w:val="none" w:sz="0" w:space="0" w:color="auto" w:frame="1"/>
        </w:rPr>
        <w:t xml:space="preserve">, </w:t>
      </w:r>
      <w:hyperlink r:id="rId12" w:history="1">
        <w:r w:rsidRPr="001F0499">
          <w:rPr>
            <w:rStyle w:val="Hyperlink"/>
            <w:bdr w:val="none" w:sz="0" w:space="0" w:color="auto" w:frame="1"/>
          </w:rPr>
          <w:t>http://www.foreignpolicy.com/articles/2013/09/25/the_soldier_and_the_state_go_public</w:t>
        </w:r>
      </w:hyperlink>
      <w:r>
        <w:rPr>
          <w:bdr w:val="none" w:sz="0" w:space="0" w:color="auto" w:frame="1"/>
        </w:rPr>
        <w:t xml:space="preserve">, </w:t>
      </w:r>
      <w:proofErr w:type="spellStart"/>
      <w:r>
        <w:rPr>
          <w:bdr w:val="none" w:sz="0" w:space="0" w:color="auto" w:frame="1"/>
        </w:rPr>
        <w:t>wyo-sc</w:t>
      </w:r>
      <w:proofErr w:type="spellEnd"/>
      <w:r>
        <w:rPr>
          <w:bdr w:val="none" w:sz="0" w:space="0" w:color="auto" w:frame="1"/>
        </w:rPr>
        <w:t>]</w:t>
      </w:r>
    </w:p>
    <w:p w:rsidR="00856806" w:rsidRDefault="00856806" w:rsidP="00856806">
      <w:pPr>
        <w:spacing w:after="288" w:line="408" w:lineRule="atLeast"/>
        <w:rPr>
          <w:rFonts w:ascii="Georgia" w:hAnsi="Georgia" w:cs="Times New Roman"/>
          <w:color w:val="1F1F1F"/>
          <w:sz w:val="16"/>
          <w:szCs w:val="27"/>
        </w:rPr>
      </w:pPr>
      <w:r w:rsidRPr="007240FE">
        <w:rPr>
          <w:rStyle w:val="StyleBoldUnderline"/>
        </w:rPr>
        <w:t>Washington has found itself in a crisis over the</w:t>
      </w:r>
      <w:r w:rsidRPr="007240FE">
        <w:rPr>
          <w:rFonts w:ascii="Georgia" w:hAnsi="Georgia" w:cs="Times New Roman"/>
          <w:color w:val="1F1F1F"/>
          <w:sz w:val="16"/>
          <w:szCs w:val="27"/>
        </w:rPr>
        <w:t xml:space="preserve"> proper </w:t>
      </w:r>
      <w:r w:rsidRPr="007240FE">
        <w:rPr>
          <w:rStyle w:val="StyleBoldUnderline"/>
        </w:rPr>
        <w:t>relationship between senior civilian and military officials</w:t>
      </w:r>
      <w:r w:rsidRPr="007240FE">
        <w:rPr>
          <w:rFonts w:ascii="Georgia" w:hAnsi="Georgia" w:cs="Times New Roman"/>
          <w:color w:val="1F1F1F"/>
          <w:sz w:val="16"/>
          <w:szCs w:val="27"/>
        </w:rPr>
        <w:t>. This has played out in recent op-eds ("</w:t>
      </w:r>
      <w:hyperlink r:id="rId13" w:tgtFrame="_blank" w:history="1">
        <w:r w:rsidRPr="007240FE">
          <w:rPr>
            <w:rFonts w:ascii="Georgia" w:hAnsi="Georgia" w:cs="Times New Roman"/>
            <w:b/>
            <w:bCs/>
            <w:color w:val="003366"/>
            <w:sz w:val="16"/>
            <w:szCs w:val="27"/>
            <w:bdr w:val="none" w:sz="0" w:space="0" w:color="auto" w:frame="1"/>
          </w:rPr>
          <w:t>A War the Pentagon Doesn't Want</w:t>
        </w:r>
      </w:hyperlink>
      <w:r w:rsidRPr="007240FE">
        <w:rPr>
          <w:rFonts w:ascii="Georgia" w:hAnsi="Georgia" w:cs="Times New Roman"/>
          <w:color w:val="1F1F1F"/>
          <w:sz w:val="16"/>
          <w:szCs w:val="27"/>
        </w:rPr>
        <w:t>") and articles ("</w:t>
      </w:r>
      <w:hyperlink r:id="rId14" w:anchor="ixzz2fYJlVC8Y" w:tgtFrame="_blank" w:history="1">
        <w:r w:rsidRPr="007240FE">
          <w:rPr>
            <w:rFonts w:ascii="Georgia" w:hAnsi="Georgia" w:cs="Times New Roman"/>
            <w:b/>
            <w:bCs/>
            <w:color w:val="003366"/>
            <w:sz w:val="16"/>
            <w:szCs w:val="27"/>
            <w:bdr w:val="none" w:sz="0" w:space="0" w:color="auto" w:frame="1"/>
          </w:rPr>
          <w:t>Some U.S. Military Officers Not Happy With Syrian War Prep</w:t>
        </w:r>
      </w:hyperlink>
      <w:r w:rsidRPr="007240FE">
        <w:rPr>
          <w:rFonts w:ascii="Georgia" w:hAnsi="Georgia" w:cs="Times New Roman"/>
          <w:color w:val="1F1F1F"/>
          <w:sz w:val="16"/>
          <w:szCs w:val="27"/>
        </w:rPr>
        <w:t>"), which have been countered by other op-eds ("</w:t>
      </w:r>
      <w:hyperlink r:id="rId15" w:tgtFrame="_blank" w:history="1">
        <w:r w:rsidRPr="007240FE">
          <w:rPr>
            <w:rFonts w:ascii="Georgia" w:hAnsi="Georgia" w:cs="Times New Roman"/>
            <w:b/>
            <w:bCs/>
            <w:color w:val="003366"/>
            <w:sz w:val="16"/>
            <w:szCs w:val="27"/>
            <w:bdr w:val="none" w:sz="0" w:space="0" w:color="auto" w:frame="1"/>
          </w:rPr>
          <w:t>No Military Consensus on Syria</w:t>
        </w:r>
      </w:hyperlink>
      <w:r w:rsidRPr="007240FE">
        <w:rPr>
          <w:rFonts w:ascii="Georgia" w:hAnsi="Georgia" w:cs="Times New Roman"/>
          <w:color w:val="1F1F1F"/>
          <w:sz w:val="16"/>
          <w:szCs w:val="27"/>
        </w:rPr>
        <w:t>" and "</w:t>
      </w:r>
      <w:hyperlink r:id="rId16" w:tgtFrame="_blank" w:history="1">
        <w:r w:rsidRPr="007240FE">
          <w:rPr>
            <w:rFonts w:ascii="Georgia" w:hAnsi="Georgia" w:cs="Times New Roman"/>
            <w:b/>
            <w:bCs/>
            <w:color w:val="003366"/>
            <w:sz w:val="16"/>
            <w:szCs w:val="27"/>
            <w:bdr w:val="none" w:sz="0" w:space="0" w:color="auto" w:frame="1"/>
          </w:rPr>
          <w:t>U.S. War Decisions Rightfully Belong to Elected Civilian Leaders, Not the Military</w:t>
        </w:r>
      </w:hyperlink>
      <w:r w:rsidRPr="007240FE">
        <w:rPr>
          <w:rFonts w:ascii="Georgia" w:hAnsi="Georgia" w:cs="Times New Roman"/>
          <w:color w:val="1F1F1F"/>
          <w:sz w:val="16"/>
          <w:szCs w:val="27"/>
        </w:rPr>
        <w:t xml:space="preserve">"). It's a </w:t>
      </w:r>
      <w:r w:rsidRPr="007240FE">
        <w:rPr>
          <w:rStyle w:val="StyleBoldUnderline"/>
        </w:rPr>
        <w:t>tension</w:t>
      </w:r>
      <w:r w:rsidRPr="007240FE">
        <w:rPr>
          <w:rFonts w:ascii="Georgia" w:hAnsi="Georgia" w:cs="Times New Roman"/>
          <w:color w:val="1F1F1F"/>
          <w:sz w:val="16"/>
          <w:szCs w:val="27"/>
        </w:rPr>
        <w:t xml:space="preserve"> that </w:t>
      </w:r>
      <w:r w:rsidRPr="007240FE">
        <w:rPr>
          <w:rStyle w:val="StyleBoldUnderline"/>
        </w:rPr>
        <w:t xml:space="preserve">shows little sign of abating, </w:t>
      </w:r>
      <w:r w:rsidRPr="007240FE">
        <w:rPr>
          <w:rFonts w:ascii="Georgia" w:hAnsi="Georgia" w:cs="Times New Roman"/>
          <w:color w:val="1F1F1F"/>
          <w:sz w:val="16"/>
          <w:szCs w:val="27"/>
        </w:rPr>
        <w:t xml:space="preserve">regardless of how the Syria issue plays out: </w:t>
      </w:r>
      <w:r w:rsidRPr="007240FE">
        <w:rPr>
          <w:rStyle w:val="StyleBoldUnderline"/>
        </w:rPr>
        <w:t>Underlying forces</w:t>
      </w:r>
      <w:r w:rsidRPr="007240FE">
        <w:rPr>
          <w:rFonts w:ascii="Georgia" w:hAnsi="Georgia" w:cs="Times New Roman"/>
          <w:color w:val="1F1F1F"/>
          <w:sz w:val="16"/>
          <w:szCs w:val="27"/>
        </w:rPr>
        <w:t xml:space="preserve"> seem guaranteed to </w:t>
      </w:r>
      <w:r w:rsidRPr="007240FE">
        <w:rPr>
          <w:rStyle w:val="StyleBoldUnderline"/>
        </w:rPr>
        <w:t>make it worse</w:t>
      </w:r>
      <w:r w:rsidRPr="002F4E8D">
        <w:rPr>
          <w:rStyle w:val="StyleBoldUnderline"/>
        </w:rPr>
        <w:t>.</w:t>
      </w:r>
      <w:r w:rsidRPr="002F4E8D">
        <w:rPr>
          <w:rStyle w:val="StyleBoldUnderline"/>
          <w:sz w:val="12"/>
        </w:rPr>
        <w:t xml:space="preserve">¶ </w:t>
      </w:r>
      <w:r w:rsidRPr="002F4E8D">
        <w:rPr>
          <w:rFonts w:ascii="Georgia" w:hAnsi="Georgia" w:cs="Times New Roman"/>
          <w:color w:val="1F1F1F"/>
          <w:sz w:val="16"/>
          <w:szCs w:val="27"/>
        </w:rPr>
        <w:t xml:space="preserve">Every administration has its share of disputes with the Pentagon, but when it comes to where and how U.S. armed forces will be used, </w:t>
      </w:r>
      <w:r w:rsidRPr="002F4E8D">
        <w:rPr>
          <w:rStyle w:val="StyleBoldUnderline"/>
          <w:highlight w:val="yellow"/>
        </w:rPr>
        <w:t>civil-military relations have not been this</w:t>
      </w:r>
      <w:r w:rsidRPr="002F4E8D">
        <w:rPr>
          <w:rStyle w:val="StyleBoldUnderline"/>
        </w:rPr>
        <w:t xml:space="preserve"> tense and </w:t>
      </w:r>
      <w:r w:rsidRPr="002F4E8D">
        <w:rPr>
          <w:rStyle w:val="StyleBoldUnderline"/>
          <w:highlight w:val="yellow"/>
        </w:rPr>
        <w:t>precarious since the end of the Cold</w:t>
      </w:r>
      <w:r w:rsidRPr="002F4E8D">
        <w:rPr>
          <w:rStyle w:val="StyleBoldUnderline"/>
        </w:rPr>
        <w:t xml:space="preserve"> </w:t>
      </w:r>
      <w:r w:rsidRPr="002F4E8D">
        <w:rPr>
          <w:rStyle w:val="StyleBoldUnderline"/>
          <w:highlight w:val="yellow"/>
        </w:rPr>
        <w:t>War</w:t>
      </w:r>
      <w:r w:rsidRPr="002F4E8D">
        <w:rPr>
          <w:rStyle w:val="StyleBoldUnderline"/>
        </w:rPr>
        <w:t xml:space="preserve">. </w:t>
      </w:r>
      <w:r w:rsidRPr="002F4E8D">
        <w:rPr>
          <w:rStyle w:val="StyleBoldUnderline"/>
          <w:highlight w:val="yellow"/>
        </w:rPr>
        <w:t xml:space="preserve">Military officers </w:t>
      </w:r>
      <w:r w:rsidRPr="007240FE">
        <w:rPr>
          <w:rStyle w:val="StyleBoldUnderline"/>
        </w:rPr>
        <w:t>are</w:t>
      </w:r>
      <w:r w:rsidRPr="007240FE">
        <w:rPr>
          <w:rFonts w:ascii="Georgia" w:hAnsi="Georgia" w:cs="Times New Roman"/>
          <w:color w:val="1F1F1F"/>
          <w:sz w:val="16"/>
          <w:szCs w:val="27"/>
        </w:rPr>
        <w:t xml:space="preserve"> increasingly </w:t>
      </w:r>
      <w:r w:rsidRPr="007240FE">
        <w:rPr>
          <w:rStyle w:val="StyleBoldUnderline"/>
        </w:rPr>
        <w:t xml:space="preserve">willing to </w:t>
      </w:r>
      <w:r w:rsidRPr="002F4E8D">
        <w:rPr>
          <w:rStyle w:val="StyleBoldUnderline"/>
          <w:highlight w:val="yellow"/>
        </w:rPr>
        <w:t>express</w:t>
      </w:r>
      <w:r w:rsidRPr="002F4E8D">
        <w:rPr>
          <w:rStyle w:val="StyleBoldUnderline"/>
        </w:rPr>
        <w:t xml:space="preserve"> their </w:t>
      </w:r>
      <w:r w:rsidRPr="002F4E8D">
        <w:rPr>
          <w:rStyle w:val="StyleBoldUnderline"/>
          <w:highlight w:val="yellow"/>
        </w:rPr>
        <w:t>personal opinions</w:t>
      </w:r>
      <w:r w:rsidRPr="002F4E8D">
        <w:rPr>
          <w:rFonts w:ascii="Georgia" w:hAnsi="Georgia" w:cs="Times New Roman"/>
          <w:color w:val="1F1F1F"/>
          <w:sz w:val="16"/>
          <w:szCs w:val="27"/>
          <w:highlight w:val="yellow"/>
        </w:rPr>
        <w:t xml:space="preserve"> </w:t>
      </w:r>
      <w:r w:rsidRPr="002F4E8D">
        <w:rPr>
          <w:rStyle w:val="StyleBoldUnderline"/>
          <w:highlight w:val="yellow"/>
        </w:rPr>
        <w:t>about interventions</w:t>
      </w:r>
      <w:r w:rsidRPr="002F4E8D">
        <w:rPr>
          <w:rStyle w:val="StyleBoldUnderline"/>
        </w:rPr>
        <w:t xml:space="preserve">, </w:t>
      </w:r>
      <w:r w:rsidRPr="007240FE">
        <w:rPr>
          <w:rStyle w:val="StyleBoldUnderline"/>
        </w:rPr>
        <w:t xml:space="preserve">while </w:t>
      </w:r>
      <w:r w:rsidRPr="002F4E8D">
        <w:rPr>
          <w:rStyle w:val="StyleBoldUnderline"/>
          <w:highlight w:val="yellow"/>
        </w:rPr>
        <w:t>civilian policymakers are</w:t>
      </w:r>
      <w:r w:rsidRPr="002F4E8D">
        <w:rPr>
          <w:rStyle w:val="StyleBoldUnderline"/>
        </w:rPr>
        <w:t xml:space="preserve"> increasingly </w:t>
      </w:r>
      <w:r w:rsidRPr="007240FE">
        <w:rPr>
          <w:rStyle w:val="StyleBoldUnderline"/>
        </w:rPr>
        <w:t xml:space="preserve">willing to </w:t>
      </w:r>
      <w:r w:rsidRPr="002F4E8D">
        <w:rPr>
          <w:rStyle w:val="StyleBoldUnderline"/>
          <w:highlight w:val="yellow"/>
        </w:rPr>
        <w:t xml:space="preserve">disregard </w:t>
      </w:r>
      <w:r w:rsidRPr="007240FE">
        <w:rPr>
          <w:rStyle w:val="StyleBoldUnderline"/>
        </w:rPr>
        <w:t xml:space="preserve">professional </w:t>
      </w:r>
      <w:r w:rsidRPr="002F4E8D">
        <w:rPr>
          <w:rStyle w:val="StyleBoldUnderline"/>
          <w:highlight w:val="yellow"/>
        </w:rPr>
        <w:t>military advice</w:t>
      </w:r>
      <w:r w:rsidRPr="002F4E8D">
        <w:rPr>
          <w:rFonts w:ascii="Georgia" w:hAnsi="Georgia" w:cs="Times New Roman"/>
          <w:color w:val="1F1F1F"/>
          <w:sz w:val="16"/>
          <w:szCs w:val="27"/>
        </w:rPr>
        <w:t xml:space="preserve">. Worse, a growing number of </w:t>
      </w:r>
      <w:r w:rsidRPr="002F4E8D">
        <w:rPr>
          <w:rStyle w:val="StyleBoldUnderline"/>
          <w:highlight w:val="yellow"/>
        </w:rPr>
        <w:t>individuals from both "sides" seem</w:t>
      </w:r>
      <w:r w:rsidRPr="002F4E8D">
        <w:rPr>
          <w:rStyle w:val="StyleBoldUnderline"/>
        </w:rPr>
        <w:t xml:space="preserve"> </w:t>
      </w:r>
      <w:r w:rsidRPr="002F4E8D">
        <w:rPr>
          <w:rStyle w:val="StyleBoldUnderline"/>
          <w:highlight w:val="yellow"/>
        </w:rPr>
        <w:t>unaware of</w:t>
      </w:r>
      <w:r w:rsidRPr="002F4E8D">
        <w:rPr>
          <w:rStyle w:val="StyleBoldUnderline"/>
        </w:rPr>
        <w:t xml:space="preserve"> the appropriate </w:t>
      </w:r>
      <w:r w:rsidRPr="002F4E8D">
        <w:rPr>
          <w:rStyle w:val="StyleBoldUnderline"/>
          <w:highlight w:val="yellow"/>
        </w:rPr>
        <w:t>civilian and military roles</w:t>
      </w:r>
      <w:r w:rsidRPr="002F4E8D">
        <w:rPr>
          <w:rFonts w:ascii="Georgia" w:hAnsi="Georgia" w:cs="Times New Roman"/>
          <w:color w:val="1F1F1F"/>
          <w:sz w:val="16"/>
          <w:szCs w:val="27"/>
        </w:rPr>
        <w:t xml:space="preserve"> and relationships, </w:t>
      </w:r>
      <w:r w:rsidRPr="002F4E8D">
        <w:rPr>
          <w:rStyle w:val="StyleBoldUnderline"/>
        </w:rPr>
        <w:t xml:space="preserve">and their </w:t>
      </w:r>
      <w:r w:rsidRPr="002F4E8D">
        <w:rPr>
          <w:rStyle w:val="StyleBoldUnderline"/>
          <w:highlight w:val="yellow"/>
        </w:rPr>
        <w:t>conflicts play out in public</w:t>
      </w:r>
      <w:r w:rsidRPr="002F4E8D">
        <w:rPr>
          <w:rStyle w:val="StyleBoldUnderline"/>
        </w:rPr>
        <w:t xml:space="preserve"> </w:t>
      </w:r>
      <w:r w:rsidRPr="002F4E8D">
        <w:rPr>
          <w:rStyle w:val="StyleBoldUnderline"/>
          <w:highlight w:val="yellow"/>
        </w:rPr>
        <w:t>more prominently</w:t>
      </w:r>
      <w:r w:rsidRPr="002F4E8D">
        <w:rPr>
          <w:rStyle w:val="StyleBoldUnderline"/>
        </w:rPr>
        <w:t xml:space="preserve"> and immediately </w:t>
      </w:r>
      <w:r w:rsidRPr="002F4E8D">
        <w:rPr>
          <w:rStyle w:val="StyleBoldUnderline"/>
          <w:highlight w:val="yellow"/>
        </w:rPr>
        <w:t>than</w:t>
      </w:r>
      <w:r w:rsidRPr="002F4E8D">
        <w:rPr>
          <w:rStyle w:val="StyleBoldUnderline"/>
        </w:rPr>
        <w:t xml:space="preserve"> ever </w:t>
      </w:r>
      <w:r w:rsidRPr="002F4E8D">
        <w:rPr>
          <w:rStyle w:val="StyleBoldUnderline"/>
          <w:highlight w:val="yellow"/>
        </w:rPr>
        <w:t>before</w:t>
      </w:r>
      <w:r w:rsidRPr="002F4E8D">
        <w:rPr>
          <w:rFonts w:ascii="Georgia" w:hAnsi="Georgia" w:cs="Times New Roman"/>
          <w:color w:val="1F1F1F"/>
          <w:sz w:val="16"/>
          <w:szCs w:val="27"/>
        </w:rPr>
        <w:t>.</w:t>
      </w:r>
      <w:r w:rsidRPr="002F4E8D">
        <w:rPr>
          <w:rFonts w:ascii="Georgia" w:hAnsi="Georgia" w:cs="Times New Roman"/>
          <w:color w:val="1F1F1F"/>
          <w:sz w:val="12"/>
          <w:szCs w:val="27"/>
        </w:rPr>
        <w:t>¶</w:t>
      </w:r>
      <w:r w:rsidRPr="002F4E8D">
        <w:rPr>
          <w:rFonts w:ascii="Georgia" w:hAnsi="Georgia" w:cs="Times New Roman"/>
          <w:color w:val="1F1F1F"/>
          <w:sz w:val="16"/>
          <w:szCs w:val="27"/>
        </w:rPr>
        <w:t xml:space="preserve"> For example, </w:t>
      </w:r>
      <w:r w:rsidRPr="007240FE">
        <w:rPr>
          <w:rStyle w:val="StyleBoldUnderline"/>
        </w:rPr>
        <w:t>senior civilian officials have strongly contested</w:t>
      </w:r>
      <w:r w:rsidRPr="007240FE">
        <w:rPr>
          <w:rFonts w:ascii="Georgia" w:hAnsi="Georgia" w:cs="Times New Roman"/>
          <w:color w:val="1F1F1F"/>
          <w:sz w:val="16"/>
          <w:szCs w:val="27"/>
        </w:rPr>
        <w:t xml:space="preserve"> </w:t>
      </w:r>
      <w:r w:rsidRPr="007240FE">
        <w:rPr>
          <w:rStyle w:val="StyleBoldUnderline"/>
        </w:rPr>
        <w:t>Gen</w:t>
      </w:r>
      <w:r w:rsidRPr="007240FE">
        <w:rPr>
          <w:rFonts w:ascii="Georgia" w:hAnsi="Georgia" w:cs="Times New Roman"/>
          <w:color w:val="1F1F1F"/>
          <w:sz w:val="16"/>
          <w:szCs w:val="27"/>
        </w:rPr>
        <w:t xml:space="preserve">. Martin </w:t>
      </w:r>
      <w:r w:rsidRPr="007240FE">
        <w:rPr>
          <w:rStyle w:val="StyleBoldUnderline"/>
        </w:rPr>
        <w:t>Dempsey's doubts about intervening in the Syrian civil war</w:t>
      </w:r>
      <w:r w:rsidRPr="007240FE">
        <w:rPr>
          <w:rFonts w:ascii="Georgia" w:hAnsi="Georgia" w:cs="Times New Roman"/>
          <w:color w:val="1F1F1F"/>
          <w:sz w:val="16"/>
          <w:szCs w:val="27"/>
        </w:rPr>
        <w:t xml:space="preserve">. The </w:t>
      </w:r>
      <w:r w:rsidRPr="007240FE">
        <w:rPr>
          <w:rFonts w:ascii="Georgia" w:hAnsi="Georgia" w:cs="Times New Roman"/>
          <w:i/>
          <w:iCs/>
          <w:color w:val="1F1F1F"/>
          <w:sz w:val="16"/>
          <w:szCs w:val="27"/>
          <w:bdr w:val="none" w:sz="0" w:space="0" w:color="auto" w:frame="1"/>
        </w:rPr>
        <w:t xml:space="preserve">New York </w:t>
      </w:r>
      <w:proofErr w:type="spellStart"/>
      <w:r w:rsidRPr="007240FE">
        <w:rPr>
          <w:rFonts w:ascii="Georgia" w:hAnsi="Georgia" w:cs="Times New Roman"/>
          <w:i/>
          <w:iCs/>
          <w:color w:val="1F1F1F"/>
          <w:sz w:val="16"/>
          <w:szCs w:val="27"/>
          <w:bdr w:val="none" w:sz="0" w:space="0" w:color="auto" w:frame="1"/>
        </w:rPr>
        <w:t>Times</w:t>
      </w:r>
      <w:hyperlink r:id="rId17" w:tgtFrame="_blank" w:history="1">
        <w:r w:rsidRPr="007240FE">
          <w:rPr>
            <w:rFonts w:ascii="Georgia" w:hAnsi="Georgia" w:cs="Times New Roman"/>
            <w:b/>
            <w:bCs/>
            <w:color w:val="003366"/>
            <w:sz w:val="16"/>
            <w:szCs w:val="27"/>
            <w:bdr w:val="none" w:sz="0" w:space="0" w:color="auto" w:frame="1"/>
          </w:rPr>
          <w:t>reported</w:t>
        </w:r>
        <w:proofErr w:type="spellEnd"/>
      </w:hyperlink>
      <w:r w:rsidRPr="007240FE">
        <w:rPr>
          <w:rFonts w:ascii="Georgia" w:hAnsi="Georgia" w:cs="Times New Roman"/>
          <w:color w:val="1F1F1F"/>
          <w:sz w:val="16"/>
          <w:szCs w:val="27"/>
        </w:rPr>
        <w:t xml:space="preserve"> last week that </w:t>
      </w:r>
      <w:r w:rsidRPr="007240FE">
        <w:rPr>
          <w:rStyle w:val="StyleBoldUnderline"/>
        </w:rPr>
        <w:t>Dempsey, the chairman of the J</w:t>
      </w:r>
      <w:r w:rsidRPr="007240FE">
        <w:rPr>
          <w:rFonts w:ascii="Georgia" w:hAnsi="Georgia" w:cs="Times New Roman"/>
          <w:color w:val="1F1F1F"/>
          <w:sz w:val="16"/>
          <w:szCs w:val="27"/>
        </w:rPr>
        <w:t>oint</w:t>
      </w:r>
      <w:r w:rsidRPr="007240FE">
        <w:rPr>
          <w:rStyle w:val="StyleBoldUnderline"/>
        </w:rPr>
        <w:t xml:space="preserve"> C</w:t>
      </w:r>
      <w:r w:rsidRPr="007240FE">
        <w:rPr>
          <w:rFonts w:ascii="Georgia" w:hAnsi="Georgia" w:cs="Times New Roman"/>
          <w:color w:val="1F1F1F"/>
          <w:sz w:val="16"/>
          <w:szCs w:val="27"/>
        </w:rPr>
        <w:t xml:space="preserve">hiefs of </w:t>
      </w:r>
      <w:r w:rsidRPr="007240FE">
        <w:rPr>
          <w:rStyle w:val="StyleBoldUnderline"/>
        </w:rPr>
        <w:t>S</w:t>
      </w:r>
      <w:r w:rsidRPr="007240FE">
        <w:rPr>
          <w:rFonts w:ascii="Georgia" w:hAnsi="Georgia" w:cs="Times New Roman"/>
          <w:color w:val="1F1F1F"/>
          <w:sz w:val="16"/>
          <w:szCs w:val="27"/>
        </w:rPr>
        <w:t xml:space="preserve">taff, </w:t>
      </w:r>
      <w:r w:rsidRPr="007240FE">
        <w:rPr>
          <w:rStyle w:val="StyleBoldUnderline"/>
        </w:rPr>
        <w:t>is "adamant that he not influence the public debate about whether to strike Syria," but Obama</w:t>
      </w:r>
      <w:r w:rsidRPr="007240FE">
        <w:rPr>
          <w:rFonts w:ascii="Georgia" w:hAnsi="Georgia" w:cs="Times New Roman"/>
          <w:color w:val="1F1F1F"/>
          <w:sz w:val="16"/>
          <w:szCs w:val="27"/>
        </w:rPr>
        <w:t xml:space="preserve"> administration </w:t>
      </w:r>
      <w:r w:rsidRPr="007240FE">
        <w:rPr>
          <w:rStyle w:val="StyleBoldUnderline"/>
        </w:rPr>
        <w:t>civilians</w:t>
      </w:r>
      <w:r w:rsidRPr="007240FE">
        <w:rPr>
          <w:rFonts w:ascii="Georgia" w:hAnsi="Georgia" w:cs="Times New Roman"/>
          <w:color w:val="1F1F1F"/>
          <w:sz w:val="16"/>
          <w:szCs w:val="27"/>
        </w:rPr>
        <w:t xml:space="preserve"> </w:t>
      </w:r>
      <w:r w:rsidRPr="007240FE">
        <w:rPr>
          <w:rStyle w:val="StyleBoldUnderline"/>
        </w:rPr>
        <w:t>and Capitol Hill staffers will tell you</w:t>
      </w:r>
      <w:r w:rsidRPr="007240FE">
        <w:rPr>
          <w:rFonts w:ascii="Georgia" w:hAnsi="Georgia" w:cs="Times New Roman"/>
          <w:color w:val="1F1F1F"/>
          <w:sz w:val="16"/>
          <w:szCs w:val="27"/>
        </w:rPr>
        <w:t xml:space="preserve"> </w:t>
      </w:r>
      <w:r w:rsidRPr="007240FE">
        <w:rPr>
          <w:rStyle w:val="StyleBoldUnderline"/>
        </w:rPr>
        <w:t>that</w:t>
      </w:r>
      <w:r w:rsidRPr="007240FE">
        <w:rPr>
          <w:rFonts w:ascii="Georgia" w:hAnsi="Georgia" w:cs="Times New Roman"/>
          <w:color w:val="1F1F1F"/>
          <w:sz w:val="16"/>
          <w:szCs w:val="27"/>
        </w:rPr>
        <w:t xml:space="preserve"> </w:t>
      </w:r>
      <w:r w:rsidRPr="007240FE">
        <w:rPr>
          <w:rStyle w:val="StyleBoldUnderline"/>
        </w:rPr>
        <w:t>the general has emphasized only</w:t>
      </w:r>
      <w:r w:rsidRPr="007240FE">
        <w:rPr>
          <w:rFonts w:ascii="Georgia" w:hAnsi="Georgia" w:cs="Times New Roman"/>
          <w:color w:val="1F1F1F"/>
          <w:sz w:val="16"/>
          <w:szCs w:val="27"/>
        </w:rPr>
        <w:t xml:space="preserve"> the </w:t>
      </w:r>
      <w:r w:rsidRPr="007240FE">
        <w:rPr>
          <w:rStyle w:val="StyleBoldUnderline"/>
        </w:rPr>
        <w:t>risks</w:t>
      </w:r>
      <w:r w:rsidRPr="007240FE">
        <w:rPr>
          <w:rFonts w:ascii="Georgia" w:hAnsi="Georgia" w:cs="Times New Roman"/>
          <w:color w:val="1F1F1F"/>
          <w:sz w:val="16"/>
          <w:szCs w:val="27"/>
        </w:rPr>
        <w:t xml:space="preserve"> and costs </w:t>
      </w:r>
      <w:r w:rsidRPr="007240FE">
        <w:rPr>
          <w:rStyle w:val="StyleBoldUnderline"/>
        </w:rPr>
        <w:t>associated with intervening</w:t>
      </w:r>
      <w:r w:rsidRPr="007240FE">
        <w:rPr>
          <w:rFonts w:ascii="Georgia" w:hAnsi="Georgia" w:cs="Times New Roman"/>
          <w:color w:val="1F1F1F"/>
          <w:sz w:val="16"/>
          <w:szCs w:val="27"/>
        </w:rPr>
        <w:t xml:space="preserve">. "They," meaning </w:t>
      </w:r>
      <w:r w:rsidRPr="007240FE">
        <w:rPr>
          <w:rStyle w:val="StyleBoldUnderline"/>
        </w:rPr>
        <w:t>the military, "just don't want to do it" is a common refrain.</w:t>
      </w:r>
      <w:r w:rsidRPr="007240FE">
        <w:rPr>
          <w:rFonts w:ascii="Georgia" w:hAnsi="Georgia" w:cs="Times New Roman"/>
          <w:color w:val="1F1F1F"/>
          <w:sz w:val="16"/>
          <w:szCs w:val="27"/>
        </w:rPr>
        <w:t xml:space="preserve"> Sen. John </w:t>
      </w:r>
      <w:r w:rsidRPr="007240FE">
        <w:rPr>
          <w:rStyle w:val="StyleBoldUnderline"/>
        </w:rPr>
        <w:t>McCain</w:t>
      </w:r>
      <w:r w:rsidRPr="007240FE">
        <w:rPr>
          <w:rFonts w:ascii="Georgia" w:hAnsi="Georgia" w:cs="Times New Roman"/>
          <w:color w:val="1F1F1F"/>
          <w:sz w:val="16"/>
          <w:szCs w:val="27"/>
        </w:rPr>
        <w:t xml:space="preserve"> has even </w:t>
      </w:r>
      <w:r w:rsidRPr="007240FE">
        <w:rPr>
          <w:rStyle w:val="StyleBoldUnderline"/>
        </w:rPr>
        <w:t>characterized Dempsey's assessment as "beyond</w:t>
      </w:r>
      <w:r w:rsidRPr="007240FE">
        <w:rPr>
          <w:rFonts w:ascii="Georgia" w:hAnsi="Georgia" w:cs="Times New Roman"/>
          <w:color w:val="1F1F1F"/>
          <w:sz w:val="16"/>
          <w:szCs w:val="27"/>
        </w:rPr>
        <w:t xml:space="preserve"> anything that </w:t>
      </w:r>
      <w:r w:rsidRPr="007240FE">
        <w:rPr>
          <w:rStyle w:val="StyleBoldUnderline"/>
        </w:rPr>
        <w:t>any rational military thinker</w:t>
      </w:r>
      <w:r w:rsidRPr="007240FE">
        <w:rPr>
          <w:rFonts w:ascii="Georgia" w:hAnsi="Georgia" w:cs="Times New Roman"/>
          <w:color w:val="1F1F1F"/>
          <w:sz w:val="16"/>
          <w:szCs w:val="27"/>
        </w:rPr>
        <w:t xml:space="preserve"> that I know would ever contemplate," and earlier this month </w:t>
      </w:r>
      <w:r w:rsidRPr="007240FE">
        <w:rPr>
          <w:rStyle w:val="StyleBoldUnderline"/>
        </w:rPr>
        <w:t xml:space="preserve">he </w:t>
      </w:r>
      <w:hyperlink r:id="rId18" w:tgtFrame="_blank" w:history="1">
        <w:r w:rsidRPr="007240FE">
          <w:rPr>
            <w:rStyle w:val="StyleBoldUnderline"/>
          </w:rPr>
          <w:t>said</w:t>
        </w:r>
      </w:hyperlink>
      <w:r w:rsidRPr="007240FE">
        <w:rPr>
          <w:rStyle w:val="StyleBoldUnderline"/>
        </w:rPr>
        <w:t xml:space="preserve">: "I </w:t>
      </w:r>
      <w:r w:rsidRPr="007240FE">
        <w:rPr>
          <w:rFonts w:ascii="Georgia" w:hAnsi="Georgia" w:cs="Times New Roman"/>
          <w:color w:val="1F1F1F"/>
          <w:sz w:val="16"/>
          <w:szCs w:val="27"/>
        </w:rPr>
        <w:t xml:space="preserve">really </w:t>
      </w:r>
      <w:r w:rsidRPr="007240FE">
        <w:rPr>
          <w:rStyle w:val="StyleBoldUnderline"/>
        </w:rPr>
        <w:t xml:space="preserve">don't pay </w:t>
      </w:r>
      <w:r w:rsidRPr="007240FE">
        <w:rPr>
          <w:sz w:val="16"/>
        </w:rPr>
        <w:t>a</w:t>
      </w:r>
      <w:r w:rsidRPr="007240FE">
        <w:rPr>
          <w:rStyle w:val="StyleBoldUnderline"/>
        </w:rPr>
        <w:t xml:space="preserve"> </w:t>
      </w:r>
      <w:r w:rsidRPr="007240FE">
        <w:rPr>
          <w:rFonts w:ascii="Georgia" w:hAnsi="Georgia" w:cs="Times New Roman"/>
          <w:color w:val="1F1F1F"/>
          <w:sz w:val="16"/>
          <w:szCs w:val="27"/>
        </w:rPr>
        <w:t xml:space="preserve">lot of </w:t>
      </w:r>
      <w:r w:rsidRPr="007240FE">
        <w:rPr>
          <w:rStyle w:val="StyleBoldUnderline"/>
        </w:rPr>
        <w:t>attention to General Dempsey</w:t>
      </w:r>
      <w:r w:rsidRPr="007240FE">
        <w:rPr>
          <w:rFonts w:ascii="Georgia" w:hAnsi="Georgia" w:cs="Times New Roman"/>
          <w:color w:val="1F1F1F"/>
          <w:sz w:val="16"/>
          <w:szCs w:val="27"/>
        </w:rPr>
        <w:t xml:space="preserve"> </w:t>
      </w:r>
      <w:r w:rsidRPr="007240FE">
        <w:rPr>
          <w:rStyle w:val="StyleBoldUnderline"/>
        </w:rPr>
        <w:t>anymore</w:t>
      </w:r>
      <w:r w:rsidRPr="007240FE">
        <w:rPr>
          <w:rFonts w:ascii="Georgia" w:hAnsi="Georgia" w:cs="Times New Roman"/>
          <w:color w:val="1F1F1F"/>
          <w:sz w:val="16"/>
          <w:szCs w:val="27"/>
        </w:rPr>
        <w:t xml:space="preserve">. With me </w:t>
      </w:r>
      <w:r w:rsidRPr="007240FE">
        <w:rPr>
          <w:rStyle w:val="StyleBoldUnderline"/>
        </w:rPr>
        <w:t>he</w:t>
      </w:r>
      <w:r w:rsidRPr="007240FE">
        <w:rPr>
          <w:rFonts w:ascii="Georgia" w:hAnsi="Georgia" w:cs="Times New Roman"/>
          <w:color w:val="1F1F1F"/>
          <w:sz w:val="16"/>
          <w:szCs w:val="27"/>
        </w:rPr>
        <w:t xml:space="preserve"> just </w:t>
      </w:r>
      <w:r w:rsidRPr="007240FE">
        <w:rPr>
          <w:rStyle w:val="StyleBoldUnderline"/>
        </w:rPr>
        <w:t>doesn't have any credibility."</w:t>
      </w:r>
      <w:r w:rsidRPr="007240FE">
        <w:rPr>
          <w:rStyle w:val="StyleBoldUnderline"/>
          <w:sz w:val="12"/>
        </w:rPr>
        <w:t>¶</w:t>
      </w:r>
      <w:r w:rsidRPr="002F4E8D">
        <w:rPr>
          <w:rStyle w:val="StyleBoldUnderline"/>
          <w:sz w:val="12"/>
        </w:rPr>
        <w:t xml:space="preserve"> </w:t>
      </w:r>
      <w:r w:rsidRPr="003D287C">
        <w:rPr>
          <w:rStyle w:val="StyleBoldUnderline"/>
          <w:highlight w:val="yellow"/>
        </w:rPr>
        <w:t>The Pentagon</w:t>
      </w:r>
      <w:r w:rsidRPr="002F4E8D">
        <w:rPr>
          <w:rFonts w:ascii="Georgia" w:hAnsi="Georgia" w:cs="Times New Roman"/>
          <w:color w:val="1F1F1F"/>
          <w:sz w:val="16"/>
          <w:szCs w:val="27"/>
        </w:rPr>
        <w:t xml:space="preserve"> </w:t>
      </w:r>
      <w:r w:rsidRPr="002F4E8D">
        <w:rPr>
          <w:sz w:val="16"/>
        </w:rPr>
        <w:t>has</w:t>
      </w:r>
      <w:r w:rsidRPr="002F4E8D">
        <w:rPr>
          <w:rFonts w:ascii="Georgia" w:hAnsi="Georgia" w:cs="Times New Roman"/>
          <w:color w:val="1F1F1F"/>
          <w:sz w:val="16"/>
          <w:szCs w:val="27"/>
        </w:rPr>
        <w:t xml:space="preserve"> taken to selectively </w:t>
      </w:r>
      <w:r w:rsidRPr="003D287C">
        <w:rPr>
          <w:rStyle w:val="StyleBoldUnderline"/>
          <w:highlight w:val="yellow"/>
        </w:rPr>
        <w:t>leaking its</w:t>
      </w:r>
      <w:r w:rsidRPr="002F4E8D">
        <w:rPr>
          <w:rStyle w:val="StyleBoldUnderline"/>
        </w:rPr>
        <w:t xml:space="preserve"> strong </w:t>
      </w:r>
      <w:r w:rsidRPr="003D287C">
        <w:rPr>
          <w:rStyle w:val="StyleBoldUnderline"/>
          <w:highlight w:val="yellow"/>
        </w:rPr>
        <w:t>opposition to intervening to journalists and think tank analysts</w:t>
      </w:r>
      <w:r w:rsidRPr="002F4E8D">
        <w:rPr>
          <w:rFonts w:ascii="Georgia" w:hAnsi="Georgia" w:cs="Times New Roman"/>
          <w:color w:val="1F1F1F"/>
          <w:sz w:val="16"/>
          <w:szCs w:val="27"/>
        </w:rPr>
        <w:t xml:space="preserve">. (I have not met a senior officer who supports a direct military role in Syria.) Similarly, a certain State Department bureau that covers the territory </w:t>
      </w:r>
      <w:r w:rsidRPr="002F4E8D">
        <w:rPr>
          <w:rFonts w:ascii="Georgia" w:hAnsi="Georgia" w:cs="Times New Roman"/>
          <w:color w:val="1F1F1F"/>
          <w:sz w:val="16"/>
          <w:szCs w:val="27"/>
        </w:rPr>
        <w:lastRenderedPageBreak/>
        <w:t>including Syria, as well as those who work closely with Secretary John Kerry, will tell anyone who listens about their enthusiasm for no-fly zones or airstrikes.</w:t>
      </w:r>
    </w:p>
    <w:p w:rsidR="00856806" w:rsidRPr="009151F2" w:rsidRDefault="00856806" w:rsidP="00856806">
      <w:pPr>
        <w:pStyle w:val="Heading4"/>
      </w:pPr>
      <w:r>
        <w:t xml:space="preserve">And multiple issues thump the </w:t>
      </w:r>
      <w:proofErr w:type="spellStart"/>
      <w:r>
        <w:t>disad</w:t>
      </w:r>
      <w:proofErr w:type="spellEnd"/>
      <w:r>
        <w:t>—political change, demographic and economic pressure and allies</w:t>
      </w:r>
    </w:p>
    <w:p w:rsidR="00856806" w:rsidRPr="00CB44F9" w:rsidRDefault="00856806" w:rsidP="00856806">
      <w:pPr>
        <w:rPr>
          <w:rStyle w:val="StyleStyleBold12pt"/>
        </w:rPr>
      </w:pPr>
      <w:r w:rsidRPr="00CB44F9">
        <w:rPr>
          <w:rStyle w:val="StyleStyleBold12pt"/>
        </w:rPr>
        <w:t>Munson, 2012</w:t>
      </w:r>
    </w:p>
    <w:p w:rsidR="00856806" w:rsidRPr="00ED3B23" w:rsidRDefault="00856806" w:rsidP="00856806">
      <w:r>
        <w:t xml:space="preserve">[Peter, </w:t>
      </w:r>
      <w:r w:rsidRPr="00CB44F9">
        <w:t xml:space="preserve">Peter J. Munson is a Marine officer, author, and Middle East specialist.  He is the author of War, Welfare, and Democracy: Rethinking America's Quest for the End of History (Potomac, 2013) and Iraq in Transition: The Legacy of Dictatorship and the Prospects for Democracy (Potomac, 2009) </w:t>
      </w:r>
      <w:proofErr w:type="gramStart"/>
      <w:r w:rsidRPr="00CB44F9">
        <w:t>and .</w:t>
      </w:r>
      <w:proofErr w:type="gramEnd"/>
      <w:r w:rsidRPr="00CB44F9">
        <w:t xml:space="preserve">  A frequent contributor to multiple journals and blogs, including his own, he was also the Editor of the Small Wars Journal from January 2012 to June 2013</w:t>
      </w:r>
      <w:r>
        <w:t xml:space="preserve">, </w:t>
      </w:r>
      <w:r w:rsidRPr="00CB44F9">
        <w:t>A Caution on Civil-Military Relations</w:t>
      </w:r>
      <w:r>
        <w:t xml:space="preserve">, 11-12-12, </w:t>
      </w:r>
      <w:r w:rsidRPr="00CB44F9">
        <w:t>http://smallwarsjournal.com/jrnl/art/a-caution-on-civil-military-relations</w:t>
      </w:r>
      <w:r>
        <w:t>] /</w:t>
      </w:r>
      <w:proofErr w:type="spellStart"/>
      <w:r>
        <w:t>Wyo</w:t>
      </w:r>
      <w:proofErr w:type="spellEnd"/>
      <w:r>
        <w:t>-MB</w:t>
      </w:r>
    </w:p>
    <w:p w:rsidR="00856806" w:rsidRDefault="00856806" w:rsidP="00856806">
      <w:r>
        <w:t xml:space="preserve">In this it is important to recognize that </w:t>
      </w:r>
      <w:r w:rsidRPr="00A42978">
        <w:rPr>
          <w:rStyle w:val="StyleBoldUnderline"/>
          <w:highlight w:val="yellow"/>
        </w:rPr>
        <w:t>our political institutions are undergoing a crisis</w:t>
      </w:r>
      <w:r w:rsidRPr="00AB2968">
        <w:rPr>
          <w:rStyle w:val="StyleBoldUnderline"/>
        </w:rPr>
        <w:t xml:space="preserve"> of their own. </w:t>
      </w:r>
      <w:r w:rsidRPr="00A42978">
        <w:rPr>
          <w:rStyle w:val="StyleBoldUnderline"/>
          <w:highlight w:val="yellow"/>
        </w:rPr>
        <w:t>Trust in government is at its lowest ebb</w:t>
      </w:r>
      <w:r w:rsidRPr="00AB2968">
        <w:rPr>
          <w:rStyle w:val="StyleBoldUnderline"/>
        </w:rPr>
        <w:t xml:space="preserve"> in recent history. </w:t>
      </w:r>
      <w:r w:rsidRPr="00A42978">
        <w:rPr>
          <w:rStyle w:val="StyleBoldUnderline"/>
          <w:highlight w:val="yellow"/>
        </w:rPr>
        <w:t>Political polarization is at its highest</w:t>
      </w:r>
      <w:r w:rsidRPr="00AB2968">
        <w:rPr>
          <w:rStyle w:val="StyleBoldUnderline"/>
        </w:rPr>
        <w:t xml:space="preserve"> mark since the Great Depression. </w:t>
      </w:r>
      <w:r w:rsidRPr="00A42978">
        <w:rPr>
          <w:rStyle w:val="StyleBoldUnderline"/>
          <w:highlight w:val="yellow"/>
        </w:rPr>
        <w:t>Demographic and economic pressures will multiply</w:t>
      </w:r>
      <w:r w:rsidRPr="00AB2968">
        <w:rPr>
          <w:rStyle w:val="StyleBoldUnderline"/>
        </w:rPr>
        <w:t xml:space="preserve"> in coming years </w:t>
      </w:r>
      <w:r w:rsidRPr="00A42978">
        <w:rPr>
          <w:rStyle w:val="StyleBoldUnderline"/>
          <w:highlight w:val="yellow"/>
        </w:rPr>
        <w:t>not only on the US, but</w:t>
      </w:r>
      <w:r w:rsidRPr="00AB2968">
        <w:rPr>
          <w:rStyle w:val="StyleBoldUnderline"/>
        </w:rPr>
        <w:t xml:space="preserve"> more significantly </w:t>
      </w:r>
      <w:r w:rsidRPr="00A42978">
        <w:rPr>
          <w:rStyle w:val="StyleBoldUnderline"/>
          <w:highlight w:val="yellow"/>
        </w:rPr>
        <w:t>on</w:t>
      </w:r>
      <w:r w:rsidRPr="00AB2968">
        <w:rPr>
          <w:rStyle w:val="StyleBoldUnderline"/>
        </w:rPr>
        <w:t xml:space="preserve"> its key </w:t>
      </w:r>
      <w:r w:rsidRPr="00A42978">
        <w:rPr>
          <w:rStyle w:val="StyleBoldUnderline"/>
          <w:highlight w:val="yellow"/>
        </w:rPr>
        <w:t>allies</w:t>
      </w:r>
      <w:r w:rsidRPr="00AB2968">
        <w:rPr>
          <w:rStyle w:val="StyleBoldUnderline"/>
        </w:rPr>
        <w:t xml:space="preserve"> in Europe</w:t>
      </w:r>
      <w:r w:rsidRPr="00A42978">
        <w:rPr>
          <w:rStyle w:val="StyleBoldUnderline"/>
          <w:highlight w:val="yellow"/>
        </w:rPr>
        <w:t>. The world will see a significant transformation of its power structure</w:t>
      </w:r>
      <w:r w:rsidRPr="00AB2968">
        <w:rPr>
          <w:rStyle w:val="StyleBoldUnderline"/>
        </w:rPr>
        <w:t xml:space="preserve"> in the coming decades, all of </w:t>
      </w:r>
      <w:r w:rsidRPr="00A42978">
        <w:rPr>
          <w:rStyle w:val="StyleBoldUnderline"/>
          <w:highlight w:val="yellow"/>
        </w:rPr>
        <w:t>which will put great strain on</w:t>
      </w:r>
      <w:r w:rsidRPr="00AB2968">
        <w:rPr>
          <w:rStyle w:val="StyleBoldUnderline"/>
        </w:rPr>
        <w:t xml:space="preserve"> the country’s </w:t>
      </w:r>
      <w:r w:rsidRPr="00A42978">
        <w:rPr>
          <w:rStyle w:val="StyleBoldUnderline"/>
          <w:highlight w:val="yellow"/>
        </w:rPr>
        <w:t>civil-military relations</w:t>
      </w:r>
      <w:r w:rsidRPr="00AB2968">
        <w:rPr>
          <w:rStyle w:val="StyleBoldUnderline"/>
        </w:rPr>
        <w:t xml:space="preserve">. </w:t>
      </w:r>
      <w:r>
        <w:t>Thus, it is of critical importance that we discuss, address, and correct any flaws in this dynamic now before they reach crisis proportions in the years to come.</w:t>
      </w:r>
    </w:p>
    <w:p w:rsidR="00856806" w:rsidRDefault="00856806" w:rsidP="00856806">
      <w:pPr>
        <w:pStyle w:val="Heading4"/>
      </w:pPr>
      <w:r>
        <w:t xml:space="preserve">Review inevitable – now is better for flexibility </w:t>
      </w:r>
    </w:p>
    <w:p w:rsidR="00856806" w:rsidRDefault="00856806" w:rsidP="00856806">
      <w:pPr>
        <w:rPr>
          <w:sz w:val="16"/>
        </w:rPr>
      </w:pPr>
      <w:proofErr w:type="spellStart"/>
      <w:r>
        <w:rPr>
          <w:rStyle w:val="StyleStyleBold12pt"/>
        </w:rPr>
        <w:t>Wittes</w:t>
      </w:r>
      <w:proofErr w:type="spellEnd"/>
      <w:r>
        <w:rPr>
          <w:rStyle w:val="StyleStyleBold12pt"/>
        </w:rPr>
        <w:t xml:space="preserve"> 8</w:t>
      </w:r>
      <w:r>
        <w:rPr>
          <w:sz w:val="16"/>
        </w:rPr>
        <w:t xml:space="preserve"> (Benjamin </w:t>
      </w:r>
      <w:proofErr w:type="spellStart"/>
      <w:r>
        <w:rPr>
          <w:sz w:val="16"/>
        </w:rPr>
        <w:t>Wittes</w:t>
      </w:r>
      <w:proofErr w:type="spellEnd"/>
      <w:r>
        <w:rPr>
          <w:sz w:val="16"/>
        </w:rPr>
        <w:t xml:space="preserve">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856806" w:rsidRPr="00C875F7" w:rsidRDefault="00856806" w:rsidP="00856806">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Pr>
          <w:rStyle w:val="StyleBoldUnderline"/>
          <w:highlight w:val="cyan"/>
        </w:rPr>
        <w:t>the judiciary is</w:t>
      </w:r>
      <w:r>
        <w:rPr>
          <w:rStyle w:val="StyleBoldUnderline"/>
        </w:rPr>
        <w:t xml:space="preserve"> </w:t>
      </w:r>
      <w:r>
        <w:rPr>
          <w:rStyle w:val="Emphasis"/>
          <w:highlight w:val="cyan"/>
        </w:rPr>
        <w:t>essential to legitimizing</w:t>
      </w:r>
      <w:r>
        <w:rPr>
          <w:rStyle w:val="StyleBoldUnderline"/>
          <w:highlight w:val="cyan"/>
        </w:rPr>
        <w:t xml:space="preserve"> the use of</w:t>
      </w:r>
      <w:r>
        <w:rPr>
          <w:rStyle w:val="StyleBoldUnderline"/>
        </w:rPr>
        <w:t xml:space="preserve"> those </w:t>
      </w:r>
      <w:r>
        <w:rPr>
          <w:rStyle w:val="StyleBoldUnderline"/>
          <w:highlight w:val="cyan"/>
        </w:rPr>
        <w:t>powers</w:t>
      </w:r>
      <w:r>
        <w:rPr>
          <w:sz w:val="16"/>
        </w:rPr>
        <w:t xml:space="preserve">. </w:t>
      </w:r>
      <w:r>
        <w:rPr>
          <w:rStyle w:val="StyleBoldUnderline"/>
          <w:highlight w:val="cyan"/>
        </w:rPr>
        <w:t>Without them, the powers</w:t>
      </w:r>
      <w:r>
        <w:rPr>
          <w:rStyle w:val="StyleBoldUnderline"/>
        </w:rPr>
        <w:t xml:space="preserve"> themselves </w:t>
      </w:r>
      <w:r>
        <w:rPr>
          <w:rStyle w:val="StyleBoldUnderline"/>
          <w:highlight w:val="cyan"/>
        </w:rPr>
        <w:t>come under a barrage of criticism which they cannot</w:t>
      </w:r>
      <w:r>
        <w:rPr>
          <w:rStyle w:val="StyleBoldUnderline"/>
        </w:rPr>
        <w:t xml:space="preserve"> easily </w:t>
      </w:r>
      <w:r>
        <w:rPr>
          <w:rStyle w:val="StyleBoldUnderline"/>
          <w:highlight w:val="cyan"/>
        </w:rPr>
        <w:t>withstand</w:t>
      </w:r>
      <w:r>
        <w:rPr>
          <w:sz w:val="16"/>
        </w:rPr>
        <w:t xml:space="preserve">. And </w:t>
      </w:r>
      <w:r>
        <w:rPr>
          <w:rStyle w:val="StyleBoldUnderline"/>
        </w:rPr>
        <w:t xml:space="preserve">eventually </w:t>
      </w:r>
      <w:r>
        <w:rPr>
          <w:rStyle w:val="StyleBoldUnderline"/>
          <w:highlight w:val="cyan"/>
        </w:rPr>
        <w:t>the effort to shield them from</w:t>
      </w:r>
      <w:r>
        <w:rPr>
          <w:rStyle w:val="StyleBoldUnderline"/>
        </w:rPr>
        <w:t xml:space="preserve"> judicial </w:t>
      </w:r>
      <w:r>
        <w:rPr>
          <w:rStyle w:val="StyleBoldUnderline"/>
          <w:highlight w:val="cyan"/>
        </w:rPr>
        <w:t xml:space="preserve">review </w:t>
      </w:r>
      <w:r>
        <w:rPr>
          <w:rStyle w:val="Emphasis"/>
          <w:highlight w:val="cyan"/>
        </w:rPr>
        <w:t>fails</w:t>
      </w:r>
      <w:r>
        <w:rPr>
          <w:rStyle w:val="StyleBoldUnderline"/>
        </w:rPr>
        <w:t>,</w:t>
      </w:r>
      <w:r>
        <w:rPr>
          <w:sz w:val="16"/>
        </w:rPr>
        <w:t xml:space="preserve"> </w:t>
      </w:r>
      <w:r>
        <w:rPr>
          <w:rStyle w:val="StyleBoldUnderline"/>
          <w:highlight w:val="cyan"/>
        </w:rPr>
        <w:t>and the review that results</w:t>
      </w:r>
      <w:r>
        <w:rPr>
          <w:rStyle w:val="StyleBoldUnderline"/>
        </w:rPr>
        <w:t xml:space="preserve"> from the effort </w:t>
      </w:r>
      <w:r>
        <w:rPr>
          <w:rStyle w:val="StyleBoldUnderline"/>
          <w:highlight w:val="cyan"/>
        </w:rPr>
        <w:t xml:space="preserve">is </w:t>
      </w:r>
      <w:r>
        <w:rPr>
          <w:rStyle w:val="Emphasis"/>
          <w:highlight w:val="cyan"/>
        </w:rPr>
        <w:t>more intrusive</w:t>
      </w:r>
      <w:r>
        <w:rPr>
          <w:rStyle w:val="StyleBoldUnderline"/>
        </w:rPr>
        <w:t xml:space="preserve">, </w:t>
      </w:r>
      <w:r>
        <w:rPr>
          <w:rStyle w:val="Emphasis"/>
        </w:rPr>
        <w:t xml:space="preserve">more </w:t>
      </w:r>
      <w:r>
        <w:rPr>
          <w:rStyle w:val="Emphasis"/>
          <w:highlight w:val="cyan"/>
        </w:rPr>
        <w:t>suspicious</w:t>
      </w:r>
      <w:r>
        <w:rPr>
          <w:rStyle w:val="Emphasis"/>
        </w:rPr>
        <w:t>,</w:t>
      </w:r>
      <w:r>
        <w:rPr>
          <w:rStyle w:val="StyleBoldUnderline"/>
        </w:rPr>
        <w:t xml:space="preserve"> </w:t>
      </w:r>
      <w:r>
        <w:rPr>
          <w:rStyle w:val="StyleBoldUnderline"/>
          <w:highlight w:val="cyan"/>
        </w:rPr>
        <w:t xml:space="preserve">and </w:t>
      </w:r>
      <w:r>
        <w:rPr>
          <w:rStyle w:val="Emphasis"/>
          <w:highlight w:val="cyan"/>
        </w:rPr>
        <w:t>less</w:t>
      </w:r>
      <w:r>
        <w:rPr>
          <w:rStyle w:val="Emphasis"/>
        </w:rPr>
        <w:t xml:space="preserve"> </w:t>
      </w:r>
      <w:r>
        <w:rPr>
          <w:rStyle w:val="Emphasis"/>
          <w:highlight w:val="cyan"/>
        </w:rPr>
        <w:t>accommodating</w:t>
      </w:r>
      <w:r>
        <w:rPr>
          <w:rStyle w:val="StyleBoldUnderline"/>
          <w:highlight w:val="cyan"/>
        </w:rPr>
        <w:t xml:space="preserve"> of the executive's</w:t>
      </w:r>
      <w:r>
        <w:rPr>
          <w:rStyle w:val="StyleBoldUnderline"/>
        </w:rPr>
        <w:t xml:space="preserve"> legitimate </w:t>
      </w:r>
      <w:r>
        <w:rPr>
          <w:rStyle w:val="StyleBoldUnderline"/>
          <w:highlight w:val="cyan"/>
        </w:rPr>
        <w:t>need for</w:t>
      </w:r>
      <w:r>
        <w:rPr>
          <w:rStyle w:val="StyleBoldUnderline"/>
        </w:rPr>
        <w:t xml:space="preserve"> operational </w:t>
      </w:r>
      <w:r>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856806" w:rsidRDefault="00856806" w:rsidP="00856806">
      <w:pPr>
        <w:pStyle w:val="Heading4"/>
      </w:pPr>
      <w:r>
        <w:t xml:space="preserve">Judicial review of the military is critical to </w:t>
      </w:r>
      <w:r w:rsidRPr="00F562DA">
        <w:rPr>
          <w:u w:val="single"/>
        </w:rPr>
        <w:t>balanced civil-military relations</w:t>
      </w:r>
      <w:r>
        <w:t>- Congress and the Executive cannot check themselves</w:t>
      </w:r>
    </w:p>
    <w:p w:rsidR="00856806" w:rsidRPr="00C45C07" w:rsidRDefault="00856806" w:rsidP="00856806">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rPr>
        <w:t xml:space="preserve">Michael, Lieutenant Colonel Michael H. Gilbert, B.S., USAF Academy; MSBA, Boston University; J.D., </w:t>
      </w:r>
      <w:proofErr w:type="spellStart"/>
      <w:r w:rsidRPr="00E50DF2">
        <w:rPr>
          <w:rFonts w:asciiTheme="minorHAnsi" w:hAnsiTheme="minorHAnsi"/>
        </w:rPr>
        <w:t>McGeorge</w:t>
      </w:r>
      <w:proofErr w:type="spellEnd"/>
      <w:r w:rsidRPr="00E50DF2">
        <w:rPr>
          <w:rFonts w:asciiTheme="minorHAnsi" w:hAnsiTheme="minorHAnsi"/>
        </w:rPr>
        <w:t xml:space="preserve"> School of Law; LL.M., Harvard Law </w:t>
      </w:r>
      <w:r w:rsidRPr="00E50DF2">
        <w:rPr>
          <w:rFonts w:asciiTheme="minorHAnsi" w:hAnsiTheme="minorHAnsi"/>
        </w:rPr>
        <w:lastRenderedPageBreak/>
        <w:t>School. He is a member of the State Bars of Nebraska and California. “ARTICLE: The Military and the Federal Judiciary: an Unexplored Part of the Civil-Military Relations Triangle,” 8 USAFA J. Leg. Stud. 197, lexis)</w:t>
      </w:r>
    </w:p>
    <w:p w:rsidR="00856806" w:rsidRDefault="00856806" w:rsidP="00856806">
      <w:pPr>
        <w:rPr>
          <w:sz w:val="16"/>
        </w:rPr>
      </w:pPr>
      <w:r w:rsidRPr="00317866">
        <w:rPr>
          <w:rStyle w:val="StyleBoldUnderline"/>
          <w:highlight w:val="cyan"/>
        </w:rPr>
        <w:t>The legislative, executive, and judicial branches</w:t>
      </w:r>
      <w:r w:rsidRPr="00D84335">
        <w:rPr>
          <w:rStyle w:val="StyleBoldUnderline"/>
        </w:rPr>
        <w:t xml:space="preserve"> of the federal government comprise and </w:t>
      </w:r>
      <w:r w:rsidRPr="00317866">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317866">
        <w:rPr>
          <w:rStyle w:val="StyleBoldUnderline"/>
          <w:highlight w:val="cyan"/>
        </w:rPr>
        <w:t>commentators</w:t>
      </w:r>
      <w:r w:rsidRPr="00D84335">
        <w:rPr>
          <w:rStyle w:val="StyleBoldUnderline"/>
        </w:rPr>
        <w:t>,</w:t>
      </w:r>
      <w:r w:rsidRPr="00C45C07">
        <w:rPr>
          <w:sz w:val="16"/>
        </w:rPr>
        <w:t xml:space="preserve"> however, </w:t>
      </w:r>
      <w:r w:rsidRPr="00317866">
        <w:rPr>
          <w:rStyle w:val="StyleBoldUnderline"/>
          <w:highlight w:val="cyan"/>
        </w:rPr>
        <w:t>have neglected</w:t>
      </w:r>
      <w:r w:rsidRPr="00D84335">
        <w:rPr>
          <w:rStyle w:val="StyleBoldUnderline"/>
        </w:rPr>
        <w:t xml:space="preserve"> to consider </w:t>
      </w:r>
      <w:r w:rsidRPr="00317866">
        <w:rPr>
          <w:rStyle w:val="StyleBoldUnderline"/>
          <w:highlight w:val="cyan"/>
        </w:rPr>
        <w:t xml:space="preserve">the </w:t>
      </w:r>
      <w:r w:rsidRPr="00317866">
        <w:rPr>
          <w:rStyle w:val="Emphasis"/>
          <w:highlight w:val="cyan"/>
        </w:rPr>
        <w:t>crucial position and role of the 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317866">
        <w:rPr>
          <w:rStyle w:val="StyleBoldUnderline"/>
          <w:highlight w:val="cyan"/>
        </w:rPr>
        <w:t>Without</w:t>
      </w:r>
      <w:r w:rsidRPr="00C42702">
        <w:rPr>
          <w:sz w:val="16"/>
        </w:rPr>
        <w:t xml:space="preserve"> an actual,</w:t>
      </w:r>
      <w:r w:rsidRPr="0054375E">
        <w:rPr>
          <w:rStyle w:val="StyleBoldUnderline"/>
        </w:rPr>
        <w:t xml:space="preserve"> </w:t>
      </w:r>
      <w:r w:rsidRPr="00317866">
        <w:rPr>
          <w:rStyle w:val="StyleBoldUnderline"/>
          <w:highlight w:val="cyan"/>
        </w:rPr>
        <w:t xml:space="preserve">meaningful presence of </w:t>
      </w:r>
      <w:r w:rsidRPr="00317866">
        <w:rPr>
          <w:rStyle w:val="Emphasis"/>
          <w:highlight w:val="cyan"/>
        </w:rPr>
        <w:t>the judiciary as a leg of the civil-military triangle</w:t>
      </w:r>
      <w:r w:rsidRPr="00317866">
        <w:rPr>
          <w:rStyle w:val="StyleBoldUnderline"/>
          <w:highlight w:val="cyan"/>
        </w:rPr>
        <w:t xml:space="preserve">, the </w:t>
      </w:r>
      <w:r w:rsidRPr="0054375E">
        <w:rPr>
          <w:rStyle w:val="StyleBoldUnderline"/>
        </w:rPr>
        <w:t xml:space="preserve">triangle is </w:t>
      </w:r>
      <w:r w:rsidRPr="0054375E">
        <w:rPr>
          <w:rStyle w:val="Emphasis"/>
        </w:rPr>
        <w:t xml:space="preserve">incomplete and </w:t>
      </w:r>
      <w:r w:rsidRPr="00317866">
        <w:rPr>
          <w:rStyle w:val="Emphasis"/>
          <w:highlight w:val="cyan"/>
        </w:rPr>
        <w:t>collapses</w:t>
      </w:r>
      <w:r w:rsidRPr="00C45C07">
        <w:rPr>
          <w:sz w:val="16"/>
        </w:rPr>
        <w:t xml:space="preserve">. In its current structure, </w:t>
      </w:r>
      <w:r w:rsidRPr="00317866">
        <w:rPr>
          <w:rStyle w:val="StyleBoldUnderline"/>
          <w:highlight w:val="cyan"/>
        </w:rPr>
        <w:t xml:space="preserve">the judiciary has adopted a non-role </w:t>
      </w:r>
      <w:r w:rsidRPr="00317866">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99748F">
        <w:rPr>
          <w:rStyle w:val="StyleBoldUnderline"/>
        </w:rPr>
        <w:t>This dereliction</w:t>
      </w:r>
      <w:r w:rsidRPr="00C45C07">
        <w:rPr>
          <w:sz w:val="16"/>
        </w:rPr>
        <w:t xml:space="preserve">, which arguably is created by the malfeasance of the United States Supreme Court, </w:t>
      </w:r>
      <w:r w:rsidRPr="0099748F">
        <w:rPr>
          <w:rStyle w:val="StyleBoldUnderline"/>
        </w:rPr>
        <w:t>has resulted in inherent inequities to the nation, in general, and to service members, in particular, as the federal courts are reluctant to protect even basic civil rights of military members</w:t>
      </w:r>
      <w:r w:rsidRPr="00C45C07">
        <w:rPr>
          <w:sz w:val="16"/>
        </w:rPr>
        <w:t xml:space="preserve">. </w:t>
      </w:r>
      <w:r w:rsidRPr="00317866">
        <w:rPr>
          <w:rStyle w:val="Emphasis"/>
          <w:highlight w:val="cyan"/>
        </w:rPr>
        <w:t>Judicial oversight</w:t>
      </w:r>
      <w:r w:rsidRPr="00317866">
        <w:rPr>
          <w:rStyle w:val="StyleBoldUnderline"/>
          <w:highlight w:val="cyan"/>
        </w:rPr>
        <w:t xml:space="preserve"> is one form of civilian control over the military</w:t>
      </w:r>
      <w:r w:rsidRPr="00317866">
        <w:rPr>
          <w:sz w:val="16"/>
          <w:highlight w:val="cyan"/>
        </w:rPr>
        <w:t xml:space="preserve">; </w:t>
      </w:r>
      <w:r w:rsidRPr="00317866">
        <w:rPr>
          <w:rStyle w:val="StyleBoldUnderline"/>
          <w:highlight w:val="cyan"/>
        </w:rPr>
        <w:t xml:space="preserve">abrogating this responsibility is to </w:t>
      </w:r>
      <w:r w:rsidRPr="00317866">
        <w:rPr>
          <w:rStyle w:val="Emphasis"/>
          <w:highlight w:val="cyan"/>
        </w:rPr>
        <w:t>return power to the military hierarchy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317866">
        <w:rPr>
          <w:rStyle w:val="StyleBoldUnderline"/>
          <w:highlight w:val="cyan"/>
        </w:rPr>
        <w:t xml:space="preserve">The unwillingness of the Court to provide a </w:t>
      </w:r>
      <w:r w:rsidRPr="00317866">
        <w:rPr>
          <w:rStyle w:val="Emphasis"/>
          <w:highlight w:val="cyan"/>
        </w:rPr>
        <w:t>check and balance on these two equal branches</w:t>
      </w:r>
      <w:r w:rsidRPr="0099748F">
        <w:rPr>
          <w:rStyle w:val="StyleBoldUnderline"/>
        </w:rPr>
        <w:t xml:space="preserve"> of the federal government </w:t>
      </w:r>
      <w:r w:rsidRPr="00317866">
        <w:rPr>
          <w:rStyle w:val="StyleBoldUnderline"/>
          <w:highlight w:val="cyan"/>
        </w:rPr>
        <w:t xml:space="preserve">creates an area </w:t>
      </w:r>
      <w:r w:rsidRPr="00317866">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317866">
        <w:rPr>
          <w:rStyle w:val="StyleBoldUnderline"/>
          <w:highlight w:val="cyan"/>
        </w:rPr>
        <w:t>The federal judiciary</w:t>
      </w:r>
      <w:r w:rsidRPr="0099748F">
        <w:rPr>
          <w:rStyle w:val="StyleBoldUnderline"/>
        </w:rPr>
        <w:t>,</w:t>
      </w:r>
      <w:r w:rsidRPr="00C45C07">
        <w:rPr>
          <w:sz w:val="16"/>
        </w:rPr>
        <w:t xml:space="preserve"> following the lead of the Supreme Court, </w:t>
      </w:r>
      <w:r w:rsidRPr="00317866">
        <w:rPr>
          <w:rStyle w:val="StyleBoldUnderline"/>
          <w:highlight w:val="cyan"/>
        </w:rPr>
        <w:t xml:space="preserve">has created </w:t>
      </w:r>
      <w:r w:rsidRPr="00317866">
        <w:rPr>
          <w:rStyle w:val="Emphasis"/>
          <w:highlight w:val="cyan"/>
        </w:rPr>
        <w:t>de facto immunity from judicial interference</w:t>
      </w:r>
      <w:r w:rsidRPr="00317866">
        <w:rPr>
          <w:rStyle w:val="StyleBoldUnderline"/>
          <w:highlight w:val="cyan"/>
        </w:rPr>
        <w:t xml:space="preserve"> by those who seek to challenge policy</w:t>
      </w:r>
      <w:r w:rsidRPr="0099748F">
        <w:rPr>
          <w:rStyle w:val="StyleBoldUnderline"/>
        </w:rPr>
        <w:t xml:space="preserve"> or procedure </w:t>
      </w:r>
      <w:r w:rsidRPr="00317866">
        <w:rPr>
          <w:rStyle w:val="StyleBoldUnderline"/>
          <w:highlight w:val="cyan"/>
        </w:rPr>
        <w:t>established by the other two branches</w:t>
      </w:r>
      <w:r w:rsidRPr="0099748F">
        <w:rPr>
          <w:rStyle w:val="StyleBoldUnderline"/>
        </w:rPr>
        <w:t xml:space="preserve"> and the military itself</w:t>
      </w:r>
      <w:r w:rsidRPr="00C45C07">
        <w:rPr>
          <w:sz w:val="16"/>
        </w:rPr>
        <w:t xml:space="preserve">. When the "Thou Shalt </w:t>
      </w:r>
      <w:proofErr w:type="spellStart"/>
      <w:r w:rsidRPr="00C45C07">
        <w:rPr>
          <w:sz w:val="16"/>
        </w:rPr>
        <w:t>Nots</w:t>
      </w:r>
      <w:proofErr w:type="spellEnd"/>
      <w:r w:rsidRPr="00C45C07">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317866">
        <w:rPr>
          <w:rStyle w:val="StyleBoldUnderline"/>
          <w:highlight w:val="cyan"/>
        </w:rPr>
        <w:t>the Court permits a separate world to be created for the military</w:t>
      </w:r>
      <w:r w:rsidRPr="00C51C3B">
        <w:rPr>
          <w:rStyle w:val="StyleBoldUnderline"/>
        </w:rPr>
        <w:t xml:space="preserve"> because of this regulation, distinguishing and </w:t>
      </w:r>
      <w:r w:rsidRPr="00317866">
        <w:rPr>
          <w:rStyle w:val="StyleBoldUnderline"/>
          <w:highlight w:val="cyan"/>
        </w:rPr>
        <w:t>separating the military from society</w:t>
      </w:r>
      <w:r w:rsidRPr="00C51C3B">
        <w:rPr>
          <w:rStyle w:val="StyleBoldUnderline"/>
        </w:rPr>
        <w:t>.</w:t>
      </w:r>
      <w:r w:rsidRPr="00C45C07">
        <w:rPr>
          <w:sz w:val="16"/>
        </w:rPr>
        <w:t xml:space="preserve"> 2 </w:t>
      </w:r>
      <w:r w:rsidRPr="00317866">
        <w:rPr>
          <w:rStyle w:val="StyleBoldUnderline"/>
          <w:highlight w:val="cyan"/>
        </w:rPr>
        <w:t>The Court needs to reexamine their</w:t>
      </w:r>
      <w:r w:rsidRPr="00C51C3B">
        <w:rPr>
          <w:rStyle w:val="StyleBoldUnderline"/>
        </w:rPr>
        <w:t xml:space="preserve"> almost complete </w:t>
      </w:r>
      <w:r w:rsidRPr="00317866">
        <w:rPr>
          <w:rStyle w:val="StyleBoldUnderline"/>
          <w:highlight w:val="cyan"/>
        </w:rPr>
        <w:t>deference on military matters</w:t>
      </w:r>
      <w:r w:rsidRPr="00C51C3B">
        <w:rPr>
          <w:rStyle w:val="StyleBoldUnderline"/>
        </w:rPr>
        <w:t>,</w:t>
      </w:r>
      <w:r w:rsidRPr="00C45C07">
        <w:rPr>
          <w:sz w:val="16"/>
        </w:rPr>
        <w:t xml:space="preserve"> which is tantamount to an exception to the Bill of Rights for matters concerning members of the military. </w:t>
      </w:r>
      <w:r w:rsidRPr="00317866">
        <w:rPr>
          <w:rStyle w:val="StyleBoldUnderline"/>
          <w:highlight w:val="cyan"/>
        </w:rPr>
        <w:t>Unless the Court begins to provide the 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317866">
        <w:rPr>
          <w:rStyle w:val="Emphasis"/>
          <w:highlight w:val="cyan"/>
        </w:rPr>
        <w:t>judicial review</w:t>
      </w:r>
      <w:r w:rsidRPr="00317866">
        <w:rPr>
          <w:rStyle w:val="StyleBoldUnderline"/>
          <w:highlight w:val="cyan"/>
        </w:rPr>
        <w:t xml:space="preserve"> of the military will continue to be relegated 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6A7314">
        <w:rPr>
          <w:rStyle w:val="StyleBoldUnderline"/>
        </w:rPr>
        <w:t>this exile from the protection of the Constitution could breed great injustices within the military</w:t>
      </w:r>
      <w:r w:rsidRPr="00C45C07">
        <w:rPr>
          <w:sz w:val="16"/>
        </w:rPr>
        <w:t xml:space="preserve">. Perhaps even more importantly, </w:t>
      </w:r>
      <w:r w:rsidRPr="006A7314">
        <w:rPr>
          <w:rStyle w:val="StyleBoldUnderline"/>
        </w:rPr>
        <w:t>the military might actually begin to believe that they are indeed second-class citizens,</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6A7314">
        <w:rPr>
          <w:rStyle w:val="StyleBoldUnderline"/>
        </w:rPr>
        <w:t>which could create dire problems with civil-military relations</w:t>
      </w:r>
      <w:r w:rsidRPr="00C45C07">
        <w:rPr>
          <w:sz w:val="16"/>
        </w:rPr>
        <w:t xml:space="preserve"> that are already the subject of concern by many observers. 4</w:t>
      </w:r>
    </w:p>
    <w:p w:rsidR="00856806" w:rsidRDefault="00856806" w:rsidP="00856806">
      <w:pPr>
        <w:pStyle w:val="Heading4"/>
      </w:pPr>
      <w:r>
        <w:t xml:space="preserve">CMR resilient- Public is lenient and understanding </w:t>
      </w:r>
    </w:p>
    <w:p w:rsidR="00856806" w:rsidRPr="005D1BAC" w:rsidRDefault="00856806" w:rsidP="00856806">
      <w:pPr>
        <w:rPr>
          <w:rStyle w:val="StyleStyleBold12pt"/>
        </w:rPr>
      </w:pPr>
      <w:r w:rsidRPr="005D1BAC">
        <w:rPr>
          <w:rStyle w:val="StyleStyleBold12pt"/>
        </w:rPr>
        <w:t>Hooker 11</w:t>
      </w:r>
    </w:p>
    <w:p w:rsidR="00856806" w:rsidRDefault="00856806" w:rsidP="00856806">
      <w:r>
        <w:lastRenderedPageBreak/>
        <w:t>[Colonel Richard D. Hooker,</w:t>
      </w:r>
      <w:r w:rsidRPr="005D1BAC">
        <w:t xml:space="preserve"> </w:t>
      </w:r>
      <w:r>
        <w:t xml:space="preserve">Graduated from the National War College in 2003 and is currently assigned to the Army Staff. He previously commanded 2/505 Parachute Infantry Regiment in the 82d Airborne Division and has served in the Office of the Chairman of the Joint Chiefs and with the National Security Council. Colonel Hooker holds a Ph.D. from the University of Virginia in international relations and is a member of the Council on Foreign Relations. “Soldiers of the State: Reconsidering American Civil-Military Relations”, Parameters41.4 (Winter 2011/2012): 1-14., </w:t>
      </w:r>
      <w:proofErr w:type="spellStart"/>
      <w:r>
        <w:t>Proquest</w:t>
      </w:r>
      <w:proofErr w:type="spellEnd"/>
      <w:r>
        <w:t xml:space="preserve">, \\wyo-bb] </w:t>
      </w:r>
    </w:p>
    <w:p w:rsidR="00856806" w:rsidRDefault="00856806" w:rsidP="00856806">
      <w:pPr>
        <w:rPr>
          <w:rStyle w:val="StyleBoldUnderline"/>
        </w:rPr>
      </w:pPr>
      <w:r w:rsidRPr="005A7447">
        <w:rPr>
          <w:sz w:val="16"/>
        </w:rPr>
        <w:t xml:space="preserve">Though the primary function of the military is often described as "the application of organized violence," the military's conservative and group-centered bias is based on something even more fundamental. In the combat forces which dominate the services, in ethos if not in numbers, </w:t>
      </w:r>
      <w:r w:rsidRPr="007240FE">
        <w:rPr>
          <w:sz w:val="16"/>
        </w:rPr>
        <w:t xml:space="preserve">the first-order challenge is not to achieve victory on the battlefield. Rather it is to make the combat soldier face his own mortality. </w:t>
      </w:r>
      <w:r w:rsidRPr="007240FE">
        <w:rPr>
          <w:rStyle w:val="StyleBoldUnderline"/>
        </w:rPr>
        <w:t>Under combat conditions the existence of risk cannot be separated from the execution of task. The military culture, while broadly conforming to constitutional notions of individual rights and liberties, therefore derives from the functional imperative and by definition values collective over individual good.</w:t>
      </w:r>
      <w:r w:rsidRPr="007240FE">
        <w:rPr>
          <w:rStyle w:val="StyleBoldUnderline"/>
          <w:sz w:val="12"/>
        </w:rPr>
        <w:t>¶</w:t>
      </w:r>
      <w:r w:rsidRPr="007240FE">
        <w:rPr>
          <w:sz w:val="16"/>
        </w:rPr>
        <w:t xml:space="preserve"> </w:t>
      </w:r>
      <w:r w:rsidRPr="007240FE">
        <w:rPr>
          <w:rStyle w:val="StyleBoldUnderline"/>
        </w:rPr>
        <w:t>T</w:t>
      </w:r>
      <w:r w:rsidRPr="005A7447">
        <w:rPr>
          <w:rStyle w:val="StyleBoldUnderline"/>
          <w:highlight w:val="green"/>
        </w:rPr>
        <w:t xml:space="preserve">he American public </w:t>
      </w:r>
      <w:r w:rsidRPr="007240FE">
        <w:rPr>
          <w:rStyle w:val="StyleBoldUnderline"/>
        </w:rPr>
        <w:t xml:space="preserve">intuitively </w:t>
      </w:r>
      <w:r w:rsidRPr="005A7447">
        <w:rPr>
          <w:rStyle w:val="StyleBoldUnderline"/>
          <w:highlight w:val="green"/>
        </w:rPr>
        <w:t xml:space="preserve">understands </w:t>
      </w:r>
      <w:r w:rsidRPr="007240FE">
        <w:rPr>
          <w:rStyle w:val="StyleBoldUnderline"/>
        </w:rPr>
        <w:t>this,</w:t>
      </w:r>
      <w:r w:rsidRPr="007342B3">
        <w:rPr>
          <w:rStyle w:val="StyleBoldUnderline"/>
        </w:rPr>
        <w:t xml:space="preserve"> </w:t>
      </w:r>
      <w:r w:rsidRPr="005A7447">
        <w:rPr>
          <w:rStyle w:val="StyleBoldUnderline"/>
          <w:highlight w:val="green"/>
        </w:rPr>
        <w:t>as evidenced by</w:t>
      </w:r>
      <w:r w:rsidRPr="005A7447">
        <w:rPr>
          <w:sz w:val="16"/>
          <w:highlight w:val="green"/>
        </w:rPr>
        <w:t xml:space="preserve"> </w:t>
      </w:r>
      <w:r w:rsidRPr="005A7447">
        <w:rPr>
          <w:rStyle w:val="StyleBoldUnderline"/>
          <w:highlight w:val="green"/>
        </w:rPr>
        <w:t>polling data which demonstrate conclusively that a</w:t>
      </w:r>
      <w:r w:rsidRPr="007342B3">
        <w:rPr>
          <w:rStyle w:val="StyleBoldUnderline"/>
        </w:rPr>
        <w:t xml:space="preserve"> conservative </w:t>
      </w:r>
      <w:r w:rsidRPr="005A7447">
        <w:rPr>
          <w:rStyle w:val="StyleBoldUnderline"/>
          <w:highlight w:val="green"/>
        </w:rPr>
        <w:t xml:space="preserve">military </w:t>
      </w:r>
      <w:r w:rsidRPr="007240FE">
        <w:rPr>
          <w:rStyle w:val="StyleBoldUnderline"/>
        </w:rPr>
        <w:t xml:space="preserve">ethic </w:t>
      </w:r>
      <w:r w:rsidRPr="005A7447">
        <w:rPr>
          <w:rStyle w:val="StyleBoldUnderline"/>
          <w:highlight w:val="green"/>
        </w:rPr>
        <w:t xml:space="preserve">has not alienated </w:t>
      </w:r>
      <w:r w:rsidRPr="007240FE">
        <w:rPr>
          <w:rStyle w:val="StyleBoldUnderline"/>
        </w:rPr>
        <w:t xml:space="preserve">the military </w:t>
      </w:r>
      <w:r w:rsidRPr="005A7447">
        <w:rPr>
          <w:rStyle w:val="StyleBoldUnderline"/>
          <w:highlight w:val="green"/>
        </w:rPr>
        <w:t>from society</w:t>
      </w:r>
      <w:r w:rsidRPr="005A7447">
        <w:rPr>
          <w:sz w:val="16"/>
        </w:rPr>
        <w:t xml:space="preserve">.13 </w:t>
      </w:r>
      <w:r w:rsidRPr="007342B3">
        <w:rPr>
          <w:rStyle w:val="StyleBoldUnderline"/>
        </w:rPr>
        <w:t xml:space="preserve">On the contrary, </w:t>
      </w:r>
      <w:r w:rsidRPr="005A7447">
        <w:rPr>
          <w:rStyle w:val="StyleBoldUnderline"/>
          <w:highlight w:val="green"/>
        </w:rPr>
        <w:t xml:space="preserve">public confidence </w:t>
      </w:r>
      <w:r w:rsidRPr="007342B3">
        <w:rPr>
          <w:rStyle w:val="StyleBoldUnderline"/>
        </w:rPr>
        <w:t xml:space="preserve">in the military </w:t>
      </w:r>
      <w:r w:rsidRPr="005A7447">
        <w:rPr>
          <w:rStyle w:val="StyleBoldUnderline"/>
          <w:highlight w:val="green"/>
        </w:rPr>
        <w:t>remains consistently high</w:t>
      </w:r>
      <w:r w:rsidRPr="005A7447">
        <w:rPr>
          <w:sz w:val="16"/>
        </w:rPr>
        <w:t>, more than a quarter century after the end of the draft and the drawdown of the 1990s, both of which lessened the incidence and frequency of civilian participation in military affairs. There is even reason to believe that the principal factors cited most often to explain the existence of the "gap"-namely the supposed isolation of the military from civilian communities and the gulf between civilian and military values-have been greatly exaggerated.</w:t>
      </w:r>
      <w:r w:rsidRPr="005A7447">
        <w:rPr>
          <w:sz w:val="12"/>
        </w:rPr>
        <w:t>¶</w:t>
      </w:r>
      <w:r w:rsidRPr="005A7447">
        <w:rPr>
          <w:sz w:val="16"/>
        </w:rPr>
        <w:t xml:space="preserve"> </w:t>
      </w:r>
      <w:r w:rsidRPr="007342B3">
        <w:rPr>
          <w:rStyle w:val="StyleBoldUnderline"/>
        </w:rPr>
        <w:t>The military "presence" in civil society is not confined to serving members of the active-duty military</w:t>
      </w:r>
      <w:r w:rsidRPr="005A7447">
        <w:rPr>
          <w:sz w:val="16"/>
        </w:rPr>
        <w:t xml:space="preserve">. Rather, </w:t>
      </w:r>
      <w:r w:rsidRPr="007342B3">
        <w:rPr>
          <w:rStyle w:val="StyleBoldUnderline"/>
        </w:rPr>
        <w:t>it encompasses all who serve or have served, active and reserve.</w:t>
      </w:r>
      <w:r w:rsidRPr="005A7447">
        <w:rPr>
          <w:sz w:val="16"/>
        </w:rPr>
        <w:t xml:space="preserve"> For example, millions of veterans with firsthand knowledge of the military and its value system exist within the population at large. The high incidence of married service members and an increasing trend toward off-base housing mean that hundreds of thousands of military people and their dependents live in the civilian community. </w:t>
      </w:r>
      <w:r w:rsidRPr="007342B3">
        <w:rPr>
          <w:rStyle w:val="StyleBoldUnderline"/>
        </w:rPr>
        <w:t>Reserve component installations and facilities and the reserve soldiers, sailors, airmen, and marines who serve there bring the military face to face with society every day in thousands of local communities across the country.</w:t>
      </w:r>
      <w:r w:rsidRPr="005A7447">
        <w:rPr>
          <w:sz w:val="16"/>
        </w:rPr>
        <w:t xml:space="preserve"> Commissioned officers, and increasingly noncommissioned officers (NCOs), regularly participate in civilian educational programs, and officer training programs staffed by active, reserve, and retired military personnel are found on thousands of college and high school campuses. Military recruiting offices are located in every sizable city and town. </w:t>
      </w:r>
      <w:r w:rsidRPr="007342B3">
        <w:rPr>
          <w:rStyle w:val="StyleBoldUnderline"/>
        </w:rPr>
        <w:t>Many military members even hold second jobs in the private sector. At least among middle-class and working-class Americans, the military is widely represente</w:t>
      </w:r>
      <w:r w:rsidRPr="007240FE">
        <w:rPr>
          <w:rStyle w:val="StyleBoldUnderline"/>
        </w:rPr>
        <w:t>d and a part of everyday life</w:t>
      </w:r>
      <w:r w:rsidRPr="007240FE">
        <w:rPr>
          <w:sz w:val="16"/>
        </w:rPr>
        <w:t>.14</w:t>
      </w:r>
      <w:r w:rsidRPr="007240FE">
        <w:rPr>
          <w:sz w:val="12"/>
        </w:rPr>
        <w:t>¶</w:t>
      </w:r>
      <w:r w:rsidRPr="007240FE">
        <w:rPr>
          <w:sz w:val="16"/>
        </w:rPr>
        <w:t xml:space="preserve"> </w:t>
      </w:r>
      <w:r w:rsidRPr="007240FE">
        <w:rPr>
          <w:rStyle w:val="StyleBoldUnderline"/>
        </w:rPr>
        <w:t xml:space="preserve">Just as the military's isolation from society is often overstated, </w:t>
      </w:r>
      <w:r w:rsidRPr="005A7447">
        <w:rPr>
          <w:rStyle w:val="StyleBoldUnderline"/>
          <w:highlight w:val="green"/>
        </w:rPr>
        <w:t>differences in social attitudes,</w:t>
      </w:r>
      <w:r w:rsidRPr="007342B3">
        <w:rPr>
          <w:rStyle w:val="StyleBoldUnderline"/>
        </w:rPr>
        <w:t xml:space="preserve"> while clearly present, </w:t>
      </w:r>
      <w:r w:rsidRPr="005A7447">
        <w:rPr>
          <w:rStyle w:val="StyleBoldUnderline"/>
          <w:highlight w:val="green"/>
        </w:rPr>
        <w:t xml:space="preserve">do not place the military outside </w:t>
      </w:r>
      <w:r w:rsidRPr="007240FE">
        <w:rPr>
          <w:rStyle w:val="StyleBoldUnderline"/>
        </w:rPr>
        <w:t xml:space="preserve">the mainstream of </w:t>
      </w:r>
      <w:r w:rsidRPr="005A7447">
        <w:rPr>
          <w:rStyle w:val="StyleBoldUnderline"/>
          <w:highlight w:val="green"/>
        </w:rPr>
        <w:t xml:space="preserve">American life. </w:t>
      </w:r>
      <w:r w:rsidRPr="007240FE">
        <w:rPr>
          <w:rStyle w:val="StyleBoldUnderline"/>
        </w:rPr>
        <w:t>The dangers posed by a "values gap" are highly questionable given the wide disparity in political perspectives found between the east and west coasts and the American "heartland"; between</w:t>
      </w:r>
      <w:r w:rsidRPr="007342B3">
        <w:rPr>
          <w:rStyle w:val="StyleBoldUnderline"/>
        </w:rPr>
        <w:t xml:space="preserve"> urban, suburban, and rural populations; between north and south; between different religious and ethnic communities; and between social and economic classes.</w:t>
      </w:r>
      <w:r w:rsidRPr="005A7447">
        <w:rPr>
          <w:sz w:val="16"/>
        </w:rPr>
        <w:t xml:space="preserve"> It may well be true that civil society is more forgiving than the military for personal failings like personal dishonesty, adultery, indebtedness, assault, or substance abuse. But </w:t>
      </w:r>
      <w:r w:rsidRPr="005A7447">
        <w:rPr>
          <w:rStyle w:val="StyleBoldUnderline"/>
          <w:highlight w:val="green"/>
        </w:rPr>
        <w:t xml:space="preserve">society as a whole does not condone these behaviors or adopt a neutral view. </w:t>
      </w:r>
      <w:r w:rsidRPr="005A7447">
        <w:rPr>
          <w:rStyle w:val="StyleBoldUnderline"/>
        </w:rPr>
        <w:t xml:space="preserve">To the extent that there are differences, </w:t>
      </w:r>
      <w:r w:rsidRPr="005A7447">
        <w:rPr>
          <w:rStyle w:val="StyleBoldUnderline"/>
          <w:highlight w:val="green"/>
        </w:rPr>
        <w:t>they are differences of degree</w:t>
      </w:r>
      <w:r w:rsidRPr="005A7447">
        <w:rPr>
          <w:rStyle w:val="StyleBoldUnderline"/>
        </w:rPr>
        <w:t>.</w:t>
      </w:r>
      <w:r w:rsidRPr="005A7447">
        <w:rPr>
          <w:sz w:val="16"/>
        </w:rPr>
        <w:t xml:space="preserve"> On fundamental questions about the rule of law, on the equality of persons, on individual rights and liberties, and on civilian control of the military in our constitutional system, there are no sharp disagreements with the larger society. </w:t>
      </w:r>
      <w:r w:rsidRPr="005A7447">
        <w:rPr>
          <w:rStyle w:val="StyleBoldUnderline"/>
        </w:rPr>
        <w:t>Indeed, there is general agreement about what constitutes right and wrong behavior.</w:t>
      </w:r>
      <w:r w:rsidRPr="005A7447">
        <w:rPr>
          <w:sz w:val="16"/>
        </w:rPr>
        <w:t xml:space="preserve">15 </w:t>
      </w:r>
      <w:proofErr w:type="gramStart"/>
      <w:r w:rsidRPr="005A7447">
        <w:rPr>
          <w:rStyle w:val="StyleBoldUnderline"/>
        </w:rPr>
        <w:t>The</w:t>
      </w:r>
      <w:proofErr w:type="gramEnd"/>
      <w:r w:rsidRPr="005A7447">
        <w:rPr>
          <w:rStyle w:val="StyleBoldUnderline"/>
        </w:rPr>
        <w:t xml:space="preserve"> difference lies chiefly in how these ideals of "right behavior" are enforced. Driven by the functional imperative of battlefield success, the military as an institution views violations of publicly accepted standards of behavior more seriously because they threaten the unity, cohesion, or survival of the group.</w:t>
      </w:r>
      <w:r w:rsidRPr="005A7447">
        <w:rPr>
          <w:sz w:val="16"/>
        </w:rPr>
        <w:t xml:space="preserve">16 </w:t>
      </w:r>
      <w:r w:rsidRPr="005A7447">
        <w:rPr>
          <w:rStyle w:val="StyleBoldUnderline"/>
        </w:rPr>
        <w:t xml:space="preserve">Seen in this light, </w:t>
      </w:r>
      <w:r w:rsidRPr="005A7447">
        <w:rPr>
          <w:rStyle w:val="StyleBoldUnderline"/>
          <w:highlight w:val="green"/>
        </w:rPr>
        <w:t>the values "gap" assumes a very different character</w:t>
      </w:r>
      <w:r w:rsidRPr="005A7447">
        <w:rPr>
          <w:rStyle w:val="StyleBoldUnderline"/>
        </w:rPr>
        <w:t>.</w:t>
      </w:r>
      <w:r w:rsidRPr="005A7447">
        <w:rPr>
          <w:rStyle w:val="StyleBoldUnderline"/>
          <w:sz w:val="12"/>
        </w:rPr>
        <w:t xml:space="preserve">¶ </w:t>
      </w:r>
      <w:r w:rsidRPr="005A7447">
        <w:rPr>
          <w:sz w:val="16"/>
        </w:rPr>
        <w:t xml:space="preserve">To be sure, sweeping events have altered the civil-military compact. The advent of the all-volunteer force, the defeat in Vietnam, the end of the Cold War, the drawdown of the 1990s, the impact of gender and sexual orientation policies, and a host of other factors have influenced civil-military relations in important ways. </w:t>
      </w:r>
      <w:r w:rsidRPr="005A7447">
        <w:rPr>
          <w:rStyle w:val="StyleBoldUnderline"/>
        </w:rPr>
        <w:t xml:space="preserve">The polity no longer sees military service as a requirement of citizenship during periods of national crisis, </w:t>
      </w:r>
      <w:r w:rsidRPr="005A7447">
        <w:rPr>
          <w:rStyle w:val="StyleBoldUnderline"/>
        </w:rPr>
        <w:lastRenderedPageBreak/>
        <w:t xml:space="preserve">or a large standing military as a wartime anomaly. Despite such fundamental changes, </w:t>
      </w:r>
      <w:r w:rsidRPr="005A7447">
        <w:rPr>
          <w:rStyle w:val="StyleBoldUnderline"/>
          <w:highlight w:val="green"/>
        </w:rPr>
        <w:t>over time public support for the military and its values has remained surprisingly enduring, even as the level of public participation in military affairs has declined.</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80" w:rsidRDefault="00932B80" w:rsidP="00E46E7E">
      <w:r>
        <w:separator/>
      </w:r>
    </w:p>
  </w:endnote>
  <w:endnote w:type="continuationSeparator" w:id="0">
    <w:p w:rsidR="00932B80" w:rsidRDefault="00932B8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80" w:rsidRDefault="00932B80" w:rsidP="00E46E7E">
      <w:r>
        <w:separator/>
      </w:r>
    </w:p>
  </w:footnote>
  <w:footnote w:type="continuationSeparator" w:id="0">
    <w:p w:rsidR="00932B80" w:rsidRDefault="00932B80"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1080"/>
        </w:tabs>
        <w:ind w:left="1080" w:hanging="360"/>
      </w:p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nsid w:val="00000007"/>
    <w:multiLevelType w:val="singleLevel"/>
    <w:tmpl w:val="00000007"/>
    <w:name w:val="WW8Num7"/>
    <w:lvl w:ilvl="0">
      <w:start w:val="1"/>
      <w:numFmt w:val="decimal"/>
      <w:lvlText w:val="(%1.)"/>
      <w:lvlJc w:val="left"/>
      <w:pPr>
        <w:tabs>
          <w:tab w:val="num" w:pos="750"/>
        </w:tabs>
        <w:ind w:left="750" w:hanging="39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0D929DE"/>
    <w:multiLevelType w:val="hybridMultilevel"/>
    <w:tmpl w:val="83C8F456"/>
    <w:lvl w:ilvl="0" w:tplc="7DAA5D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27E140C"/>
    <w:multiLevelType w:val="hybridMultilevel"/>
    <w:tmpl w:val="D25A6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20832"/>
    <w:multiLevelType w:val="hybridMultilevel"/>
    <w:tmpl w:val="18E0AC30"/>
    <w:lvl w:ilvl="0" w:tplc="553C5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15"/>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10"/>
  </w:num>
  <w:num w:numId="15">
    <w:abstractNumId w:val="13"/>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806"/>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35BC6"/>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56806"/>
    <w:rsid w:val="0091595A"/>
    <w:rsid w:val="009165EA"/>
    <w:rsid w:val="00932B80"/>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endnote reference" w:uiPriority="0"/>
    <w:lsdException w:name="endnote text" w:uiPriority="0"/>
    <w:lsdException w:name="List" w:uiPriority="0"/>
    <w:lsdException w:name="Title" w:semiHidden="0" w:uiPriority="6"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Normal (Web)"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56806"/>
    <w:rPr>
      <w:rFonts w:ascii="Calibri" w:hAnsi="Calibri"/>
      <w:sz w:val="22"/>
    </w:rPr>
  </w:style>
  <w:style w:type="paragraph" w:styleId="Heading1">
    <w:name w:val="heading 1"/>
    <w:aliases w:val="Pocket"/>
    <w:basedOn w:val="Normal"/>
    <w:next w:val="Normal"/>
    <w:link w:val="Heading1Char"/>
    <w:uiPriority w:val="9"/>
    <w:qFormat/>
    <w:rsid w:val="008568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5680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85680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85680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qFormat/>
    <w:rsid w:val="00856806"/>
    <w:pPr>
      <w:keepNext/>
      <w:numPr>
        <w:ilvl w:val="4"/>
        <w:numId w:val="1"/>
      </w:numPr>
      <w:suppressAutoHyphens/>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qFormat/>
    <w:rsid w:val="00856806"/>
    <w:pPr>
      <w:keepNext/>
      <w:numPr>
        <w:ilvl w:val="5"/>
        <w:numId w:val="1"/>
      </w:numPr>
      <w:suppressAutoHyphens/>
      <w:spacing w:line="480" w:lineRule="auto"/>
      <w:ind w:left="0"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85680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5680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56806"/>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1,Cite 1 Char,Read Char Char,Heading 3 Char1 Char Char Char"/>
    <w:basedOn w:val="DefaultParagraphFont"/>
    <w:link w:val="Heading3"/>
    <w:uiPriority w:val="9"/>
    <w:rsid w:val="0085680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856806"/>
    <w:rPr>
      <w:rFonts w:asciiTheme="majorHAnsi" w:eastAsiaTheme="majorEastAsia" w:hAnsiTheme="majorHAnsi" w:cstheme="majorBidi"/>
      <w:b/>
      <w:bCs/>
      <w:iCs/>
      <w:sz w:val="26"/>
    </w:rPr>
  </w:style>
  <w:style w:type="paragraph" w:styleId="NoSpacing">
    <w:name w:val="No Spacing"/>
    <w:uiPriority w:val="1"/>
    <w:rsid w:val="0085680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856806"/>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856806"/>
    <w:rPr>
      <w:b/>
      <w:sz w:val="22"/>
      <w:u w:val="single"/>
    </w:rPr>
  </w:style>
  <w:style w:type="paragraph" w:styleId="DocumentMap">
    <w:name w:val="Document Map"/>
    <w:basedOn w:val="Normal"/>
    <w:link w:val="DocumentMapChar"/>
    <w:uiPriority w:val="99"/>
    <w:semiHidden/>
    <w:unhideWhenUsed/>
    <w:rsid w:val="00856806"/>
    <w:rPr>
      <w:rFonts w:ascii="Lucida Grande" w:hAnsi="Lucida Grande" w:cs="Lucida Grande"/>
    </w:rPr>
  </w:style>
  <w:style w:type="character" w:customStyle="1" w:styleId="DocumentMapChar">
    <w:name w:val="Document Map Char"/>
    <w:basedOn w:val="DefaultParagraphFont"/>
    <w:link w:val="DocumentMap"/>
    <w:uiPriority w:val="99"/>
    <w:semiHidden/>
    <w:rsid w:val="00856806"/>
    <w:rPr>
      <w:rFonts w:ascii="Lucida Grande" w:hAnsi="Lucida Grande" w:cs="Lucida Grande"/>
      <w:sz w:val="22"/>
    </w:rPr>
  </w:style>
  <w:style w:type="paragraph" w:styleId="ListParagraph">
    <w:name w:val="List Paragraph"/>
    <w:basedOn w:val="Normal"/>
    <w:uiPriority w:val="34"/>
    <w:rsid w:val="00856806"/>
    <w:pPr>
      <w:ind w:left="720"/>
      <w:contextualSpacing/>
    </w:pPr>
  </w:style>
  <w:style w:type="paragraph" w:styleId="Header">
    <w:name w:val="header"/>
    <w:basedOn w:val="Normal"/>
    <w:link w:val="HeaderChar"/>
    <w:uiPriority w:val="99"/>
    <w:unhideWhenUsed/>
    <w:rsid w:val="00856806"/>
    <w:pPr>
      <w:tabs>
        <w:tab w:val="center" w:pos="4320"/>
        <w:tab w:val="right" w:pos="8640"/>
      </w:tabs>
    </w:pPr>
  </w:style>
  <w:style w:type="character" w:customStyle="1" w:styleId="HeaderChar">
    <w:name w:val="Header Char"/>
    <w:basedOn w:val="DefaultParagraphFont"/>
    <w:link w:val="Header"/>
    <w:uiPriority w:val="99"/>
    <w:rsid w:val="00856806"/>
    <w:rPr>
      <w:rFonts w:ascii="Calibri" w:hAnsi="Calibri"/>
      <w:sz w:val="22"/>
    </w:rPr>
  </w:style>
  <w:style w:type="paragraph" w:styleId="Footer">
    <w:name w:val="footer"/>
    <w:basedOn w:val="Normal"/>
    <w:link w:val="FooterChar"/>
    <w:uiPriority w:val="99"/>
    <w:unhideWhenUsed/>
    <w:rsid w:val="00856806"/>
    <w:pPr>
      <w:tabs>
        <w:tab w:val="center" w:pos="4320"/>
        <w:tab w:val="right" w:pos="8640"/>
      </w:tabs>
    </w:pPr>
  </w:style>
  <w:style w:type="character" w:customStyle="1" w:styleId="FooterChar">
    <w:name w:val="Footer Char"/>
    <w:basedOn w:val="DefaultParagraphFont"/>
    <w:link w:val="Footer"/>
    <w:uiPriority w:val="99"/>
    <w:rsid w:val="00856806"/>
    <w:rPr>
      <w:rFonts w:ascii="Calibri" w:hAnsi="Calibri"/>
      <w:sz w:val="22"/>
    </w:rPr>
  </w:style>
  <w:style w:type="character" w:styleId="PageNumber">
    <w:name w:val="page number"/>
    <w:basedOn w:val="DefaultParagraphFont"/>
    <w:uiPriority w:val="99"/>
    <w:unhideWhenUsed/>
    <w:rsid w:val="00856806"/>
  </w:style>
  <w:style w:type="character" w:styleId="Hyperlink">
    <w:name w:val="Hyperlink"/>
    <w:aliases w:val="heading 1 (block title),Important,Read,Internet Link,Card Text"/>
    <w:basedOn w:val="DefaultParagraphFont"/>
    <w:uiPriority w:val="99"/>
    <w:unhideWhenUsed/>
    <w:rsid w:val="00856806"/>
    <w:rPr>
      <w:color w:val="0000FF" w:themeColor="hyperlink"/>
      <w:u w:val="single"/>
    </w:rPr>
  </w:style>
  <w:style w:type="character" w:customStyle="1" w:styleId="Heading5Char">
    <w:name w:val="Heading 5 Char"/>
    <w:basedOn w:val="DefaultParagraphFont"/>
    <w:link w:val="Heading5"/>
    <w:rsid w:val="00856806"/>
    <w:rPr>
      <w:rFonts w:ascii="Garamond" w:eastAsia="Times New Roman" w:hAnsi="Garamond" w:cs="Garamond"/>
      <w:b/>
      <w:bCs/>
      <w:i/>
      <w:iCs/>
      <w:color w:val="FF0000"/>
      <w:lang w:eastAsia="zh-CN"/>
    </w:rPr>
  </w:style>
  <w:style w:type="character" w:customStyle="1" w:styleId="Heading6Char">
    <w:name w:val="Heading 6 Char"/>
    <w:basedOn w:val="DefaultParagraphFont"/>
    <w:link w:val="Heading6"/>
    <w:rsid w:val="00856806"/>
    <w:rPr>
      <w:rFonts w:ascii="Garamond" w:eastAsia="Times New Roman" w:hAnsi="Garamond" w:cs="Garamond"/>
      <w:b/>
      <w:bCs/>
      <w:lang w:eastAsia="zh-CN"/>
    </w:rPr>
  </w:style>
  <w:style w:type="character" w:customStyle="1" w:styleId="TitleChar">
    <w:name w:val="Title Char"/>
    <w:aliases w:val="Bold Underlined Char,Cites and Cards Char,UNDERLINE Char,title Char"/>
    <w:basedOn w:val="DefaultParagraphFont"/>
    <w:link w:val="Title"/>
    <w:uiPriority w:val="6"/>
    <w:qFormat/>
    <w:rsid w:val="00856806"/>
    <w:rPr>
      <w:b/>
      <w:sz w:val="22"/>
      <w:u w:val="single"/>
    </w:rPr>
  </w:style>
  <w:style w:type="paragraph" w:styleId="Title">
    <w:name w:val="Title"/>
    <w:aliases w:val="Bold Underlined,Cites and Cards,UNDERLINE,title"/>
    <w:basedOn w:val="Normal"/>
    <w:next w:val="Normal"/>
    <w:link w:val="TitleChar"/>
    <w:uiPriority w:val="6"/>
    <w:qFormat/>
    <w:rsid w:val="00856806"/>
    <w:pPr>
      <w:ind w:left="720"/>
      <w:outlineLvl w:val="0"/>
    </w:pPr>
    <w:rPr>
      <w:rFonts w:asciiTheme="minorHAnsi" w:hAnsiTheme="minorHAnsi"/>
      <w:b/>
      <w:u w:val="single"/>
    </w:rPr>
  </w:style>
  <w:style w:type="character" w:customStyle="1" w:styleId="TitleChar1">
    <w:name w:val="Title Char1"/>
    <w:basedOn w:val="DefaultParagraphFont"/>
    <w:uiPriority w:val="10"/>
    <w:rsid w:val="0085680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856806"/>
    <w:rPr>
      <w:b/>
      <w:u w:val="single"/>
    </w:rPr>
  </w:style>
  <w:style w:type="paragraph" w:customStyle="1" w:styleId="textbold">
    <w:name w:val="text bold"/>
    <w:basedOn w:val="Normal"/>
    <w:link w:val="underline"/>
    <w:qFormat/>
    <w:rsid w:val="00856806"/>
    <w:pPr>
      <w:ind w:left="720"/>
      <w:jc w:val="both"/>
    </w:pPr>
    <w:rPr>
      <w:rFonts w:asciiTheme="minorHAnsi" w:hAnsiTheme="minorHAnsi"/>
      <w:b/>
      <w:sz w:val="24"/>
      <w:u w:val="single"/>
    </w:rPr>
  </w:style>
  <w:style w:type="paragraph" w:customStyle="1" w:styleId="card">
    <w:name w:val="card"/>
    <w:basedOn w:val="Normal"/>
    <w:next w:val="Normal"/>
    <w:link w:val="cardChar"/>
    <w:qFormat/>
    <w:rsid w:val="0085680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56806"/>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856806"/>
    <w:rPr>
      <w:b/>
      <w:bCs/>
      <w:sz w:val="20"/>
      <w:u w:val="single"/>
    </w:rPr>
  </w:style>
  <w:style w:type="paragraph" w:customStyle="1" w:styleId="evidencetext">
    <w:name w:val="evidence text"/>
    <w:basedOn w:val="Normal"/>
    <w:link w:val="evidencetextChar"/>
    <w:qFormat/>
    <w:rsid w:val="00856806"/>
    <w:pPr>
      <w:ind w:left="1728" w:right="1008"/>
    </w:pPr>
    <w:rPr>
      <w:rFonts w:ascii="Arial" w:eastAsia="Times New Roman" w:hAnsi="Arial" w:cs="Times New Roman"/>
      <w:color w:val="000000"/>
      <w:sz w:val="18"/>
    </w:rPr>
  </w:style>
  <w:style w:type="paragraph" w:customStyle="1" w:styleId="boldcite">
    <w:name w:val="bold cite"/>
    <w:basedOn w:val="Normal"/>
    <w:rsid w:val="00856806"/>
    <w:rPr>
      <w:rFonts w:ascii="Arial" w:eastAsia="Times New Roman" w:hAnsi="Arial" w:cs="Times New Roman"/>
      <w:b/>
      <w:color w:val="000000"/>
      <w:sz w:val="28"/>
      <w:u w:val="thick" w:color="000000"/>
    </w:rPr>
  </w:style>
  <w:style w:type="character" w:customStyle="1" w:styleId="reduce2">
    <w:name w:val="reduce2"/>
    <w:rsid w:val="00856806"/>
    <w:rPr>
      <w:rFonts w:ascii="Arial" w:hAnsi="Arial" w:cs="Arial"/>
      <w:color w:val="000000"/>
      <w:sz w:val="10"/>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56806"/>
    <w:rPr>
      <w:rFonts w:ascii="Times New Roman" w:hAnsi="Times New Roman"/>
      <w:b/>
      <w:sz w:val="24"/>
    </w:rPr>
  </w:style>
  <w:style w:type="character" w:customStyle="1" w:styleId="evidencetextChar">
    <w:name w:val="evidence text Char"/>
    <w:link w:val="evidencetext"/>
    <w:rsid w:val="00856806"/>
    <w:rPr>
      <w:rFonts w:ascii="Arial" w:eastAsia="Times New Roman" w:hAnsi="Arial" w:cs="Times New Roman"/>
      <w:color w:val="000000"/>
      <w:sz w:val="18"/>
    </w:rPr>
  </w:style>
  <w:style w:type="character" w:customStyle="1" w:styleId="TagsChar1">
    <w:name w:val="Tags Char1"/>
    <w:rsid w:val="00856806"/>
    <w:rPr>
      <w:b/>
      <w:sz w:val="24"/>
      <w:lang w:val="en-US" w:eastAsia="en-US" w:bidi="ar-SA"/>
    </w:rPr>
  </w:style>
  <w:style w:type="character" w:customStyle="1" w:styleId="highlight2">
    <w:name w:val="highlight2"/>
    <w:rsid w:val="00856806"/>
    <w:rPr>
      <w:u w:val="single"/>
      <w:bdr w:val="none" w:sz="0" w:space="0" w:color="auto"/>
      <w:shd w:val="clear" w:color="auto" w:fill="C0C0C0"/>
    </w:rPr>
  </w:style>
  <w:style w:type="character" w:customStyle="1" w:styleId="Author">
    <w:name w:val="Author"/>
    <w:aliases w:val="Style Date"/>
    <w:uiPriority w:val="1"/>
    <w:qFormat/>
    <w:rsid w:val="00856806"/>
    <w:rPr>
      <w:b/>
      <w:bCs/>
      <w:sz w:val="24"/>
      <w:szCs w:val="24"/>
    </w:rPr>
  </w:style>
  <w:style w:type="character" w:customStyle="1" w:styleId="Absatz-Standardschriftart">
    <w:name w:val="Absatz-Standardschriftart"/>
    <w:rsid w:val="00856806"/>
  </w:style>
  <w:style w:type="character" w:customStyle="1" w:styleId="WW-Absatz-Standardschriftart">
    <w:name w:val="WW-Absatz-Standardschriftart"/>
    <w:rsid w:val="00856806"/>
  </w:style>
  <w:style w:type="character" w:customStyle="1" w:styleId="WW-Absatz-Standardschriftart1">
    <w:name w:val="WW-Absatz-Standardschriftart1"/>
    <w:rsid w:val="00856806"/>
  </w:style>
  <w:style w:type="character" w:customStyle="1" w:styleId="WW8Num4z0">
    <w:name w:val="WW8Num4z0"/>
    <w:rsid w:val="00856806"/>
    <w:rPr>
      <w:i w:val="0"/>
    </w:rPr>
  </w:style>
  <w:style w:type="character" w:customStyle="1" w:styleId="WW8Num6z0">
    <w:name w:val="WW8Num6z0"/>
    <w:rsid w:val="00856806"/>
    <w:rPr>
      <w:rFonts w:ascii="Times New Roman" w:eastAsia="Times New Roman" w:hAnsi="Times New Roman" w:cs="Times New Roman"/>
    </w:rPr>
  </w:style>
  <w:style w:type="character" w:customStyle="1" w:styleId="WW8Num6z1">
    <w:name w:val="WW8Num6z1"/>
    <w:rsid w:val="00856806"/>
    <w:rPr>
      <w:rFonts w:ascii="Courier New" w:hAnsi="Courier New" w:cs="Courier New"/>
    </w:rPr>
  </w:style>
  <w:style w:type="character" w:customStyle="1" w:styleId="WW8Num6z2">
    <w:name w:val="WW8Num6z2"/>
    <w:rsid w:val="00856806"/>
    <w:rPr>
      <w:rFonts w:ascii="Wingdings" w:hAnsi="Wingdings" w:cs="Wingdings"/>
    </w:rPr>
  </w:style>
  <w:style w:type="character" w:customStyle="1" w:styleId="WW8Num6z3">
    <w:name w:val="WW8Num6z3"/>
    <w:rsid w:val="00856806"/>
    <w:rPr>
      <w:rFonts w:ascii="Symbol" w:hAnsi="Symbol" w:cs="Symbol"/>
    </w:rPr>
  </w:style>
  <w:style w:type="character" w:customStyle="1" w:styleId="EndnoteCharacters">
    <w:name w:val="Endnote Characters"/>
    <w:rsid w:val="00856806"/>
    <w:rPr>
      <w:vertAlign w:val="superscript"/>
    </w:rPr>
  </w:style>
  <w:style w:type="character" w:styleId="Strong">
    <w:name w:val="Strong"/>
    <w:qFormat/>
    <w:rsid w:val="00856806"/>
    <w:rPr>
      <w:b/>
      <w:bCs/>
    </w:rPr>
  </w:style>
  <w:style w:type="character" w:customStyle="1" w:styleId="FootnoteCharacters">
    <w:name w:val="Footnote Characters"/>
    <w:rsid w:val="00856806"/>
    <w:rPr>
      <w:vertAlign w:val="superscript"/>
    </w:rPr>
  </w:style>
  <w:style w:type="character" w:styleId="CommentReference">
    <w:name w:val="annotation reference"/>
    <w:rsid w:val="00856806"/>
    <w:rPr>
      <w:sz w:val="16"/>
      <w:szCs w:val="16"/>
    </w:rPr>
  </w:style>
  <w:style w:type="character" w:styleId="EndnoteReference">
    <w:name w:val="endnote reference"/>
    <w:rsid w:val="00856806"/>
    <w:rPr>
      <w:vertAlign w:val="superscript"/>
    </w:rPr>
  </w:style>
  <w:style w:type="character" w:styleId="FootnoteReference">
    <w:name w:val="footnote reference"/>
    <w:rsid w:val="00856806"/>
    <w:rPr>
      <w:vertAlign w:val="superscript"/>
    </w:rPr>
  </w:style>
  <w:style w:type="paragraph" w:customStyle="1" w:styleId="Heading">
    <w:name w:val="Heading"/>
    <w:basedOn w:val="Normal"/>
    <w:next w:val="BodyText"/>
    <w:rsid w:val="00856806"/>
    <w:pPr>
      <w:keepNext/>
      <w:suppressAutoHyphens/>
      <w:spacing w:before="240" w:after="120"/>
    </w:pPr>
    <w:rPr>
      <w:rFonts w:ascii="Arial" w:eastAsia="Arial Unicode MS" w:hAnsi="Arial" w:cs="Arial Unicode MS"/>
      <w:sz w:val="28"/>
      <w:szCs w:val="28"/>
      <w:lang w:eastAsia="zh-CN"/>
    </w:rPr>
  </w:style>
  <w:style w:type="paragraph" w:styleId="BodyText">
    <w:name w:val="Body Text"/>
    <w:basedOn w:val="Normal"/>
    <w:link w:val="BodyTextChar"/>
    <w:rsid w:val="00856806"/>
    <w:pPr>
      <w:suppressAutoHyphens/>
      <w:spacing w:line="480" w:lineRule="auto"/>
    </w:pPr>
    <w:rPr>
      <w:rFonts w:ascii="Times New Roman" w:eastAsia="Times New Roman" w:hAnsi="Times New Roman" w:cs="Times New Roman"/>
      <w:sz w:val="24"/>
      <w:szCs w:val="20"/>
      <w:lang w:eastAsia="zh-CN"/>
    </w:rPr>
  </w:style>
  <w:style w:type="character" w:customStyle="1" w:styleId="BodyTextChar">
    <w:name w:val="Body Text Char"/>
    <w:basedOn w:val="DefaultParagraphFont"/>
    <w:link w:val="BodyText"/>
    <w:rsid w:val="00856806"/>
    <w:rPr>
      <w:rFonts w:ascii="Times New Roman" w:eastAsia="Times New Roman" w:hAnsi="Times New Roman" w:cs="Times New Roman"/>
      <w:szCs w:val="20"/>
      <w:lang w:eastAsia="zh-CN"/>
    </w:rPr>
  </w:style>
  <w:style w:type="paragraph" w:styleId="List">
    <w:name w:val="List"/>
    <w:basedOn w:val="BodyText"/>
    <w:rsid w:val="00856806"/>
  </w:style>
  <w:style w:type="paragraph" w:styleId="Caption">
    <w:name w:val="caption"/>
    <w:basedOn w:val="Normal"/>
    <w:qFormat/>
    <w:rsid w:val="00856806"/>
    <w:pPr>
      <w:suppressLineNumbers/>
      <w:suppressAutoHyphens/>
      <w:spacing w:before="120" w:after="120"/>
    </w:pPr>
    <w:rPr>
      <w:rFonts w:ascii="Times New Roman" w:eastAsia="Times New Roman" w:hAnsi="Times New Roman" w:cs="Times New Roman"/>
      <w:i/>
      <w:iCs/>
      <w:sz w:val="24"/>
      <w:lang w:eastAsia="zh-CN"/>
    </w:rPr>
  </w:style>
  <w:style w:type="paragraph" w:customStyle="1" w:styleId="Index">
    <w:name w:val="Index"/>
    <w:basedOn w:val="Normal"/>
    <w:rsid w:val="00856806"/>
    <w:pPr>
      <w:suppressLineNumbers/>
      <w:suppressAutoHyphens/>
    </w:pPr>
    <w:rPr>
      <w:rFonts w:ascii="Times New Roman" w:eastAsia="Times New Roman" w:hAnsi="Times New Roman" w:cs="Times New Roman"/>
      <w:sz w:val="24"/>
      <w:lang w:eastAsia="zh-CN"/>
    </w:rPr>
  </w:style>
  <w:style w:type="paragraph" w:styleId="BodyText2">
    <w:name w:val="Body Text 2"/>
    <w:basedOn w:val="Normal"/>
    <w:link w:val="BodyText2Char"/>
    <w:rsid w:val="00856806"/>
    <w:pPr>
      <w:suppressAutoHyphens/>
    </w:pPr>
    <w:rPr>
      <w:rFonts w:ascii="Times New Roman" w:eastAsia="Times New Roman" w:hAnsi="Times New Roman" w:cs="Times New Roman"/>
      <w:b/>
      <w:sz w:val="24"/>
      <w:szCs w:val="20"/>
      <w:lang w:eastAsia="zh-CN"/>
    </w:rPr>
  </w:style>
  <w:style w:type="character" w:customStyle="1" w:styleId="BodyText2Char">
    <w:name w:val="Body Text 2 Char"/>
    <w:basedOn w:val="DefaultParagraphFont"/>
    <w:link w:val="BodyText2"/>
    <w:rsid w:val="00856806"/>
    <w:rPr>
      <w:rFonts w:ascii="Times New Roman" w:eastAsia="Times New Roman" w:hAnsi="Times New Roman" w:cs="Times New Roman"/>
      <w:b/>
      <w:szCs w:val="20"/>
      <w:lang w:eastAsia="zh-CN"/>
    </w:rPr>
  </w:style>
  <w:style w:type="paragraph" w:styleId="BodyText3">
    <w:name w:val="Body Text 3"/>
    <w:basedOn w:val="Normal"/>
    <w:link w:val="BodyText3Char"/>
    <w:rsid w:val="00856806"/>
    <w:pPr>
      <w:suppressAutoHyphens/>
      <w:spacing w:after="120"/>
    </w:pPr>
    <w:rPr>
      <w:rFonts w:ascii="Times New Roman" w:eastAsia="Times New Roman" w:hAnsi="Times New Roman" w:cs="Times New Roman"/>
      <w:sz w:val="16"/>
      <w:szCs w:val="20"/>
      <w:lang w:eastAsia="zh-CN"/>
    </w:rPr>
  </w:style>
  <w:style w:type="character" w:customStyle="1" w:styleId="BodyText3Char">
    <w:name w:val="Body Text 3 Char"/>
    <w:basedOn w:val="DefaultParagraphFont"/>
    <w:link w:val="BodyText3"/>
    <w:rsid w:val="00856806"/>
    <w:rPr>
      <w:rFonts w:ascii="Times New Roman" w:eastAsia="Times New Roman" w:hAnsi="Times New Roman" w:cs="Times New Roman"/>
      <w:sz w:val="16"/>
      <w:szCs w:val="20"/>
      <w:lang w:eastAsia="zh-CN"/>
    </w:rPr>
  </w:style>
  <w:style w:type="paragraph" w:customStyle="1" w:styleId="HTMLBody">
    <w:name w:val="HTML Body"/>
    <w:rsid w:val="00856806"/>
    <w:pPr>
      <w:suppressAutoHyphens/>
    </w:pPr>
    <w:rPr>
      <w:rFonts w:ascii="Arial" w:eastAsia="Arial" w:hAnsi="Arial" w:cs="Times New Roman"/>
      <w:sz w:val="20"/>
      <w:szCs w:val="20"/>
      <w:lang w:eastAsia="zh-CN"/>
    </w:rPr>
  </w:style>
  <w:style w:type="paragraph" w:styleId="EndnoteText">
    <w:name w:val="endnote text"/>
    <w:basedOn w:val="Normal"/>
    <w:link w:val="EndnoteTextChar"/>
    <w:rsid w:val="00856806"/>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856806"/>
    <w:rPr>
      <w:rFonts w:ascii="Times New Roman" w:eastAsia="Times New Roman" w:hAnsi="Times New Roman" w:cs="Times New Roman"/>
      <w:sz w:val="20"/>
      <w:szCs w:val="20"/>
      <w:lang w:eastAsia="zh-CN"/>
    </w:rPr>
  </w:style>
  <w:style w:type="paragraph" w:styleId="FootnoteText">
    <w:name w:val="footnote text"/>
    <w:basedOn w:val="Normal"/>
    <w:link w:val="FootnoteTextChar"/>
    <w:rsid w:val="00856806"/>
    <w:pPr>
      <w:suppressAutoHyphens/>
    </w:pPr>
    <w:rPr>
      <w:rFonts w:ascii="Times New Roman" w:eastAsia="Times New Roman" w:hAnsi="Times New Roman" w:cs="Times New Roman"/>
      <w:sz w:val="20"/>
      <w:szCs w:val="20"/>
      <w:lang w:eastAsia="zh-CN"/>
    </w:rPr>
  </w:style>
  <w:style w:type="character" w:customStyle="1" w:styleId="FootnoteTextChar">
    <w:name w:val="Footnote Text Char"/>
    <w:basedOn w:val="DefaultParagraphFont"/>
    <w:link w:val="FootnoteText"/>
    <w:rsid w:val="00856806"/>
    <w:rPr>
      <w:rFonts w:ascii="Times New Roman" w:eastAsia="Times New Roman" w:hAnsi="Times New Roman" w:cs="Times New Roman"/>
      <w:sz w:val="20"/>
      <w:szCs w:val="20"/>
      <w:lang w:eastAsia="zh-CN"/>
    </w:rPr>
  </w:style>
  <w:style w:type="paragraph" w:styleId="Subtitle">
    <w:name w:val="Subtitle"/>
    <w:basedOn w:val="Normal"/>
    <w:next w:val="BodyText"/>
    <w:link w:val="SubtitleChar"/>
    <w:qFormat/>
    <w:rsid w:val="00856806"/>
    <w:pPr>
      <w:suppressAutoHyphens/>
      <w:spacing w:line="480" w:lineRule="auto"/>
      <w:jc w:val="center"/>
    </w:pPr>
    <w:rPr>
      <w:rFonts w:ascii="Garamond" w:eastAsia="Times New Roman" w:hAnsi="Garamond" w:cs="Garamond"/>
      <w:b/>
      <w:bCs/>
      <w:i/>
      <w:iCs/>
      <w:sz w:val="24"/>
      <w:lang w:eastAsia="zh-CN"/>
    </w:rPr>
  </w:style>
  <w:style w:type="character" w:customStyle="1" w:styleId="SubtitleChar">
    <w:name w:val="Subtitle Char"/>
    <w:basedOn w:val="DefaultParagraphFont"/>
    <w:link w:val="Subtitle"/>
    <w:rsid w:val="00856806"/>
    <w:rPr>
      <w:rFonts w:ascii="Garamond" w:eastAsia="Times New Roman" w:hAnsi="Garamond" w:cs="Garamond"/>
      <w:b/>
      <w:bCs/>
      <w:i/>
      <w:iCs/>
      <w:lang w:eastAsia="zh-CN"/>
    </w:rPr>
  </w:style>
  <w:style w:type="paragraph" w:styleId="BodyTextIndent">
    <w:name w:val="Body Text Indent"/>
    <w:basedOn w:val="Normal"/>
    <w:link w:val="BodyTextIndentChar"/>
    <w:rsid w:val="00856806"/>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rsid w:val="00856806"/>
    <w:rPr>
      <w:rFonts w:ascii="Garamond" w:eastAsia="Times New Roman" w:hAnsi="Garamond" w:cs="Garamond"/>
      <w:lang w:eastAsia="zh-CN"/>
    </w:rPr>
  </w:style>
  <w:style w:type="paragraph" w:styleId="BodyTextIndent2">
    <w:name w:val="Body Text Indent 2"/>
    <w:basedOn w:val="Normal"/>
    <w:link w:val="BodyTextIndent2Char"/>
    <w:rsid w:val="00856806"/>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rsid w:val="00856806"/>
    <w:rPr>
      <w:rFonts w:ascii="Garamond" w:eastAsia="Times New Roman" w:hAnsi="Garamond" w:cs="Garamond"/>
      <w:lang w:eastAsia="zh-CN"/>
    </w:rPr>
  </w:style>
  <w:style w:type="paragraph" w:styleId="BodyTextIndent3">
    <w:name w:val="Body Text Indent 3"/>
    <w:basedOn w:val="Normal"/>
    <w:link w:val="BodyTextIndent3Char"/>
    <w:rsid w:val="00856806"/>
    <w:pPr>
      <w:suppressAutoHyphens/>
      <w:ind w:left="1440"/>
    </w:pPr>
    <w:rPr>
      <w:rFonts w:ascii="Times New Roman" w:eastAsia="Times New Roman" w:hAnsi="Times New Roman" w:cs="Times New Roman"/>
      <w:sz w:val="24"/>
      <w:szCs w:val="20"/>
      <w:lang w:eastAsia="zh-CN"/>
    </w:rPr>
  </w:style>
  <w:style w:type="character" w:customStyle="1" w:styleId="BodyTextIndent3Char">
    <w:name w:val="Body Text Indent 3 Char"/>
    <w:basedOn w:val="DefaultParagraphFont"/>
    <w:link w:val="BodyTextIndent3"/>
    <w:rsid w:val="00856806"/>
    <w:rPr>
      <w:rFonts w:ascii="Times New Roman" w:eastAsia="Times New Roman" w:hAnsi="Times New Roman" w:cs="Times New Roman"/>
      <w:szCs w:val="20"/>
      <w:lang w:eastAsia="zh-CN"/>
    </w:rPr>
  </w:style>
  <w:style w:type="paragraph" w:styleId="BalloonText">
    <w:name w:val="Balloon Text"/>
    <w:basedOn w:val="Normal"/>
    <w:link w:val="BalloonTextChar"/>
    <w:rsid w:val="00856806"/>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856806"/>
    <w:rPr>
      <w:rFonts w:ascii="Tahoma" w:eastAsia="Times New Roman" w:hAnsi="Tahoma" w:cs="Tahoma"/>
      <w:sz w:val="16"/>
      <w:szCs w:val="20"/>
      <w:lang w:eastAsia="zh-CN"/>
    </w:rPr>
  </w:style>
  <w:style w:type="paragraph" w:styleId="CommentText">
    <w:name w:val="annotation text"/>
    <w:basedOn w:val="Normal"/>
    <w:link w:val="CommentTextChar"/>
    <w:rsid w:val="00856806"/>
    <w:pPr>
      <w:suppressAutoHyphens/>
    </w:pPr>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rsid w:val="0085680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rsid w:val="00856806"/>
    <w:rPr>
      <w:b/>
      <w:bCs/>
    </w:rPr>
  </w:style>
  <w:style w:type="character" w:customStyle="1" w:styleId="CommentSubjectChar">
    <w:name w:val="Comment Subject Char"/>
    <w:basedOn w:val="CommentTextChar"/>
    <w:link w:val="CommentSubject"/>
    <w:rsid w:val="00856806"/>
    <w:rPr>
      <w:rFonts w:ascii="Times New Roman" w:eastAsia="Times New Roman" w:hAnsi="Times New Roman" w:cs="Times New Roman"/>
      <w:b/>
      <w:bCs/>
      <w:sz w:val="20"/>
      <w:szCs w:val="20"/>
      <w:lang w:eastAsia="zh-CN"/>
    </w:rPr>
  </w:style>
  <w:style w:type="paragraph" w:styleId="BlockText">
    <w:name w:val="Block Text"/>
    <w:basedOn w:val="Normal"/>
    <w:rsid w:val="00856806"/>
    <w:pPr>
      <w:tabs>
        <w:tab w:val="left" w:pos="0"/>
        <w:tab w:val="left" w:pos="720"/>
      </w:tabs>
      <w:suppressAutoHyphens/>
      <w:ind w:left="1440" w:right="720" w:hanging="1440"/>
    </w:pPr>
    <w:rPr>
      <w:rFonts w:ascii="Times New Roman" w:eastAsia="Times New Roman" w:hAnsi="Times New Roman" w:cs="Times New Roman"/>
      <w:sz w:val="24"/>
      <w:szCs w:val="20"/>
      <w:lang w:eastAsia="zh-CN"/>
    </w:rPr>
  </w:style>
  <w:style w:type="paragraph" w:customStyle="1" w:styleId="Framecontents">
    <w:name w:val="Frame contents"/>
    <w:basedOn w:val="BodyText"/>
    <w:rsid w:val="00856806"/>
  </w:style>
  <w:style w:type="paragraph" w:customStyle="1" w:styleId="tag">
    <w:name w:val="tag"/>
    <w:aliases w:val="No Spacing111,No Spacing11,Read stuff,No Spacing1111,Very Small Text,No Spacing111111,Medium Grid 21,CD - Cite,Dont use,No Spacing41,No Spacing6,No Spacing7,No Spacing8"/>
    <w:basedOn w:val="Normal"/>
    <w:next w:val="Normal"/>
    <w:qFormat/>
    <w:rsid w:val="00856806"/>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856806"/>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856806"/>
    <w:rPr>
      <w:rFonts w:ascii="Times" w:hAnsi="Times" w:cs="Times New Roman"/>
      <w:sz w:val="20"/>
      <w:szCs w:val="20"/>
    </w:rPr>
  </w:style>
  <w:style w:type="paragraph" w:customStyle="1" w:styleId="Tag2">
    <w:name w:val="Tag2"/>
    <w:basedOn w:val="Normal"/>
    <w:qFormat/>
    <w:rsid w:val="00856806"/>
    <w:rPr>
      <w:rFonts w:ascii="Arial" w:eastAsia="Calibri" w:hAnsi="Arial" w:cs="Arial"/>
      <w:b/>
      <w:sz w:val="24"/>
    </w:rPr>
  </w:style>
  <w:style w:type="paragraph" w:customStyle="1" w:styleId="cardtext">
    <w:name w:val="card text"/>
    <w:basedOn w:val="Normal"/>
    <w:link w:val="cardtextChar"/>
    <w:qFormat/>
    <w:rsid w:val="00856806"/>
    <w:pPr>
      <w:ind w:left="288" w:right="288"/>
    </w:pPr>
    <w:rPr>
      <w:rFonts w:eastAsiaTheme="minorHAnsi" w:cs="Calibri"/>
      <w:szCs w:val="22"/>
    </w:rPr>
  </w:style>
  <w:style w:type="character" w:customStyle="1" w:styleId="cardtextChar">
    <w:name w:val="card text Char"/>
    <w:basedOn w:val="DefaultParagraphFont"/>
    <w:link w:val="cardtext"/>
    <w:rsid w:val="00856806"/>
    <w:rPr>
      <w:rFonts w:ascii="Calibri" w:eastAsiaTheme="minorHAnsi" w:hAnsi="Calibri" w:cs="Calibri"/>
      <w:sz w:val="22"/>
      <w:szCs w:val="22"/>
    </w:rPr>
  </w:style>
  <w:style w:type="character" w:customStyle="1" w:styleId="apple-converted-space">
    <w:name w:val="apple-converted-space"/>
    <w:basedOn w:val="DefaultParagraphFont"/>
    <w:rsid w:val="00856806"/>
  </w:style>
  <w:style w:type="character" w:customStyle="1" w:styleId="citationdate">
    <w:name w:val="citation_date"/>
    <w:basedOn w:val="DefaultParagraphFont"/>
    <w:rsid w:val="00856806"/>
  </w:style>
  <w:style w:type="character" w:customStyle="1" w:styleId="citationarticletitle">
    <w:name w:val="citation_article_title"/>
    <w:basedOn w:val="DefaultParagraphFont"/>
    <w:rsid w:val="00856806"/>
  </w:style>
  <w:style w:type="character" w:customStyle="1" w:styleId="citationjournaltitle">
    <w:name w:val="citation_journal_title"/>
    <w:basedOn w:val="DefaultParagraphFont"/>
    <w:rsid w:val="008568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endnote reference" w:uiPriority="0"/>
    <w:lsdException w:name="endnote text" w:uiPriority="0"/>
    <w:lsdException w:name="List" w:uiPriority="0"/>
    <w:lsdException w:name="Title" w:semiHidden="0" w:uiPriority="6"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Normal (Web)"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56806"/>
    <w:rPr>
      <w:rFonts w:ascii="Calibri" w:hAnsi="Calibri"/>
      <w:sz w:val="22"/>
    </w:rPr>
  </w:style>
  <w:style w:type="paragraph" w:styleId="Heading1">
    <w:name w:val="heading 1"/>
    <w:aliases w:val="Pocket"/>
    <w:basedOn w:val="Normal"/>
    <w:next w:val="Normal"/>
    <w:link w:val="Heading1Char"/>
    <w:uiPriority w:val="9"/>
    <w:qFormat/>
    <w:rsid w:val="008568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5680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85680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85680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qFormat/>
    <w:rsid w:val="00856806"/>
    <w:pPr>
      <w:keepNext/>
      <w:numPr>
        <w:ilvl w:val="4"/>
        <w:numId w:val="1"/>
      </w:numPr>
      <w:suppressAutoHyphens/>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qFormat/>
    <w:rsid w:val="00856806"/>
    <w:pPr>
      <w:keepNext/>
      <w:numPr>
        <w:ilvl w:val="5"/>
        <w:numId w:val="1"/>
      </w:numPr>
      <w:suppressAutoHyphens/>
      <w:spacing w:line="480" w:lineRule="auto"/>
      <w:ind w:left="0"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85680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85680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56806"/>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1,Cite 1 Char,Read Char Char,Heading 3 Char1 Char Char Char"/>
    <w:basedOn w:val="DefaultParagraphFont"/>
    <w:link w:val="Heading3"/>
    <w:uiPriority w:val="9"/>
    <w:rsid w:val="0085680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856806"/>
    <w:rPr>
      <w:rFonts w:asciiTheme="majorHAnsi" w:eastAsiaTheme="majorEastAsia" w:hAnsiTheme="majorHAnsi" w:cstheme="majorBidi"/>
      <w:b/>
      <w:bCs/>
      <w:iCs/>
      <w:sz w:val="26"/>
    </w:rPr>
  </w:style>
  <w:style w:type="paragraph" w:styleId="NoSpacing">
    <w:name w:val="No Spacing"/>
    <w:uiPriority w:val="1"/>
    <w:rsid w:val="0085680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856806"/>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856806"/>
    <w:rPr>
      <w:b/>
      <w:sz w:val="22"/>
      <w:u w:val="single"/>
    </w:rPr>
  </w:style>
  <w:style w:type="paragraph" w:styleId="DocumentMap">
    <w:name w:val="Document Map"/>
    <w:basedOn w:val="Normal"/>
    <w:link w:val="DocumentMapChar"/>
    <w:uiPriority w:val="99"/>
    <w:semiHidden/>
    <w:unhideWhenUsed/>
    <w:rsid w:val="00856806"/>
    <w:rPr>
      <w:rFonts w:ascii="Lucida Grande" w:hAnsi="Lucida Grande" w:cs="Lucida Grande"/>
    </w:rPr>
  </w:style>
  <w:style w:type="character" w:customStyle="1" w:styleId="DocumentMapChar">
    <w:name w:val="Document Map Char"/>
    <w:basedOn w:val="DefaultParagraphFont"/>
    <w:link w:val="DocumentMap"/>
    <w:uiPriority w:val="99"/>
    <w:semiHidden/>
    <w:rsid w:val="00856806"/>
    <w:rPr>
      <w:rFonts w:ascii="Lucida Grande" w:hAnsi="Lucida Grande" w:cs="Lucida Grande"/>
      <w:sz w:val="22"/>
    </w:rPr>
  </w:style>
  <w:style w:type="paragraph" w:styleId="ListParagraph">
    <w:name w:val="List Paragraph"/>
    <w:basedOn w:val="Normal"/>
    <w:uiPriority w:val="34"/>
    <w:rsid w:val="00856806"/>
    <w:pPr>
      <w:ind w:left="720"/>
      <w:contextualSpacing/>
    </w:pPr>
  </w:style>
  <w:style w:type="paragraph" w:styleId="Header">
    <w:name w:val="header"/>
    <w:basedOn w:val="Normal"/>
    <w:link w:val="HeaderChar"/>
    <w:uiPriority w:val="99"/>
    <w:unhideWhenUsed/>
    <w:rsid w:val="00856806"/>
    <w:pPr>
      <w:tabs>
        <w:tab w:val="center" w:pos="4320"/>
        <w:tab w:val="right" w:pos="8640"/>
      </w:tabs>
    </w:pPr>
  </w:style>
  <w:style w:type="character" w:customStyle="1" w:styleId="HeaderChar">
    <w:name w:val="Header Char"/>
    <w:basedOn w:val="DefaultParagraphFont"/>
    <w:link w:val="Header"/>
    <w:uiPriority w:val="99"/>
    <w:rsid w:val="00856806"/>
    <w:rPr>
      <w:rFonts w:ascii="Calibri" w:hAnsi="Calibri"/>
      <w:sz w:val="22"/>
    </w:rPr>
  </w:style>
  <w:style w:type="paragraph" w:styleId="Footer">
    <w:name w:val="footer"/>
    <w:basedOn w:val="Normal"/>
    <w:link w:val="FooterChar"/>
    <w:uiPriority w:val="99"/>
    <w:unhideWhenUsed/>
    <w:rsid w:val="00856806"/>
    <w:pPr>
      <w:tabs>
        <w:tab w:val="center" w:pos="4320"/>
        <w:tab w:val="right" w:pos="8640"/>
      </w:tabs>
    </w:pPr>
  </w:style>
  <w:style w:type="character" w:customStyle="1" w:styleId="FooterChar">
    <w:name w:val="Footer Char"/>
    <w:basedOn w:val="DefaultParagraphFont"/>
    <w:link w:val="Footer"/>
    <w:uiPriority w:val="99"/>
    <w:rsid w:val="00856806"/>
    <w:rPr>
      <w:rFonts w:ascii="Calibri" w:hAnsi="Calibri"/>
      <w:sz w:val="22"/>
    </w:rPr>
  </w:style>
  <w:style w:type="character" w:styleId="PageNumber">
    <w:name w:val="page number"/>
    <w:basedOn w:val="DefaultParagraphFont"/>
    <w:uiPriority w:val="99"/>
    <w:unhideWhenUsed/>
    <w:rsid w:val="00856806"/>
  </w:style>
  <w:style w:type="character" w:styleId="Hyperlink">
    <w:name w:val="Hyperlink"/>
    <w:aliases w:val="heading 1 (block title),Important,Read,Internet Link,Card Text"/>
    <w:basedOn w:val="DefaultParagraphFont"/>
    <w:uiPriority w:val="99"/>
    <w:unhideWhenUsed/>
    <w:rsid w:val="00856806"/>
    <w:rPr>
      <w:color w:val="0000FF" w:themeColor="hyperlink"/>
      <w:u w:val="single"/>
    </w:rPr>
  </w:style>
  <w:style w:type="character" w:customStyle="1" w:styleId="Heading5Char">
    <w:name w:val="Heading 5 Char"/>
    <w:basedOn w:val="DefaultParagraphFont"/>
    <w:link w:val="Heading5"/>
    <w:rsid w:val="00856806"/>
    <w:rPr>
      <w:rFonts w:ascii="Garamond" w:eastAsia="Times New Roman" w:hAnsi="Garamond" w:cs="Garamond"/>
      <w:b/>
      <w:bCs/>
      <w:i/>
      <w:iCs/>
      <w:color w:val="FF0000"/>
      <w:lang w:eastAsia="zh-CN"/>
    </w:rPr>
  </w:style>
  <w:style w:type="character" w:customStyle="1" w:styleId="Heading6Char">
    <w:name w:val="Heading 6 Char"/>
    <w:basedOn w:val="DefaultParagraphFont"/>
    <w:link w:val="Heading6"/>
    <w:rsid w:val="00856806"/>
    <w:rPr>
      <w:rFonts w:ascii="Garamond" w:eastAsia="Times New Roman" w:hAnsi="Garamond" w:cs="Garamond"/>
      <w:b/>
      <w:bCs/>
      <w:lang w:eastAsia="zh-CN"/>
    </w:rPr>
  </w:style>
  <w:style w:type="character" w:customStyle="1" w:styleId="TitleChar">
    <w:name w:val="Title Char"/>
    <w:aliases w:val="Bold Underlined Char,Cites and Cards Char,UNDERLINE Char,title Char"/>
    <w:basedOn w:val="DefaultParagraphFont"/>
    <w:link w:val="Title"/>
    <w:uiPriority w:val="6"/>
    <w:qFormat/>
    <w:rsid w:val="00856806"/>
    <w:rPr>
      <w:b/>
      <w:sz w:val="22"/>
      <w:u w:val="single"/>
    </w:rPr>
  </w:style>
  <w:style w:type="paragraph" w:styleId="Title">
    <w:name w:val="Title"/>
    <w:aliases w:val="Bold Underlined,Cites and Cards,UNDERLINE,title"/>
    <w:basedOn w:val="Normal"/>
    <w:next w:val="Normal"/>
    <w:link w:val="TitleChar"/>
    <w:uiPriority w:val="6"/>
    <w:qFormat/>
    <w:rsid w:val="00856806"/>
    <w:pPr>
      <w:ind w:left="720"/>
      <w:outlineLvl w:val="0"/>
    </w:pPr>
    <w:rPr>
      <w:rFonts w:asciiTheme="minorHAnsi" w:hAnsiTheme="minorHAnsi"/>
      <w:b/>
      <w:u w:val="single"/>
    </w:rPr>
  </w:style>
  <w:style w:type="character" w:customStyle="1" w:styleId="TitleChar1">
    <w:name w:val="Title Char1"/>
    <w:basedOn w:val="DefaultParagraphFont"/>
    <w:uiPriority w:val="10"/>
    <w:rsid w:val="0085680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856806"/>
    <w:rPr>
      <w:b/>
      <w:u w:val="single"/>
    </w:rPr>
  </w:style>
  <w:style w:type="paragraph" w:customStyle="1" w:styleId="textbold">
    <w:name w:val="text bold"/>
    <w:basedOn w:val="Normal"/>
    <w:link w:val="underline"/>
    <w:qFormat/>
    <w:rsid w:val="00856806"/>
    <w:pPr>
      <w:ind w:left="720"/>
      <w:jc w:val="both"/>
    </w:pPr>
    <w:rPr>
      <w:rFonts w:asciiTheme="minorHAnsi" w:hAnsiTheme="minorHAnsi"/>
      <w:b/>
      <w:sz w:val="24"/>
      <w:u w:val="single"/>
    </w:rPr>
  </w:style>
  <w:style w:type="paragraph" w:customStyle="1" w:styleId="card">
    <w:name w:val="card"/>
    <w:basedOn w:val="Normal"/>
    <w:next w:val="Normal"/>
    <w:link w:val="cardChar"/>
    <w:qFormat/>
    <w:rsid w:val="0085680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56806"/>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856806"/>
    <w:rPr>
      <w:b/>
      <w:bCs/>
      <w:sz w:val="20"/>
      <w:u w:val="single"/>
    </w:rPr>
  </w:style>
  <w:style w:type="paragraph" w:customStyle="1" w:styleId="evidencetext">
    <w:name w:val="evidence text"/>
    <w:basedOn w:val="Normal"/>
    <w:link w:val="evidencetextChar"/>
    <w:qFormat/>
    <w:rsid w:val="00856806"/>
    <w:pPr>
      <w:ind w:left="1728" w:right="1008"/>
    </w:pPr>
    <w:rPr>
      <w:rFonts w:ascii="Arial" w:eastAsia="Times New Roman" w:hAnsi="Arial" w:cs="Times New Roman"/>
      <w:color w:val="000000"/>
      <w:sz w:val="18"/>
    </w:rPr>
  </w:style>
  <w:style w:type="paragraph" w:customStyle="1" w:styleId="boldcite">
    <w:name w:val="bold cite"/>
    <w:basedOn w:val="Normal"/>
    <w:rsid w:val="00856806"/>
    <w:rPr>
      <w:rFonts w:ascii="Arial" w:eastAsia="Times New Roman" w:hAnsi="Arial" w:cs="Times New Roman"/>
      <w:b/>
      <w:color w:val="000000"/>
      <w:sz w:val="28"/>
      <w:u w:val="thick" w:color="000000"/>
    </w:rPr>
  </w:style>
  <w:style w:type="character" w:customStyle="1" w:styleId="reduce2">
    <w:name w:val="reduce2"/>
    <w:rsid w:val="00856806"/>
    <w:rPr>
      <w:rFonts w:ascii="Arial" w:hAnsi="Arial" w:cs="Arial"/>
      <w:color w:val="000000"/>
      <w:sz w:val="10"/>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56806"/>
    <w:rPr>
      <w:rFonts w:ascii="Times New Roman" w:hAnsi="Times New Roman"/>
      <w:b/>
      <w:sz w:val="24"/>
    </w:rPr>
  </w:style>
  <w:style w:type="character" w:customStyle="1" w:styleId="evidencetextChar">
    <w:name w:val="evidence text Char"/>
    <w:link w:val="evidencetext"/>
    <w:rsid w:val="00856806"/>
    <w:rPr>
      <w:rFonts w:ascii="Arial" w:eastAsia="Times New Roman" w:hAnsi="Arial" w:cs="Times New Roman"/>
      <w:color w:val="000000"/>
      <w:sz w:val="18"/>
    </w:rPr>
  </w:style>
  <w:style w:type="character" w:customStyle="1" w:styleId="TagsChar1">
    <w:name w:val="Tags Char1"/>
    <w:rsid w:val="00856806"/>
    <w:rPr>
      <w:b/>
      <w:sz w:val="24"/>
      <w:lang w:val="en-US" w:eastAsia="en-US" w:bidi="ar-SA"/>
    </w:rPr>
  </w:style>
  <w:style w:type="character" w:customStyle="1" w:styleId="highlight2">
    <w:name w:val="highlight2"/>
    <w:rsid w:val="00856806"/>
    <w:rPr>
      <w:u w:val="single"/>
      <w:bdr w:val="none" w:sz="0" w:space="0" w:color="auto"/>
      <w:shd w:val="clear" w:color="auto" w:fill="C0C0C0"/>
    </w:rPr>
  </w:style>
  <w:style w:type="character" w:customStyle="1" w:styleId="Author">
    <w:name w:val="Author"/>
    <w:aliases w:val="Style Date"/>
    <w:uiPriority w:val="1"/>
    <w:qFormat/>
    <w:rsid w:val="00856806"/>
    <w:rPr>
      <w:b/>
      <w:bCs/>
      <w:sz w:val="24"/>
      <w:szCs w:val="24"/>
    </w:rPr>
  </w:style>
  <w:style w:type="character" w:customStyle="1" w:styleId="Absatz-Standardschriftart">
    <w:name w:val="Absatz-Standardschriftart"/>
    <w:rsid w:val="00856806"/>
  </w:style>
  <w:style w:type="character" w:customStyle="1" w:styleId="WW-Absatz-Standardschriftart">
    <w:name w:val="WW-Absatz-Standardschriftart"/>
    <w:rsid w:val="00856806"/>
  </w:style>
  <w:style w:type="character" w:customStyle="1" w:styleId="WW-Absatz-Standardschriftart1">
    <w:name w:val="WW-Absatz-Standardschriftart1"/>
    <w:rsid w:val="00856806"/>
  </w:style>
  <w:style w:type="character" w:customStyle="1" w:styleId="WW8Num4z0">
    <w:name w:val="WW8Num4z0"/>
    <w:rsid w:val="00856806"/>
    <w:rPr>
      <w:i w:val="0"/>
    </w:rPr>
  </w:style>
  <w:style w:type="character" w:customStyle="1" w:styleId="WW8Num6z0">
    <w:name w:val="WW8Num6z0"/>
    <w:rsid w:val="00856806"/>
    <w:rPr>
      <w:rFonts w:ascii="Times New Roman" w:eastAsia="Times New Roman" w:hAnsi="Times New Roman" w:cs="Times New Roman"/>
    </w:rPr>
  </w:style>
  <w:style w:type="character" w:customStyle="1" w:styleId="WW8Num6z1">
    <w:name w:val="WW8Num6z1"/>
    <w:rsid w:val="00856806"/>
    <w:rPr>
      <w:rFonts w:ascii="Courier New" w:hAnsi="Courier New" w:cs="Courier New"/>
    </w:rPr>
  </w:style>
  <w:style w:type="character" w:customStyle="1" w:styleId="WW8Num6z2">
    <w:name w:val="WW8Num6z2"/>
    <w:rsid w:val="00856806"/>
    <w:rPr>
      <w:rFonts w:ascii="Wingdings" w:hAnsi="Wingdings" w:cs="Wingdings"/>
    </w:rPr>
  </w:style>
  <w:style w:type="character" w:customStyle="1" w:styleId="WW8Num6z3">
    <w:name w:val="WW8Num6z3"/>
    <w:rsid w:val="00856806"/>
    <w:rPr>
      <w:rFonts w:ascii="Symbol" w:hAnsi="Symbol" w:cs="Symbol"/>
    </w:rPr>
  </w:style>
  <w:style w:type="character" w:customStyle="1" w:styleId="EndnoteCharacters">
    <w:name w:val="Endnote Characters"/>
    <w:rsid w:val="00856806"/>
    <w:rPr>
      <w:vertAlign w:val="superscript"/>
    </w:rPr>
  </w:style>
  <w:style w:type="character" w:styleId="Strong">
    <w:name w:val="Strong"/>
    <w:qFormat/>
    <w:rsid w:val="00856806"/>
    <w:rPr>
      <w:b/>
      <w:bCs/>
    </w:rPr>
  </w:style>
  <w:style w:type="character" w:customStyle="1" w:styleId="FootnoteCharacters">
    <w:name w:val="Footnote Characters"/>
    <w:rsid w:val="00856806"/>
    <w:rPr>
      <w:vertAlign w:val="superscript"/>
    </w:rPr>
  </w:style>
  <w:style w:type="character" w:styleId="CommentReference">
    <w:name w:val="annotation reference"/>
    <w:rsid w:val="00856806"/>
    <w:rPr>
      <w:sz w:val="16"/>
      <w:szCs w:val="16"/>
    </w:rPr>
  </w:style>
  <w:style w:type="character" w:styleId="EndnoteReference">
    <w:name w:val="endnote reference"/>
    <w:rsid w:val="00856806"/>
    <w:rPr>
      <w:vertAlign w:val="superscript"/>
    </w:rPr>
  </w:style>
  <w:style w:type="character" w:styleId="FootnoteReference">
    <w:name w:val="footnote reference"/>
    <w:rsid w:val="00856806"/>
    <w:rPr>
      <w:vertAlign w:val="superscript"/>
    </w:rPr>
  </w:style>
  <w:style w:type="paragraph" w:customStyle="1" w:styleId="Heading">
    <w:name w:val="Heading"/>
    <w:basedOn w:val="Normal"/>
    <w:next w:val="BodyText"/>
    <w:rsid w:val="00856806"/>
    <w:pPr>
      <w:keepNext/>
      <w:suppressAutoHyphens/>
      <w:spacing w:before="240" w:after="120"/>
    </w:pPr>
    <w:rPr>
      <w:rFonts w:ascii="Arial" w:eastAsia="Arial Unicode MS" w:hAnsi="Arial" w:cs="Arial Unicode MS"/>
      <w:sz w:val="28"/>
      <w:szCs w:val="28"/>
      <w:lang w:eastAsia="zh-CN"/>
    </w:rPr>
  </w:style>
  <w:style w:type="paragraph" w:styleId="BodyText">
    <w:name w:val="Body Text"/>
    <w:basedOn w:val="Normal"/>
    <w:link w:val="BodyTextChar"/>
    <w:rsid w:val="00856806"/>
    <w:pPr>
      <w:suppressAutoHyphens/>
      <w:spacing w:line="480" w:lineRule="auto"/>
    </w:pPr>
    <w:rPr>
      <w:rFonts w:ascii="Times New Roman" w:eastAsia="Times New Roman" w:hAnsi="Times New Roman" w:cs="Times New Roman"/>
      <w:sz w:val="24"/>
      <w:szCs w:val="20"/>
      <w:lang w:eastAsia="zh-CN"/>
    </w:rPr>
  </w:style>
  <w:style w:type="character" w:customStyle="1" w:styleId="BodyTextChar">
    <w:name w:val="Body Text Char"/>
    <w:basedOn w:val="DefaultParagraphFont"/>
    <w:link w:val="BodyText"/>
    <w:rsid w:val="00856806"/>
    <w:rPr>
      <w:rFonts w:ascii="Times New Roman" w:eastAsia="Times New Roman" w:hAnsi="Times New Roman" w:cs="Times New Roman"/>
      <w:szCs w:val="20"/>
      <w:lang w:eastAsia="zh-CN"/>
    </w:rPr>
  </w:style>
  <w:style w:type="paragraph" w:styleId="List">
    <w:name w:val="List"/>
    <w:basedOn w:val="BodyText"/>
    <w:rsid w:val="00856806"/>
  </w:style>
  <w:style w:type="paragraph" w:styleId="Caption">
    <w:name w:val="caption"/>
    <w:basedOn w:val="Normal"/>
    <w:qFormat/>
    <w:rsid w:val="00856806"/>
    <w:pPr>
      <w:suppressLineNumbers/>
      <w:suppressAutoHyphens/>
      <w:spacing w:before="120" w:after="120"/>
    </w:pPr>
    <w:rPr>
      <w:rFonts w:ascii="Times New Roman" w:eastAsia="Times New Roman" w:hAnsi="Times New Roman" w:cs="Times New Roman"/>
      <w:i/>
      <w:iCs/>
      <w:sz w:val="24"/>
      <w:lang w:eastAsia="zh-CN"/>
    </w:rPr>
  </w:style>
  <w:style w:type="paragraph" w:customStyle="1" w:styleId="Index">
    <w:name w:val="Index"/>
    <w:basedOn w:val="Normal"/>
    <w:rsid w:val="00856806"/>
    <w:pPr>
      <w:suppressLineNumbers/>
      <w:suppressAutoHyphens/>
    </w:pPr>
    <w:rPr>
      <w:rFonts w:ascii="Times New Roman" w:eastAsia="Times New Roman" w:hAnsi="Times New Roman" w:cs="Times New Roman"/>
      <w:sz w:val="24"/>
      <w:lang w:eastAsia="zh-CN"/>
    </w:rPr>
  </w:style>
  <w:style w:type="paragraph" w:styleId="BodyText2">
    <w:name w:val="Body Text 2"/>
    <w:basedOn w:val="Normal"/>
    <w:link w:val="BodyText2Char"/>
    <w:rsid w:val="00856806"/>
    <w:pPr>
      <w:suppressAutoHyphens/>
    </w:pPr>
    <w:rPr>
      <w:rFonts w:ascii="Times New Roman" w:eastAsia="Times New Roman" w:hAnsi="Times New Roman" w:cs="Times New Roman"/>
      <w:b/>
      <w:sz w:val="24"/>
      <w:szCs w:val="20"/>
      <w:lang w:eastAsia="zh-CN"/>
    </w:rPr>
  </w:style>
  <w:style w:type="character" w:customStyle="1" w:styleId="BodyText2Char">
    <w:name w:val="Body Text 2 Char"/>
    <w:basedOn w:val="DefaultParagraphFont"/>
    <w:link w:val="BodyText2"/>
    <w:rsid w:val="00856806"/>
    <w:rPr>
      <w:rFonts w:ascii="Times New Roman" w:eastAsia="Times New Roman" w:hAnsi="Times New Roman" w:cs="Times New Roman"/>
      <w:b/>
      <w:szCs w:val="20"/>
      <w:lang w:eastAsia="zh-CN"/>
    </w:rPr>
  </w:style>
  <w:style w:type="paragraph" w:styleId="BodyText3">
    <w:name w:val="Body Text 3"/>
    <w:basedOn w:val="Normal"/>
    <w:link w:val="BodyText3Char"/>
    <w:rsid w:val="00856806"/>
    <w:pPr>
      <w:suppressAutoHyphens/>
      <w:spacing w:after="120"/>
    </w:pPr>
    <w:rPr>
      <w:rFonts w:ascii="Times New Roman" w:eastAsia="Times New Roman" w:hAnsi="Times New Roman" w:cs="Times New Roman"/>
      <w:sz w:val="16"/>
      <w:szCs w:val="20"/>
      <w:lang w:eastAsia="zh-CN"/>
    </w:rPr>
  </w:style>
  <w:style w:type="character" w:customStyle="1" w:styleId="BodyText3Char">
    <w:name w:val="Body Text 3 Char"/>
    <w:basedOn w:val="DefaultParagraphFont"/>
    <w:link w:val="BodyText3"/>
    <w:rsid w:val="00856806"/>
    <w:rPr>
      <w:rFonts w:ascii="Times New Roman" w:eastAsia="Times New Roman" w:hAnsi="Times New Roman" w:cs="Times New Roman"/>
      <w:sz w:val="16"/>
      <w:szCs w:val="20"/>
      <w:lang w:eastAsia="zh-CN"/>
    </w:rPr>
  </w:style>
  <w:style w:type="paragraph" w:customStyle="1" w:styleId="HTMLBody">
    <w:name w:val="HTML Body"/>
    <w:rsid w:val="00856806"/>
    <w:pPr>
      <w:suppressAutoHyphens/>
    </w:pPr>
    <w:rPr>
      <w:rFonts w:ascii="Arial" w:eastAsia="Arial" w:hAnsi="Arial" w:cs="Times New Roman"/>
      <w:sz w:val="20"/>
      <w:szCs w:val="20"/>
      <w:lang w:eastAsia="zh-CN"/>
    </w:rPr>
  </w:style>
  <w:style w:type="paragraph" w:styleId="EndnoteText">
    <w:name w:val="endnote text"/>
    <w:basedOn w:val="Normal"/>
    <w:link w:val="EndnoteTextChar"/>
    <w:rsid w:val="00856806"/>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856806"/>
    <w:rPr>
      <w:rFonts w:ascii="Times New Roman" w:eastAsia="Times New Roman" w:hAnsi="Times New Roman" w:cs="Times New Roman"/>
      <w:sz w:val="20"/>
      <w:szCs w:val="20"/>
      <w:lang w:eastAsia="zh-CN"/>
    </w:rPr>
  </w:style>
  <w:style w:type="paragraph" w:styleId="FootnoteText">
    <w:name w:val="footnote text"/>
    <w:basedOn w:val="Normal"/>
    <w:link w:val="FootnoteTextChar"/>
    <w:rsid w:val="00856806"/>
    <w:pPr>
      <w:suppressAutoHyphens/>
    </w:pPr>
    <w:rPr>
      <w:rFonts w:ascii="Times New Roman" w:eastAsia="Times New Roman" w:hAnsi="Times New Roman" w:cs="Times New Roman"/>
      <w:sz w:val="20"/>
      <w:szCs w:val="20"/>
      <w:lang w:eastAsia="zh-CN"/>
    </w:rPr>
  </w:style>
  <w:style w:type="character" w:customStyle="1" w:styleId="FootnoteTextChar">
    <w:name w:val="Footnote Text Char"/>
    <w:basedOn w:val="DefaultParagraphFont"/>
    <w:link w:val="FootnoteText"/>
    <w:rsid w:val="00856806"/>
    <w:rPr>
      <w:rFonts w:ascii="Times New Roman" w:eastAsia="Times New Roman" w:hAnsi="Times New Roman" w:cs="Times New Roman"/>
      <w:sz w:val="20"/>
      <w:szCs w:val="20"/>
      <w:lang w:eastAsia="zh-CN"/>
    </w:rPr>
  </w:style>
  <w:style w:type="paragraph" w:styleId="Subtitle">
    <w:name w:val="Subtitle"/>
    <w:basedOn w:val="Normal"/>
    <w:next w:val="BodyText"/>
    <w:link w:val="SubtitleChar"/>
    <w:qFormat/>
    <w:rsid w:val="00856806"/>
    <w:pPr>
      <w:suppressAutoHyphens/>
      <w:spacing w:line="480" w:lineRule="auto"/>
      <w:jc w:val="center"/>
    </w:pPr>
    <w:rPr>
      <w:rFonts w:ascii="Garamond" w:eastAsia="Times New Roman" w:hAnsi="Garamond" w:cs="Garamond"/>
      <w:b/>
      <w:bCs/>
      <w:i/>
      <w:iCs/>
      <w:sz w:val="24"/>
      <w:lang w:eastAsia="zh-CN"/>
    </w:rPr>
  </w:style>
  <w:style w:type="character" w:customStyle="1" w:styleId="SubtitleChar">
    <w:name w:val="Subtitle Char"/>
    <w:basedOn w:val="DefaultParagraphFont"/>
    <w:link w:val="Subtitle"/>
    <w:rsid w:val="00856806"/>
    <w:rPr>
      <w:rFonts w:ascii="Garamond" w:eastAsia="Times New Roman" w:hAnsi="Garamond" w:cs="Garamond"/>
      <w:b/>
      <w:bCs/>
      <w:i/>
      <w:iCs/>
      <w:lang w:eastAsia="zh-CN"/>
    </w:rPr>
  </w:style>
  <w:style w:type="paragraph" w:styleId="BodyTextIndent">
    <w:name w:val="Body Text Indent"/>
    <w:basedOn w:val="Normal"/>
    <w:link w:val="BodyTextIndentChar"/>
    <w:rsid w:val="00856806"/>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rsid w:val="00856806"/>
    <w:rPr>
      <w:rFonts w:ascii="Garamond" w:eastAsia="Times New Roman" w:hAnsi="Garamond" w:cs="Garamond"/>
      <w:lang w:eastAsia="zh-CN"/>
    </w:rPr>
  </w:style>
  <w:style w:type="paragraph" w:styleId="BodyTextIndent2">
    <w:name w:val="Body Text Indent 2"/>
    <w:basedOn w:val="Normal"/>
    <w:link w:val="BodyTextIndent2Char"/>
    <w:rsid w:val="00856806"/>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rsid w:val="00856806"/>
    <w:rPr>
      <w:rFonts w:ascii="Garamond" w:eastAsia="Times New Roman" w:hAnsi="Garamond" w:cs="Garamond"/>
      <w:lang w:eastAsia="zh-CN"/>
    </w:rPr>
  </w:style>
  <w:style w:type="paragraph" w:styleId="BodyTextIndent3">
    <w:name w:val="Body Text Indent 3"/>
    <w:basedOn w:val="Normal"/>
    <w:link w:val="BodyTextIndent3Char"/>
    <w:rsid w:val="00856806"/>
    <w:pPr>
      <w:suppressAutoHyphens/>
      <w:ind w:left="1440"/>
    </w:pPr>
    <w:rPr>
      <w:rFonts w:ascii="Times New Roman" w:eastAsia="Times New Roman" w:hAnsi="Times New Roman" w:cs="Times New Roman"/>
      <w:sz w:val="24"/>
      <w:szCs w:val="20"/>
      <w:lang w:eastAsia="zh-CN"/>
    </w:rPr>
  </w:style>
  <w:style w:type="character" w:customStyle="1" w:styleId="BodyTextIndent3Char">
    <w:name w:val="Body Text Indent 3 Char"/>
    <w:basedOn w:val="DefaultParagraphFont"/>
    <w:link w:val="BodyTextIndent3"/>
    <w:rsid w:val="00856806"/>
    <w:rPr>
      <w:rFonts w:ascii="Times New Roman" w:eastAsia="Times New Roman" w:hAnsi="Times New Roman" w:cs="Times New Roman"/>
      <w:szCs w:val="20"/>
      <w:lang w:eastAsia="zh-CN"/>
    </w:rPr>
  </w:style>
  <w:style w:type="paragraph" w:styleId="BalloonText">
    <w:name w:val="Balloon Text"/>
    <w:basedOn w:val="Normal"/>
    <w:link w:val="BalloonTextChar"/>
    <w:rsid w:val="00856806"/>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856806"/>
    <w:rPr>
      <w:rFonts w:ascii="Tahoma" w:eastAsia="Times New Roman" w:hAnsi="Tahoma" w:cs="Tahoma"/>
      <w:sz w:val="16"/>
      <w:szCs w:val="20"/>
      <w:lang w:eastAsia="zh-CN"/>
    </w:rPr>
  </w:style>
  <w:style w:type="paragraph" w:styleId="CommentText">
    <w:name w:val="annotation text"/>
    <w:basedOn w:val="Normal"/>
    <w:link w:val="CommentTextChar"/>
    <w:rsid w:val="00856806"/>
    <w:pPr>
      <w:suppressAutoHyphens/>
    </w:pPr>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rsid w:val="0085680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rsid w:val="00856806"/>
    <w:rPr>
      <w:b/>
      <w:bCs/>
    </w:rPr>
  </w:style>
  <w:style w:type="character" w:customStyle="1" w:styleId="CommentSubjectChar">
    <w:name w:val="Comment Subject Char"/>
    <w:basedOn w:val="CommentTextChar"/>
    <w:link w:val="CommentSubject"/>
    <w:rsid w:val="00856806"/>
    <w:rPr>
      <w:rFonts w:ascii="Times New Roman" w:eastAsia="Times New Roman" w:hAnsi="Times New Roman" w:cs="Times New Roman"/>
      <w:b/>
      <w:bCs/>
      <w:sz w:val="20"/>
      <w:szCs w:val="20"/>
      <w:lang w:eastAsia="zh-CN"/>
    </w:rPr>
  </w:style>
  <w:style w:type="paragraph" w:styleId="BlockText">
    <w:name w:val="Block Text"/>
    <w:basedOn w:val="Normal"/>
    <w:rsid w:val="00856806"/>
    <w:pPr>
      <w:tabs>
        <w:tab w:val="left" w:pos="0"/>
        <w:tab w:val="left" w:pos="720"/>
      </w:tabs>
      <w:suppressAutoHyphens/>
      <w:ind w:left="1440" w:right="720" w:hanging="1440"/>
    </w:pPr>
    <w:rPr>
      <w:rFonts w:ascii="Times New Roman" w:eastAsia="Times New Roman" w:hAnsi="Times New Roman" w:cs="Times New Roman"/>
      <w:sz w:val="24"/>
      <w:szCs w:val="20"/>
      <w:lang w:eastAsia="zh-CN"/>
    </w:rPr>
  </w:style>
  <w:style w:type="paragraph" w:customStyle="1" w:styleId="Framecontents">
    <w:name w:val="Frame contents"/>
    <w:basedOn w:val="BodyText"/>
    <w:rsid w:val="00856806"/>
  </w:style>
  <w:style w:type="paragraph" w:customStyle="1" w:styleId="tag">
    <w:name w:val="tag"/>
    <w:aliases w:val="No Spacing111,No Spacing11,Read stuff,No Spacing1111,Very Small Text,No Spacing111111,Medium Grid 21,CD - Cite,Dont use,No Spacing41,No Spacing6,No Spacing7,No Spacing8"/>
    <w:basedOn w:val="Normal"/>
    <w:next w:val="Normal"/>
    <w:qFormat/>
    <w:rsid w:val="00856806"/>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856806"/>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856806"/>
    <w:rPr>
      <w:rFonts w:ascii="Times" w:hAnsi="Times" w:cs="Times New Roman"/>
      <w:sz w:val="20"/>
      <w:szCs w:val="20"/>
    </w:rPr>
  </w:style>
  <w:style w:type="paragraph" w:customStyle="1" w:styleId="Tag2">
    <w:name w:val="Tag2"/>
    <w:basedOn w:val="Normal"/>
    <w:qFormat/>
    <w:rsid w:val="00856806"/>
    <w:rPr>
      <w:rFonts w:ascii="Arial" w:eastAsia="Calibri" w:hAnsi="Arial" w:cs="Arial"/>
      <w:b/>
      <w:sz w:val="24"/>
    </w:rPr>
  </w:style>
  <w:style w:type="paragraph" w:customStyle="1" w:styleId="cardtext">
    <w:name w:val="card text"/>
    <w:basedOn w:val="Normal"/>
    <w:link w:val="cardtextChar"/>
    <w:qFormat/>
    <w:rsid w:val="00856806"/>
    <w:pPr>
      <w:ind w:left="288" w:right="288"/>
    </w:pPr>
    <w:rPr>
      <w:rFonts w:eastAsiaTheme="minorHAnsi" w:cs="Calibri"/>
      <w:szCs w:val="22"/>
    </w:rPr>
  </w:style>
  <w:style w:type="character" w:customStyle="1" w:styleId="cardtextChar">
    <w:name w:val="card text Char"/>
    <w:basedOn w:val="DefaultParagraphFont"/>
    <w:link w:val="cardtext"/>
    <w:rsid w:val="00856806"/>
    <w:rPr>
      <w:rFonts w:ascii="Calibri" w:eastAsiaTheme="minorHAnsi" w:hAnsi="Calibri" w:cs="Calibri"/>
      <w:sz w:val="22"/>
      <w:szCs w:val="22"/>
    </w:rPr>
  </w:style>
  <w:style w:type="character" w:customStyle="1" w:styleId="apple-converted-space">
    <w:name w:val="apple-converted-space"/>
    <w:basedOn w:val="DefaultParagraphFont"/>
    <w:rsid w:val="00856806"/>
  </w:style>
  <w:style w:type="character" w:customStyle="1" w:styleId="citationdate">
    <w:name w:val="citation_date"/>
    <w:basedOn w:val="DefaultParagraphFont"/>
    <w:rsid w:val="00856806"/>
  </w:style>
  <w:style w:type="character" w:customStyle="1" w:styleId="citationarticletitle">
    <w:name w:val="citation_article_title"/>
    <w:basedOn w:val="DefaultParagraphFont"/>
    <w:rsid w:val="00856806"/>
  </w:style>
  <w:style w:type="character" w:customStyle="1" w:styleId="citationjournaltitle">
    <w:name w:val="citation_journal_title"/>
    <w:basedOn w:val="DefaultParagraphFont"/>
    <w:rsid w:val="00856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ticles.washingtonpost.com/2013-09-05/opinions/41798832_1_u-s-army-war-college-syria-next-war" TargetMode="External"/><Relationship Id="rId18" Type="http://schemas.openxmlformats.org/officeDocument/2006/relationships/hyperlink" Target="http://www.thedailybeast.com/articles/2013/09/03/dempsey-obama-s-delay-impacts-syria-strik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policy.com/articles/2013/09/25/the_soldier_and_the_state_go_public" TargetMode="External"/><Relationship Id="rId17" Type="http://schemas.openxmlformats.org/officeDocument/2006/relationships/hyperlink" Target="http://www.nytimes.com/2013/09/14/us/politics/syria-crisis-underlines-pentagons-move-to-the-back-seat.html?pagewanted=all" TargetMode="External"/><Relationship Id="rId2" Type="http://schemas.openxmlformats.org/officeDocument/2006/relationships/customXml" Target="../customXml/item2.xml"/><Relationship Id="rId16" Type="http://schemas.openxmlformats.org/officeDocument/2006/relationships/hyperlink" Target="http://articles.washingtonpost.com/2013-09-12/opinions/42006453_1_u-s-army-war-college-civilian-control-consens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jurist.org/forum/2013/03/amos-guiora-drone-policy.php" TargetMode="External"/><Relationship Id="rId5" Type="http://schemas.openxmlformats.org/officeDocument/2006/relationships/styles" Target="styles.xml"/><Relationship Id="rId15" Type="http://schemas.openxmlformats.org/officeDocument/2006/relationships/hyperlink" Target="http://www.theatlantic.com/politics/archive/2013/09/it-isnt-the-militarys-place-to-weigh-in-on-the-syria-debate/27975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ampland.time.com/2013/09/09/mal-shaping-the-syrian-battlefie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20Off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3736</Words>
  <Characters>21300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Callahan McFarland</dc:creator>
  <cp:lastModifiedBy>GA Office</cp:lastModifiedBy>
  <cp:revision>2</cp:revision>
  <dcterms:created xsi:type="dcterms:W3CDTF">2013-12-17T08:35:00Z</dcterms:created>
  <dcterms:modified xsi:type="dcterms:W3CDTF">2013-12-17T08:35:00Z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