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DF870" w14:textId="3B00A5EC" w:rsidR="00FB2FF3" w:rsidRDefault="00FB2FF3" w:rsidP="00FB2FF3">
      <w:pPr>
        <w:pStyle w:val="Heading1"/>
      </w:pPr>
      <w:r>
        <w:t xml:space="preserve">Doubles </w:t>
      </w:r>
    </w:p>
    <w:p w14:paraId="3B63E75A" w14:textId="77777777" w:rsidR="005B017F" w:rsidRPr="0071408B" w:rsidRDefault="005B017F" w:rsidP="005B017F">
      <w:pPr>
        <w:pStyle w:val="Heading4"/>
        <w:rPr>
          <w:sz w:val="28"/>
        </w:rPr>
      </w:pPr>
      <w:proofErr w:type="spellStart"/>
      <w:r w:rsidRPr="0071408B">
        <w:rPr>
          <w:sz w:val="28"/>
        </w:rPr>
        <w:t>Aff</w:t>
      </w:r>
      <w:proofErr w:type="spellEnd"/>
      <w:r w:rsidRPr="0071408B">
        <w:rPr>
          <w:sz w:val="28"/>
        </w:rPr>
        <w:t xml:space="preserve"> is key to affirm indigenous scholarship here, in an academic space in which it is regularly excluded or assimilated</w:t>
      </w:r>
    </w:p>
    <w:p w14:paraId="02AF3C12" w14:textId="77777777" w:rsidR="005B017F" w:rsidRPr="0071408B" w:rsidRDefault="005B017F" w:rsidP="005B017F">
      <w:pPr>
        <w:rPr>
          <w:sz w:val="16"/>
        </w:rPr>
      </w:pPr>
      <w:r w:rsidRPr="0071408B">
        <w:rPr>
          <w:rStyle w:val="StyleStyleBold12pt"/>
          <w:sz w:val="28"/>
        </w:rPr>
        <w:t>Maldonado-Torres 11</w:t>
      </w:r>
      <w:r w:rsidRPr="0071408B">
        <w:rPr>
          <w:sz w:val="16"/>
        </w:rPr>
        <w:t xml:space="preserve"> (Nelson, PhD, Religious Studies with a Certificate for Outstanding Work in Africana Studies, Brown University</w:t>
      </w:r>
      <w:r w:rsidRPr="0071408B">
        <w:rPr>
          <w:sz w:val="12"/>
        </w:rPr>
        <w:t xml:space="preserve">¶ </w:t>
      </w:r>
      <w:r w:rsidRPr="0071408B">
        <w:rPr>
          <w:sz w:val="16"/>
        </w:rPr>
        <w:t>BA, Philosophy, University of Puerto Rico: ”THE LATINA/O ACADEMY OF ARTS</w:t>
      </w:r>
      <w:r w:rsidRPr="0071408B">
        <w:rPr>
          <w:sz w:val="12"/>
        </w:rPr>
        <w:t xml:space="preserve">¶ </w:t>
      </w:r>
      <w:r w:rsidRPr="0071408B">
        <w:rPr>
          <w:sz w:val="16"/>
        </w:rPr>
        <w:t>AND SCIENCES: DECOLONIZING</w:t>
      </w:r>
      <w:r w:rsidRPr="0071408B">
        <w:rPr>
          <w:sz w:val="12"/>
        </w:rPr>
        <w:t xml:space="preserve">¶ </w:t>
      </w:r>
      <w:r w:rsidRPr="0071408B">
        <w:rPr>
          <w:sz w:val="16"/>
        </w:rPr>
        <w:t>KNOWLEDGE AND SOCIETY IN THE</w:t>
      </w:r>
      <w:r w:rsidRPr="0071408B">
        <w:rPr>
          <w:sz w:val="12"/>
        </w:rPr>
        <w:t xml:space="preserve">¶ </w:t>
      </w:r>
      <w:r w:rsidRPr="0071408B">
        <w:rPr>
          <w:sz w:val="16"/>
        </w:rPr>
        <w:t xml:space="preserve">CONTEXT OF NEO-APARTHEID” Harvard Latino Law Review, </w:t>
      </w:r>
      <w:proofErr w:type="spellStart"/>
      <w:r w:rsidRPr="0071408B">
        <w:rPr>
          <w:sz w:val="16"/>
        </w:rPr>
        <w:t>Vol</w:t>
      </w:r>
      <w:proofErr w:type="spellEnd"/>
      <w:r w:rsidRPr="0071408B">
        <w:rPr>
          <w:sz w:val="16"/>
        </w:rPr>
        <w:t xml:space="preserve"> 14, 2011)</w:t>
      </w:r>
    </w:p>
    <w:p w14:paraId="6502E6FA" w14:textId="7A577E83" w:rsidR="005B017F" w:rsidRPr="00CE5942" w:rsidRDefault="005B017F" w:rsidP="005B017F">
      <w:pPr>
        <w:rPr>
          <w:sz w:val="16"/>
        </w:rPr>
      </w:pPr>
      <w:r w:rsidRPr="00AF1868">
        <w:rPr>
          <w:sz w:val="16"/>
        </w:rPr>
        <w:t>To be sure, there are many Latina/o scholars and allies who take the</w:t>
      </w:r>
      <w:r w:rsidRPr="00AF1868">
        <w:rPr>
          <w:sz w:val="12"/>
        </w:rPr>
        <w:t>¶</w:t>
      </w:r>
      <w:r w:rsidRPr="00AF1868">
        <w:rPr>
          <w:sz w:val="16"/>
        </w:rPr>
        <w:t xml:space="preserve"> challenges </w:t>
      </w:r>
      <w:proofErr w:type="spellStart"/>
      <w:r w:rsidRPr="00AF1868">
        <w:rPr>
          <w:sz w:val="16"/>
        </w:rPr>
        <w:t>outhned</w:t>
      </w:r>
      <w:proofErr w:type="spellEnd"/>
      <w:r w:rsidRPr="00AF1868">
        <w:rPr>
          <w:sz w:val="16"/>
        </w:rPr>
        <w:t xml:space="preserve"> above seriously and already have a strong record of research</w:t>
      </w:r>
      <w:r w:rsidRPr="00AF1868">
        <w:rPr>
          <w:sz w:val="12"/>
        </w:rPr>
        <w:t>¶</w:t>
      </w:r>
      <w:r w:rsidRPr="00AF1868">
        <w:rPr>
          <w:sz w:val="16"/>
        </w:rPr>
        <w:t xml:space="preserve"> and </w:t>
      </w:r>
      <w:proofErr w:type="spellStart"/>
      <w:r w:rsidRPr="00AF1868">
        <w:rPr>
          <w:sz w:val="16"/>
        </w:rPr>
        <w:t>institufion</w:t>
      </w:r>
      <w:proofErr w:type="spellEnd"/>
      <w:r w:rsidRPr="00AF1868">
        <w:rPr>
          <w:sz w:val="16"/>
        </w:rPr>
        <w:t>-building in much needed areas." At the same time, it</w:t>
      </w:r>
      <w:r w:rsidRPr="00AF1868">
        <w:rPr>
          <w:sz w:val="12"/>
        </w:rPr>
        <w:t>¶</w:t>
      </w:r>
      <w:r w:rsidRPr="00AF1868">
        <w:rPr>
          <w:sz w:val="16"/>
        </w:rPr>
        <w:t xml:space="preserve"> is not strange for many of these scholars and others to confront </w:t>
      </w:r>
      <w:r w:rsidRPr="0071408B">
        <w:rPr>
          <w:rStyle w:val="StyleBoldUnderline"/>
        </w:rPr>
        <w:t>exclusion</w:t>
      </w:r>
      <w:proofErr w:type="gramStart"/>
      <w:r w:rsidRPr="0071408B">
        <w:rPr>
          <w:rStyle w:val="StyleBoldUnderline"/>
        </w:rPr>
        <w:t>,</w:t>
      </w:r>
      <w:r w:rsidRPr="00AF1868">
        <w:rPr>
          <w:rStyle w:val="StyleBoldUnderline"/>
          <w:sz w:val="12"/>
        </w:rPr>
        <w:t>¶</w:t>
      </w:r>
      <w:proofErr w:type="gramEnd"/>
      <w:r w:rsidRPr="0071408B">
        <w:rPr>
          <w:rStyle w:val="StyleBoldUnderline"/>
        </w:rPr>
        <w:t xml:space="preserve"> misunderstanding, and </w:t>
      </w:r>
      <w:proofErr w:type="spellStart"/>
      <w:r w:rsidRPr="0071408B">
        <w:rPr>
          <w:rStyle w:val="StyleBoldUnderline"/>
        </w:rPr>
        <w:t>marginahzation</w:t>
      </w:r>
      <w:proofErr w:type="spellEnd"/>
      <w:r w:rsidRPr="0071408B">
        <w:rPr>
          <w:rStyle w:val="StyleBoldUnderline"/>
        </w:rPr>
        <w:t>, not only in society at large, but also</w:t>
      </w:r>
      <w:r w:rsidRPr="00AF1868">
        <w:rPr>
          <w:rStyle w:val="StyleBoldUnderline"/>
          <w:sz w:val="12"/>
        </w:rPr>
        <w:t>¶</w:t>
      </w:r>
      <w:r w:rsidRPr="0071408B">
        <w:rPr>
          <w:rStyle w:val="StyleBoldUnderline"/>
        </w:rPr>
        <w:t xml:space="preserve"> in the academy itself.</w:t>
      </w:r>
      <w:r w:rsidRPr="00AF1868">
        <w:rPr>
          <w:sz w:val="16"/>
        </w:rPr>
        <w:t xml:space="preserve"> They find that </w:t>
      </w:r>
      <w:r w:rsidRPr="00AF1868">
        <w:rPr>
          <w:rStyle w:val="StyleBoldUnderline"/>
          <w:highlight w:val="yellow"/>
        </w:rPr>
        <w:t>normative university culture tends to</w:t>
      </w:r>
      <w:r w:rsidRPr="00AF1868">
        <w:rPr>
          <w:rStyle w:val="StyleBoldUnderline"/>
          <w:sz w:val="12"/>
          <w:highlight w:val="yellow"/>
        </w:rPr>
        <w:t>¶</w:t>
      </w:r>
      <w:r w:rsidRPr="00AF1868">
        <w:rPr>
          <w:rStyle w:val="StyleBoldUnderline"/>
          <w:highlight w:val="yellow"/>
        </w:rPr>
        <w:t xml:space="preserve"> demand</w:t>
      </w:r>
      <w:r w:rsidRPr="0071408B">
        <w:rPr>
          <w:rStyle w:val="StyleBoldUnderline"/>
        </w:rPr>
        <w:t xml:space="preserve"> as much </w:t>
      </w:r>
      <w:r w:rsidRPr="00AF1868">
        <w:rPr>
          <w:rStyle w:val="StyleBoldUnderline"/>
          <w:highlight w:val="yellow"/>
        </w:rPr>
        <w:t>assimilation</w:t>
      </w:r>
      <w:r w:rsidRPr="0071408B">
        <w:rPr>
          <w:rStyle w:val="StyleBoldUnderline"/>
        </w:rPr>
        <w:t xml:space="preserve"> from scholars who belong to non-</w:t>
      </w:r>
      <w:proofErr w:type="spellStart"/>
      <w:r w:rsidRPr="0071408B">
        <w:rPr>
          <w:rStyle w:val="StyleBoldUnderline"/>
        </w:rPr>
        <w:t>normadve</w:t>
      </w:r>
      <w:proofErr w:type="spellEnd"/>
      <w:r w:rsidRPr="00AF1868">
        <w:rPr>
          <w:rStyle w:val="StyleBoldUnderline"/>
          <w:sz w:val="12"/>
        </w:rPr>
        <w:t>¶</w:t>
      </w:r>
      <w:r w:rsidRPr="0071408B">
        <w:rPr>
          <w:rStyle w:val="StyleBoldUnderline"/>
        </w:rPr>
        <w:t xml:space="preserve"> groups or who specialize in the study of problems or issues that are particularly</w:t>
      </w:r>
      <w:r w:rsidRPr="00AF1868">
        <w:rPr>
          <w:rStyle w:val="StyleBoldUnderline"/>
          <w:sz w:val="12"/>
        </w:rPr>
        <w:t>¶</w:t>
      </w:r>
      <w:r w:rsidRPr="0071408B">
        <w:rPr>
          <w:rStyle w:val="StyleBoldUnderline"/>
        </w:rPr>
        <w:t xml:space="preserve"> relevant to non-normative groups, as normative society demands assimilation</w:t>
      </w:r>
      <w:r w:rsidRPr="00AF1868">
        <w:rPr>
          <w:rStyle w:val="StyleBoldUnderline"/>
          <w:sz w:val="12"/>
        </w:rPr>
        <w:t>¶</w:t>
      </w:r>
      <w:r w:rsidRPr="0071408B">
        <w:rPr>
          <w:rStyle w:val="StyleBoldUnderline"/>
        </w:rPr>
        <w:t xml:space="preserve"> from its multiple </w:t>
      </w:r>
      <w:proofErr w:type="spellStart"/>
      <w:r w:rsidRPr="0071408B">
        <w:rPr>
          <w:rStyle w:val="StyleBoldUnderline"/>
        </w:rPr>
        <w:t>minoritized</w:t>
      </w:r>
      <w:proofErr w:type="spellEnd"/>
      <w:r w:rsidRPr="0071408B">
        <w:rPr>
          <w:rStyle w:val="StyleBoldUnderline"/>
        </w:rPr>
        <w:t xml:space="preserve"> populations</w:t>
      </w:r>
      <w:proofErr w:type="gramStart"/>
      <w:r w:rsidRPr="00AF1868">
        <w:rPr>
          <w:sz w:val="16"/>
        </w:rPr>
        <w:t>.^</w:t>
      </w:r>
      <w:proofErr w:type="gramEnd"/>
      <w:r w:rsidRPr="00AF1868">
        <w:rPr>
          <w:sz w:val="16"/>
        </w:rPr>
        <w:t>"* Just like in society</w:t>
      </w:r>
      <w:r w:rsidRPr="0071408B">
        <w:rPr>
          <w:rStyle w:val="StyleBoldUnderline"/>
        </w:rPr>
        <w:t xml:space="preserve">, </w:t>
      </w:r>
      <w:r w:rsidRPr="00AF1868">
        <w:rPr>
          <w:rStyle w:val="StyleBoldUnderline"/>
          <w:highlight w:val="yellow"/>
        </w:rPr>
        <w:t>in the</w:t>
      </w:r>
      <w:r w:rsidRPr="00AF1868">
        <w:rPr>
          <w:rStyle w:val="StyleBoldUnderline"/>
          <w:sz w:val="12"/>
          <w:highlight w:val="yellow"/>
        </w:rPr>
        <w:t>¶</w:t>
      </w:r>
      <w:r w:rsidRPr="00AF1868">
        <w:rPr>
          <w:rStyle w:val="StyleBoldUnderline"/>
          <w:highlight w:val="yellow"/>
        </w:rPr>
        <w:t xml:space="preserve"> university there is a system of penalties and rewards supported by skewed</w:t>
      </w:r>
      <w:r w:rsidRPr="00AF1868">
        <w:rPr>
          <w:rStyle w:val="StyleBoldUnderline"/>
          <w:sz w:val="12"/>
          <w:highlight w:val="yellow"/>
        </w:rPr>
        <w:t>¶</w:t>
      </w:r>
      <w:r w:rsidRPr="00AF1868">
        <w:rPr>
          <w:rStyle w:val="StyleBoldUnderline"/>
          <w:highlight w:val="yellow"/>
        </w:rPr>
        <w:t xml:space="preserve"> forms of democracy, appeals to equality, and shared governance</w:t>
      </w:r>
      <w:r w:rsidRPr="0071408B">
        <w:rPr>
          <w:rStyle w:val="StyleBoldUnderline"/>
        </w:rPr>
        <w:t>."</w:t>
      </w:r>
      <w:r w:rsidRPr="00AF1868">
        <w:rPr>
          <w:sz w:val="16"/>
        </w:rPr>
        <w:t xml:space="preserve"> It is not strange for these </w:t>
      </w:r>
      <w:r w:rsidRPr="0071408B">
        <w:rPr>
          <w:rStyle w:val="StyleBoldUnderline"/>
        </w:rPr>
        <w:t>scholars</w:t>
      </w:r>
      <w:r w:rsidRPr="00AF1868">
        <w:rPr>
          <w:sz w:val="16"/>
        </w:rPr>
        <w:t xml:space="preserve"> to </w:t>
      </w:r>
      <w:r w:rsidRPr="0071408B">
        <w:rPr>
          <w:rStyle w:val="StyleBoldUnderline"/>
        </w:rPr>
        <w:t xml:space="preserve">have to </w:t>
      </w:r>
      <w:proofErr w:type="spellStart"/>
      <w:r w:rsidRPr="0071408B">
        <w:rPr>
          <w:rStyle w:val="StyleBoldUnderline"/>
        </w:rPr>
        <w:t>jusdfy</w:t>
      </w:r>
      <w:proofErr w:type="spellEnd"/>
      <w:r w:rsidRPr="0071408B">
        <w:rPr>
          <w:rStyle w:val="StyleBoldUnderline"/>
        </w:rPr>
        <w:t xml:space="preserve"> their objects of</w:t>
      </w:r>
      <w:r w:rsidRPr="00AF1868">
        <w:rPr>
          <w:rStyle w:val="StyleBoldUnderline"/>
          <w:sz w:val="12"/>
        </w:rPr>
        <w:t>¶</w:t>
      </w:r>
      <w:r w:rsidRPr="0071408B">
        <w:rPr>
          <w:rStyle w:val="StyleBoldUnderline"/>
        </w:rPr>
        <w:t xml:space="preserve"> study and research </w:t>
      </w:r>
      <w:proofErr w:type="spellStart"/>
      <w:r w:rsidRPr="0071408B">
        <w:rPr>
          <w:rStyle w:val="StyleBoldUnderline"/>
        </w:rPr>
        <w:t>quesdons</w:t>
      </w:r>
      <w:proofErr w:type="spellEnd"/>
      <w:r w:rsidRPr="0071408B">
        <w:rPr>
          <w:rStyle w:val="StyleBoldUnderline"/>
        </w:rPr>
        <w:t xml:space="preserve"> repeatedly and be pressured to comply with</w:t>
      </w:r>
      <w:r w:rsidRPr="00AF1868">
        <w:rPr>
          <w:rStyle w:val="StyleBoldUnderline"/>
          <w:sz w:val="12"/>
        </w:rPr>
        <w:t>¶</w:t>
      </w:r>
      <w:r w:rsidRPr="0071408B">
        <w:rPr>
          <w:rStyle w:val="StyleBoldUnderline"/>
        </w:rPr>
        <w:t xml:space="preserve"> what is considered the established norm</w:t>
      </w:r>
      <w:proofErr w:type="gramStart"/>
      <w:r w:rsidRPr="0071408B">
        <w:rPr>
          <w:rStyle w:val="StyleBoldUnderline"/>
        </w:rPr>
        <w:t>.</w:t>
      </w:r>
      <w:r w:rsidRPr="00AF1868">
        <w:rPr>
          <w:sz w:val="16"/>
        </w:rPr>
        <w:t>^</w:t>
      </w:r>
      <w:proofErr w:type="gramEnd"/>
      <w:r w:rsidRPr="00AF1868">
        <w:rPr>
          <w:sz w:val="16"/>
        </w:rPr>
        <w:t>^ This is a major problem for Latina/</w:t>
      </w:r>
      <w:r w:rsidRPr="00AF1868">
        <w:rPr>
          <w:sz w:val="12"/>
        </w:rPr>
        <w:t>¶</w:t>
      </w:r>
      <w:r w:rsidRPr="00AF1868">
        <w:rPr>
          <w:sz w:val="16"/>
        </w:rPr>
        <w:t xml:space="preserve"> o scholars as the serious </w:t>
      </w:r>
      <w:proofErr w:type="spellStart"/>
      <w:r w:rsidRPr="00AF1868">
        <w:rPr>
          <w:sz w:val="16"/>
        </w:rPr>
        <w:t>consideradon</w:t>
      </w:r>
      <w:proofErr w:type="spellEnd"/>
      <w:r w:rsidRPr="00AF1868">
        <w:rPr>
          <w:sz w:val="16"/>
        </w:rPr>
        <w:t xml:space="preserve"> of the history, memories, cultural</w:t>
      </w:r>
      <w:r w:rsidRPr="00AF1868">
        <w:rPr>
          <w:sz w:val="12"/>
        </w:rPr>
        <w:t>¶</w:t>
      </w:r>
      <w:r w:rsidRPr="00AF1868">
        <w:rPr>
          <w:sz w:val="16"/>
        </w:rPr>
        <w:t xml:space="preserve"> </w:t>
      </w:r>
      <w:proofErr w:type="spellStart"/>
      <w:r w:rsidRPr="00AF1868">
        <w:rPr>
          <w:sz w:val="16"/>
        </w:rPr>
        <w:t>acdvism</w:t>
      </w:r>
      <w:proofErr w:type="spellEnd"/>
      <w:r w:rsidRPr="00AF1868">
        <w:rPr>
          <w:sz w:val="16"/>
        </w:rPr>
        <w:t xml:space="preserve">, knowledge, </w:t>
      </w:r>
      <w:proofErr w:type="spellStart"/>
      <w:r w:rsidRPr="00AF1868">
        <w:rPr>
          <w:sz w:val="16"/>
        </w:rPr>
        <w:t>polidcal</w:t>
      </w:r>
      <w:proofErr w:type="spellEnd"/>
      <w:r w:rsidRPr="00AF1868">
        <w:rPr>
          <w:sz w:val="16"/>
        </w:rPr>
        <w:t xml:space="preserve"> dynamics, and social and economic </w:t>
      </w:r>
      <w:proofErr w:type="spellStart"/>
      <w:r w:rsidRPr="00AF1868">
        <w:rPr>
          <w:sz w:val="16"/>
        </w:rPr>
        <w:t>condidons</w:t>
      </w:r>
      <w:proofErr w:type="spellEnd"/>
      <w:r w:rsidRPr="00AF1868">
        <w:rPr>
          <w:sz w:val="12"/>
        </w:rPr>
        <w:t>¶</w:t>
      </w:r>
      <w:r w:rsidRPr="00AF1868">
        <w:rPr>
          <w:sz w:val="16"/>
        </w:rPr>
        <w:t xml:space="preserve"> of </w:t>
      </w:r>
      <w:proofErr w:type="spellStart"/>
      <w:r w:rsidRPr="00AF1868">
        <w:rPr>
          <w:sz w:val="16"/>
        </w:rPr>
        <w:t>minoridzed</w:t>
      </w:r>
      <w:proofErr w:type="spellEnd"/>
      <w:r w:rsidRPr="00AF1868">
        <w:rPr>
          <w:sz w:val="16"/>
        </w:rPr>
        <w:t xml:space="preserve"> </w:t>
      </w:r>
      <w:proofErr w:type="spellStart"/>
      <w:r w:rsidRPr="00AF1868">
        <w:rPr>
          <w:sz w:val="16"/>
        </w:rPr>
        <w:t>populadons</w:t>
      </w:r>
      <w:proofErr w:type="spellEnd"/>
      <w:r w:rsidRPr="00AF1868">
        <w:rPr>
          <w:sz w:val="16"/>
        </w:rPr>
        <w:t xml:space="preserve"> often results in the </w:t>
      </w:r>
      <w:proofErr w:type="spellStart"/>
      <w:r w:rsidRPr="00AF1868">
        <w:rPr>
          <w:sz w:val="16"/>
        </w:rPr>
        <w:t>introducdon</w:t>
      </w:r>
      <w:proofErr w:type="spellEnd"/>
      <w:r w:rsidRPr="00AF1868">
        <w:rPr>
          <w:sz w:val="16"/>
        </w:rPr>
        <w:t xml:space="preserve"> of </w:t>
      </w:r>
      <w:proofErr w:type="spellStart"/>
      <w:r w:rsidRPr="00AF1868">
        <w:rPr>
          <w:sz w:val="16"/>
        </w:rPr>
        <w:t>quesdons</w:t>
      </w:r>
      <w:proofErr w:type="spellEnd"/>
      <w:r w:rsidRPr="00AF1868">
        <w:rPr>
          <w:sz w:val="12"/>
        </w:rPr>
        <w:t>¶</w:t>
      </w:r>
      <w:r w:rsidRPr="00AF1868">
        <w:rPr>
          <w:sz w:val="16"/>
        </w:rPr>
        <w:t xml:space="preserve"> and methods that challenge the boundaries of established disciplines, fields,</w:t>
      </w:r>
      <w:r w:rsidRPr="00AF1868">
        <w:rPr>
          <w:sz w:val="12"/>
        </w:rPr>
        <w:t>¶</w:t>
      </w:r>
      <w:r w:rsidRPr="00AF1868">
        <w:rPr>
          <w:sz w:val="16"/>
        </w:rPr>
        <w:t xml:space="preserve"> and the division of knowledge in the academy." While </w:t>
      </w:r>
      <w:r w:rsidRPr="0071408B">
        <w:rPr>
          <w:rStyle w:val="StyleBoldUnderline"/>
        </w:rPr>
        <w:t>Latina/</w:t>
      </w:r>
      <w:proofErr w:type="spellStart"/>
      <w:r w:rsidRPr="0071408B">
        <w:rPr>
          <w:rStyle w:val="StyleBoldUnderline"/>
        </w:rPr>
        <w:t>os</w:t>
      </w:r>
      <w:proofErr w:type="spellEnd"/>
      <w:r w:rsidRPr="0071408B">
        <w:rPr>
          <w:rStyle w:val="StyleBoldUnderline"/>
        </w:rPr>
        <w:t xml:space="preserve"> are under</w:t>
      </w:r>
      <w:r w:rsidRPr="00AF1868">
        <w:rPr>
          <w:rStyle w:val="StyleBoldUnderline"/>
          <w:sz w:val="12"/>
        </w:rPr>
        <w:t>¶</w:t>
      </w:r>
      <w:r w:rsidRPr="0071408B">
        <w:rPr>
          <w:rStyle w:val="StyleBoldUnderline"/>
        </w:rPr>
        <w:t xml:space="preserve"> siege in society, the </w:t>
      </w:r>
      <w:proofErr w:type="spellStart"/>
      <w:r w:rsidRPr="0071408B">
        <w:rPr>
          <w:rStyle w:val="StyleBoldUnderline"/>
        </w:rPr>
        <w:t>situadon</w:t>
      </w:r>
      <w:proofErr w:type="spellEnd"/>
      <w:r w:rsidRPr="0071408B">
        <w:rPr>
          <w:rStyle w:val="StyleBoldUnderline"/>
        </w:rPr>
        <w:t xml:space="preserve"> in the academy is not dissimilar</w:t>
      </w:r>
      <w:r w:rsidRPr="00AF1868">
        <w:rPr>
          <w:sz w:val="16"/>
        </w:rPr>
        <w:t>—at least not</w:t>
      </w:r>
      <w:r w:rsidRPr="00AF1868">
        <w:rPr>
          <w:sz w:val="12"/>
        </w:rPr>
        <w:t>¶</w:t>
      </w:r>
      <w:r w:rsidRPr="00AF1868">
        <w:rPr>
          <w:sz w:val="16"/>
        </w:rPr>
        <w:t xml:space="preserve"> for those who are most interested in addressing issues that particularly affect</w:t>
      </w:r>
      <w:r w:rsidRPr="00AF1868">
        <w:rPr>
          <w:sz w:val="12"/>
        </w:rPr>
        <w:t>¶</w:t>
      </w:r>
      <w:r w:rsidRPr="00AF1868">
        <w:rPr>
          <w:sz w:val="16"/>
        </w:rPr>
        <w:t xml:space="preserve"> </w:t>
      </w:r>
      <w:proofErr w:type="spellStart"/>
      <w:r w:rsidRPr="00AF1868">
        <w:rPr>
          <w:sz w:val="16"/>
        </w:rPr>
        <w:t>Ladna</w:t>
      </w:r>
      <w:proofErr w:type="spellEnd"/>
      <w:r w:rsidRPr="00AF1868">
        <w:rPr>
          <w:sz w:val="16"/>
        </w:rPr>
        <w:t>/</w:t>
      </w:r>
      <w:proofErr w:type="spellStart"/>
      <w:r w:rsidRPr="00AF1868">
        <w:rPr>
          <w:sz w:val="16"/>
        </w:rPr>
        <w:t>os</w:t>
      </w:r>
      <w:proofErr w:type="spellEnd"/>
      <w:r w:rsidRPr="00AF1868">
        <w:rPr>
          <w:sz w:val="16"/>
        </w:rPr>
        <w:t xml:space="preserve"> and other </w:t>
      </w:r>
      <w:proofErr w:type="spellStart"/>
      <w:r w:rsidRPr="00AF1868">
        <w:rPr>
          <w:sz w:val="16"/>
        </w:rPr>
        <w:t>minoridzed</w:t>
      </w:r>
      <w:proofErr w:type="spellEnd"/>
      <w:r w:rsidRPr="00AF1868">
        <w:rPr>
          <w:sz w:val="16"/>
        </w:rPr>
        <w:t xml:space="preserve"> </w:t>
      </w:r>
      <w:proofErr w:type="spellStart"/>
      <w:r w:rsidRPr="00AF1868">
        <w:rPr>
          <w:sz w:val="16"/>
        </w:rPr>
        <w:t>populadons</w:t>
      </w:r>
      <w:proofErr w:type="spellEnd"/>
      <w:r w:rsidRPr="00AF1868">
        <w:rPr>
          <w:sz w:val="16"/>
        </w:rPr>
        <w:t xml:space="preserve"> or groups, or who raise </w:t>
      </w:r>
      <w:proofErr w:type="spellStart"/>
      <w:r w:rsidRPr="00AF1868">
        <w:rPr>
          <w:sz w:val="16"/>
        </w:rPr>
        <w:t>quesdons</w:t>
      </w:r>
      <w:proofErr w:type="spellEnd"/>
      <w:r w:rsidRPr="00AF1868">
        <w:rPr>
          <w:sz w:val="12"/>
        </w:rPr>
        <w:t>¶</w:t>
      </w:r>
      <w:r w:rsidRPr="00AF1868">
        <w:rPr>
          <w:sz w:val="16"/>
        </w:rPr>
        <w:t xml:space="preserve"> from </w:t>
      </w:r>
      <w:proofErr w:type="spellStart"/>
      <w:r w:rsidRPr="00AF1868">
        <w:rPr>
          <w:sz w:val="16"/>
        </w:rPr>
        <w:t>muldple</w:t>
      </w:r>
      <w:proofErr w:type="spellEnd"/>
      <w:r w:rsidRPr="00AF1868">
        <w:rPr>
          <w:sz w:val="16"/>
        </w:rPr>
        <w:t xml:space="preserve"> </w:t>
      </w:r>
      <w:proofErr w:type="spellStart"/>
      <w:r w:rsidRPr="00AF1868">
        <w:rPr>
          <w:sz w:val="16"/>
        </w:rPr>
        <w:t>minoritized</w:t>
      </w:r>
      <w:proofErr w:type="spellEnd"/>
      <w:r w:rsidRPr="00AF1868">
        <w:rPr>
          <w:sz w:val="16"/>
        </w:rPr>
        <w:t xml:space="preserve"> </w:t>
      </w:r>
      <w:proofErr w:type="spellStart"/>
      <w:r w:rsidRPr="00AF1868">
        <w:rPr>
          <w:sz w:val="16"/>
        </w:rPr>
        <w:t>perspecdves</w:t>
      </w:r>
      <w:proofErr w:type="spellEnd"/>
      <w:r w:rsidRPr="00AF1868">
        <w:rPr>
          <w:sz w:val="16"/>
        </w:rPr>
        <w:t xml:space="preserve">. The </w:t>
      </w:r>
      <w:proofErr w:type="spellStart"/>
      <w:r w:rsidRPr="00AF1868">
        <w:rPr>
          <w:sz w:val="16"/>
        </w:rPr>
        <w:t>connecdon</w:t>
      </w:r>
      <w:proofErr w:type="spellEnd"/>
      <w:r w:rsidRPr="00AF1868">
        <w:rPr>
          <w:sz w:val="16"/>
        </w:rPr>
        <w:t xml:space="preserve"> among the status of </w:t>
      </w:r>
      <w:proofErr w:type="spellStart"/>
      <w:r w:rsidRPr="00AF1868">
        <w:rPr>
          <w:sz w:val="16"/>
        </w:rPr>
        <w:t>Ladna</w:t>
      </w:r>
      <w:proofErr w:type="spellEnd"/>
      <w:r w:rsidRPr="00AF1868">
        <w:rPr>
          <w:sz w:val="16"/>
        </w:rPr>
        <w:t>/</w:t>
      </w:r>
      <w:proofErr w:type="spellStart"/>
      <w:r w:rsidRPr="00AF1868">
        <w:rPr>
          <w:sz w:val="16"/>
        </w:rPr>
        <w:t>os</w:t>
      </w:r>
      <w:proofErr w:type="spellEnd"/>
      <w:r w:rsidRPr="00AF1868">
        <w:rPr>
          <w:sz w:val="16"/>
        </w:rPr>
        <w:t xml:space="preserve"> in society, the </w:t>
      </w:r>
      <w:proofErr w:type="spellStart"/>
      <w:r w:rsidRPr="00AF1868">
        <w:rPr>
          <w:sz w:val="16"/>
        </w:rPr>
        <w:t>consideradon</w:t>
      </w:r>
      <w:proofErr w:type="spellEnd"/>
      <w:r w:rsidRPr="00AF1868">
        <w:rPr>
          <w:sz w:val="12"/>
        </w:rPr>
        <w:t>¶</w:t>
      </w:r>
      <w:r w:rsidRPr="00AF1868">
        <w:rPr>
          <w:sz w:val="16"/>
        </w:rPr>
        <w:t xml:space="preserve"> of their history, memory, and knowledge in the academy, and the </w:t>
      </w:r>
      <w:proofErr w:type="spellStart"/>
      <w:r w:rsidRPr="00AF1868">
        <w:rPr>
          <w:sz w:val="16"/>
        </w:rPr>
        <w:t>condidons</w:t>
      </w:r>
      <w:proofErr w:type="spellEnd"/>
      <w:r w:rsidRPr="00AF1868">
        <w:rPr>
          <w:sz w:val="12"/>
        </w:rPr>
        <w:t>¶</w:t>
      </w:r>
      <w:r w:rsidRPr="00AF1868">
        <w:rPr>
          <w:sz w:val="16"/>
        </w:rPr>
        <w:t xml:space="preserve"> within which progressive scholars who focus on </w:t>
      </w:r>
      <w:proofErr w:type="spellStart"/>
      <w:r w:rsidRPr="00AF1868">
        <w:rPr>
          <w:sz w:val="16"/>
        </w:rPr>
        <w:t>quesdons</w:t>
      </w:r>
      <w:proofErr w:type="spellEnd"/>
      <w:r w:rsidRPr="00AF1868">
        <w:rPr>
          <w:sz w:val="16"/>
        </w:rPr>
        <w:t xml:space="preserve"> relevant to</w:t>
      </w:r>
      <w:r w:rsidRPr="00AF1868">
        <w:rPr>
          <w:sz w:val="12"/>
        </w:rPr>
        <w:t>¶</w:t>
      </w:r>
      <w:r w:rsidRPr="00AF1868">
        <w:rPr>
          <w:sz w:val="16"/>
        </w:rPr>
        <w:t xml:space="preserve"> Latina/</w:t>
      </w:r>
      <w:proofErr w:type="spellStart"/>
      <w:r w:rsidRPr="00AF1868">
        <w:rPr>
          <w:sz w:val="16"/>
        </w:rPr>
        <w:t>os</w:t>
      </w:r>
      <w:proofErr w:type="spellEnd"/>
      <w:r w:rsidRPr="00AF1868">
        <w:rPr>
          <w:sz w:val="16"/>
        </w:rPr>
        <w:t xml:space="preserve"> have most </w:t>
      </w:r>
      <w:proofErr w:type="spellStart"/>
      <w:r w:rsidRPr="00AF1868">
        <w:rPr>
          <w:sz w:val="16"/>
        </w:rPr>
        <w:t>recendy</w:t>
      </w:r>
      <w:proofErr w:type="spellEnd"/>
      <w:r w:rsidRPr="00AF1868">
        <w:rPr>
          <w:sz w:val="16"/>
        </w:rPr>
        <w:t xml:space="preserve"> been made obvious by the attack on </w:t>
      </w:r>
      <w:proofErr w:type="spellStart"/>
      <w:r w:rsidRPr="00AF1868">
        <w:rPr>
          <w:sz w:val="16"/>
        </w:rPr>
        <w:t>Raza</w:t>
      </w:r>
      <w:proofErr w:type="spellEnd"/>
      <w:r w:rsidRPr="00AF1868">
        <w:rPr>
          <w:sz w:val="16"/>
        </w:rPr>
        <w:t xml:space="preserve"> Studies</w:t>
      </w:r>
      <w:r w:rsidRPr="00AF1868">
        <w:rPr>
          <w:sz w:val="12"/>
        </w:rPr>
        <w:t>¶</w:t>
      </w:r>
      <w:r w:rsidRPr="00AF1868">
        <w:rPr>
          <w:sz w:val="16"/>
        </w:rPr>
        <w:t xml:space="preserve"> by the passing of </w:t>
      </w:r>
      <w:proofErr w:type="spellStart"/>
      <w:r w:rsidRPr="00AF1868">
        <w:rPr>
          <w:sz w:val="16"/>
        </w:rPr>
        <w:t>Proposidon</w:t>
      </w:r>
      <w:proofErr w:type="spellEnd"/>
      <w:r w:rsidRPr="00AF1868">
        <w:rPr>
          <w:sz w:val="16"/>
        </w:rPr>
        <w:t xml:space="preserve"> H.B. 2281 in Arizona</w:t>
      </w:r>
      <w:proofErr w:type="gramStart"/>
      <w:r w:rsidRPr="00AF1868">
        <w:rPr>
          <w:sz w:val="16"/>
        </w:rPr>
        <w:t>,^</w:t>
      </w:r>
      <w:proofErr w:type="gramEnd"/>
      <w:r w:rsidRPr="00AF1868">
        <w:rPr>
          <w:sz w:val="16"/>
        </w:rPr>
        <w:t>* H.B, 2281 was</w:t>
      </w:r>
      <w:r w:rsidRPr="00AF1868">
        <w:rPr>
          <w:sz w:val="12"/>
        </w:rPr>
        <w:t>¶</w:t>
      </w:r>
      <w:r w:rsidRPr="00AF1868">
        <w:rPr>
          <w:sz w:val="16"/>
        </w:rPr>
        <w:t xml:space="preserve"> passed shortly after S,B, 1070,^9 While the latter targets "illegal immigrants"</w:t>
      </w:r>
      <w:r w:rsidRPr="00AF1868">
        <w:rPr>
          <w:sz w:val="12"/>
        </w:rPr>
        <w:t>¶</w:t>
      </w:r>
      <w:r w:rsidRPr="00AF1868">
        <w:rPr>
          <w:sz w:val="16"/>
        </w:rPr>
        <w:t xml:space="preserve"> in the state of Arizona, H.B. 2281 focuses on </w:t>
      </w:r>
      <w:proofErr w:type="spellStart"/>
      <w:r w:rsidRPr="00AF1868">
        <w:rPr>
          <w:sz w:val="16"/>
        </w:rPr>
        <w:t>Raza</w:t>
      </w:r>
      <w:proofErr w:type="spellEnd"/>
      <w:r w:rsidRPr="00AF1868">
        <w:rPr>
          <w:sz w:val="16"/>
        </w:rPr>
        <w:t xml:space="preserve"> and Mexican</w:t>
      </w:r>
      <w:r w:rsidRPr="00AF1868">
        <w:rPr>
          <w:sz w:val="12"/>
        </w:rPr>
        <w:t>¶</w:t>
      </w:r>
      <w:r w:rsidRPr="00AF1868">
        <w:rPr>
          <w:sz w:val="16"/>
        </w:rPr>
        <w:t xml:space="preserve"> American Studies in public schools.^" Combined, the two </w:t>
      </w:r>
      <w:proofErr w:type="spellStart"/>
      <w:r w:rsidRPr="00AF1868">
        <w:rPr>
          <w:sz w:val="16"/>
        </w:rPr>
        <w:t>proposidons</w:t>
      </w:r>
      <w:proofErr w:type="spellEnd"/>
      <w:r w:rsidRPr="00AF1868">
        <w:rPr>
          <w:sz w:val="12"/>
        </w:rPr>
        <w:t>¶</w:t>
      </w:r>
      <w:r w:rsidRPr="00AF1868">
        <w:rPr>
          <w:sz w:val="16"/>
        </w:rPr>
        <w:t xml:space="preserve"> demonstrate the </w:t>
      </w:r>
      <w:proofErr w:type="spellStart"/>
      <w:r w:rsidRPr="00AF1868">
        <w:rPr>
          <w:sz w:val="16"/>
        </w:rPr>
        <w:t>perspecdve</w:t>
      </w:r>
      <w:proofErr w:type="spellEnd"/>
      <w:r w:rsidRPr="00AF1868">
        <w:rPr>
          <w:sz w:val="16"/>
        </w:rPr>
        <w:t xml:space="preserve"> that neither certain migrants (and by extension</w:t>
      </w:r>
      <w:r w:rsidRPr="00AF1868">
        <w:rPr>
          <w:sz w:val="12"/>
        </w:rPr>
        <w:t>¶</w:t>
      </w:r>
      <w:r w:rsidRPr="00AF1868">
        <w:rPr>
          <w:sz w:val="16"/>
        </w:rPr>
        <w:t xml:space="preserve"> people who look like them), nor the memories, historical </w:t>
      </w:r>
      <w:proofErr w:type="spellStart"/>
      <w:r w:rsidRPr="00AF1868">
        <w:rPr>
          <w:sz w:val="16"/>
        </w:rPr>
        <w:t>perspecdves</w:t>
      </w:r>
      <w:proofErr w:type="spellEnd"/>
      <w:r w:rsidRPr="00AF1868">
        <w:rPr>
          <w:sz w:val="16"/>
        </w:rPr>
        <w:t>, and</w:t>
      </w:r>
      <w:r w:rsidRPr="00AF1868">
        <w:rPr>
          <w:sz w:val="12"/>
        </w:rPr>
        <w:t>¶</w:t>
      </w:r>
      <w:r w:rsidRPr="00AF1868">
        <w:rPr>
          <w:sz w:val="16"/>
        </w:rPr>
        <w:t xml:space="preserve"> knowledge of that </w:t>
      </w:r>
      <w:proofErr w:type="spellStart"/>
      <w:r w:rsidRPr="00AF1868">
        <w:rPr>
          <w:sz w:val="16"/>
        </w:rPr>
        <w:t>populadon</w:t>
      </w:r>
      <w:proofErr w:type="spellEnd"/>
      <w:r w:rsidRPr="00AF1868">
        <w:rPr>
          <w:sz w:val="16"/>
        </w:rPr>
        <w:t>, are fit to be included in the public or the</w:t>
      </w:r>
      <w:r w:rsidRPr="00AF1868">
        <w:rPr>
          <w:sz w:val="12"/>
        </w:rPr>
        <w:t>¶</w:t>
      </w:r>
      <w:r w:rsidRPr="00AF1868">
        <w:rPr>
          <w:sz w:val="16"/>
        </w:rPr>
        <w:t xml:space="preserve"> public realm. In the face of actual demographic shifts in the </w:t>
      </w:r>
      <w:proofErr w:type="gramStart"/>
      <w:r w:rsidRPr="00AF1868">
        <w:rPr>
          <w:sz w:val="16"/>
        </w:rPr>
        <w:t>inhabitants</w:t>
      </w:r>
      <w:proofErr w:type="gramEnd"/>
      <w:r w:rsidRPr="00AF1868">
        <w:rPr>
          <w:sz w:val="16"/>
        </w:rPr>
        <w:t xml:space="preserve"> of</w:t>
      </w:r>
      <w:r w:rsidRPr="00AF1868">
        <w:rPr>
          <w:sz w:val="12"/>
        </w:rPr>
        <w:t>¶</w:t>
      </w:r>
      <w:r w:rsidRPr="00AF1868">
        <w:rPr>
          <w:sz w:val="16"/>
        </w:rPr>
        <w:t xml:space="preserve"> the state, the response is to further delimit the sphere of the public by excluding</w:t>
      </w:r>
      <w:r w:rsidRPr="00AF1868">
        <w:rPr>
          <w:sz w:val="12"/>
        </w:rPr>
        <w:t>¶</w:t>
      </w:r>
      <w:r w:rsidRPr="00AF1868">
        <w:rPr>
          <w:sz w:val="16"/>
        </w:rPr>
        <w:t xml:space="preserve"> people and their histories, memories, cultures, and understandings of</w:t>
      </w:r>
      <w:r w:rsidRPr="00AF1868">
        <w:rPr>
          <w:sz w:val="12"/>
        </w:rPr>
        <w:t>¶</w:t>
      </w:r>
      <w:r w:rsidRPr="00AF1868">
        <w:rPr>
          <w:sz w:val="16"/>
        </w:rPr>
        <w:t xml:space="preserve"> it. The only routes left in this context would seem to be voluntary departure</w:t>
      </w:r>
      <w:proofErr w:type="gramStart"/>
      <w:r w:rsidRPr="00AF1868">
        <w:rPr>
          <w:sz w:val="16"/>
        </w:rPr>
        <w:t>,</w:t>
      </w:r>
      <w:r w:rsidRPr="00AF1868">
        <w:rPr>
          <w:sz w:val="12"/>
        </w:rPr>
        <w:t>¶</w:t>
      </w:r>
      <w:proofErr w:type="gramEnd"/>
      <w:r w:rsidRPr="00AF1868">
        <w:rPr>
          <w:sz w:val="16"/>
        </w:rPr>
        <w:t xml:space="preserve"> forced removal, </w:t>
      </w:r>
      <w:proofErr w:type="spellStart"/>
      <w:r w:rsidRPr="00AF1868">
        <w:rPr>
          <w:sz w:val="16"/>
        </w:rPr>
        <w:t>condnued</w:t>
      </w:r>
      <w:proofErr w:type="spellEnd"/>
      <w:r w:rsidRPr="00AF1868">
        <w:rPr>
          <w:sz w:val="16"/>
        </w:rPr>
        <w:t xml:space="preserve"> </w:t>
      </w:r>
      <w:proofErr w:type="spellStart"/>
      <w:r w:rsidRPr="00AF1868">
        <w:rPr>
          <w:sz w:val="16"/>
        </w:rPr>
        <w:t>persecudon</w:t>
      </w:r>
      <w:proofErr w:type="spellEnd"/>
      <w:r w:rsidRPr="00AF1868">
        <w:rPr>
          <w:sz w:val="16"/>
        </w:rPr>
        <w:t xml:space="preserve">, exclusion and </w:t>
      </w:r>
      <w:proofErr w:type="spellStart"/>
      <w:r w:rsidRPr="00AF1868">
        <w:rPr>
          <w:sz w:val="16"/>
        </w:rPr>
        <w:t>minoritizadon</w:t>
      </w:r>
      <w:proofErr w:type="spellEnd"/>
      <w:r w:rsidRPr="00AF1868">
        <w:rPr>
          <w:sz w:val="16"/>
        </w:rPr>
        <w:t xml:space="preserve">, </w:t>
      </w:r>
      <w:proofErr w:type="spellStart"/>
      <w:r w:rsidRPr="00AF1868">
        <w:rPr>
          <w:sz w:val="16"/>
        </w:rPr>
        <w:t>unidirecdonal</w:t>
      </w:r>
      <w:proofErr w:type="spellEnd"/>
      <w:r w:rsidRPr="00AF1868">
        <w:rPr>
          <w:sz w:val="12"/>
        </w:rPr>
        <w:t>¶</w:t>
      </w:r>
      <w:r w:rsidRPr="00AF1868">
        <w:rPr>
          <w:sz w:val="16"/>
        </w:rPr>
        <w:t xml:space="preserve"> </w:t>
      </w:r>
      <w:proofErr w:type="spellStart"/>
      <w:r w:rsidRPr="00AF1868">
        <w:rPr>
          <w:sz w:val="16"/>
        </w:rPr>
        <w:t>assimiladon</w:t>
      </w:r>
      <w:proofErr w:type="spellEnd"/>
      <w:r w:rsidRPr="00AF1868">
        <w:rPr>
          <w:sz w:val="16"/>
        </w:rPr>
        <w:t xml:space="preserve">, and resistance in response to the </w:t>
      </w:r>
      <w:proofErr w:type="spellStart"/>
      <w:r w:rsidRPr="00AF1868">
        <w:rPr>
          <w:sz w:val="16"/>
        </w:rPr>
        <w:t>nadvist</w:t>
      </w:r>
      <w:proofErr w:type="spellEnd"/>
      <w:r w:rsidRPr="00AF1868">
        <w:rPr>
          <w:sz w:val="16"/>
        </w:rPr>
        <w:t xml:space="preserve"> menaces.</w:t>
      </w:r>
      <w:r w:rsidRPr="00AF1868">
        <w:rPr>
          <w:sz w:val="12"/>
        </w:rPr>
        <w:t>¶</w:t>
      </w:r>
      <w:r w:rsidRPr="00AF1868">
        <w:rPr>
          <w:sz w:val="16"/>
        </w:rPr>
        <w:t xml:space="preserve"> The social and </w:t>
      </w:r>
      <w:proofErr w:type="spellStart"/>
      <w:r w:rsidRPr="00AF1868">
        <w:rPr>
          <w:sz w:val="16"/>
        </w:rPr>
        <w:t>pohdcal</w:t>
      </w:r>
      <w:proofErr w:type="spellEnd"/>
      <w:r w:rsidRPr="00AF1868">
        <w:rPr>
          <w:sz w:val="16"/>
        </w:rPr>
        <w:t xml:space="preserve"> climate in Arizona is particularly significant</w:t>
      </w:r>
      <w:r w:rsidRPr="00AF1868">
        <w:rPr>
          <w:sz w:val="12"/>
        </w:rPr>
        <w:t>¶</w:t>
      </w:r>
      <w:r w:rsidRPr="00AF1868">
        <w:rPr>
          <w:sz w:val="16"/>
        </w:rPr>
        <w:t xml:space="preserve"> because it </w:t>
      </w:r>
      <w:proofErr w:type="spellStart"/>
      <w:r w:rsidRPr="00AF1868">
        <w:rPr>
          <w:sz w:val="16"/>
        </w:rPr>
        <w:t>dramadzes</w:t>
      </w:r>
      <w:proofErr w:type="spellEnd"/>
      <w:r w:rsidRPr="00AF1868">
        <w:rPr>
          <w:sz w:val="16"/>
        </w:rPr>
        <w:t xml:space="preserve"> a reality that has already existed and that is growing in</w:t>
      </w:r>
      <w:r w:rsidRPr="00AF1868">
        <w:rPr>
          <w:sz w:val="12"/>
        </w:rPr>
        <w:t>¶</w:t>
      </w:r>
      <w:r w:rsidRPr="00AF1868">
        <w:rPr>
          <w:sz w:val="16"/>
        </w:rPr>
        <w:t xml:space="preserve"> other states in the nation.^' It is a response to rapid demographic </w:t>
      </w:r>
      <w:proofErr w:type="spellStart"/>
      <w:r w:rsidRPr="00AF1868">
        <w:rPr>
          <w:sz w:val="16"/>
        </w:rPr>
        <w:t>change,where</w:t>
      </w:r>
      <w:proofErr w:type="spellEnd"/>
      <w:r w:rsidRPr="00AF1868">
        <w:rPr>
          <w:sz w:val="16"/>
        </w:rPr>
        <w:t xml:space="preserve"> traditionally undesirable communities are growing in number and</w:t>
      </w:r>
      <w:r w:rsidRPr="00AF1868">
        <w:rPr>
          <w:sz w:val="12"/>
        </w:rPr>
        <w:t>¶</w:t>
      </w:r>
      <w:r w:rsidRPr="00AF1868">
        <w:rPr>
          <w:sz w:val="16"/>
        </w:rPr>
        <w:t xml:space="preserve"> where a variety of groups respond, not only by </w:t>
      </w:r>
      <w:proofErr w:type="spellStart"/>
      <w:r w:rsidRPr="00AF1868">
        <w:rPr>
          <w:sz w:val="16"/>
        </w:rPr>
        <w:t>Hmiting</w:t>
      </w:r>
      <w:proofErr w:type="spellEnd"/>
      <w:r w:rsidRPr="00AF1868">
        <w:rPr>
          <w:sz w:val="16"/>
        </w:rPr>
        <w:t xml:space="preserve"> the possibilities for</w:t>
      </w:r>
      <w:r w:rsidRPr="00AF1868">
        <w:rPr>
          <w:sz w:val="12"/>
        </w:rPr>
        <w:t>¶</w:t>
      </w:r>
      <w:r w:rsidRPr="00AF1868">
        <w:rPr>
          <w:sz w:val="16"/>
        </w:rPr>
        <w:t xml:space="preserve"> citizenship but also by </w:t>
      </w:r>
      <w:proofErr w:type="spellStart"/>
      <w:r w:rsidRPr="00AF1868">
        <w:rPr>
          <w:sz w:val="16"/>
        </w:rPr>
        <w:t>limifing</w:t>
      </w:r>
      <w:proofErr w:type="spellEnd"/>
      <w:r w:rsidRPr="00AF1868">
        <w:rPr>
          <w:sz w:val="16"/>
        </w:rPr>
        <w:t xml:space="preserve"> the scope of what is considered public."</w:t>
      </w:r>
      <w:r w:rsidRPr="00AF1868">
        <w:rPr>
          <w:sz w:val="12"/>
        </w:rPr>
        <w:t>¶</w:t>
      </w:r>
      <w:r w:rsidRPr="00AF1868">
        <w:rPr>
          <w:sz w:val="16"/>
        </w:rPr>
        <w:t xml:space="preserve"> This situation leads to a more numerous population being considered out of</w:t>
      </w:r>
      <w:r w:rsidRPr="00AF1868">
        <w:rPr>
          <w:sz w:val="12"/>
        </w:rPr>
        <w:t>¶</w:t>
      </w:r>
      <w:r w:rsidRPr="00AF1868">
        <w:rPr>
          <w:sz w:val="16"/>
        </w:rPr>
        <w:t xml:space="preserve"> the boundaries of the "people" and closer to that of the "damned."" The</w:t>
      </w:r>
      <w:r w:rsidRPr="00AF1868">
        <w:rPr>
          <w:sz w:val="12"/>
        </w:rPr>
        <w:t>¶</w:t>
      </w:r>
      <w:r w:rsidRPr="00AF1868">
        <w:rPr>
          <w:sz w:val="16"/>
        </w:rPr>
        <w:t xml:space="preserve"> banning from belonging to the </w:t>
      </w:r>
      <w:proofErr w:type="spellStart"/>
      <w:r w:rsidRPr="00AF1868">
        <w:rPr>
          <w:sz w:val="16"/>
        </w:rPr>
        <w:t>pubhc</w:t>
      </w:r>
      <w:proofErr w:type="spellEnd"/>
      <w:r w:rsidRPr="00AF1868">
        <w:rPr>
          <w:sz w:val="16"/>
        </w:rPr>
        <w:t xml:space="preserve"> focuses on bodies as much as it also</w:t>
      </w:r>
      <w:r w:rsidRPr="00AF1868">
        <w:rPr>
          <w:sz w:val="12"/>
        </w:rPr>
        <w:t>¶</w:t>
      </w:r>
      <w:r w:rsidRPr="00AF1868">
        <w:rPr>
          <w:sz w:val="16"/>
        </w:rPr>
        <w:t xml:space="preserve"> targets minds, or consciousness and knowledge, thereby reducing the possibilities</w:t>
      </w:r>
      <w:r w:rsidRPr="00AF1868">
        <w:rPr>
          <w:sz w:val="12"/>
        </w:rPr>
        <w:t>¶</w:t>
      </w:r>
      <w:r w:rsidRPr="00AF1868">
        <w:rPr>
          <w:sz w:val="16"/>
        </w:rPr>
        <w:t xml:space="preserve"> for diversity even among those who can claim to be an authentic</w:t>
      </w:r>
      <w:r w:rsidRPr="00AF1868">
        <w:rPr>
          <w:sz w:val="12"/>
        </w:rPr>
        <w:t>¶</w:t>
      </w:r>
      <w:r w:rsidRPr="00AF1868">
        <w:rPr>
          <w:sz w:val="16"/>
        </w:rPr>
        <w:t xml:space="preserve"> part of the public. While privatization and the expectation of unilateral assimilation erode</w:t>
      </w:r>
      <w:r w:rsidRPr="00AF1868">
        <w:rPr>
          <w:sz w:val="12"/>
        </w:rPr>
        <w:t>¶</w:t>
      </w:r>
      <w:r w:rsidRPr="00AF1868">
        <w:rPr>
          <w:sz w:val="16"/>
        </w:rPr>
        <w:t xml:space="preserve"> the strength of the public, Latina/</w:t>
      </w:r>
      <w:proofErr w:type="spellStart"/>
      <w:r w:rsidRPr="00AF1868">
        <w:rPr>
          <w:sz w:val="16"/>
        </w:rPr>
        <w:t>os</w:t>
      </w:r>
      <w:proofErr w:type="spellEnd"/>
      <w:r w:rsidRPr="00AF1868">
        <w:rPr>
          <w:sz w:val="16"/>
        </w:rPr>
        <w:t xml:space="preserve"> are increasingly relegated to the space of</w:t>
      </w:r>
      <w:r w:rsidRPr="00AF1868">
        <w:rPr>
          <w:sz w:val="12"/>
        </w:rPr>
        <w:t>¶</w:t>
      </w:r>
      <w:r w:rsidRPr="00AF1868">
        <w:rPr>
          <w:sz w:val="16"/>
        </w:rPr>
        <w:t xml:space="preserve"> the "under-public" or "damned;" and if Latina/</w:t>
      </w:r>
      <w:proofErr w:type="spellStart"/>
      <w:r w:rsidRPr="00AF1868">
        <w:rPr>
          <w:sz w:val="16"/>
        </w:rPr>
        <w:t>os</w:t>
      </w:r>
      <w:proofErr w:type="spellEnd"/>
      <w:r w:rsidRPr="00AF1868">
        <w:rPr>
          <w:sz w:val="16"/>
        </w:rPr>
        <w:t xml:space="preserve"> make it to the sphere of</w:t>
      </w:r>
      <w:r w:rsidRPr="00AF1868">
        <w:rPr>
          <w:sz w:val="12"/>
        </w:rPr>
        <w:t>¶</w:t>
      </w:r>
      <w:r w:rsidRPr="00AF1868">
        <w:rPr>
          <w:sz w:val="16"/>
        </w:rPr>
        <w:t xml:space="preserve"> the public, or rise to the position of managerial private compensation (or any</w:t>
      </w:r>
      <w:r w:rsidRPr="00AF1868">
        <w:rPr>
          <w:sz w:val="12"/>
        </w:rPr>
        <w:t>¶</w:t>
      </w:r>
      <w:r w:rsidRPr="00AF1868">
        <w:rPr>
          <w:sz w:val="16"/>
        </w:rPr>
        <w:t xml:space="preserve"> other position in society), the idea is that only their bodies make it there, but</w:t>
      </w:r>
      <w:r w:rsidRPr="00AF1868">
        <w:rPr>
          <w:sz w:val="12"/>
        </w:rPr>
        <w:t>¶</w:t>
      </w:r>
      <w:r w:rsidRPr="00AF1868">
        <w:rPr>
          <w:sz w:val="16"/>
        </w:rPr>
        <w:t xml:space="preserve"> not their minds</w:t>
      </w:r>
      <w:proofErr w:type="gramStart"/>
      <w:r w:rsidRPr="00AF1868">
        <w:rPr>
          <w:sz w:val="16"/>
        </w:rPr>
        <w:t>.^</w:t>
      </w:r>
      <w:proofErr w:type="gramEnd"/>
      <w:r w:rsidRPr="00AF1868">
        <w:rPr>
          <w:sz w:val="16"/>
        </w:rPr>
        <w:t>"* It is in this context that it is particularly important to assert</w:t>
      </w:r>
      <w:r w:rsidRPr="00AF1868">
        <w:rPr>
          <w:sz w:val="12"/>
        </w:rPr>
        <w:t>¶</w:t>
      </w:r>
      <w:r w:rsidRPr="00AF1868">
        <w:rPr>
          <w:sz w:val="16"/>
        </w:rPr>
        <w:t xml:space="preserve"> the presence of </w:t>
      </w:r>
      <w:proofErr w:type="spellStart"/>
      <w:r w:rsidRPr="00AF1868">
        <w:rPr>
          <w:sz w:val="16"/>
        </w:rPr>
        <w:t>Lafina</w:t>
      </w:r>
      <w:proofErr w:type="spellEnd"/>
      <w:r w:rsidRPr="00AF1868">
        <w:rPr>
          <w:sz w:val="16"/>
        </w:rPr>
        <w:t>/</w:t>
      </w:r>
      <w:proofErr w:type="spellStart"/>
      <w:r w:rsidRPr="00AF1868">
        <w:rPr>
          <w:sz w:val="16"/>
        </w:rPr>
        <w:t>os</w:t>
      </w:r>
      <w:proofErr w:type="spellEnd"/>
      <w:r w:rsidRPr="00AF1868">
        <w:rPr>
          <w:sz w:val="16"/>
        </w:rPr>
        <w:t xml:space="preserve"> in bodies and in mind in society and public institutions,</w:t>
      </w:r>
      <w:r w:rsidRPr="00AF1868">
        <w:rPr>
          <w:sz w:val="12"/>
        </w:rPr>
        <w:t>¶</w:t>
      </w:r>
      <w:r w:rsidRPr="00AF1868">
        <w:rPr>
          <w:sz w:val="16"/>
        </w:rPr>
        <w:t xml:space="preserve"> including the academy</w:t>
      </w:r>
      <w:r w:rsidRPr="0071408B">
        <w:rPr>
          <w:rStyle w:val="Emphasis"/>
        </w:rPr>
        <w:t xml:space="preserve">. </w:t>
      </w:r>
      <w:r w:rsidRPr="00AF1868">
        <w:rPr>
          <w:rStyle w:val="Emphasis"/>
          <w:highlight w:val="yellow"/>
        </w:rPr>
        <w:t>It is important to challenge problematic tendencies</w:t>
      </w:r>
      <w:r w:rsidRPr="00AF1868">
        <w:rPr>
          <w:rStyle w:val="Emphasis"/>
          <w:b w:val="0"/>
          <w:sz w:val="12"/>
          <w:highlight w:val="yellow"/>
        </w:rPr>
        <w:t>¶</w:t>
      </w:r>
      <w:r w:rsidRPr="00AF1868">
        <w:rPr>
          <w:rStyle w:val="Emphasis"/>
          <w:highlight w:val="yellow"/>
        </w:rPr>
        <w:t xml:space="preserve"> in society and in each of those institutions, while also formulating</w:t>
      </w:r>
      <w:r w:rsidRPr="00AF1868">
        <w:rPr>
          <w:rStyle w:val="Emphasis"/>
          <w:b w:val="0"/>
          <w:sz w:val="12"/>
          <w:highlight w:val="yellow"/>
        </w:rPr>
        <w:t>¶</w:t>
      </w:r>
      <w:r w:rsidRPr="00AF1868">
        <w:rPr>
          <w:rStyle w:val="Emphasis"/>
          <w:highlight w:val="yellow"/>
        </w:rPr>
        <w:t xml:space="preserve"> goals and ideals that can help to create a larger and healthier sense of</w:t>
      </w:r>
      <w:r w:rsidRPr="0071408B">
        <w:rPr>
          <w:rStyle w:val="Emphasis"/>
        </w:rPr>
        <w:t xml:space="preserve"> the full</w:t>
      </w:r>
      <w:r w:rsidRPr="00AF1868">
        <w:rPr>
          <w:rStyle w:val="Emphasis"/>
          <w:b w:val="0"/>
          <w:sz w:val="12"/>
        </w:rPr>
        <w:t>¶</w:t>
      </w:r>
      <w:r w:rsidRPr="0071408B">
        <w:rPr>
          <w:rStyle w:val="Emphasis"/>
        </w:rPr>
        <w:t xml:space="preserve"> extent of the </w:t>
      </w:r>
      <w:proofErr w:type="spellStart"/>
      <w:r w:rsidRPr="0071408B">
        <w:rPr>
          <w:rStyle w:val="Emphasis"/>
        </w:rPr>
        <w:t>pubhc</w:t>
      </w:r>
      <w:proofErr w:type="spellEnd"/>
      <w:r w:rsidRPr="0071408B">
        <w:rPr>
          <w:rStyle w:val="Emphasis"/>
        </w:rPr>
        <w:t xml:space="preserve"> in all its richness and </w:t>
      </w:r>
      <w:r w:rsidRPr="00AF1868">
        <w:rPr>
          <w:rStyle w:val="Emphasis"/>
          <w:highlight w:val="yellow"/>
        </w:rPr>
        <w:t>diversity</w:t>
      </w:r>
      <w:r w:rsidRPr="00AF1868">
        <w:rPr>
          <w:sz w:val="16"/>
          <w:highlight w:val="yellow"/>
        </w:rPr>
        <w:t>.</w:t>
      </w:r>
      <w:r w:rsidRPr="00AF1868">
        <w:rPr>
          <w:sz w:val="16"/>
        </w:rPr>
        <w:t xml:space="preserve"> Although Latina/</w:t>
      </w:r>
      <w:proofErr w:type="spellStart"/>
      <w:r w:rsidRPr="00AF1868">
        <w:rPr>
          <w:sz w:val="16"/>
        </w:rPr>
        <w:t>os</w:t>
      </w:r>
      <w:proofErr w:type="spellEnd"/>
      <w:r w:rsidRPr="00AF1868">
        <w:rPr>
          <w:sz w:val="16"/>
        </w:rPr>
        <w:t xml:space="preserve"> and</w:t>
      </w:r>
      <w:r w:rsidRPr="00AF1868">
        <w:rPr>
          <w:sz w:val="12"/>
        </w:rPr>
        <w:t>¶</w:t>
      </w:r>
      <w:r w:rsidRPr="00AF1868">
        <w:rPr>
          <w:sz w:val="16"/>
        </w:rPr>
        <w:t xml:space="preserve"> their allies have been working on this for a long time," and their productive</w:t>
      </w:r>
      <w:r w:rsidRPr="00AF1868">
        <w:rPr>
          <w:sz w:val="12"/>
        </w:rPr>
        <w:t>¶</w:t>
      </w:r>
      <w:r w:rsidRPr="00AF1868">
        <w:rPr>
          <w:sz w:val="16"/>
        </w:rPr>
        <w:t xml:space="preserve"> efforts should be valued and supported, </w:t>
      </w:r>
      <w:r w:rsidRPr="00AF1868">
        <w:rPr>
          <w:rStyle w:val="Emphasis"/>
          <w:highlight w:val="yellow"/>
        </w:rPr>
        <w:t>there is a need to continue</w:t>
      </w:r>
      <w:r w:rsidRPr="0071408B">
        <w:rPr>
          <w:rStyle w:val="Emphasis"/>
        </w:rPr>
        <w:t xml:space="preserve"> conceiving</w:t>
      </w:r>
      <w:r w:rsidRPr="00AF1868">
        <w:rPr>
          <w:rStyle w:val="Emphasis"/>
          <w:b w:val="0"/>
          <w:sz w:val="12"/>
        </w:rPr>
        <w:t>¶</w:t>
      </w:r>
      <w:r w:rsidRPr="0071408B">
        <w:rPr>
          <w:rStyle w:val="Emphasis"/>
        </w:rPr>
        <w:t xml:space="preserve"> and </w:t>
      </w:r>
      <w:r w:rsidRPr="00AF1868">
        <w:rPr>
          <w:rStyle w:val="Emphasis"/>
          <w:highlight w:val="yellow"/>
        </w:rPr>
        <w:t>creating projects</w:t>
      </w:r>
      <w:r w:rsidRPr="0071408B">
        <w:rPr>
          <w:rStyle w:val="Emphasis"/>
        </w:rPr>
        <w:t xml:space="preserve"> and institutions </w:t>
      </w:r>
      <w:r w:rsidRPr="00AF1868">
        <w:rPr>
          <w:rStyle w:val="Emphasis"/>
        </w:rPr>
        <w:t>that</w:t>
      </w:r>
      <w:r w:rsidRPr="0071408B">
        <w:rPr>
          <w:rStyle w:val="Emphasis"/>
        </w:rPr>
        <w:t xml:space="preserve"> can complement </w:t>
      </w:r>
      <w:r w:rsidRPr="0071408B">
        <w:rPr>
          <w:rStyle w:val="Emphasis"/>
        </w:rPr>
        <w:lastRenderedPageBreak/>
        <w:t>the work that</w:t>
      </w:r>
      <w:r w:rsidRPr="00AF1868">
        <w:rPr>
          <w:rStyle w:val="Emphasis"/>
          <w:b w:val="0"/>
          <w:sz w:val="12"/>
        </w:rPr>
        <w:t>¶</w:t>
      </w:r>
      <w:r w:rsidRPr="0071408B">
        <w:rPr>
          <w:rStyle w:val="Emphasis"/>
        </w:rPr>
        <w:t xml:space="preserve"> is already being done and contribute </w:t>
      </w:r>
      <w:r w:rsidRPr="00AF1868">
        <w:rPr>
          <w:rStyle w:val="Emphasis"/>
          <w:highlight w:val="yellow"/>
        </w:rPr>
        <w:t>to make</w:t>
      </w:r>
      <w:r w:rsidRPr="0071408B">
        <w:rPr>
          <w:rStyle w:val="Emphasis"/>
        </w:rPr>
        <w:t xml:space="preserve"> more </w:t>
      </w:r>
      <w:r w:rsidRPr="00AF1868">
        <w:rPr>
          <w:rStyle w:val="Emphasis"/>
          <w:highlight w:val="yellow"/>
        </w:rPr>
        <w:t>powerful and visible the</w:t>
      </w:r>
      <w:r w:rsidRPr="00AF1868">
        <w:rPr>
          <w:rStyle w:val="Emphasis"/>
          <w:b w:val="0"/>
          <w:sz w:val="12"/>
          <w:highlight w:val="yellow"/>
        </w:rPr>
        <w:t>¶</w:t>
      </w:r>
      <w:r w:rsidRPr="00AF1868">
        <w:rPr>
          <w:rStyle w:val="Emphasis"/>
          <w:highlight w:val="yellow"/>
        </w:rPr>
        <w:t xml:space="preserve"> collective strength of those who wish to evade new forms of social and epistemological apartheid and their consequences</w:t>
      </w:r>
      <w:r w:rsidRPr="0071408B">
        <w:rPr>
          <w:rStyle w:val="Emphasis"/>
        </w:rPr>
        <w:t>.</w:t>
      </w:r>
      <w:r w:rsidRPr="00AF1868">
        <w:rPr>
          <w:sz w:val="16"/>
        </w:rPr>
        <w:t xml:space="preserve"> The idea for creating a Latina/</w:t>
      </w:r>
      <w:r w:rsidRPr="00AF1868">
        <w:rPr>
          <w:sz w:val="12"/>
        </w:rPr>
        <w:t>¶</w:t>
      </w:r>
      <w:r w:rsidRPr="00AF1868">
        <w:rPr>
          <w:sz w:val="16"/>
        </w:rPr>
        <w:t xml:space="preserve"> o Academy of Arts and Sciences was </w:t>
      </w:r>
      <w:proofErr w:type="spellStart"/>
      <w:r w:rsidRPr="00AF1868">
        <w:rPr>
          <w:sz w:val="16"/>
        </w:rPr>
        <w:t>bom</w:t>
      </w:r>
      <w:proofErr w:type="spellEnd"/>
      <w:r w:rsidRPr="00AF1868">
        <w:rPr>
          <w:sz w:val="16"/>
        </w:rPr>
        <w:t xml:space="preserve"> out of this wish and need.</w:t>
      </w:r>
    </w:p>
    <w:p w14:paraId="6A941919" w14:textId="77777777" w:rsidR="00D32D8E" w:rsidRPr="00D32D8E" w:rsidRDefault="00D32D8E" w:rsidP="00D32D8E"/>
    <w:p w14:paraId="2BF1B145" w14:textId="148EB90E" w:rsidR="005E2969" w:rsidRDefault="00176792" w:rsidP="00176792">
      <w:pPr>
        <w:pStyle w:val="Heading3"/>
      </w:pPr>
      <w:r>
        <w:t xml:space="preserve">2AC – </w:t>
      </w:r>
      <w:r w:rsidR="000A6DAD">
        <w:t>K</w:t>
      </w:r>
    </w:p>
    <w:p w14:paraId="6A068F14" w14:textId="77777777" w:rsidR="0070170C" w:rsidRDefault="0070170C" w:rsidP="0070170C">
      <w:bookmarkStart w:id="0" w:name="_GoBack"/>
      <w:bookmarkEnd w:id="0"/>
    </w:p>
    <w:p w14:paraId="656DF954" w14:textId="77777777" w:rsidR="00AB09B9" w:rsidRDefault="00AB09B9" w:rsidP="00AB09B9">
      <w:pPr>
        <w:pStyle w:val="Heading4"/>
      </w:pPr>
      <w:r>
        <w:t xml:space="preserve">Native American populations are disproportionality affected by </w:t>
      </w:r>
      <w:proofErr w:type="spellStart"/>
      <w:r>
        <w:t>ableism</w:t>
      </w:r>
      <w:proofErr w:type="spellEnd"/>
      <w:r>
        <w:t>—intersection of identity is key</w:t>
      </w:r>
    </w:p>
    <w:p w14:paraId="4702EAFA" w14:textId="77777777" w:rsidR="00AB09B9" w:rsidRPr="000777AD" w:rsidRDefault="00AB09B9" w:rsidP="00AB09B9">
      <w:pPr>
        <w:rPr>
          <w:rStyle w:val="StyleStyleBold12pt"/>
        </w:rPr>
      </w:pPr>
      <w:r w:rsidRPr="000777AD">
        <w:rPr>
          <w:rStyle w:val="StyleStyleBold12pt"/>
        </w:rPr>
        <w:t>Morrison, 2009</w:t>
      </w:r>
    </w:p>
    <w:p w14:paraId="55FD477E" w14:textId="77777777" w:rsidR="00AB09B9" w:rsidRPr="000777AD" w:rsidRDefault="00AB09B9" w:rsidP="00AB09B9">
      <w:r>
        <w:t xml:space="preserve">[David, </w:t>
      </w:r>
      <w:r w:rsidRPr="000777AD">
        <w:t>college student living with cerebral palsy. As Chair of the Cape Fear Disability Commission,</w:t>
      </w:r>
      <w:r>
        <w:t xml:space="preserve"> </w:t>
      </w:r>
      <w:r w:rsidRPr="000777AD">
        <w:t>Disabilities: Native Americans are People too: An Editorial</w:t>
      </w:r>
      <w:r>
        <w:t xml:space="preserve">, 8-14-2009, </w:t>
      </w:r>
      <w:r w:rsidRPr="000777AD">
        <w:t>http://disabilities.blogs.starnewsonline.com/10339/disabilities-native-americans-are-people-too-an-editorial/</w:t>
      </w:r>
      <w:r>
        <w:t>] /</w:t>
      </w:r>
      <w:proofErr w:type="spellStart"/>
      <w:r>
        <w:t>Wyo</w:t>
      </w:r>
      <w:proofErr w:type="spellEnd"/>
      <w:r>
        <w:t>-MB</w:t>
      </w:r>
    </w:p>
    <w:p w14:paraId="70ACA255" w14:textId="77777777" w:rsidR="00AB09B9" w:rsidRDefault="00AB09B9" w:rsidP="00AB09B9">
      <w:pPr>
        <w:jc w:val="both"/>
      </w:pPr>
      <w:r>
        <w:t xml:space="preserve">This article was inspired by one of my current professors and as I sit here typing it, I am shocked at the lack of data that is available. Furthermore, as you will see the </w:t>
      </w:r>
      <w:r w:rsidRPr="00AB09B9">
        <w:rPr>
          <w:rStyle w:val="StyleBoldUnderline"/>
          <w:highlight w:val="yellow"/>
        </w:rPr>
        <w:t>data</w:t>
      </w:r>
      <w:r>
        <w:t xml:space="preserve"> that is available </w:t>
      </w:r>
      <w:r w:rsidRPr="00AB09B9">
        <w:rPr>
          <w:rStyle w:val="StyleBoldUnderline"/>
        </w:rPr>
        <w:t xml:space="preserve">clearly </w:t>
      </w:r>
      <w:r w:rsidRPr="00AB09B9">
        <w:rPr>
          <w:rStyle w:val="StyleBoldUnderline"/>
          <w:highlight w:val="yellow"/>
        </w:rPr>
        <w:t>suggests that Native Americans with Disabilities are vastly under served nationwide</w:t>
      </w:r>
      <w:r>
        <w:t>. Take just a moment and continue to read, what you find may shock you as well</w:t>
      </w:r>
      <w:r w:rsidRPr="000777AD">
        <w:rPr>
          <w:sz w:val="12"/>
        </w:rPr>
        <w:t xml:space="preserve">¶ </w:t>
      </w:r>
      <w:r>
        <w:t xml:space="preserve">Just as white males are considered people in America today the same can be said for women, children, and Native Americans. This may seam obvious to most of us, but in reality </w:t>
      </w:r>
      <w:r w:rsidRPr="00AB09B9">
        <w:rPr>
          <w:rStyle w:val="StyleBoldUnderline"/>
          <w:highlight w:val="yellow"/>
        </w:rPr>
        <w:t>it took many years for Native Americans to be recognized as a part of society</w:t>
      </w:r>
      <w:r>
        <w:t xml:space="preserve">. Just like any other person can become injured or disabled in an instant so can they. Yet as recently as 2003 </w:t>
      </w:r>
      <w:r w:rsidRPr="00AB09B9">
        <w:rPr>
          <w:rStyle w:val="StyleBoldUnderline"/>
        </w:rPr>
        <w:t>articles were still being published in regards to the lack of services for Native Americans with Disabilities</w:t>
      </w:r>
      <w:r>
        <w:t>. Why? They are people too. They deserve the same services and rights as any other person with a disability. To my knowledge, no follow-up articles or studies have been done on this topic now six years later! Again, why? According to one such article dated August 1, 2003 by the National Council on Disability</w:t>
      </w:r>
      <w:proofErr w:type="gramStart"/>
      <w:r>
        <w:t>:</w:t>
      </w:r>
      <w:r w:rsidRPr="000777AD">
        <w:rPr>
          <w:sz w:val="12"/>
        </w:rPr>
        <w:t>¶</w:t>
      </w:r>
      <w:proofErr w:type="gramEnd"/>
      <w:r w:rsidRPr="000777AD">
        <w:rPr>
          <w:sz w:val="12"/>
        </w:rPr>
        <w:t xml:space="preserve"> </w:t>
      </w:r>
      <w:r>
        <w:t>“</w:t>
      </w:r>
      <w:r w:rsidRPr="00AB09B9">
        <w:rPr>
          <w:rStyle w:val="StyleBoldUnderline"/>
        </w:rPr>
        <w:t xml:space="preserve">NCD has targeted the significant, unmet needs of </w:t>
      </w:r>
      <w:proofErr w:type="spellStart"/>
      <w:r w:rsidRPr="00AB09B9">
        <w:rPr>
          <w:rStyle w:val="StyleBoldUnderline"/>
        </w:rPr>
        <w:t>unserved</w:t>
      </w:r>
      <w:proofErr w:type="spellEnd"/>
      <w:r w:rsidRPr="00AB09B9">
        <w:rPr>
          <w:rStyle w:val="StyleBoldUnderline"/>
        </w:rPr>
        <w:t xml:space="preserve"> and underserved people with disabilities, including people from diverse cultures, as a policy priority. While </w:t>
      </w:r>
      <w:r w:rsidRPr="00AB09B9">
        <w:rPr>
          <w:rStyle w:val="StyleBoldUnderline"/>
          <w:highlight w:val="yellow"/>
        </w:rPr>
        <w:t>people from diverse cultures constitute a disproportionate share of the disability community</w:t>
      </w:r>
      <w:r w:rsidRPr="00AB09B9">
        <w:rPr>
          <w:rStyle w:val="StyleBoldUnderline"/>
        </w:rPr>
        <w:t>, they also have unique needs in addition to those experienced by other people with disabilities</w:t>
      </w:r>
      <w:r>
        <w:t xml:space="preserve">. With an estimated 22 percent disability prevalence rate, according to national research data, </w:t>
      </w:r>
      <w:r w:rsidRPr="00AB09B9">
        <w:rPr>
          <w:rStyle w:val="Emphasis"/>
          <w:highlight w:val="yellow"/>
        </w:rPr>
        <w:t>American Indians</w:t>
      </w:r>
      <w:r w:rsidRPr="00AB09B9">
        <w:rPr>
          <w:rStyle w:val="Emphasis"/>
        </w:rPr>
        <w:t xml:space="preserve"> and Alaska </w:t>
      </w:r>
      <w:r w:rsidRPr="00AB09B9">
        <w:rPr>
          <w:rStyle w:val="Emphasis"/>
          <w:highlight w:val="yellow"/>
        </w:rPr>
        <w:t>Natives have the most disproportionate rate of disabilities and limited opportunity for access to culturally sensitive programs and services of all races.</w:t>
      </w:r>
      <w:r w:rsidRPr="00AB09B9">
        <w:rPr>
          <w:rStyle w:val="StyleBoldUnderline"/>
        </w:rPr>
        <w:t xml:space="preserve"> </w:t>
      </w:r>
      <w:r>
        <w:t xml:space="preserve">This is </w:t>
      </w:r>
      <w:r w:rsidRPr="00AB09B9">
        <w:rPr>
          <w:rStyle w:val="StyleBoldUnderline"/>
          <w:highlight w:val="yellow"/>
        </w:rPr>
        <w:t>compounded by factors such as high poverty and school dropout rates, geographic isolation from state or local district rehabilitation services and health care, and limited employment options</w:t>
      </w:r>
      <w:r>
        <w:t xml:space="preserve">.” </w:t>
      </w:r>
      <w:proofErr w:type="gramStart"/>
      <w:r w:rsidRPr="00AB09B9">
        <w:rPr>
          <w:rStyle w:val="StyleBoldUnderline"/>
        </w:rPr>
        <w:t>22 percent of the population</w:t>
      </w:r>
      <w:r>
        <w:t>.</w:t>
      </w:r>
      <w:proofErr w:type="gramEnd"/>
      <w:r>
        <w:t xml:space="preserve"> Let that sink in. 22 percent of Americans with disabilities that </w:t>
      </w:r>
      <w:r w:rsidRPr="00AB09B9">
        <w:rPr>
          <w:rStyle w:val="StyleBoldUnderline"/>
        </w:rPr>
        <w:t>are currently under served</w:t>
      </w:r>
      <w:r>
        <w:t>. This is simply too high! Keep in mind that this number may be even higher today</w:t>
      </w:r>
      <w:proofErr w:type="gramStart"/>
      <w:r>
        <w:t>.</w:t>
      </w:r>
      <w:r w:rsidRPr="000777AD">
        <w:rPr>
          <w:sz w:val="12"/>
        </w:rPr>
        <w:t>¶</w:t>
      </w:r>
      <w:proofErr w:type="gramEnd"/>
      <w:r w:rsidRPr="000777AD">
        <w:rPr>
          <w:sz w:val="12"/>
        </w:rPr>
        <w:t xml:space="preserve"> </w:t>
      </w:r>
      <w:r>
        <w:t>WHAT NEEDS TO BE DONE?</w:t>
      </w:r>
      <w:r w:rsidRPr="000777AD">
        <w:rPr>
          <w:sz w:val="12"/>
        </w:rPr>
        <w:t xml:space="preserve">¶ </w:t>
      </w:r>
      <w:r>
        <w:t>First, an updated survey needs to be conducted and published. Second, more resources need to be devoted to this sector of the population, and these individuals need to be protected under the Americans with Disabilities Act just as any other American would be.</w:t>
      </w:r>
    </w:p>
    <w:p w14:paraId="29DC96DC" w14:textId="77777777" w:rsidR="00AB09B9" w:rsidRDefault="00AB09B9" w:rsidP="00AB09B9">
      <w:pPr>
        <w:pStyle w:val="Heading4"/>
      </w:pPr>
      <w:r>
        <w:t>Disability studies is rooted in western colonialism—need to infuse indigenous knowledge to expand out understanding</w:t>
      </w:r>
    </w:p>
    <w:p w14:paraId="0E9432B1" w14:textId="77777777" w:rsidR="00AB09B9" w:rsidRPr="000777AD" w:rsidRDefault="00AB09B9" w:rsidP="00AB09B9">
      <w:pPr>
        <w:rPr>
          <w:rStyle w:val="StyleStyleBold12pt"/>
        </w:rPr>
      </w:pPr>
      <w:r w:rsidRPr="000777AD">
        <w:rPr>
          <w:rStyle w:val="StyleStyleBold12pt"/>
        </w:rPr>
        <w:t>Schacht, 2001</w:t>
      </w:r>
    </w:p>
    <w:p w14:paraId="66696FB0" w14:textId="77777777" w:rsidR="00AB09B9" w:rsidRPr="000777AD" w:rsidRDefault="00AB09B9" w:rsidP="00AB09B9">
      <w:r>
        <w:t xml:space="preserve">[Robert, </w:t>
      </w:r>
      <w:r w:rsidRPr="000777AD">
        <w:t>Engaging Anthropology in Disability Studies: American Indian Issues</w:t>
      </w:r>
      <w:r>
        <w:t>, Disability Studies Quarterly, Summer 2001, Volume 21, No. 3 pages 17-36</w:t>
      </w:r>
    </w:p>
    <w:p w14:paraId="75EEA666" w14:textId="77777777" w:rsidR="00AB09B9" w:rsidRPr="000777AD" w:rsidRDefault="00AB09B9" w:rsidP="00AB09B9">
      <w:r w:rsidRPr="00AB09B9">
        <w:rPr>
          <w:rStyle w:val="StyleBoldUnderline"/>
        </w:rPr>
        <w:t>Anthropological engagement in disability issues is at its best when it shows some awareness not only of the concept of disability, but also something about current disability issues with respect to employment and independent living</w:t>
      </w:r>
      <w:r>
        <w:t xml:space="preserve"> (however culturally constructed.) It is also at its best when it draws on more than one branch of anthropology in describing and analyzing the data. For example, </w:t>
      </w:r>
      <w:proofErr w:type="spellStart"/>
      <w:r>
        <w:t>Reichard's</w:t>
      </w:r>
      <w:proofErr w:type="spellEnd"/>
      <w:r>
        <w:t xml:space="preserve"> book contained a chapter on "</w:t>
      </w:r>
      <w:r w:rsidRPr="00AB09B9">
        <w:rPr>
          <w:rStyle w:val="StyleBoldUnderline"/>
        </w:rPr>
        <w:t>Theory of Disease</w:t>
      </w:r>
      <w:r>
        <w:t xml:space="preserve">" (pp. 80-103) that </w:t>
      </w:r>
      <w:r w:rsidRPr="00AB09B9">
        <w:rPr>
          <w:rStyle w:val="StyleBoldUnderline"/>
        </w:rPr>
        <w:t>included much information about disability terminology, including how disabilities and diseases are grouped by the Navajo into categories</w:t>
      </w:r>
      <w:r>
        <w:t xml:space="preserve">. </w:t>
      </w:r>
      <w:r w:rsidRPr="00AB09B9">
        <w:rPr>
          <w:rStyle w:val="StyleBoldUnderline"/>
        </w:rPr>
        <w:t xml:space="preserve">And when the </w:t>
      </w:r>
      <w:proofErr w:type="spellStart"/>
      <w:r w:rsidRPr="00AB09B9">
        <w:rPr>
          <w:rStyle w:val="StyleBoldUnderline"/>
        </w:rPr>
        <w:t>Leightons</w:t>
      </w:r>
      <w:proofErr w:type="spellEnd"/>
      <w:r w:rsidRPr="00AB09B9">
        <w:rPr>
          <w:rStyle w:val="StyleBoldUnderline"/>
        </w:rPr>
        <w:t xml:space="preserve"> wrote about the connection made by the Navajo between physical deformity and "disharmony," and linking this to the idea of contagious magic, they linked together physical anthropology, linguistics, and culture</w:t>
      </w:r>
      <w:proofErr w:type="gramStart"/>
      <w:r w:rsidRPr="00AB09B9">
        <w:rPr>
          <w:rStyle w:val="StyleBoldUnderline"/>
        </w:rPr>
        <w:t>.</w:t>
      </w:r>
      <w:r w:rsidRPr="000777AD">
        <w:rPr>
          <w:sz w:val="12"/>
        </w:rPr>
        <w:t>¶</w:t>
      </w:r>
      <w:proofErr w:type="gramEnd"/>
      <w:r w:rsidRPr="000777AD">
        <w:rPr>
          <w:sz w:val="12"/>
        </w:rPr>
        <w:t xml:space="preserve"> </w:t>
      </w:r>
      <w:r>
        <w:t xml:space="preserve">Angel (1996) linked skeletal evidence of elbow pathology with use of the </w:t>
      </w:r>
      <w:proofErr w:type="spellStart"/>
      <w:r>
        <w:t>atl</w:t>
      </w:r>
      <w:proofErr w:type="spellEnd"/>
      <w:r>
        <w:t xml:space="preserve"> </w:t>
      </w:r>
      <w:proofErr w:type="spellStart"/>
      <w:r>
        <w:t>atl</w:t>
      </w:r>
      <w:proofErr w:type="spellEnd"/>
      <w:r>
        <w:t xml:space="preserve"> in hunting. Pickering (1984) used a combination of skeletal and archaeological evidence to show that there was earlier onset of arthritis in agricultural females than in the pre-agricultural females in the same region. </w:t>
      </w:r>
      <w:proofErr w:type="spellStart"/>
      <w:r>
        <w:t>Dufort</w:t>
      </w:r>
      <w:proofErr w:type="spellEnd"/>
      <w:r>
        <w:t xml:space="preserve"> (1991, 1992) examined </w:t>
      </w:r>
      <w:r w:rsidRPr="00AB09B9">
        <w:rPr>
          <w:rStyle w:val="StyleBoldUnderline"/>
        </w:rPr>
        <w:t>discourse practices and knowledge systems involved in disability management in cross-cultural settings</w:t>
      </w:r>
      <w:r>
        <w:t xml:space="preserve">. </w:t>
      </w:r>
      <w:r w:rsidRPr="00AB09B9">
        <w:rPr>
          <w:rStyle w:val="StyleBoldUnderline"/>
        </w:rPr>
        <w:t>The greatest divide, it seems, is between the physical anthropologists and archaeologists, on the one hand, and the cultural anthropologists and linguistic anthropologists, on the other</w:t>
      </w:r>
      <w:proofErr w:type="gramStart"/>
      <w:r w:rsidRPr="00AB09B9">
        <w:rPr>
          <w:rStyle w:val="StyleBoldUnderline"/>
        </w:rPr>
        <w:t>.¶</w:t>
      </w:r>
      <w:proofErr w:type="gramEnd"/>
      <w:r w:rsidRPr="00AB09B9">
        <w:rPr>
          <w:rStyle w:val="StyleBoldUnderline"/>
        </w:rPr>
        <w:t xml:space="preserve"> There are some </w:t>
      </w:r>
      <w:r w:rsidRPr="00AB09B9">
        <w:rPr>
          <w:rStyle w:val="StyleBoldUnderline"/>
          <w:highlight w:val="yellow"/>
        </w:rPr>
        <w:t>domains of research that deserve greater attention</w:t>
      </w:r>
      <w:r w:rsidRPr="00AB09B9">
        <w:rPr>
          <w:rStyle w:val="StyleBoldUnderline"/>
        </w:rPr>
        <w:t>.</w:t>
      </w:r>
      <w:r>
        <w:t xml:space="preserve"> For example, </w:t>
      </w:r>
      <w:r w:rsidRPr="00AB09B9">
        <w:rPr>
          <w:rStyle w:val="StyleBoldUnderline"/>
          <w:highlight w:val="yellow"/>
        </w:rPr>
        <w:t xml:space="preserve">the cultural construction of disability and work among American Indians </w:t>
      </w:r>
      <w:r w:rsidRPr="00AB09B9">
        <w:rPr>
          <w:rStyle w:val="StyleBoldUnderline"/>
        </w:rPr>
        <w:t>and Alaska Natives</w:t>
      </w:r>
      <w:r>
        <w:t xml:space="preserve"> would be quite interesting. </w:t>
      </w:r>
      <w:r w:rsidRPr="00AB09B9">
        <w:rPr>
          <w:rStyle w:val="StyleBoldUnderline"/>
        </w:rPr>
        <w:t>Both terms</w:t>
      </w:r>
      <w:r>
        <w:t xml:space="preserve"> (disability, work) </w:t>
      </w:r>
      <w:r w:rsidRPr="00AB09B9">
        <w:rPr>
          <w:rStyle w:val="StyleBoldUnderline"/>
        </w:rPr>
        <w:t>are culturally laden and may intersect in quite different ways not only in a comparison of Anglo vs. Indian, but also in a comparison among different Indian tribes and peoples</w:t>
      </w:r>
      <w:r>
        <w:t xml:space="preserve">. The cultural construction of "work" and "disability" are rich fields of inquiry in which anthropologists can truly make a contribution (e.g., Trotter, </w:t>
      </w:r>
      <w:proofErr w:type="spellStart"/>
      <w:r>
        <w:t>Ustun</w:t>
      </w:r>
      <w:proofErr w:type="spellEnd"/>
      <w:r>
        <w:t xml:space="preserve">, </w:t>
      </w:r>
      <w:proofErr w:type="spellStart"/>
      <w:r>
        <w:t>Chatterji</w:t>
      </w:r>
      <w:proofErr w:type="spellEnd"/>
      <w:r>
        <w:t xml:space="preserve">, </w:t>
      </w:r>
      <w:proofErr w:type="spellStart"/>
      <w:r>
        <w:t>Rehm</w:t>
      </w:r>
      <w:proofErr w:type="spellEnd"/>
      <w:r>
        <w:t xml:space="preserve">, Room &amp; </w:t>
      </w:r>
      <w:proofErr w:type="spellStart"/>
      <w:r>
        <w:t>Bickenbach</w:t>
      </w:r>
      <w:proofErr w:type="spellEnd"/>
      <w:r>
        <w:t xml:space="preserve">, 2001). For example, I have heard it suggested (although I cannot find the reference) that among some AI/AN peoples, </w:t>
      </w:r>
      <w:r w:rsidRPr="00063532">
        <w:rPr>
          <w:rStyle w:val="StyleBoldUnderline"/>
          <w:highlight w:val="yellow"/>
        </w:rPr>
        <w:t>hallucinations and similar forms of mental experience that in the Anglo world would be considered signs of mental illness</w:t>
      </w:r>
      <w:r w:rsidRPr="00AB09B9">
        <w:rPr>
          <w:rStyle w:val="StyleBoldUnderline"/>
        </w:rPr>
        <w:t xml:space="preserve"> that would be </w:t>
      </w:r>
      <w:r w:rsidRPr="00063532">
        <w:rPr>
          <w:rStyle w:val="StyleBoldUnderline"/>
          <w:highlight w:val="yellow"/>
        </w:rPr>
        <w:t>vocationally handicapping, may be considered as signs of vocational</w:t>
      </w:r>
      <w:r>
        <w:t xml:space="preserve"> (shamanic</w:t>
      </w:r>
      <w:r w:rsidRPr="00AB09B9">
        <w:rPr>
          <w:rStyle w:val="StyleBoldUnderline"/>
        </w:rPr>
        <w:t xml:space="preserve">) </w:t>
      </w:r>
      <w:r w:rsidRPr="00063532">
        <w:rPr>
          <w:rStyle w:val="StyleBoldUnderline"/>
          <w:highlight w:val="yellow"/>
        </w:rPr>
        <w:t>qualification</w:t>
      </w:r>
      <w:r w:rsidRPr="00063532">
        <w:rPr>
          <w:highlight w:val="yellow"/>
        </w:rPr>
        <w:t>.</w:t>
      </w:r>
      <w:r>
        <w:t xml:space="preserve"> But not all AI/AN cultures share this view</w:t>
      </w:r>
      <w:proofErr w:type="gramStart"/>
      <w:r>
        <w:t>.</w:t>
      </w:r>
      <w:r w:rsidRPr="000777AD">
        <w:rPr>
          <w:sz w:val="12"/>
        </w:rPr>
        <w:t>¶</w:t>
      </w:r>
      <w:proofErr w:type="gramEnd"/>
      <w:r w:rsidRPr="000777AD">
        <w:rPr>
          <w:sz w:val="12"/>
        </w:rPr>
        <w:t xml:space="preserve"> </w:t>
      </w:r>
      <w:r>
        <w:t xml:space="preserve">This goes to the heart of the idea that different environments can be handicapping, i.e., can be a hindrance to participation in society (Trotter et al., 2001). Just as cement </w:t>
      </w:r>
      <w:proofErr w:type="gramStart"/>
      <w:r>
        <w:t>curbs</w:t>
      </w:r>
      <w:proofErr w:type="gramEnd"/>
      <w:r>
        <w:t xml:space="preserve"> without curb cuts can be </w:t>
      </w:r>
      <w:proofErr w:type="gramStart"/>
      <w:r>
        <w:t>an environmental barrier to employment</w:t>
      </w:r>
      <w:proofErr w:type="gramEnd"/>
      <w:r>
        <w:t xml:space="preserve"> for people who use wheelchairs, so some other forms of cultural expression can be environmentally handicapping. The same individual who may be regarded as disabled and unproductive in one culture may be regarded as gifted and employable in another culture. This ought to be a rich field for anthropology</w:t>
      </w:r>
      <w:proofErr w:type="gramStart"/>
      <w:r>
        <w:t>.</w:t>
      </w:r>
      <w:r w:rsidRPr="000777AD">
        <w:rPr>
          <w:sz w:val="12"/>
        </w:rPr>
        <w:t>¶</w:t>
      </w:r>
      <w:proofErr w:type="gramEnd"/>
      <w:r w:rsidRPr="000777AD">
        <w:rPr>
          <w:sz w:val="12"/>
        </w:rPr>
        <w:t xml:space="preserve"> </w:t>
      </w:r>
      <w:r>
        <w:t xml:space="preserve">Even more, </w:t>
      </w:r>
      <w:proofErr w:type="spellStart"/>
      <w:r>
        <w:t>Kleinman's</w:t>
      </w:r>
      <w:proofErr w:type="spellEnd"/>
      <w:r>
        <w:t xml:space="preserve"> (1990) </w:t>
      </w:r>
      <w:r w:rsidRPr="00063532">
        <w:rPr>
          <w:rStyle w:val="StyleBoldUnderline"/>
          <w:highlight w:val="yellow"/>
        </w:rPr>
        <w:t>distinctions between disease, illness and sickness have only begun to be explored.</w:t>
      </w:r>
      <w:r w:rsidRPr="00063532">
        <w:rPr>
          <w:rStyle w:val="StyleBoldUnderline"/>
        </w:rPr>
        <w:t xml:space="preserve"> For example, </w:t>
      </w:r>
      <w:r w:rsidRPr="00063532">
        <w:rPr>
          <w:rStyle w:val="StyleBoldUnderline"/>
          <w:highlight w:val="yellow"/>
        </w:rPr>
        <w:t>alcohol abuse among American Indian</w:t>
      </w:r>
      <w:r w:rsidRPr="00063532">
        <w:rPr>
          <w:rStyle w:val="StyleBoldUnderline"/>
        </w:rPr>
        <w:t>s</w:t>
      </w:r>
      <w:r>
        <w:t xml:space="preserve"> and Alaska Natives </w:t>
      </w:r>
      <w:r w:rsidRPr="00063532">
        <w:rPr>
          <w:rStyle w:val="StyleBoldUnderline"/>
          <w:highlight w:val="yellow"/>
        </w:rPr>
        <w:t>can be viewed on all three levels: as a disease with possible genetic variations in alcohol metabolism, as an illness</w:t>
      </w:r>
      <w:r w:rsidRPr="00063532">
        <w:rPr>
          <w:rStyle w:val="StyleBoldUnderline"/>
        </w:rPr>
        <w:t xml:space="preserve"> defined by the DSM-IV, </w:t>
      </w:r>
      <w:r w:rsidRPr="00063532">
        <w:rPr>
          <w:rStyle w:val="StyleBoldUnderline"/>
          <w:highlight w:val="yellow"/>
        </w:rPr>
        <w:t>and as a sickness imposed on entire peoples by a post-colonial dominant society</w:t>
      </w:r>
      <w:r w:rsidRPr="00063532">
        <w:rPr>
          <w:rStyle w:val="StyleBoldUnderline"/>
        </w:rPr>
        <w:t xml:space="preserve">. These mere </w:t>
      </w:r>
      <w:r w:rsidRPr="00063532">
        <w:rPr>
          <w:rStyle w:val="StyleBoldUnderline"/>
          <w:highlight w:val="yellow"/>
        </w:rPr>
        <w:t xml:space="preserve">suggestions cannot be fully developed </w:t>
      </w:r>
      <w:r w:rsidRPr="00063532">
        <w:rPr>
          <w:rStyle w:val="StyleBoldUnderline"/>
        </w:rPr>
        <w:t xml:space="preserve">here, but serve as an indication of the potential </w:t>
      </w:r>
      <w:r w:rsidRPr="00063532">
        <w:rPr>
          <w:rStyle w:val="StyleBoldUnderline"/>
          <w:highlight w:val="yellow"/>
        </w:rPr>
        <w:t>for</w:t>
      </w:r>
      <w:r w:rsidRPr="00063532">
        <w:rPr>
          <w:rStyle w:val="StyleBoldUnderline"/>
        </w:rPr>
        <w:t xml:space="preserve"> </w:t>
      </w:r>
      <w:r w:rsidRPr="00063532">
        <w:rPr>
          <w:rStyle w:val="StyleBoldUnderline"/>
          <w:highlight w:val="yellow"/>
        </w:rPr>
        <w:t>anthropological engagement with the disability issues of American Indians</w:t>
      </w:r>
      <w:r>
        <w:t xml:space="preserve"> and Alaska Natives.</w:t>
      </w:r>
    </w:p>
    <w:p w14:paraId="5F7293BC" w14:textId="77777777" w:rsidR="00AB09B9" w:rsidRDefault="00AB09B9" w:rsidP="00AB09B9"/>
    <w:p w14:paraId="499A76BA" w14:textId="77777777" w:rsidR="00AB09B9" w:rsidRDefault="00AB09B9" w:rsidP="00AB09B9">
      <w:pPr>
        <w:rPr>
          <w:rStyle w:val="StyleStyleBold12pt"/>
        </w:rPr>
      </w:pPr>
      <w:r>
        <w:rPr>
          <w:rStyle w:val="StyleStyleBold12pt"/>
        </w:rPr>
        <w:t>Unique disabilities affect indigenous communities—our analysis is key</w:t>
      </w:r>
    </w:p>
    <w:p w14:paraId="45C998D5" w14:textId="77777777" w:rsidR="00AB09B9" w:rsidRPr="000777AD" w:rsidRDefault="00AB09B9" w:rsidP="00AB09B9">
      <w:pPr>
        <w:rPr>
          <w:rStyle w:val="StyleStyleBold12pt"/>
        </w:rPr>
      </w:pPr>
      <w:r w:rsidRPr="000777AD">
        <w:rPr>
          <w:rStyle w:val="StyleStyleBold12pt"/>
        </w:rPr>
        <w:t>Hodge, 1989</w:t>
      </w:r>
    </w:p>
    <w:p w14:paraId="61F9065C" w14:textId="77777777" w:rsidR="00AB09B9" w:rsidRDefault="00AB09B9" w:rsidP="00AB09B9">
      <w:r>
        <w:t xml:space="preserve">[Felicia, Disabled American Indians: A Special Population Requiring Special Considerations, </w:t>
      </w:r>
      <w:r w:rsidRPr="000777AD">
        <w:t xml:space="preserve">AMERICAN </w:t>
      </w:r>
      <w:proofErr w:type="spellStart"/>
      <w:r w:rsidRPr="000777AD">
        <w:t>lNDlAN</w:t>
      </w:r>
      <w:proofErr w:type="spellEnd"/>
      <w:r w:rsidRPr="000777AD">
        <w:t xml:space="preserve"> CULTURE AND RESEARCH</w:t>
      </w:r>
      <w:r>
        <w:t xml:space="preserve"> /OURNAL 13:3 b 4 (1989) 83-104] /</w:t>
      </w:r>
      <w:proofErr w:type="spellStart"/>
      <w:r>
        <w:t>Wyo</w:t>
      </w:r>
      <w:proofErr w:type="spellEnd"/>
      <w:r>
        <w:t>-MB</w:t>
      </w:r>
    </w:p>
    <w:p w14:paraId="2975CF3D" w14:textId="0C739E0D" w:rsidR="00AB09B9" w:rsidRPr="00063532" w:rsidRDefault="00AB09B9" w:rsidP="00AB09B9">
      <w:pPr>
        <w:rPr>
          <w:sz w:val="16"/>
        </w:rPr>
      </w:pPr>
      <w:r w:rsidRPr="00063532">
        <w:rPr>
          <w:rStyle w:val="StyleBoldUnderline"/>
        </w:rPr>
        <w:t xml:space="preserve">It is well known that </w:t>
      </w:r>
      <w:r w:rsidRPr="00063532">
        <w:rPr>
          <w:rStyle w:val="StyleBoldUnderline"/>
          <w:highlight w:val="yellow"/>
        </w:rPr>
        <w:t xml:space="preserve">the health status of American Indians is be- </w:t>
      </w:r>
      <w:r w:rsidR="00063532" w:rsidRPr="00063532">
        <w:rPr>
          <w:rStyle w:val="StyleBoldUnderline"/>
          <w:b w:val="0"/>
          <w:sz w:val="12"/>
          <w:highlight w:val="yellow"/>
          <w:u w:val="none"/>
        </w:rPr>
        <w:t>¶</w:t>
      </w:r>
      <w:r w:rsidRPr="00063532">
        <w:rPr>
          <w:rStyle w:val="StyleBoldUnderline"/>
          <w:highlight w:val="yellow"/>
        </w:rPr>
        <w:t xml:space="preserve"> low national averages</w:t>
      </w:r>
      <w:r w:rsidRPr="00063532">
        <w:rPr>
          <w:rStyle w:val="StyleBoldUnderline"/>
        </w:rPr>
        <w:t xml:space="preserve"> and has been for many years</w:t>
      </w:r>
      <w:r w:rsidRPr="00063532">
        <w:rPr>
          <w:sz w:val="16"/>
        </w:rPr>
        <w:t xml:space="preserve">. </w:t>
      </w:r>
      <w:r w:rsidRPr="00063532">
        <w:rPr>
          <w:rStyle w:val="StyleBoldUnderline"/>
        </w:rPr>
        <w:t xml:space="preserve">Identified </w:t>
      </w:r>
      <w:r w:rsidR="00063532" w:rsidRPr="00063532">
        <w:rPr>
          <w:rStyle w:val="StyleBoldUnderline"/>
          <w:b w:val="0"/>
          <w:sz w:val="12"/>
          <w:u w:val="none"/>
        </w:rPr>
        <w:t>¶</w:t>
      </w:r>
      <w:r w:rsidRPr="00063532">
        <w:rPr>
          <w:rStyle w:val="StyleBoldUnderline"/>
        </w:rPr>
        <w:t xml:space="preserve"> </w:t>
      </w:r>
      <w:r w:rsidRPr="00063532">
        <w:rPr>
          <w:rStyle w:val="StyleBoldUnderline"/>
          <w:highlight w:val="yellow"/>
        </w:rPr>
        <w:t xml:space="preserve">health difficulties include a pattern of social problems, poverty, </w:t>
      </w:r>
      <w:r w:rsidR="00063532" w:rsidRPr="00063532">
        <w:rPr>
          <w:rStyle w:val="StyleBoldUnderline"/>
          <w:b w:val="0"/>
          <w:sz w:val="12"/>
          <w:highlight w:val="yellow"/>
          <w:u w:val="none"/>
        </w:rPr>
        <w:t>¶</w:t>
      </w:r>
      <w:r w:rsidRPr="00063532">
        <w:rPr>
          <w:rStyle w:val="StyleBoldUnderline"/>
          <w:highlight w:val="yellow"/>
        </w:rPr>
        <w:t xml:space="preserve"> and disease that is unparalleled among other ethnic and racial </w:t>
      </w:r>
      <w:r w:rsidR="00063532" w:rsidRPr="00063532">
        <w:rPr>
          <w:rStyle w:val="StyleBoldUnderline"/>
          <w:b w:val="0"/>
          <w:sz w:val="12"/>
          <w:highlight w:val="yellow"/>
          <w:u w:val="none"/>
        </w:rPr>
        <w:t>¶</w:t>
      </w:r>
      <w:r w:rsidRPr="00063532">
        <w:rPr>
          <w:rStyle w:val="StyleBoldUnderline"/>
          <w:highlight w:val="yellow"/>
        </w:rPr>
        <w:t xml:space="preserve"> minorities</w:t>
      </w:r>
      <w:r w:rsidRPr="00063532">
        <w:rPr>
          <w:rStyle w:val="StyleBoldUnderline"/>
        </w:rPr>
        <w:t xml:space="preserve"> in the United States. The </w:t>
      </w:r>
      <w:r w:rsidRPr="00063532">
        <w:rPr>
          <w:rStyle w:val="StyleBoldUnderline"/>
          <w:highlight w:val="yellow"/>
        </w:rPr>
        <w:t>disabled American Indian</w:t>
      </w:r>
      <w:r w:rsidRPr="00063532">
        <w:rPr>
          <w:rStyle w:val="StyleBoldUnderline"/>
        </w:rPr>
        <w:t>,</w:t>
      </w:r>
      <w:r w:rsidRPr="00063532">
        <w:rPr>
          <w:sz w:val="16"/>
        </w:rPr>
        <w:t xml:space="preserve"> </w:t>
      </w:r>
      <w:r w:rsidR="00063532" w:rsidRPr="00063532">
        <w:rPr>
          <w:sz w:val="12"/>
        </w:rPr>
        <w:t>¶</w:t>
      </w:r>
      <w:r w:rsidRPr="00063532">
        <w:rPr>
          <w:sz w:val="16"/>
        </w:rPr>
        <w:t xml:space="preserve"> however, </w:t>
      </w:r>
      <w:r w:rsidRPr="00063532">
        <w:rPr>
          <w:rStyle w:val="StyleBoldUnderline"/>
          <w:highlight w:val="yellow"/>
        </w:rPr>
        <w:t>faces additional disadvantages</w:t>
      </w:r>
      <w:r w:rsidRPr="00063532">
        <w:rPr>
          <w:rStyle w:val="StyleBoldUnderline"/>
        </w:rPr>
        <w:t xml:space="preserve"> in the form of major bar- </w:t>
      </w:r>
      <w:r w:rsidR="00063532" w:rsidRPr="00063532">
        <w:rPr>
          <w:rStyle w:val="StyleBoldUnderline"/>
          <w:b w:val="0"/>
          <w:sz w:val="12"/>
          <w:u w:val="none"/>
        </w:rPr>
        <w:t>¶</w:t>
      </w:r>
      <w:r w:rsidRPr="00063532">
        <w:rPr>
          <w:rStyle w:val="StyleBoldUnderline"/>
        </w:rPr>
        <w:t xml:space="preserve"> </w:t>
      </w:r>
      <w:proofErr w:type="spellStart"/>
      <w:r w:rsidRPr="00063532">
        <w:rPr>
          <w:rStyle w:val="StyleBoldUnderline"/>
        </w:rPr>
        <w:t>riers</w:t>
      </w:r>
      <w:proofErr w:type="spellEnd"/>
      <w:r w:rsidRPr="00063532">
        <w:rPr>
          <w:rStyle w:val="StyleBoldUnderline"/>
        </w:rPr>
        <w:t xml:space="preserve"> to care and rehabilitation services</w:t>
      </w:r>
      <w:r w:rsidRPr="00063532">
        <w:rPr>
          <w:sz w:val="16"/>
        </w:rPr>
        <w:t>. Further</w:t>
      </w:r>
      <w:r w:rsidRPr="00063532">
        <w:rPr>
          <w:rStyle w:val="StyleBoldUnderline"/>
        </w:rPr>
        <w:t xml:space="preserve">, the incidence of </w:t>
      </w:r>
      <w:r w:rsidR="00063532" w:rsidRPr="00063532">
        <w:rPr>
          <w:rStyle w:val="StyleBoldUnderline"/>
          <w:b w:val="0"/>
          <w:sz w:val="12"/>
          <w:u w:val="none"/>
        </w:rPr>
        <w:t>¶</w:t>
      </w:r>
      <w:r w:rsidRPr="00063532">
        <w:rPr>
          <w:rStyle w:val="StyleBoldUnderline"/>
        </w:rPr>
        <w:t xml:space="preserve"> several serious disabling conditions among some tribes </w:t>
      </w:r>
      <w:proofErr w:type="gramStart"/>
      <w:r w:rsidRPr="00063532">
        <w:rPr>
          <w:rStyle w:val="StyleBoldUnderline"/>
        </w:rPr>
        <w:t xml:space="preserve">is thought </w:t>
      </w:r>
      <w:r w:rsidR="00063532" w:rsidRPr="00063532">
        <w:rPr>
          <w:rStyle w:val="StyleBoldUnderline"/>
          <w:b w:val="0"/>
          <w:sz w:val="12"/>
          <w:u w:val="none"/>
        </w:rPr>
        <w:t>¶</w:t>
      </w:r>
      <w:r w:rsidRPr="00063532">
        <w:rPr>
          <w:rStyle w:val="StyleBoldUnderline"/>
        </w:rPr>
        <w:t xml:space="preserve"> to be well above that reported</w:t>
      </w:r>
      <w:proofErr w:type="gramEnd"/>
      <w:r w:rsidRPr="00063532">
        <w:rPr>
          <w:rStyle w:val="StyleBoldUnderline"/>
        </w:rPr>
        <w:t xml:space="preserve"> for the United States population </w:t>
      </w:r>
      <w:r w:rsidR="00063532" w:rsidRPr="00063532">
        <w:rPr>
          <w:rStyle w:val="StyleBoldUnderline"/>
          <w:b w:val="0"/>
          <w:sz w:val="12"/>
          <w:u w:val="none"/>
        </w:rPr>
        <w:t>¶</w:t>
      </w:r>
      <w:r w:rsidRPr="00063532">
        <w:rPr>
          <w:rStyle w:val="StyleBoldUnderline"/>
        </w:rPr>
        <w:t xml:space="preserve"> as a whole. </w:t>
      </w:r>
      <w:r w:rsidRPr="00063532">
        <w:rPr>
          <w:rStyle w:val="StyleBoldUnderline"/>
          <w:highlight w:val="yellow"/>
        </w:rPr>
        <w:t>Fetal alcohol syndrome</w:t>
      </w:r>
      <w:r w:rsidRPr="00063532">
        <w:rPr>
          <w:sz w:val="16"/>
        </w:rPr>
        <w:t xml:space="preserve"> (FAS), </w:t>
      </w:r>
      <w:r w:rsidRPr="00063532">
        <w:rPr>
          <w:rStyle w:val="StyleBoldUnderline"/>
          <w:highlight w:val="yellow"/>
        </w:rPr>
        <w:t xml:space="preserve">bacterial meningitis, </w:t>
      </w:r>
      <w:r w:rsidR="00063532" w:rsidRPr="00063532">
        <w:rPr>
          <w:rStyle w:val="StyleBoldUnderline"/>
          <w:b w:val="0"/>
          <w:sz w:val="12"/>
          <w:highlight w:val="yellow"/>
          <w:u w:val="none"/>
        </w:rPr>
        <w:t>¶</w:t>
      </w:r>
      <w:r w:rsidRPr="00063532">
        <w:rPr>
          <w:rStyle w:val="StyleBoldUnderline"/>
          <w:highlight w:val="yellow"/>
        </w:rPr>
        <w:t xml:space="preserve"> otitis media, diabetes, </w:t>
      </w:r>
      <w:proofErr w:type="spellStart"/>
      <w:r w:rsidRPr="00063532">
        <w:rPr>
          <w:rStyle w:val="StyleBoldUnderline"/>
          <w:highlight w:val="yellow"/>
        </w:rPr>
        <w:t>accidentsltrauma</w:t>
      </w:r>
      <w:proofErr w:type="spellEnd"/>
      <w:r w:rsidRPr="00063532">
        <w:rPr>
          <w:rStyle w:val="StyleBoldUnderline"/>
          <w:highlight w:val="yellow"/>
        </w:rPr>
        <w:t xml:space="preserve">, </w:t>
      </w:r>
      <w:proofErr w:type="spellStart"/>
      <w:r w:rsidRPr="00063532">
        <w:rPr>
          <w:rStyle w:val="StyleBoldUnderline"/>
          <w:highlight w:val="yellow"/>
        </w:rPr>
        <w:t>alcoholldrug</w:t>
      </w:r>
      <w:proofErr w:type="spellEnd"/>
      <w:r w:rsidRPr="00063532">
        <w:rPr>
          <w:rStyle w:val="StyleBoldUnderline"/>
          <w:highlight w:val="yellow"/>
        </w:rPr>
        <w:t xml:space="preserve"> abuse, and </w:t>
      </w:r>
      <w:r w:rsidR="00063532" w:rsidRPr="00063532">
        <w:rPr>
          <w:rStyle w:val="StyleBoldUnderline"/>
          <w:b w:val="0"/>
          <w:sz w:val="12"/>
          <w:highlight w:val="yellow"/>
          <w:u w:val="none"/>
        </w:rPr>
        <w:t>¶</w:t>
      </w:r>
      <w:r w:rsidRPr="00063532">
        <w:rPr>
          <w:rStyle w:val="StyleBoldUnderline"/>
          <w:highlight w:val="yellow"/>
        </w:rPr>
        <w:t xml:space="preserve"> mental and emotional disorders cause disabilities among Indians </w:t>
      </w:r>
      <w:r w:rsidR="00063532" w:rsidRPr="00063532">
        <w:rPr>
          <w:rStyle w:val="StyleBoldUnderline"/>
          <w:b w:val="0"/>
          <w:sz w:val="12"/>
          <w:highlight w:val="yellow"/>
          <w:u w:val="none"/>
        </w:rPr>
        <w:t>¶</w:t>
      </w:r>
      <w:r w:rsidRPr="00063532">
        <w:rPr>
          <w:rStyle w:val="StyleBoldUnderline"/>
          <w:highlight w:val="yellow"/>
        </w:rPr>
        <w:t xml:space="preserve"> at significantly higher rates than among non-Indians.</w:t>
      </w:r>
      <w:r w:rsidRPr="00063532">
        <w:rPr>
          <w:sz w:val="16"/>
        </w:rPr>
        <w:t xml:space="preserve"> Major dis- </w:t>
      </w:r>
      <w:r w:rsidR="00063532" w:rsidRPr="00063532">
        <w:rPr>
          <w:sz w:val="12"/>
        </w:rPr>
        <w:t>¶</w:t>
      </w:r>
      <w:r w:rsidRPr="00063532">
        <w:rPr>
          <w:sz w:val="16"/>
        </w:rPr>
        <w:t xml:space="preserve"> abilities include seizure disorder, developmental delay, language </w:t>
      </w:r>
      <w:r w:rsidR="00063532" w:rsidRPr="00063532">
        <w:rPr>
          <w:sz w:val="12"/>
        </w:rPr>
        <w:t>¶</w:t>
      </w:r>
      <w:r w:rsidRPr="00063532">
        <w:rPr>
          <w:sz w:val="16"/>
        </w:rPr>
        <w:t xml:space="preserve"> and speech delay, mental retardation, pulmonary disorders, vi- </w:t>
      </w:r>
      <w:r w:rsidR="00063532" w:rsidRPr="00063532">
        <w:rPr>
          <w:sz w:val="12"/>
        </w:rPr>
        <w:t>¶</w:t>
      </w:r>
      <w:r w:rsidRPr="00063532">
        <w:rPr>
          <w:sz w:val="16"/>
        </w:rPr>
        <w:t xml:space="preserve"> </w:t>
      </w:r>
      <w:proofErr w:type="spellStart"/>
      <w:r w:rsidRPr="00063532">
        <w:rPr>
          <w:sz w:val="16"/>
        </w:rPr>
        <w:t>sion</w:t>
      </w:r>
      <w:proofErr w:type="spellEnd"/>
      <w:r w:rsidRPr="00063532">
        <w:rPr>
          <w:sz w:val="16"/>
        </w:rPr>
        <w:t xml:space="preserve"> problems, hearing loss, trauma from accidents, diabetes- </w:t>
      </w:r>
      <w:r w:rsidR="00063532" w:rsidRPr="00063532">
        <w:rPr>
          <w:sz w:val="12"/>
        </w:rPr>
        <w:t>¶</w:t>
      </w:r>
      <w:r w:rsidRPr="00063532">
        <w:rPr>
          <w:sz w:val="16"/>
        </w:rPr>
        <w:t xml:space="preserve"> related disabilities, and alcoholism. The severity of each problem, </w:t>
      </w:r>
      <w:r w:rsidR="00063532" w:rsidRPr="00063532">
        <w:rPr>
          <w:sz w:val="12"/>
        </w:rPr>
        <w:t>¶</w:t>
      </w:r>
      <w:r w:rsidRPr="00063532">
        <w:rPr>
          <w:sz w:val="16"/>
        </w:rPr>
        <w:t xml:space="preserve"> however, varies from one Indian group to another. </w:t>
      </w:r>
      <w:r w:rsidR="00063532" w:rsidRPr="00063532">
        <w:rPr>
          <w:sz w:val="12"/>
        </w:rPr>
        <w:t>¶</w:t>
      </w:r>
      <w:r w:rsidRPr="00063532">
        <w:rPr>
          <w:sz w:val="16"/>
        </w:rPr>
        <w:t xml:space="preserve"> </w:t>
      </w:r>
      <w:r w:rsidRPr="00063532">
        <w:rPr>
          <w:rStyle w:val="StyleBoldUnderline"/>
          <w:highlight w:val="yellow"/>
        </w:rPr>
        <w:t>Fetal alcohol syndrome</w:t>
      </w:r>
      <w:r w:rsidRPr="00063532">
        <w:rPr>
          <w:sz w:val="16"/>
        </w:rPr>
        <w:t xml:space="preserve"> (FAS) and fetal alcohol effect (FAE), dis- </w:t>
      </w:r>
      <w:r w:rsidR="00063532" w:rsidRPr="00063532">
        <w:rPr>
          <w:sz w:val="12"/>
        </w:rPr>
        <w:t>¶</w:t>
      </w:r>
      <w:r w:rsidRPr="00063532">
        <w:rPr>
          <w:sz w:val="16"/>
        </w:rPr>
        <w:t xml:space="preserve"> </w:t>
      </w:r>
      <w:proofErr w:type="spellStart"/>
      <w:r w:rsidRPr="00063532">
        <w:rPr>
          <w:sz w:val="16"/>
        </w:rPr>
        <w:t>abling</w:t>
      </w:r>
      <w:proofErr w:type="spellEnd"/>
      <w:r w:rsidRPr="00063532">
        <w:rPr>
          <w:sz w:val="16"/>
        </w:rPr>
        <w:t xml:space="preserve"> </w:t>
      </w:r>
      <w:r w:rsidRPr="00063532">
        <w:rPr>
          <w:rStyle w:val="StyleBoldUnderline"/>
          <w:highlight w:val="yellow"/>
        </w:rPr>
        <w:t xml:space="preserve">conditions which have been identified and categorized </w:t>
      </w:r>
      <w:r w:rsidR="00063532" w:rsidRPr="00063532">
        <w:rPr>
          <w:rStyle w:val="StyleBoldUnderline"/>
          <w:b w:val="0"/>
          <w:sz w:val="12"/>
          <w:highlight w:val="yellow"/>
          <w:u w:val="none"/>
        </w:rPr>
        <w:t>¶</w:t>
      </w:r>
      <w:r w:rsidRPr="00063532">
        <w:rPr>
          <w:rStyle w:val="StyleBoldUnderline"/>
          <w:highlight w:val="yellow"/>
        </w:rPr>
        <w:t xml:space="preserve"> only since 1973,</w:t>
      </w:r>
      <w:r w:rsidRPr="00063532">
        <w:rPr>
          <w:rStyle w:val="StyleBoldUnderline"/>
        </w:rPr>
        <w:t xml:space="preserve"> consist of a group of physical and developmental </w:t>
      </w:r>
      <w:r w:rsidR="00063532" w:rsidRPr="00063532">
        <w:rPr>
          <w:rStyle w:val="StyleBoldUnderline"/>
          <w:b w:val="0"/>
          <w:sz w:val="12"/>
          <w:u w:val="none"/>
        </w:rPr>
        <w:t>¶</w:t>
      </w:r>
      <w:r w:rsidRPr="00063532">
        <w:rPr>
          <w:rStyle w:val="StyleBoldUnderline"/>
        </w:rPr>
        <w:t xml:space="preserve"> abnormalities present in infants</w:t>
      </w:r>
      <w:r w:rsidRPr="00063532">
        <w:rPr>
          <w:sz w:val="16"/>
        </w:rPr>
        <w:t xml:space="preserve">, which are caused by maternal </w:t>
      </w:r>
      <w:r w:rsidR="00063532" w:rsidRPr="00063532">
        <w:rPr>
          <w:sz w:val="12"/>
        </w:rPr>
        <w:t>¶</w:t>
      </w:r>
      <w:r w:rsidRPr="00063532">
        <w:rPr>
          <w:sz w:val="16"/>
        </w:rPr>
        <w:t xml:space="preserve"> Felicia Hodge is Director of the American Indian Graduate Program at the </w:t>
      </w:r>
      <w:r w:rsidR="00063532" w:rsidRPr="00063532">
        <w:rPr>
          <w:sz w:val="12"/>
        </w:rPr>
        <w:t>¶</w:t>
      </w:r>
      <w:r w:rsidRPr="00063532">
        <w:rPr>
          <w:sz w:val="16"/>
        </w:rPr>
        <w:t xml:space="preserve"> University of California at Berkeley, and is a lecturer in the Schools of Public </w:t>
      </w:r>
      <w:r w:rsidR="00063532" w:rsidRPr="00063532">
        <w:rPr>
          <w:sz w:val="12"/>
        </w:rPr>
        <w:t>¶</w:t>
      </w:r>
      <w:r w:rsidRPr="00063532">
        <w:rPr>
          <w:sz w:val="16"/>
        </w:rPr>
        <w:t xml:space="preserve"> Health and Social Welfare. </w:t>
      </w:r>
      <w:proofErr w:type="gramStart"/>
      <w:r w:rsidR="00063532" w:rsidRPr="00063532">
        <w:rPr>
          <w:sz w:val="12"/>
        </w:rPr>
        <w:t>¶</w:t>
      </w:r>
      <w:r w:rsidRPr="00063532">
        <w:rPr>
          <w:sz w:val="16"/>
        </w:rPr>
        <w:t xml:space="preserve"> 83 </w:t>
      </w:r>
      <w:r w:rsidRPr="00063532">
        <w:rPr>
          <w:sz w:val="16"/>
        </w:rPr>
        <w:pgNum/>
      </w:r>
      <w:r w:rsidRPr="00063532">
        <w:rPr>
          <w:sz w:val="16"/>
        </w:rPr>
        <w:t xml:space="preserve">4 AMERICAN INDIAN CULTURE AND RESEARCH JOURNAL </w:t>
      </w:r>
      <w:r w:rsidR="00063532" w:rsidRPr="00063532">
        <w:rPr>
          <w:sz w:val="12"/>
        </w:rPr>
        <w:t>¶</w:t>
      </w:r>
      <w:r w:rsidRPr="00063532">
        <w:rPr>
          <w:sz w:val="16"/>
        </w:rPr>
        <w:t xml:space="preserve"> alcohol consumption during pregnancy.</w:t>
      </w:r>
      <w:proofErr w:type="gramEnd"/>
      <w:r w:rsidRPr="00063532">
        <w:rPr>
          <w:sz w:val="16"/>
        </w:rPr>
        <w:t xml:space="preserve"> </w:t>
      </w:r>
      <w:r w:rsidRPr="00063532">
        <w:rPr>
          <w:rStyle w:val="StyleBoldUnderline"/>
          <w:highlight w:val="yellow"/>
        </w:rPr>
        <w:t xml:space="preserve">Characteristics of the </w:t>
      </w:r>
      <w:r w:rsidR="00063532" w:rsidRPr="00063532">
        <w:rPr>
          <w:rStyle w:val="StyleBoldUnderline"/>
          <w:b w:val="0"/>
          <w:sz w:val="12"/>
          <w:highlight w:val="yellow"/>
          <w:u w:val="none"/>
        </w:rPr>
        <w:t>¶</w:t>
      </w:r>
      <w:r w:rsidRPr="00063532">
        <w:rPr>
          <w:rStyle w:val="StyleBoldUnderline"/>
          <w:highlight w:val="yellow"/>
        </w:rPr>
        <w:t xml:space="preserve"> disorder include impaired intrauterine and postnatal growth, </w:t>
      </w:r>
      <w:proofErr w:type="spellStart"/>
      <w:r w:rsidRPr="00063532">
        <w:rPr>
          <w:rStyle w:val="StyleBoldUnderline"/>
          <w:highlight w:val="yellow"/>
        </w:rPr>
        <w:t>ab</w:t>
      </w:r>
      <w:proofErr w:type="spellEnd"/>
      <w:r w:rsidRPr="00063532">
        <w:rPr>
          <w:rStyle w:val="StyleBoldUnderline"/>
          <w:highlight w:val="yellow"/>
        </w:rPr>
        <w:t xml:space="preserve">- </w:t>
      </w:r>
      <w:r w:rsidR="00063532" w:rsidRPr="00063532">
        <w:rPr>
          <w:rStyle w:val="StyleBoldUnderline"/>
          <w:b w:val="0"/>
          <w:sz w:val="12"/>
          <w:highlight w:val="yellow"/>
          <w:u w:val="none"/>
        </w:rPr>
        <w:t>¶</w:t>
      </w:r>
      <w:r w:rsidRPr="00063532">
        <w:rPr>
          <w:rStyle w:val="StyleBoldUnderline"/>
          <w:highlight w:val="yellow"/>
        </w:rPr>
        <w:t xml:space="preserve"> </w:t>
      </w:r>
      <w:proofErr w:type="spellStart"/>
      <w:r w:rsidRPr="00063532">
        <w:rPr>
          <w:rStyle w:val="StyleBoldUnderline"/>
          <w:highlight w:val="yellow"/>
        </w:rPr>
        <w:t>normalities</w:t>
      </w:r>
      <w:proofErr w:type="spellEnd"/>
      <w:r w:rsidRPr="00063532">
        <w:rPr>
          <w:rStyle w:val="StyleBoldUnderline"/>
          <w:highlight w:val="yellow"/>
        </w:rPr>
        <w:t xml:space="preserve"> of facial development, and mental retardation</w:t>
      </w:r>
      <w:r w:rsidRPr="00063532">
        <w:rPr>
          <w:rStyle w:val="StyleBoldUnderline"/>
        </w:rPr>
        <w:t>.</w:t>
      </w:r>
      <w:r w:rsidRPr="00063532">
        <w:rPr>
          <w:sz w:val="16"/>
        </w:rPr>
        <w:t xml:space="preserve"> Cleft </w:t>
      </w:r>
      <w:r w:rsidR="00063532" w:rsidRPr="00063532">
        <w:rPr>
          <w:sz w:val="12"/>
        </w:rPr>
        <w:t>¶</w:t>
      </w:r>
      <w:r w:rsidRPr="00063532">
        <w:rPr>
          <w:sz w:val="16"/>
        </w:rPr>
        <w:t xml:space="preserve"> palate and health defects are often present as well. In the state </w:t>
      </w:r>
      <w:r w:rsidR="00063532" w:rsidRPr="00063532">
        <w:rPr>
          <w:sz w:val="12"/>
        </w:rPr>
        <w:t>¶</w:t>
      </w:r>
      <w:r w:rsidRPr="00063532">
        <w:rPr>
          <w:sz w:val="16"/>
        </w:rPr>
        <w:t xml:space="preserve"> of Alaska, to give just one example, the incidence of FAS among </w:t>
      </w:r>
      <w:r w:rsidR="00063532" w:rsidRPr="00063532">
        <w:rPr>
          <w:sz w:val="12"/>
        </w:rPr>
        <w:t>¶</w:t>
      </w:r>
      <w:r w:rsidRPr="00063532">
        <w:rPr>
          <w:sz w:val="16"/>
        </w:rPr>
        <w:t xml:space="preserve"> the native population was found to be 4.2 per 1,000,l twice that </w:t>
      </w:r>
      <w:r w:rsidR="00063532" w:rsidRPr="00063532">
        <w:rPr>
          <w:sz w:val="12"/>
        </w:rPr>
        <w:t>¶</w:t>
      </w:r>
      <w:r w:rsidRPr="00063532">
        <w:rPr>
          <w:sz w:val="16"/>
        </w:rPr>
        <w:t xml:space="preserve"> reported on the Navajo reservation and in the urban Seattle, </w:t>
      </w:r>
      <w:r w:rsidR="00063532" w:rsidRPr="00063532">
        <w:rPr>
          <w:sz w:val="12"/>
        </w:rPr>
        <w:t>¶</w:t>
      </w:r>
      <w:r w:rsidRPr="00063532">
        <w:rPr>
          <w:sz w:val="16"/>
        </w:rPr>
        <w:t xml:space="preserve"> Washington area.2 </w:t>
      </w:r>
      <w:r w:rsidR="00063532" w:rsidRPr="00063532">
        <w:rPr>
          <w:sz w:val="12"/>
        </w:rPr>
        <w:t>¶</w:t>
      </w:r>
      <w:r w:rsidRPr="00063532">
        <w:rPr>
          <w:sz w:val="16"/>
        </w:rPr>
        <w:t xml:space="preserve"> </w:t>
      </w:r>
      <w:r w:rsidRPr="00063532">
        <w:rPr>
          <w:rStyle w:val="StyleBoldUnderline"/>
          <w:highlight w:val="yellow"/>
        </w:rPr>
        <w:t>Among the Apache and Ute tribes</w:t>
      </w:r>
      <w:r w:rsidRPr="00063532">
        <w:rPr>
          <w:rStyle w:val="StyleBoldUnderline"/>
        </w:rPr>
        <w:t xml:space="preserve">, the incidence and </w:t>
      </w:r>
      <w:proofErr w:type="spellStart"/>
      <w:r w:rsidRPr="00063532">
        <w:rPr>
          <w:rStyle w:val="StyleBoldUnderline"/>
        </w:rPr>
        <w:t>preva</w:t>
      </w:r>
      <w:proofErr w:type="spellEnd"/>
      <w:r w:rsidRPr="00063532">
        <w:rPr>
          <w:rStyle w:val="StyleBoldUnderline"/>
        </w:rPr>
        <w:t xml:space="preserve">- </w:t>
      </w:r>
      <w:r w:rsidR="00063532" w:rsidRPr="00063532">
        <w:rPr>
          <w:rStyle w:val="StyleBoldUnderline"/>
          <w:b w:val="0"/>
          <w:sz w:val="12"/>
          <w:u w:val="none"/>
        </w:rPr>
        <w:t>¶</w:t>
      </w:r>
      <w:r w:rsidRPr="00063532">
        <w:rPr>
          <w:rStyle w:val="StyleBoldUnderline"/>
        </w:rPr>
        <w:t xml:space="preserve"> </w:t>
      </w:r>
      <w:proofErr w:type="spellStart"/>
      <w:r w:rsidRPr="00063532">
        <w:rPr>
          <w:rStyle w:val="StyleBoldUnderline"/>
        </w:rPr>
        <w:t>lence</w:t>
      </w:r>
      <w:proofErr w:type="spellEnd"/>
      <w:r w:rsidRPr="00063532">
        <w:rPr>
          <w:rStyle w:val="StyleBoldUnderline"/>
        </w:rPr>
        <w:t xml:space="preserve"> of </w:t>
      </w:r>
      <w:r w:rsidRPr="00063532">
        <w:rPr>
          <w:rStyle w:val="StyleBoldUnderline"/>
          <w:highlight w:val="yellow"/>
        </w:rPr>
        <w:t>FAS</w:t>
      </w:r>
      <w:r w:rsidRPr="00063532">
        <w:rPr>
          <w:sz w:val="16"/>
        </w:rPr>
        <w:t xml:space="preserve"> and FAE also </w:t>
      </w:r>
      <w:r w:rsidRPr="00063532">
        <w:rPr>
          <w:rStyle w:val="StyleBoldUnderline"/>
        </w:rPr>
        <w:t xml:space="preserve">are </w:t>
      </w:r>
      <w:r w:rsidRPr="00063532">
        <w:rPr>
          <w:rStyle w:val="StyleBoldUnderline"/>
          <w:highlight w:val="yellow"/>
        </w:rPr>
        <w:t>extremely high</w:t>
      </w:r>
      <w:r w:rsidRPr="00063532">
        <w:rPr>
          <w:sz w:val="16"/>
        </w:rPr>
        <w:t xml:space="preserve">. The prevalence of </w:t>
      </w:r>
      <w:r w:rsidR="00063532" w:rsidRPr="00063532">
        <w:rPr>
          <w:sz w:val="12"/>
        </w:rPr>
        <w:t>¶</w:t>
      </w:r>
      <w:r w:rsidRPr="00063532">
        <w:rPr>
          <w:sz w:val="16"/>
        </w:rPr>
        <w:t xml:space="preserve"> FAS and FAE among children aged 0-14 years was 10.7 per 1,OOO </w:t>
      </w:r>
      <w:r w:rsidR="00063532" w:rsidRPr="00063532">
        <w:rPr>
          <w:sz w:val="12"/>
        </w:rPr>
        <w:t>¶</w:t>
      </w:r>
      <w:r w:rsidRPr="00063532">
        <w:rPr>
          <w:sz w:val="16"/>
        </w:rPr>
        <w:t xml:space="preserve"> and 19.5 per 1,000, respectively.3 Heavy drinking behavior has </w:t>
      </w:r>
      <w:r w:rsidR="00063532" w:rsidRPr="00063532">
        <w:rPr>
          <w:sz w:val="12"/>
        </w:rPr>
        <w:t>¶</w:t>
      </w:r>
      <w:r w:rsidRPr="00063532">
        <w:rPr>
          <w:sz w:val="16"/>
        </w:rPr>
        <w:t xml:space="preserve"> been cited by many researchers as the primary cause of death and </w:t>
      </w:r>
      <w:r w:rsidR="00063532" w:rsidRPr="00063532">
        <w:rPr>
          <w:sz w:val="12"/>
        </w:rPr>
        <w:t>¶</w:t>
      </w:r>
      <w:r w:rsidRPr="00063532">
        <w:rPr>
          <w:sz w:val="16"/>
        </w:rPr>
        <w:t xml:space="preserve"> injury among American Indians. Seventy-five percent of all </w:t>
      </w:r>
      <w:proofErr w:type="spellStart"/>
      <w:r w:rsidRPr="00063532">
        <w:rPr>
          <w:sz w:val="16"/>
        </w:rPr>
        <w:t>acci</w:t>
      </w:r>
      <w:proofErr w:type="spellEnd"/>
      <w:r w:rsidRPr="00063532">
        <w:rPr>
          <w:sz w:val="16"/>
        </w:rPr>
        <w:t xml:space="preserve">- </w:t>
      </w:r>
      <w:r w:rsidR="00063532" w:rsidRPr="00063532">
        <w:rPr>
          <w:sz w:val="12"/>
        </w:rPr>
        <w:t>¶</w:t>
      </w:r>
      <w:r w:rsidRPr="00063532">
        <w:rPr>
          <w:sz w:val="16"/>
        </w:rPr>
        <w:t xml:space="preserve"> dents, the leading cause of Indian deaths, are alcohol-related.4 </w:t>
      </w:r>
      <w:r w:rsidR="00063532" w:rsidRPr="00063532">
        <w:rPr>
          <w:sz w:val="12"/>
        </w:rPr>
        <w:t>¶</w:t>
      </w:r>
      <w:r w:rsidRPr="00063532">
        <w:rPr>
          <w:sz w:val="16"/>
        </w:rPr>
        <w:t xml:space="preserve"> May5 estimates that alcohol is a factor in 50 to 65 percent of </w:t>
      </w:r>
      <w:proofErr w:type="spellStart"/>
      <w:r w:rsidRPr="00063532">
        <w:rPr>
          <w:sz w:val="16"/>
        </w:rPr>
        <w:t>mo</w:t>
      </w:r>
      <w:proofErr w:type="spellEnd"/>
      <w:r w:rsidRPr="00063532">
        <w:rPr>
          <w:sz w:val="16"/>
        </w:rPr>
        <w:t xml:space="preserve">- </w:t>
      </w:r>
      <w:r w:rsidR="00063532" w:rsidRPr="00063532">
        <w:rPr>
          <w:sz w:val="12"/>
        </w:rPr>
        <w:t>¶</w:t>
      </w:r>
      <w:r w:rsidRPr="00063532">
        <w:rPr>
          <w:sz w:val="16"/>
        </w:rPr>
        <w:t xml:space="preserve"> tor vehicle accidents among Indians, which is 4.4 times that of </w:t>
      </w:r>
      <w:r w:rsidR="00063532" w:rsidRPr="00063532">
        <w:rPr>
          <w:sz w:val="12"/>
        </w:rPr>
        <w:t>¶</w:t>
      </w:r>
      <w:r w:rsidRPr="00063532">
        <w:rPr>
          <w:sz w:val="16"/>
        </w:rPr>
        <w:t xml:space="preserve"> the general population. In Montana alone the motor vehicle </w:t>
      </w:r>
      <w:r w:rsidR="00063532" w:rsidRPr="00063532">
        <w:rPr>
          <w:sz w:val="12"/>
        </w:rPr>
        <w:t>¶</w:t>
      </w:r>
      <w:r w:rsidRPr="00063532">
        <w:rPr>
          <w:sz w:val="16"/>
        </w:rPr>
        <w:t xml:space="preserve"> death rate for Indians was almost seven times the United States </w:t>
      </w:r>
      <w:r w:rsidR="00063532" w:rsidRPr="00063532">
        <w:rPr>
          <w:sz w:val="12"/>
        </w:rPr>
        <w:t>¶</w:t>
      </w:r>
      <w:r w:rsidRPr="00063532">
        <w:rPr>
          <w:sz w:val="16"/>
        </w:rPr>
        <w:t xml:space="preserve"> rate.6 Accidents and adverse effects accounted for 158.7 per </w:t>
      </w:r>
      <w:r w:rsidR="00063532" w:rsidRPr="00063532">
        <w:rPr>
          <w:sz w:val="12"/>
        </w:rPr>
        <w:t>¶</w:t>
      </w:r>
      <w:r w:rsidRPr="00063532">
        <w:rPr>
          <w:sz w:val="16"/>
        </w:rPr>
        <w:t xml:space="preserve"> 100,OOO population on the Navajo reservation in 1981-83, and the </w:t>
      </w:r>
      <w:r w:rsidR="00063532" w:rsidRPr="00063532">
        <w:rPr>
          <w:sz w:val="12"/>
        </w:rPr>
        <w:t>¶</w:t>
      </w:r>
      <w:r w:rsidRPr="00063532">
        <w:rPr>
          <w:sz w:val="16"/>
        </w:rPr>
        <w:t xml:space="preserve"> Alaska rate was 5.3 times that of the United States all races rate </w:t>
      </w:r>
      <w:r w:rsidR="00063532" w:rsidRPr="00063532">
        <w:rPr>
          <w:sz w:val="12"/>
        </w:rPr>
        <w:t>¶</w:t>
      </w:r>
      <w:r w:rsidRPr="00063532">
        <w:rPr>
          <w:sz w:val="16"/>
        </w:rPr>
        <w:t xml:space="preserve"> in 1980-82.7 </w:t>
      </w:r>
      <w:r w:rsidR="00063532" w:rsidRPr="00063532">
        <w:rPr>
          <w:sz w:val="12"/>
        </w:rPr>
        <w:t>¶</w:t>
      </w:r>
      <w:r w:rsidRPr="00063532">
        <w:rPr>
          <w:sz w:val="16"/>
        </w:rPr>
        <w:t xml:space="preserve"> </w:t>
      </w:r>
      <w:r w:rsidRPr="00063532">
        <w:rPr>
          <w:rStyle w:val="StyleBoldUnderline"/>
        </w:rPr>
        <w:t xml:space="preserve">Bacterial meningitis is another major problem contributing to </w:t>
      </w:r>
      <w:r w:rsidR="00063532" w:rsidRPr="00063532">
        <w:rPr>
          <w:rStyle w:val="StyleBoldUnderline"/>
          <w:b w:val="0"/>
          <w:sz w:val="12"/>
          <w:u w:val="none"/>
        </w:rPr>
        <w:t>¶</w:t>
      </w:r>
      <w:r w:rsidRPr="00063532">
        <w:rPr>
          <w:rStyle w:val="StyleBoldUnderline"/>
        </w:rPr>
        <w:t xml:space="preserve"> developmental disability and death among Indian</w:t>
      </w:r>
      <w:r w:rsidRPr="00063532">
        <w:rPr>
          <w:sz w:val="16"/>
        </w:rPr>
        <w:t xml:space="preserve"> and Alaska </w:t>
      </w:r>
      <w:r w:rsidR="00063532" w:rsidRPr="00063532">
        <w:rPr>
          <w:sz w:val="12"/>
        </w:rPr>
        <w:t>¶</w:t>
      </w:r>
      <w:r w:rsidRPr="00063532">
        <w:rPr>
          <w:sz w:val="16"/>
        </w:rPr>
        <w:t xml:space="preserve"> Native</w:t>
      </w:r>
      <w:r w:rsidRPr="00063532">
        <w:rPr>
          <w:rStyle w:val="StyleBoldUnderline"/>
        </w:rPr>
        <w:t xml:space="preserve"> populations.</w:t>
      </w:r>
      <w:r w:rsidRPr="00063532">
        <w:rPr>
          <w:sz w:val="16"/>
        </w:rPr>
        <w:t xml:space="preserve"> Persistent neurologic abnormalities, such </w:t>
      </w:r>
      <w:r w:rsidR="00063532" w:rsidRPr="00063532">
        <w:rPr>
          <w:sz w:val="12"/>
        </w:rPr>
        <w:t>¶</w:t>
      </w:r>
      <w:r w:rsidRPr="00063532">
        <w:rPr>
          <w:sz w:val="16"/>
        </w:rPr>
        <w:t xml:space="preserve"> as intractable seizures, mental retardation, quadriplegia, and </w:t>
      </w:r>
      <w:r w:rsidR="00063532" w:rsidRPr="00063532">
        <w:rPr>
          <w:sz w:val="12"/>
        </w:rPr>
        <w:t>¶</w:t>
      </w:r>
      <w:r w:rsidRPr="00063532">
        <w:rPr>
          <w:sz w:val="16"/>
        </w:rPr>
        <w:t xml:space="preserve"> language delays are not uncommon among those unfortunate </w:t>
      </w:r>
      <w:r w:rsidR="00063532" w:rsidRPr="00063532">
        <w:rPr>
          <w:sz w:val="12"/>
        </w:rPr>
        <w:t>¶</w:t>
      </w:r>
      <w:r w:rsidRPr="00063532">
        <w:rPr>
          <w:sz w:val="16"/>
        </w:rPr>
        <w:t xml:space="preserve"> enough to contract the infection. Hospitalization rates for this </w:t>
      </w:r>
      <w:r w:rsidR="00063532" w:rsidRPr="00063532">
        <w:rPr>
          <w:sz w:val="12"/>
        </w:rPr>
        <w:t>¶</w:t>
      </w:r>
      <w:r w:rsidRPr="00063532">
        <w:rPr>
          <w:sz w:val="16"/>
        </w:rPr>
        <w:t xml:space="preserve"> medical condition reflect the seriousness of the disease. The </w:t>
      </w:r>
      <w:r w:rsidR="00063532" w:rsidRPr="00063532">
        <w:rPr>
          <w:sz w:val="12"/>
        </w:rPr>
        <w:t>¶</w:t>
      </w:r>
      <w:r w:rsidRPr="00063532">
        <w:rPr>
          <w:sz w:val="16"/>
        </w:rPr>
        <w:t xml:space="preserve"> hospitalization rate for Alaska Natives with bacterial meningitis </w:t>
      </w:r>
      <w:r w:rsidR="00063532" w:rsidRPr="00063532">
        <w:rPr>
          <w:sz w:val="12"/>
        </w:rPr>
        <w:t>¶</w:t>
      </w:r>
      <w:r w:rsidRPr="00063532">
        <w:rPr>
          <w:sz w:val="16"/>
        </w:rPr>
        <w:t xml:space="preserve"> was 4.2 in 1986, 68 percent higher than the overall Indian Health </w:t>
      </w:r>
      <w:r w:rsidR="00063532" w:rsidRPr="00063532">
        <w:rPr>
          <w:sz w:val="12"/>
        </w:rPr>
        <w:t>¶</w:t>
      </w:r>
      <w:r w:rsidRPr="00063532">
        <w:rPr>
          <w:sz w:val="16"/>
        </w:rPr>
        <w:t xml:space="preserve"> Service rate, but quite similar to the rates among Indians in Mon- </w:t>
      </w:r>
      <w:r w:rsidR="00063532" w:rsidRPr="00063532">
        <w:rPr>
          <w:sz w:val="12"/>
        </w:rPr>
        <w:t>¶</w:t>
      </w:r>
      <w:r w:rsidRPr="00063532">
        <w:rPr>
          <w:sz w:val="16"/>
        </w:rPr>
        <w:t xml:space="preserve"> </w:t>
      </w:r>
      <w:proofErr w:type="spellStart"/>
      <w:r w:rsidRPr="00063532">
        <w:rPr>
          <w:sz w:val="16"/>
        </w:rPr>
        <w:t>tana</w:t>
      </w:r>
      <w:proofErr w:type="spellEnd"/>
      <w:r w:rsidRPr="00063532">
        <w:rPr>
          <w:sz w:val="16"/>
        </w:rPr>
        <w:t xml:space="preserve"> (4.7) and on the Navajo reservation (4.3). In 1968-73, </w:t>
      </w:r>
      <w:proofErr w:type="spellStart"/>
      <w:r w:rsidRPr="00063532">
        <w:rPr>
          <w:sz w:val="16"/>
        </w:rPr>
        <w:t>bac</w:t>
      </w:r>
      <w:proofErr w:type="spellEnd"/>
      <w:r w:rsidRPr="00063532">
        <w:rPr>
          <w:sz w:val="16"/>
        </w:rPr>
        <w:t xml:space="preserve">- </w:t>
      </w:r>
      <w:r w:rsidR="00063532" w:rsidRPr="00063532">
        <w:rPr>
          <w:sz w:val="12"/>
        </w:rPr>
        <w:t>¶</w:t>
      </w:r>
      <w:r w:rsidRPr="00063532">
        <w:rPr>
          <w:sz w:val="16"/>
        </w:rPr>
        <w:t xml:space="preserve"> </w:t>
      </w:r>
      <w:proofErr w:type="spellStart"/>
      <w:r w:rsidRPr="00063532">
        <w:rPr>
          <w:sz w:val="16"/>
        </w:rPr>
        <w:t>terial</w:t>
      </w:r>
      <w:proofErr w:type="spellEnd"/>
      <w:r w:rsidRPr="00063532">
        <w:rPr>
          <w:sz w:val="16"/>
        </w:rPr>
        <w:t xml:space="preserve"> meningitis was found to occur in Navajo children at a rate </w:t>
      </w:r>
      <w:r w:rsidR="00063532" w:rsidRPr="00063532">
        <w:rPr>
          <w:sz w:val="12"/>
        </w:rPr>
        <w:t>¶</w:t>
      </w:r>
      <w:r w:rsidRPr="00063532">
        <w:rPr>
          <w:sz w:val="16"/>
        </w:rPr>
        <w:t xml:space="preserve"> of 27.7 per 100,000 population, compared to 5.9 in Bernalillo </w:t>
      </w:r>
      <w:r w:rsidR="00063532" w:rsidRPr="00063532">
        <w:rPr>
          <w:sz w:val="12"/>
        </w:rPr>
        <w:t>¶</w:t>
      </w:r>
      <w:r w:rsidRPr="00063532">
        <w:rPr>
          <w:sz w:val="16"/>
        </w:rPr>
        <w:t xml:space="preserve"> County, New Mexico in 1964-7L8 </w:t>
      </w:r>
      <w:r w:rsidR="00063532" w:rsidRPr="00063532">
        <w:rPr>
          <w:sz w:val="12"/>
        </w:rPr>
        <w:t>¶</w:t>
      </w:r>
      <w:r w:rsidRPr="00063532">
        <w:rPr>
          <w:sz w:val="16"/>
        </w:rPr>
        <w:t xml:space="preserve"> Other medical conditions contributing to disabilities are </w:t>
      </w:r>
      <w:proofErr w:type="spellStart"/>
      <w:r w:rsidRPr="00063532">
        <w:rPr>
          <w:sz w:val="16"/>
        </w:rPr>
        <w:t>dia</w:t>
      </w:r>
      <w:proofErr w:type="spellEnd"/>
      <w:r w:rsidRPr="00063532">
        <w:rPr>
          <w:sz w:val="16"/>
        </w:rPr>
        <w:t xml:space="preserve">- </w:t>
      </w:r>
      <w:r w:rsidR="00063532" w:rsidRPr="00063532">
        <w:rPr>
          <w:sz w:val="12"/>
        </w:rPr>
        <w:t>¶</w:t>
      </w:r>
      <w:r w:rsidRPr="00063532">
        <w:rPr>
          <w:sz w:val="16"/>
        </w:rPr>
        <w:t xml:space="preserve"> </w:t>
      </w:r>
      <w:proofErr w:type="spellStart"/>
      <w:r w:rsidRPr="00063532">
        <w:rPr>
          <w:sz w:val="16"/>
        </w:rPr>
        <w:t>betes</w:t>
      </w:r>
      <w:proofErr w:type="spellEnd"/>
      <w:r w:rsidRPr="00063532">
        <w:rPr>
          <w:sz w:val="16"/>
        </w:rPr>
        <w:t xml:space="preserve">, otitis media, and mental and emotional disorders. Non- </w:t>
      </w:r>
      <w:r w:rsidR="00063532" w:rsidRPr="00063532">
        <w:rPr>
          <w:sz w:val="12"/>
        </w:rPr>
        <w:t>¶</w:t>
      </w:r>
      <w:r w:rsidRPr="00063532">
        <w:rPr>
          <w:sz w:val="16"/>
        </w:rPr>
        <w:t xml:space="preserve"> insulin-dependent diabetes mellitus (NIDDM) has become </w:t>
      </w:r>
      <w:proofErr w:type="gramStart"/>
      <w:r w:rsidRPr="00063532">
        <w:rPr>
          <w:sz w:val="16"/>
        </w:rPr>
        <w:t>a</w:t>
      </w:r>
      <w:proofErr w:type="gramEnd"/>
      <w:r w:rsidRPr="00063532">
        <w:rPr>
          <w:sz w:val="16"/>
        </w:rPr>
        <w:t xml:space="preserve"> </w:t>
      </w:r>
      <w:r w:rsidRPr="00063532">
        <w:rPr>
          <w:sz w:val="16"/>
        </w:rPr>
        <w:pgNum/>
      </w:r>
      <w:proofErr w:type="spellStart"/>
      <w:r w:rsidRPr="00063532">
        <w:rPr>
          <w:sz w:val="16"/>
        </w:rPr>
        <w:t>isabled</w:t>
      </w:r>
      <w:proofErr w:type="spellEnd"/>
      <w:r w:rsidRPr="00063532">
        <w:rPr>
          <w:sz w:val="16"/>
        </w:rPr>
        <w:t xml:space="preserve"> American </w:t>
      </w:r>
      <w:proofErr w:type="spellStart"/>
      <w:r w:rsidRPr="00063532">
        <w:rPr>
          <w:sz w:val="16"/>
        </w:rPr>
        <w:t>lndians</w:t>
      </w:r>
      <w:proofErr w:type="spellEnd"/>
      <w:r w:rsidRPr="00063532">
        <w:rPr>
          <w:sz w:val="16"/>
        </w:rPr>
        <w:t xml:space="preserve"> 85 </w:t>
      </w:r>
      <w:r w:rsidR="00063532" w:rsidRPr="00063532">
        <w:rPr>
          <w:sz w:val="12"/>
        </w:rPr>
        <w:t>¶</w:t>
      </w:r>
      <w:r w:rsidRPr="00063532">
        <w:rPr>
          <w:sz w:val="16"/>
        </w:rPr>
        <w:t xml:space="preserve"> significant and widespread problem among Indians. Since the </w:t>
      </w:r>
      <w:r w:rsidR="00063532" w:rsidRPr="00063532">
        <w:rPr>
          <w:sz w:val="12"/>
        </w:rPr>
        <w:t>¶</w:t>
      </w:r>
      <w:r w:rsidRPr="00063532">
        <w:rPr>
          <w:sz w:val="16"/>
        </w:rPr>
        <w:t xml:space="preserve"> 1960s, </w:t>
      </w:r>
      <w:r w:rsidRPr="00063532">
        <w:rPr>
          <w:rStyle w:val="StyleBoldUnderline"/>
          <w:highlight w:val="yellow"/>
        </w:rPr>
        <w:t xml:space="preserve">the Indian death rate related to diabetes has been reported </w:t>
      </w:r>
      <w:r w:rsidR="00063532" w:rsidRPr="00063532">
        <w:rPr>
          <w:rStyle w:val="StyleBoldUnderline"/>
          <w:b w:val="0"/>
          <w:sz w:val="12"/>
          <w:highlight w:val="yellow"/>
          <w:u w:val="none"/>
        </w:rPr>
        <w:t>¶</w:t>
      </w:r>
      <w:r w:rsidRPr="00063532">
        <w:rPr>
          <w:rStyle w:val="StyleBoldUnderline"/>
          <w:highlight w:val="yellow"/>
        </w:rPr>
        <w:t xml:space="preserve"> to be more than twice that of the</w:t>
      </w:r>
      <w:r w:rsidRPr="00063532">
        <w:rPr>
          <w:rStyle w:val="StyleBoldUnderline"/>
        </w:rPr>
        <w:t xml:space="preserve"> United States </w:t>
      </w:r>
      <w:r w:rsidRPr="00063532">
        <w:rPr>
          <w:rStyle w:val="StyleBoldUnderline"/>
          <w:highlight w:val="yellow"/>
        </w:rPr>
        <w:t xml:space="preserve">general </w:t>
      </w:r>
      <w:proofErr w:type="spellStart"/>
      <w:r w:rsidRPr="00063532">
        <w:rPr>
          <w:rStyle w:val="StyleBoldUnderline"/>
          <w:highlight w:val="yellow"/>
        </w:rPr>
        <w:t>popula</w:t>
      </w:r>
      <w:r w:rsidR="00063532" w:rsidRPr="00063532">
        <w:rPr>
          <w:rStyle w:val="StyleBoldUnderline"/>
          <w:highlight w:val="yellow"/>
        </w:rPr>
        <w:t>lation</w:t>
      </w:r>
      <w:proofErr w:type="spellEnd"/>
      <w:proofErr w:type="gramStart"/>
      <w:r w:rsidRPr="00063532">
        <w:rPr>
          <w:rStyle w:val="StyleBoldUnderline"/>
        </w:rPr>
        <w:t>.</w:t>
      </w:r>
      <w:r w:rsidRPr="00063532">
        <w:rPr>
          <w:sz w:val="16"/>
        </w:rPr>
        <w:t>~</w:t>
      </w:r>
      <w:proofErr w:type="gramEnd"/>
      <w:r w:rsidRPr="00063532">
        <w:rPr>
          <w:sz w:val="16"/>
        </w:rPr>
        <w:t xml:space="preserve"> Diabetes is currently documented to be the second lead- </w:t>
      </w:r>
      <w:r w:rsidR="00063532" w:rsidRPr="00063532">
        <w:rPr>
          <w:sz w:val="12"/>
        </w:rPr>
        <w:t>¶</w:t>
      </w:r>
      <w:r w:rsidRPr="00063532">
        <w:rPr>
          <w:sz w:val="16"/>
        </w:rPr>
        <w:t xml:space="preserve"> </w:t>
      </w:r>
      <w:proofErr w:type="spellStart"/>
      <w:r w:rsidRPr="00063532">
        <w:rPr>
          <w:sz w:val="16"/>
        </w:rPr>
        <w:t>ing</w:t>
      </w:r>
      <w:proofErr w:type="spellEnd"/>
      <w:r w:rsidRPr="00063532">
        <w:rPr>
          <w:sz w:val="16"/>
        </w:rPr>
        <w:t xml:space="preserve"> cause of adult outpatient visits in the Indian Health </w:t>
      </w:r>
      <w:proofErr w:type="spellStart"/>
      <w:r w:rsidRPr="00063532">
        <w:rPr>
          <w:sz w:val="16"/>
        </w:rPr>
        <w:t>Service.lo</w:t>
      </w:r>
      <w:proofErr w:type="spellEnd"/>
      <w:r w:rsidRPr="00063532">
        <w:rPr>
          <w:sz w:val="16"/>
        </w:rPr>
        <w:t xml:space="preserve"> </w:t>
      </w:r>
      <w:r w:rsidR="00063532" w:rsidRPr="00063532">
        <w:rPr>
          <w:sz w:val="12"/>
        </w:rPr>
        <w:t>¶</w:t>
      </w:r>
      <w:r w:rsidRPr="00063532">
        <w:rPr>
          <w:sz w:val="16"/>
        </w:rPr>
        <w:t xml:space="preserve"> The Pima tribe of Arizona is reported to have the highest </w:t>
      </w:r>
      <w:proofErr w:type="spellStart"/>
      <w:r w:rsidRPr="00063532">
        <w:rPr>
          <w:sz w:val="16"/>
        </w:rPr>
        <w:t>preva</w:t>
      </w:r>
      <w:proofErr w:type="spellEnd"/>
      <w:r w:rsidRPr="00063532">
        <w:rPr>
          <w:sz w:val="16"/>
        </w:rPr>
        <w:t xml:space="preserve">- </w:t>
      </w:r>
      <w:r w:rsidR="00063532" w:rsidRPr="00063532">
        <w:rPr>
          <w:sz w:val="12"/>
        </w:rPr>
        <w:t>¶</w:t>
      </w:r>
      <w:r w:rsidRPr="00063532">
        <w:rPr>
          <w:sz w:val="16"/>
        </w:rPr>
        <w:t xml:space="preserve"> </w:t>
      </w:r>
      <w:proofErr w:type="spellStart"/>
      <w:r w:rsidRPr="00063532">
        <w:rPr>
          <w:sz w:val="16"/>
        </w:rPr>
        <w:t>lence</w:t>
      </w:r>
      <w:proofErr w:type="spellEnd"/>
      <w:r w:rsidRPr="00063532">
        <w:rPr>
          <w:sz w:val="16"/>
        </w:rPr>
        <w:t xml:space="preserve"> of diabetes worldwide: approximately 50 percent of the </w:t>
      </w:r>
      <w:r w:rsidR="00063532" w:rsidRPr="00063532">
        <w:rPr>
          <w:sz w:val="12"/>
        </w:rPr>
        <w:t>¶</w:t>
      </w:r>
      <w:r w:rsidRPr="00063532">
        <w:rPr>
          <w:sz w:val="16"/>
        </w:rPr>
        <w:t xml:space="preserve"> Pima adult population over the age of 35 years. Others estimate </w:t>
      </w:r>
      <w:r w:rsidR="00063532" w:rsidRPr="00063532">
        <w:rPr>
          <w:sz w:val="12"/>
        </w:rPr>
        <w:t>¶</w:t>
      </w:r>
      <w:r w:rsidRPr="00063532">
        <w:rPr>
          <w:sz w:val="16"/>
        </w:rPr>
        <w:t xml:space="preserve"> that 50 to 70 percent of all adult Tohono O'odham (formerly </w:t>
      </w:r>
      <w:r w:rsidR="00063532" w:rsidRPr="00063532">
        <w:rPr>
          <w:sz w:val="12"/>
        </w:rPr>
        <w:t>¶</w:t>
      </w:r>
      <w:r w:rsidRPr="00063532">
        <w:rPr>
          <w:sz w:val="16"/>
        </w:rPr>
        <w:t xml:space="preserve"> known as </w:t>
      </w:r>
      <w:proofErr w:type="spellStart"/>
      <w:r w:rsidRPr="00063532">
        <w:rPr>
          <w:sz w:val="16"/>
        </w:rPr>
        <w:t>Papago</w:t>
      </w:r>
      <w:proofErr w:type="spellEnd"/>
      <w:r w:rsidRPr="00063532">
        <w:rPr>
          <w:sz w:val="16"/>
        </w:rPr>
        <w:t xml:space="preserve">) tribal members will eventually develop </w:t>
      </w:r>
      <w:proofErr w:type="spellStart"/>
      <w:r w:rsidRPr="00063532">
        <w:rPr>
          <w:sz w:val="16"/>
        </w:rPr>
        <w:t>dia</w:t>
      </w:r>
      <w:proofErr w:type="spellEnd"/>
      <w:r w:rsidRPr="00063532">
        <w:rPr>
          <w:sz w:val="16"/>
        </w:rPr>
        <w:t xml:space="preserve">- </w:t>
      </w:r>
      <w:r w:rsidR="00063532" w:rsidRPr="00063532">
        <w:rPr>
          <w:sz w:val="12"/>
        </w:rPr>
        <w:t>¶</w:t>
      </w:r>
      <w:r w:rsidRPr="00063532">
        <w:rPr>
          <w:sz w:val="16"/>
        </w:rPr>
        <w:t xml:space="preserve"> </w:t>
      </w:r>
      <w:proofErr w:type="spellStart"/>
      <w:r w:rsidRPr="00063532">
        <w:rPr>
          <w:sz w:val="16"/>
        </w:rPr>
        <w:t>betes</w:t>
      </w:r>
      <w:proofErr w:type="spellEnd"/>
      <w:r w:rsidRPr="00063532">
        <w:rPr>
          <w:sz w:val="16"/>
        </w:rPr>
        <w:t xml:space="preserve">." Disabilities directly related to diabetes include blindness </w:t>
      </w:r>
      <w:r w:rsidR="00063532" w:rsidRPr="00063532">
        <w:rPr>
          <w:sz w:val="12"/>
        </w:rPr>
        <w:t>¶</w:t>
      </w:r>
      <w:r w:rsidRPr="00063532">
        <w:rPr>
          <w:sz w:val="16"/>
        </w:rPr>
        <w:t xml:space="preserve"> (retinopathy), kidney </w:t>
      </w:r>
      <w:proofErr w:type="spellStart"/>
      <w:r w:rsidRPr="00063532">
        <w:rPr>
          <w:sz w:val="16"/>
        </w:rPr>
        <w:t>diseaselfailure</w:t>
      </w:r>
      <w:proofErr w:type="spellEnd"/>
      <w:r w:rsidRPr="00063532">
        <w:rPr>
          <w:sz w:val="16"/>
        </w:rPr>
        <w:t xml:space="preserve"> (nephropathy), amputations </w:t>
      </w:r>
      <w:r w:rsidR="00063532" w:rsidRPr="00063532">
        <w:rPr>
          <w:sz w:val="12"/>
        </w:rPr>
        <w:t>¶</w:t>
      </w:r>
      <w:r w:rsidRPr="00063532">
        <w:rPr>
          <w:sz w:val="16"/>
        </w:rPr>
        <w:t xml:space="preserve"> and other vascular-related conditions such as strokes and heart </w:t>
      </w:r>
      <w:r w:rsidR="00063532" w:rsidRPr="00063532">
        <w:rPr>
          <w:sz w:val="12"/>
        </w:rPr>
        <w:t>¶</w:t>
      </w:r>
      <w:r w:rsidRPr="00063532">
        <w:rPr>
          <w:sz w:val="16"/>
        </w:rPr>
        <w:t xml:space="preserve"> attacks. In a cross-sectional study of Navajo diabetics, retinopathy </w:t>
      </w:r>
      <w:r w:rsidR="00063532" w:rsidRPr="00063532">
        <w:rPr>
          <w:sz w:val="12"/>
        </w:rPr>
        <w:t>¶</w:t>
      </w:r>
      <w:r w:rsidRPr="00063532">
        <w:rPr>
          <w:sz w:val="16"/>
        </w:rPr>
        <w:t xml:space="preserve"> was found in 5 percent of all patients with </w:t>
      </w:r>
      <w:proofErr w:type="gramStart"/>
      <w:r w:rsidRPr="00063532">
        <w:rPr>
          <w:sz w:val="16"/>
        </w:rPr>
        <w:t>a duration</w:t>
      </w:r>
      <w:proofErr w:type="gramEnd"/>
      <w:r w:rsidRPr="00063532">
        <w:rPr>
          <w:sz w:val="16"/>
        </w:rPr>
        <w:t xml:space="preserve"> of known </w:t>
      </w:r>
      <w:r w:rsidR="00063532" w:rsidRPr="00063532">
        <w:rPr>
          <w:sz w:val="12"/>
        </w:rPr>
        <w:t>¶</w:t>
      </w:r>
      <w:r w:rsidRPr="00063532">
        <w:rPr>
          <w:sz w:val="16"/>
        </w:rPr>
        <w:t xml:space="preserve"> diabetes of five or more years. In Navajo and Hopi patients who </w:t>
      </w:r>
      <w:r w:rsidR="00063532" w:rsidRPr="00063532">
        <w:rPr>
          <w:sz w:val="12"/>
        </w:rPr>
        <w:t>¶</w:t>
      </w:r>
      <w:r w:rsidRPr="00063532">
        <w:rPr>
          <w:sz w:val="16"/>
        </w:rPr>
        <w:t xml:space="preserve"> had had diabetes ten or more years, 57 percent were diagnosed </w:t>
      </w:r>
      <w:r w:rsidR="00063532" w:rsidRPr="00063532">
        <w:rPr>
          <w:sz w:val="12"/>
        </w:rPr>
        <w:t>¶</w:t>
      </w:r>
      <w:r w:rsidRPr="00063532">
        <w:rPr>
          <w:sz w:val="16"/>
        </w:rPr>
        <w:t xml:space="preserve"> with retinopathy, 40 percent had nephropathy, 21 percent had </w:t>
      </w:r>
      <w:r w:rsidR="00063532" w:rsidRPr="00063532">
        <w:rPr>
          <w:sz w:val="12"/>
        </w:rPr>
        <w:t>¶</w:t>
      </w:r>
      <w:r w:rsidRPr="00063532">
        <w:rPr>
          <w:sz w:val="16"/>
        </w:rPr>
        <w:t xml:space="preserve"> peripheral neuropathy, and 28 percent had either amputations </w:t>
      </w:r>
      <w:r w:rsidR="00063532" w:rsidRPr="00063532">
        <w:rPr>
          <w:sz w:val="12"/>
        </w:rPr>
        <w:t>¶</w:t>
      </w:r>
      <w:r w:rsidRPr="00063532">
        <w:rPr>
          <w:sz w:val="16"/>
        </w:rPr>
        <w:t xml:space="preserve"> or peripheral vascular disease. </w:t>
      </w:r>
      <w:proofErr w:type="gramStart"/>
      <w:r w:rsidRPr="00063532">
        <w:rPr>
          <w:sz w:val="16"/>
        </w:rPr>
        <w:t>l2</w:t>
      </w:r>
      <w:proofErr w:type="gramEnd"/>
      <w:r w:rsidRPr="00063532">
        <w:rPr>
          <w:sz w:val="16"/>
        </w:rPr>
        <w:t xml:space="preserve"> </w:t>
      </w:r>
      <w:r w:rsidR="00063532" w:rsidRPr="00063532">
        <w:rPr>
          <w:sz w:val="12"/>
        </w:rPr>
        <w:t>¶</w:t>
      </w:r>
      <w:r w:rsidRPr="00063532">
        <w:rPr>
          <w:sz w:val="16"/>
        </w:rPr>
        <w:t xml:space="preserve"> Otitis media, an infection of the middle ear, appears in greater </w:t>
      </w:r>
      <w:r w:rsidR="00063532" w:rsidRPr="00063532">
        <w:rPr>
          <w:sz w:val="12"/>
        </w:rPr>
        <w:t>¶</w:t>
      </w:r>
      <w:r w:rsidRPr="00063532">
        <w:rPr>
          <w:sz w:val="16"/>
        </w:rPr>
        <w:t xml:space="preserve"> magnitude among American Indians. The Navajo appear to be </w:t>
      </w:r>
      <w:r w:rsidR="00063532" w:rsidRPr="00063532">
        <w:rPr>
          <w:sz w:val="12"/>
        </w:rPr>
        <w:t>¶</w:t>
      </w:r>
      <w:r w:rsidRPr="00063532">
        <w:rPr>
          <w:sz w:val="16"/>
        </w:rPr>
        <w:t xml:space="preserve"> more seriously affected than most other Southwest tribes. </w:t>
      </w:r>
      <w:proofErr w:type="spellStart"/>
      <w:r w:rsidRPr="00063532">
        <w:rPr>
          <w:sz w:val="16"/>
        </w:rPr>
        <w:t>Ap</w:t>
      </w:r>
      <w:proofErr w:type="spellEnd"/>
      <w:r w:rsidRPr="00063532">
        <w:rPr>
          <w:sz w:val="16"/>
        </w:rPr>
        <w:t xml:space="preserve">- </w:t>
      </w:r>
      <w:r w:rsidR="00063532" w:rsidRPr="00063532">
        <w:rPr>
          <w:sz w:val="12"/>
        </w:rPr>
        <w:t>¶</w:t>
      </w:r>
      <w:r w:rsidRPr="00063532">
        <w:rPr>
          <w:sz w:val="16"/>
        </w:rPr>
        <w:t xml:space="preserve"> proximately 4 percent of Navajo children were found to have </w:t>
      </w:r>
      <w:proofErr w:type="spellStart"/>
      <w:r w:rsidRPr="00063532">
        <w:rPr>
          <w:sz w:val="16"/>
        </w:rPr>
        <w:t>oti</w:t>
      </w:r>
      <w:proofErr w:type="spellEnd"/>
      <w:r w:rsidRPr="00063532">
        <w:rPr>
          <w:sz w:val="16"/>
        </w:rPr>
        <w:t xml:space="preserve">- </w:t>
      </w:r>
      <w:r w:rsidR="00063532" w:rsidRPr="00063532">
        <w:rPr>
          <w:sz w:val="12"/>
        </w:rPr>
        <w:t>¶</w:t>
      </w:r>
      <w:r w:rsidRPr="00063532">
        <w:rPr>
          <w:sz w:val="16"/>
        </w:rPr>
        <w:t xml:space="preserve"> tis media. Further, 4 percent of Navajo children sampled in a </w:t>
      </w:r>
      <w:r w:rsidR="00063532" w:rsidRPr="00063532">
        <w:rPr>
          <w:sz w:val="12"/>
        </w:rPr>
        <w:t>¶</w:t>
      </w:r>
      <w:r w:rsidRPr="00063532">
        <w:rPr>
          <w:sz w:val="16"/>
        </w:rPr>
        <w:t xml:space="preserve"> mass screening had eardrum perforations, 2.3 percent middle ear </w:t>
      </w:r>
      <w:r w:rsidR="00063532" w:rsidRPr="00063532">
        <w:rPr>
          <w:sz w:val="12"/>
        </w:rPr>
        <w:t>¶</w:t>
      </w:r>
      <w:r w:rsidRPr="00063532">
        <w:rPr>
          <w:sz w:val="16"/>
        </w:rPr>
        <w:t xml:space="preserve"> infusions, 1.9 percent eardrum atelectasis, and 0.4 percent </w:t>
      </w:r>
      <w:proofErr w:type="spellStart"/>
      <w:r w:rsidRPr="00063532">
        <w:rPr>
          <w:sz w:val="16"/>
        </w:rPr>
        <w:t>sen</w:t>
      </w:r>
      <w:proofErr w:type="spellEnd"/>
      <w:r w:rsidRPr="00063532">
        <w:rPr>
          <w:sz w:val="16"/>
        </w:rPr>
        <w:t xml:space="preserve">- </w:t>
      </w:r>
      <w:r w:rsidR="00063532" w:rsidRPr="00063532">
        <w:rPr>
          <w:sz w:val="12"/>
        </w:rPr>
        <w:t>¶</w:t>
      </w:r>
      <w:r w:rsidRPr="00063532">
        <w:rPr>
          <w:sz w:val="16"/>
        </w:rPr>
        <w:t xml:space="preserve"> </w:t>
      </w:r>
      <w:proofErr w:type="spellStart"/>
      <w:r w:rsidRPr="00063532">
        <w:rPr>
          <w:sz w:val="16"/>
        </w:rPr>
        <w:t>sorineural</w:t>
      </w:r>
      <w:proofErr w:type="spellEnd"/>
      <w:r w:rsidRPr="00063532">
        <w:rPr>
          <w:sz w:val="16"/>
        </w:rPr>
        <w:t xml:space="preserve"> hearing 10ss.I~ In Alaska, as many as 60 percent of </w:t>
      </w:r>
      <w:r w:rsidR="00063532" w:rsidRPr="00063532">
        <w:rPr>
          <w:sz w:val="12"/>
        </w:rPr>
        <w:t>¶</w:t>
      </w:r>
      <w:r w:rsidRPr="00063532">
        <w:rPr>
          <w:sz w:val="16"/>
        </w:rPr>
        <w:t xml:space="preserve"> adult males and 8 percent of adult females suffer from high- </w:t>
      </w:r>
      <w:r w:rsidR="00063532" w:rsidRPr="00063532">
        <w:rPr>
          <w:sz w:val="12"/>
        </w:rPr>
        <w:t>¶</w:t>
      </w:r>
      <w:r w:rsidRPr="00063532">
        <w:rPr>
          <w:sz w:val="16"/>
        </w:rPr>
        <w:t xml:space="preserve"> frequency hearing loss. </w:t>
      </w:r>
      <w:proofErr w:type="gramStart"/>
      <w:r w:rsidRPr="00063532">
        <w:rPr>
          <w:sz w:val="16"/>
        </w:rPr>
        <w:t>l4</w:t>
      </w:r>
      <w:proofErr w:type="gramEnd"/>
      <w:r w:rsidRPr="00063532">
        <w:rPr>
          <w:sz w:val="16"/>
        </w:rPr>
        <w:t xml:space="preserve"> These </w:t>
      </w:r>
      <w:r w:rsidR="00063532" w:rsidRPr="00063532">
        <w:rPr>
          <w:rStyle w:val="StyleBoldUnderline"/>
          <w:highlight w:val="yellow"/>
        </w:rPr>
        <w:t xml:space="preserve">findings have serious </w:t>
      </w:r>
      <w:proofErr w:type="spellStart"/>
      <w:r w:rsidR="00063532" w:rsidRPr="00063532">
        <w:rPr>
          <w:rStyle w:val="StyleBoldUnderline"/>
          <w:highlight w:val="yellow"/>
        </w:rPr>
        <w:t>impl</w:t>
      </w:r>
      <w:proofErr w:type="spellEnd"/>
      <w:r w:rsidRPr="00063532">
        <w:rPr>
          <w:rStyle w:val="StyleBoldUnderline"/>
          <w:highlight w:val="yellow"/>
        </w:rPr>
        <w:t xml:space="preserve"> </w:t>
      </w:r>
      <w:proofErr w:type="spellStart"/>
      <w:r w:rsidRPr="00063532">
        <w:rPr>
          <w:rStyle w:val="StyleBoldUnderline"/>
          <w:highlight w:val="yellow"/>
        </w:rPr>
        <w:t>cations</w:t>
      </w:r>
      <w:proofErr w:type="spellEnd"/>
      <w:r w:rsidRPr="00063532">
        <w:rPr>
          <w:rStyle w:val="StyleBoldUnderline"/>
          <w:highlight w:val="yellow"/>
        </w:rPr>
        <w:t xml:space="preserve"> for the psychological and social development of these </w:t>
      </w:r>
      <w:r w:rsidR="00063532" w:rsidRPr="00063532">
        <w:rPr>
          <w:rStyle w:val="StyleBoldUnderline"/>
          <w:b w:val="0"/>
          <w:sz w:val="12"/>
          <w:highlight w:val="yellow"/>
          <w:u w:val="none"/>
        </w:rPr>
        <w:t>¶</w:t>
      </w:r>
      <w:r w:rsidRPr="00063532">
        <w:rPr>
          <w:rStyle w:val="StyleBoldUnderline"/>
          <w:highlight w:val="yellow"/>
        </w:rPr>
        <w:t xml:space="preserve"> children and adults, as well as for language acquisition and school </w:t>
      </w:r>
      <w:r w:rsidR="00063532" w:rsidRPr="00063532">
        <w:rPr>
          <w:rStyle w:val="StyleBoldUnderline"/>
          <w:b w:val="0"/>
          <w:sz w:val="12"/>
          <w:highlight w:val="yellow"/>
          <w:u w:val="none"/>
        </w:rPr>
        <w:t>¶</w:t>
      </w:r>
      <w:r w:rsidRPr="00063532">
        <w:rPr>
          <w:rStyle w:val="StyleBoldUnderline"/>
          <w:highlight w:val="yellow"/>
        </w:rPr>
        <w:t xml:space="preserve"> </w:t>
      </w:r>
      <w:r w:rsidR="00063532" w:rsidRPr="00063532">
        <w:rPr>
          <w:rStyle w:val="StyleBoldUnderline"/>
          <w:highlight w:val="yellow"/>
        </w:rPr>
        <w:t>performance</w:t>
      </w:r>
      <w:r w:rsidR="00063532">
        <w:rPr>
          <w:rStyle w:val="StyleBoldUnderline"/>
        </w:rPr>
        <w:t>.</w:t>
      </w:r>
      <w:r w:rsidRPr="00063532">
        <w:rPr>
          <w:sz w:val="16"/>
        </w:rPr>
        <w:t xml:space="preserve"> </w:t>
      </w:r>
      <w:r w:rsidR="00063532" w:rsidRPr="00063532">
        <w:rPr>
          <w:sz w:val="12"/>
        </w:rPr>
        <w:t>¶</w:t>
      </w:r>
      <w:r w:rsidRPr="00063532">
        <w:rPr>
          <w:sz w:val="16"/>
        </w:rPr>
        <w:t xml:space="preserve"> Problems associated with mental and emotional conditions can- </w:t>
      </w:r>
      <w:r w:rsidR="00063532" w:rsidRPr="00063532">
        <w:rPr>
          <w:sz w:val="12"/>
        </w:rPr>
        <w:t>¶</w:t>
      </w:r>
      <w:r w:rsidRPr="00063532">
        <w:rPr>
          <w:sz w:val="16"/>
        </w:rPr>
        <w:t xml:space="preserve"> not be overlooked. For example, the Indian Health Service16 </w:t>
      </w:r>
      <w:r w:rsidR="00063532" w:rsidRPr="00063532">
        <w:rPr>
          <w:sz w:val="12"/>
        </w:rPr>
        <w:t>¶</w:t>
      </w:r>
      <w:r w:rsidRPr="00063532">
        <w:rPr>
          <w:sz w:val="16"/>
        </w:rPr>
        <w:t xml:space="preserve"> reports that in 1980-82 the age-adjusted death rates among </w:t>
      </w:r>
      <w:r w:rsidR="00063532" w:rsidRPr="00063532">
        <w:rPr>
          <w:sz w:val="12"/>
        </w:rPr>
        <w:t>¶</w:t>
      </w:r>
      <w:r w:rsidRPr="00063532">
        <w:rPr>
          <w:sz w:val="16"/>
        </w:rPr>
        <w:t xml:space="preserve"> American Indians for accidents, homicide, and suicide were three </w:t>
      </w:r>
      <w:r w:rsidR="00063532" w:rsidRPr="00063532">
        <w:rPr>
          <w:sz w:val="12"/>
        </w:rPr>
        <w:t>¶</w:t>
      </w:r>
      <w:r w:rsidRPr="00063532">
        <w:rPr>
          <w:sz w:val="16"/>
        </w:rPr>
        <w:t xml:space="preserve"> to ten times the rates found in the United States population as </w:t>
      </w:r>
      <w:r w:rsidR="00063532" w:rsidRPr="00063532">
        <w:rPr>
          <w:sz w:val="12"/>
        </w:rPr>
        <w:t>¶</w:t>
      </w:r>
      <w:r w:rsidRPr="00063532">
        <w:rPr>
          <w:sz w:val="16"/>
        </w:rPr>
        <w:t xml:space="preserve"> a whole. </w:t>
      </w:r>
      <w:r w:rsidRPr="00063532">
        <w:rPr>
          <w:rStyle w:val="StyleBoldUnderline"/>
        </w:rPr>
        <w:t xml:space="preserve">The </w:t>
      </w:r>
      <w:r w:rsidRPr="00063532">
        <w:rPr>
          <w:rStyle w:val="StyleBoldUnderline"/>
          <w:highlight w:val="yellow"/>
        </w:rPr>
        <w:t xml:space="preserve">recent epidemic of suicides among young people </w:t>
      </w:r>
      <w:r w:rsidR="00063532" w:rsidRPr="00063532">
        <w:rPr>
          <w:rStyle w:val="StyleBoldUnderline"/>
          <w:b w:val="0"/>
          <w:sz w:val="12"/>
          <w:highlight w:val="yellow"/>
          <w:u w:val="none"/>
        </w:rPr>
        <w:t>¶</w:t>
      </w:r>
      <w:r w:rsidRPr="00063532">
        <w:rPr>
          <w:rStyle w:val="StyleBoldUnderline"/>
          <w:highlight w:val="yellow"/>
        </w:rPr>
        <w:t xml:space="preserve"> on the Wind River Reservation in Wyoming brought nationwide</w:t>
      </w:r>
      <w:r w:rsidRPr="00063532">
        <w:rPr>
          <w:sz w:val="16"/>
        </w:rPr>
        <w:t xml:space="preserve"> </w:t>
      </w:r>
      <w:r w:rsidRPr="00063532">
        <w:rPr>
          <w:sz w:val="16"/>
        </w:rPr>
        <w:pgNum/>
      </w:r>
      <w:r w:rsidRPr="00063532">
        <w:rPr>
          <w:sz w:val="16"/>
        </w:rPr>
        <w:t xml:space="preserve">6 AMERICAN INDIAN CULTURE AND RESEARCH JOURNAL </w:t>
      </w:r>
      <w:r w:rsidR="00063532" w:rsidRPr="00063532">
        <w:rPr>
          <w:rStyle w:val="StyleBoldUnderline"/>
          <w:b w:val="0"/>
          <w:sz w:val="12"/>
          <w:u w:val="none"/>
        </w:rPr>
        <w:t>¶</w:t>
      </w:r>
      <w:r w:rsidRPr="00063532">
        <w:rPr>
          <w:rStyle w:val="StyleBoldUnderline"/>
        </w:rPr>
        <w:t xml:space="preserve"> </w:t>
      </w:r>
      <w:r w:rsidRPr="00063532">
        <w:rPr>
          <w:rStyle w:val="StyleBoldUnderline"/>
          <w:highlight w:val="yellow"/>
        </w:rPr>
        <w:t xml:space="preserve">attention to the critical state of mental health problems on Indian </w:t>
      </w:r>
      <w:r w:rsidR="00063532" w:rsidRPr="00063532">
        <w:rPr>
          <w:rStyle w:val="StyleBoldUnderline"/>
          <w:b w:val="0"/>
          <w:sz w:val="12"/>
          <w:highlight w:val="yellow"/>
          <w:u w:val="none"/>
        </w:rPr>
        <w:t>¶</w:t>
      </w:r>
      <w:r w:rsidRPr="00063532">
        <w:rPr>
          <w:rStyle w:val="StyleBoldUnderline"/>
          <w:highlight w:val="yellow"/>
        </w:rPr>
        <w:t xml:space="preserve"> reservations</w:t>
      </w:r>
      <w:r w:rsidRPr="00063532">
        <w:rPr>
          <w:rStyle w:val="StyleBoldUnderline"/>
        </w:rPr>
        <w:t xml:space="preserve">. Clearly, the high suicide and homicide death rates </w:t>
      </w:r>
      <w:r w:rsidR="00063532" w:rsidRPr="00063532">
        <w:rPr>
          <w:rStyle w:val="StyleBoldUnderline"/>
          <w:b w:val="0"/>
          <w:sz w:val="12"/>
          <w:u w:val="none"/>
        </w:rPr>
        <w:t>¶</w:t>
      </w:r>
      <w:r w:rsidRPr="00063532">
        <w:rPr>
          <w:rStyle w:val="StyleBoldUnderline"/>
        </w:rPr>
        <w:t xml:space="preserve"> are indications of serious psychological disorders. </w:t>
      </w:r>
      <w:r w:rsidR="00063532" w:rsidRPr="00063532">
        <w:rPr>
          <w:sz w:val="12"/>
        </w:rPr>
        <w:t>¶</w:t>
      </w:r>
      <w:r w:rsidRPr="00063532">
        <w:rPr>
          <w:sz w:val="16"/>
        </w:rPr>
        <w:t xml:space="preserve"> The above review of disabling conditions among the American </w:t>
      </w:r>
      <w:r w:rsidR="00063532" w:rsidRPr="00063532">
        <w:rPr>
          <w:sz w:val="12"/>
        </w:rPr>
        <w:t>¶</w:t>
      </w:r>
      <w:r w:rsidRPr="00063532">
        <w:rPr>
          <w:sz w:val="16"/>
        </w:rPr>
        <w:t xml:space="preserve"> Indian population indicates clearly </w:t>
      </w:r>
      <w:r w:rsidRPr="00063532">
        <w:rPr>
          <w:rStyle w:val="StyleBoldUnderline"/>
        </w:rPr>
        <w:t xml:space="preserve">that the need exists not only </w:t>
      </w:r>
      <w:r w:rsidR="00063532" w:rsidRPr="00063532">
        <w:rPr>
          <w:rStyle w:val="StyleBoldUnderline"/>
          <w:b w:val="0"/>
          <w:sz w:val="12"/>
          <w:u w:val="none"/>
        </w:rPr>
        <w:t>¶</w:t>
      </w:r>
      <w:r w:rsidRPr="00063532">
        <w:rPr>
          <w:rStyle w:val="StyleBoldUnderline"/>
        </w:rPr>
        <w:t xml:space="preserve"> for intervention and prevention efforts to ameliorate these con- </w:t>
      </w:r>
      <w:r w:rsidR="00063532" w:rsidRPr="00063532">
        <w:rPr>
          <w:rStyle w:val="StyleBoldUnderline"/>
          <w:b w:val="0"/>
          <w:sz w:val="12"/>
          <w:u w:val="none"/>
        </w:rPr>
        <w:t>¶</w:t>
      </w:r>
      <w:r w:rsidRPr="00063532">
        <w:rPr>
          <w:rStyle w:val="StyleBoldUnderline"/>
        </w:rPr>
        <w:t xml:space="preserve"> </w:t>
      </w:r>
      <w:proofErr w:type="spellStart"/>
      <w:r w:rsidRPr="00063532">
        <w:rPr>
          <w:rStyle w:val="StyleBoldUnderline"/>
        </w:rPr>
        <w:t>dition</w:t>
      </w:r>
      <w:r w:rsidRPr="00063532">
        <w:rPr>
          <w:sz w:val="16"/>
        </w:rPr>
        <w:t>s</w:t>
      </w:r>
      <w:proofErr w:type="spellEnd"/>
      <w:r w:rsidRPr="00063532">
        <w:rPr>
          <w:sz w:val="16"/>
        </w:rPr>
        <w:t xml:space="preserve">, but for habilitation and rehabilitation services for those </w:t>
      </w:r>
      <w:r w:rsidR="00063532" w:rsidRPr="00063532">
        <w:rPr>
          <w:sz w:val="12"/>
        </w:rPr>
        <w:t>¶</w:t>
      </w:r>
      <w:r w:rsidRPr="00063532">
        <w:rPr>
          <w:sz w:val="16"/>
        </w:rPr>
        <w:t xml:space="preserve"> in need. Recent attention directed at such intervention programs </w:t>
      </w:r>
      <w:r w:rsidR="00063532" w:rsidRPr="00063532">
        <w:rPr>
          <w:sz w:val="12"/>
        </w:rPr>
        <w:t>¶</w:t>
      </w:r>
      <w:r w:rsidRPr="00063532">
        <w:rPr>
          <w:sz w:val="16"/>
        </w:rPr>
        <w:t xml:space="preserve"> has brought to light the overwhelming dearth of information on </w:t>
      </w:r>
      <w:r w:rsidR="00063532" w:rsidRPr="00063532">
        <w:rPr>
          <w:sz w:val="12"/>
        </w:rPr>
        <w:t>¶</w:t>
      </w:r>
      <w:r w:rsidRPr="00063532">
        <w:rPr>
          <w:sz w:val="16"/>
        </w:rPr>
        <w:t xml:space="preserve"> this special population group-information that is necessary for </w:t>
      </w:r>
      <w:r w:rsidR="00063532" w:rsidRPr="00063532">
        <w:rPr>
          <w:sz w:val="12"/>
        </w:rPr>
        <w:t>¶</w:t>
      </w:r>
      <w:r w:rsidRPr="00063532">
        <w:rPr>
          <w:sz w:val="16"/>
        </w:rPr>
        <w:t xml:space="preserve"> program planning and intervention. What data is available is </w:t>
      </w:r>
      <w:r w:rsidR="00063532" w:rsidRPr="00063532">
        <w:rPr>
          <w:sz w:val="12"/>
        </w:rPr>
        <w:t>¶</w:t>
      </w:r>
      <w:r w:rsidRPr="00063532">
        <w:rPr>
          <w:sz w:val="16"/>
        </w:rPr>
        <w:t xml:space="preserve"> piecemeal and centers around specific conditions of interest to </w:t>
      </w:r>
      <w:r w:rsidR="00063532" w:rsidRPr="00063532">
        <w:rPr>
          <w:sz w:val="12"/>
        </w:rPr>
        <w:t>¶</w:t>
      </w:r>
      <w:r w:rsidRPr="00063532">
        <w:rPr>
          <w:sz w:val="16"/>
        </w:rPr>
        <w:t xml:space="preserve"> researchers or health care providers. Little is known about the </w:t>
      </w:r>
      <w:r w:rsidR="00063532" w:rsidRPr="00063532">
        <w:rPr>
          <w:sz w:val="12"/>
        </w:rPr>
        <w:t>¶</w:t>
      </w:r>
      <w:r w:rsidRPr="00063532">
        <w:rPr>
          <w:sz w:val="16"/>
        </w:rPr>
        <w:t xml:space="preserve"> service needs, barriers to care, and perceptions and attitudes of </w:t>
      </w:r>
      <w:r w:rsidR="00063532" w:rsidRPr="00063532">
        <w:rPr>
          <w:sz w:val="12"/>
        </w:rPr>
        <w:t>¶</w:t>
      </w:r>
      <w:r w:rsidRPr="00063532">
        <w:rPr>
          <w:sz w:val="16"/>
        </w:rPr>
        <w:t xml:space="preserve"> the disabled and their communities. This information is of </w:t>
      </w:r>
      <w:proofErr w:type="spellStart"/>
      <w:r w:rsidRPr="00063532">
        <w:rPr>
          <w:sz w:val="16"/>
        </w:rPr>
        <w:t>ut</w:t>
      </w:r>
      <w:proofErr w:type="spellEnd"/>
      <w:r w:rsidRPr="00063532">
        <w:rPr>
          <w:sz w:val="16"/>
        </w:rPr>
        <w:t xml:space="preserve">- </w:t>
      </w:r>
      <w:r w:rsidR="00063532" w:rsidRPr="00063532">
        <w:rPr>
          <w:sz w:val="12"/>
        </w:rPr>
        <w:t>¶</w:t>
      </w:r>
      <w:r w:rsidRPr="00063532">
        <w:rPr>
          <w:sz w:val="16"/>
        </w:rPr>
        <w:t xml:space="preserve"> most importance now because of tribes’ increasing awareness </w:t>
      </w:r>
      <w:r w:rsidR="00063532" w:rsidRPr="00063532">
        <w:rPr>
          <w:sz w:val="12"/>
        </w:rPr>
        <w:t>¶</w:t>
      </w:r>
      <w:r w:rsidRPr="00063532">
        <w:rPr>
          <w:sz w:val="16"/>
        </w:rPr>
        <w:t xml:space="preserve"> regarding the needs of the disabled Indian, coupled with recent </w:t>
      </w:r>
      <w:r w:rsidR="00063532" w:rsidRPr="00063532">
        <w:rPr>
          <w:sz w:val="12"/>
        </w:rPr>
        <w:t>¶</w:t>
      </w:r>
      <w:r w:rsidRPr="00063532">
        <w:rPr>
          <w:sz w:val="16"/>
        </w:rPr>
        <w:t xml:space="preserve"> legislation enabling tribes to plan and develop habilitation and </w:t>
      </w:r>
      <w:r w:rsidR="00063532" w:rsidRPr="00063532">
        <w:rPr>
          <w:sz w:val="12"/>
        </w:rPr>
        <w:t>¶</w:t>
      </w:r>
      <w:r w:rsidRPr="00063532">
        <w:rPr>
          <w:sz w:val="16"/>
        </w:rPr>
        <w:t xml:space="preserve"> rehabilitation services in their communities. </w:t>
      </w:r>
      <w:r w:rsidR="00063532" w:rsidRPr="00063532">
        <w:rPr>
          <w:sz w:val="12"/>
        </w:rPr>
        <w:t>¶</w:t>
      </w:r>
      <w:r w:rsidRPr="00063532">
        <w:rPr>
          <w:sz w:val="16"/>
        </w:rPr>
        <w:t xml:space="preserve"> With the passage of Public Law 94-142, the All Handicapped </w:t>
      </w:r>
      <w:r w:rsidR="00063532" w:rsidRPr="00063532">
        <w:rPr>
          <w:sz w:val="12"/>
        </w:rPr>
        <w:t>¶</w:t>
      </w:r>
      <w:r w:rsidRPr="00063532">
        <w:rPr>
          <w:sz w:val="16"/>
        </w:rPr>
        <w:t xml:space="preserve"> Children Act of 1975, the involvement of federal and state </w:t>
      </w:r>
      <w:proofErr w:type="spellStart"/>
      <w:r w:rsidRPr="00063532">
        <w:rPr>
          <w:sz w:val="16"/>
        </w:rPr>
        <w:t>agen</w:t>
      </w:r>
      <w:proofErr w:type="spellEnd"/>
      <w:r w:rsidRPr="00063532">
        <w:rPr>
          <w:sz w:val="16"/>
        </w:rPr>
        <w:t xml:space="preserve">- </w:t>
      </w:r>
      <w:r w:rsidR="00063532" w:rsidRPr="00063532">
        <w:rPr>
          <w:sz w:val="12"/>
        </w:rPr>
        <w:t>¶</w:t>
      </w:r>
      <w:r w:rsidRPr="00063532">
        <w:rPr>
          <w:sz w:val="16"/>
        </w:rPr>
        <w:t xml:space="preserve"> </w:t>
      </w:r>
      <w:proofErr w:type="spellStart"/>
      <w:r w:rsidRPr="00063532">
        <w:rPr>
          <w:sz w:val="16"/>
        </w:rPr>
        <w:t>cies</w:t>
      </w:r>
      <w:proofErr w:type="spellEnd"/>
      <w:r w:rsidRPr="00063532">
        <w:rPr>
          <w:sz w:val="16"/>
        </w:rPr>
        <w:t xml:space="preserve"> in the provision of special services to disabled Indians be- </w:t>
      </w:r>
      <w:r w:rsidR="00063532" w:rsidRPr="00063532">
        <w:rPr>
          <w:sz w:val="12"/>
        </w:rPr>
        <w:t>¶</w:t>
      </w:r>
      <w:r w:rsidRPr="00063532">
        <w:rPr>
          <w:sz w:val="16"/>
        </w:rPr>
        <w:t xml:space="preserve"> came a reality. This involvement, however, was fragmented and </w:t>
      </w:r>
      <w:r w:rsidR="00063532" w:rsidRPr="00063532">
        <w:rPr>
          <w:sz w:val="12"/>
        </w:rPr>
        <w:t>¶</w:t>
      </w:r>
      <w:r w:rsidRPr="00063532">
        <w:rPr>
          <w:sz w:val="16"/>
        </w:rPr>
        <w:t xml:space="preserve"> unfocused.’ In its Report on Reauthorization of the Rehabilitation Act,” </w:t>
      </w:r>
      <w:r w:rsidR="00063532" w:rsidRPr="00063532">
        <w:rPr>
          <w:sz w:val="12"/>
        </w:rPr>
        <w:t>¶</w:t>
      </w:r>
      <w:r w:rsidRPr="00063532">
        <w:rPr>
          <w:sz w:val="16"/>
        </w:rPr>
        <w:t xml:space="preserve"> the 99th Congress pointed to the unmet needs of handicapped </w:t>
      </w:r>
      <w:r w:rsidR="00063532" w:rsidRPr="00063532">
        <w:rPr>
          <w:sz w:val="12"/>
        </w:rPr>
        <w:t>¶</w:t>
      </w:r>
      <w:r w:rsidRPr="00063532">
        <w:rPr>
          <w:sz w:val="16"/>
        </w:rPr>
        <w:t xml:space="preserve"> Indians, </w:t>
      </w:r>
      <w:proofErr w:type="gramStart"/>
      <w:r w:rsidRPr="00063532">
        <w:rPr>
          <w:sz w:val="16"/>
        </w:rPr>
        <w:t>stating</w:t>
      </w:r>
      <w:proofErr w:type="gramEnd"/>
      <w:r w:rsidRPr="00063532">
        <w:rPr>
          <w:sz w:val="16"/>
        </w:rPr>
        <w:t xml:space="preserve"> “that too few tribes and too few reservations </w:t>
      </w:r>
      <w:r w:rsidR="00063532" w:rsidRPr="00063532">
        <w:rPr>
          <w:sz w:val="12"/>
        </w:rPr>
        <w:t>¶</w:t>
      </w:r>
      <w:r w:rsidRPr="00063532">
        <w:rPr>
          <w:sz w:val="16"/>
        </w:rPr>
        <w:t xml:space="preserve"> benefit from (rehabilitation services).” The Rehabilitation Act </w:t>
      </w:r>
      <w:r w:rsidR="00063532" w:rsidRPr="00063532">
        <w:rPr>
          <w:sz w:val="12"/>
        </w:rPr>
        <w:t>¶</w:t>
      </w:r>
      <w:r w:rsidRPr="00063532">
        <w:rPr>
          <w:sz w:val="16"/>
        </w:rPr>
        <w:t xml:space="preserve"> Amendments of 1986 (P.L. 99-506) marked the first substantial </w:t>
      </w:r>
      <w:r w:rsidR="00063532" w:rsidRPr="00063532">
        <w:rPr>
          <w:sz w:val="12"/>
        </w:rPr>
        <w:t>¶</w:t>
      </w:r>
      <w:r w:rsidRPr="00063532">
        <w:rPr>
          <w:sz w:val="16"/>
        </w:rPr>
        <w:t xml:space="preserve"> emphasis on the American Indian handicapped provisions on </w:t>
      </w:r>
      <w:proofErr w:type="gramStart"/>
      <w:r w:rsidR="00063532" w:rsidRPr="00063532">
        <w:rPr>
          <w:sz w:val="12"/>
        </w:rPr>
        <w:t>¶</w:t>
      </w:r>
      <w:r w:rsidRPr="00063532">
        <w:rPr>
          <w:sz w:val="16"/>
        </w:rPr>
        <w:t xml:space="preserve"> which</w:t>
      </w:r>
      <w:proofErr w:type="gramEnd"/>
      <w:r w:rsidRPr="00063532">
        <w:rPr>
          <w:sz w:val="16"/>
        </w:rPr>
        <w:t xml:space="preserve"> the government set its course. This act provides for the </w:t>
      </w:r>
      <w:r w:rsidR="00063532" w:rsidRPr="00063532">
        <w:rPr>
          <w:sz w:val="12"/>
        </w:rPr>
        <w:t>¶</w:t>
      </w:r>
      <w:r w:rsidRPr="00063532">
        <w:rPr>
          <w:sz w:val="16"/>
        </w:rPr>
        <w:t xml:space="preserve"> funding of American Indian vocational rehabilitation services; for </w:t>
      </w:r>
      <w:r w:rsidR="00063532" w:rsidRPr="00063532">
        <w:rPr>
          <w:sz w:val="12"/>
        </w:rPr>
        <w:t>¶</w:t>
      </w:r>
      <w:r w:rsidRPr="00063532">
        <w:rPr>
          <w:sz w:val="16"/>
        </w:rPr>
        <w:t xml:space="preserve"> state consultation with tribes and tribal organizations and native </w:t>
      </w:r>
      <w:r w:rsidR="00063532" w:rsidRPr="00063532">
        <w:rPr>
          <w:sz w:val="12"/>
        </w:rPr>
        <w:t>¶</w:t>
      </w:r>
      <w:r w:rsidRPr="00063532">
        <w:rPr>
          <w:sz w:val="16"/>
        </w:rPr>
        <w:t xml:space="preserve"> Hawaiian organizations in the development of the state plan; and </w:t>
      </w:r>
      <w:r w:rsidR="00063532" w:rsidRPr="00063532">
        <w:rPr>
          <w:sz w:val="12"/>
        </w:rPr>
        <w:t>¶</w:t>
      </w:r>
      <w:r w:rsidRPr="00063532">
        <w:rPr>
          <w:sz w:val="16"/>
        </w:rPr>
        <w:t xml:space="preserve"> for a study on ”the special problems and needs of Indians with </w:t>
      </w:r>
      <w:r w:rsidR="00063532" w:rsidRPr="00063532">
        <w:rPr>
          <w:sz w:val="12"/>
        </w:rPr>
        <w:t>¶</w:t>
      </w:r>
      <w:r w:rsidRPr="00063532">
        <w:rPr>
          <w:sz w:val="16"/>
        </w:rPr>
        <w:t xml:space="preserve"> handicaps both on and off the reservation’’ (section 212[a]). </w:t>
      </w:r>
      <w:r w:rsidR="00063532" w:rsidRPr="00063532">
        <w:rPr>
          <w:sz w:val="12"/>
        </w:rPr>
        <w:t>¶</w:t>
      </w:r>
      <w:r w:rsidRPr="00063532">
        <w:rPr>
          <w:sz w:val="16"/>
        </w:rPr>
        <w:t xml:space="preserve"> </w:t>
      </w:r>
      <w:proofErr w:type="gramStart"/>
      <w:r w:rsidRPr="00063532">
        <w:rPr>
          <w:rStyle w:val="StyleBoldUnderline"/>
        </w:rPr>
        <w:t>It</w:t>
      </w:r>
      <w:proofErr w:type="gramEnd"/>
      <w:r w:rsidRPr="00063532">
        <w:rPr>
          <w:rStyle w:val="StyleBoldUnderline"/>
        </w:rPr>
        <w:t xml:space="preserve"> was precisely </w:t>
      </w:r>
      <w:r w:rsidRPr="00063532">
        <w:rPr>
          <w:rStyle w:val="StyleBoldUnderline"/>
          <w:highlight w:val="yellow"/>
        </w:rPr>
        <w:t xml:space="preserve">this recognized need for empirical data, </w:t>
      </w:r>
      <w:proofErr w:type="spellStart"/>
      <w:r w:rsidRPr="00063532">
        <w:rPr>
          <w:rStyle w:val="StyleBoldUnderline"/>
          <w:highlight w:val="yellow"/>
        </w:rPr>
        <w:t>cou</w:t>
      </w:r>
      <w:proofErr w:type="spellEnd"/>
      <w:r w:rsidRPr="00063532">
        <w:rPr>
          <w:rStyle w:val="StyleBoldUnderline"/>
          <w:highlight w:val="yellow"/>
        </w:rPr>
        <w:t xml:space="preserve">- </w:t>
      </w:r>
      <w:r w:rsidR="00063532" w:rsidRPr="00063532">
        <w:rPr>
          <w:rStyle w:val="StyleBoldUnderline"/>
          <w:b w:val="0"/>
          <w:sz w:val="12"/>
          <w:highlight w:val="yellow"/>
          <w:u w:val="none"/>
        </w:rPr>
        <w:t>¶</w:t>
      </w:r>
      <w:r w:rsidRPr="00063532">
        <w:rPr>
          <w:rStyle w:val="StyleBoldUnderline"/>
          <w:highlight w:val="yellow"/>
        </w:rPr>
        <w:t xml:space="preserve"> pled with</w:t>
      </w:r>
      <w:r w:rsidRPr="00063532">
        <w:rPr>
          <w:rStyle w:val="StyleBoldUnderline"/>
        </w:rPr>
        <w:t xml:space="preserve"> tribal </w:t>
      </w:r>
      <w:r w:rsidRPr="00063532">
        <w:rPr>
          <w:rStyle w:val="StyleBoldUnderline"/>
          <w:highlight w:val="yellow"/>
        </w:rPr>
        <w:t xml:space="preserve">requests for Indian-specific research designed </w:t>
      </w:r>
      <w:r w:rsidR="00063532" w:rsidRPr="00063532">
        <w:rPr>
          <w:rStyle w:val="StyleBoldUnderline"/>
          <w:b w:val="0"/>
          <w:sz w:val="12"/>
          <w:highlight w:val="yellow"/>
          <w:u w:val="none"/>
        </w:rPr>
        <w:t>¶</w:t>
      </w:r>
      <w:r w:rsidRPr="00063532">
        <w:rPr>
          <w:rStyle w:val="StyleBoldUnderline"/>
          <w:highlight w:val="yellow"/>
        </w:rPr>
        <w:t xml:space="preserve"> and conducted within the cultural realm of the Indian residing </w:t>
      </w:r>
      <w:r w:rsidR="00063532" w:rsidRPr="00063532">
        <w:rPr>
          <w:rStyle w:val="StyleBoldUnderline"/>
          <w:b w:val="0"/>
          <w:sz w:val="12"/>
          <w:highlight w:val="yellow"/>
          <w:u w:val="none"/>
        </w:rPr>
        <w:t>¶</w:t>
      </w:r>
      <w:r w:rsidRPr="00063532">
        <w:rPr>
          <w:rStyle w:val="StyleBoldUnderline"/>
          <w:highlight w:val="yellow"/>
        </w:rPr>
        <w:t xml:space="preserve"> on the reservation, that this research was initiated</w:t>
      </w:r>
      <w:r w:rsidRPr="00063532">
        <w:rPr>
          <w:sz w:val="16"/>
        </w:rPr>
        <w:t xml:space="preserve">. The findings </w:t>
      </w:r>
      <w:r w:rsidR="00063532" w:rsidRPr="00063532">
        <w:rPr>
          <w:sz w:val="12"/>
        </w:rPr>
        <w:t>¶</w:t>
      </w:r>
      <w:r w:rsidRPr="00063532">
        <w:rPr>
          <w:sz w:val="16"/>
        </w:rPr>
        <w:t xml:space="preserve"> of this study will, it is hoped, provide a base from which tribes </w:t>
      </w:r>
      <w:r w:rsidRPr="00063532">
        <w:rPr>
          <w:sz w:val="16"/>
        </w:rPr>
        <w:pgNum/>
      </w:r>
      <w:proofErr w:type="spellStart"/>
      <w:r w:rsidRPr="00063532">
        <w:rPr>
          <w:sz w:val="16"/>
        </w:rPr>
        <w:t>isabled</w:t>
      </w:r>
      <w:proofErr w:type="spellEnd"/>
      <w:r w:rsidRPr="00063532">
        <w:rPr>
          <w:sz w:val="16"/>
        </w:rPr>
        <w:t xml:space="preserve"> American </w:t>
      </w:r>
      <w:proofErr w:type="spellStart"/>
      <w:r w:rsidRPr="00063532">
        <w:rPr>
          <w:sz w:val="16"/>
        </w:rPr>
        <w:t>lndians</w:t>
      </w:r>
      <w:proofErr w:type="spellEnd"/>
      <w:r w:rsidRPr="00063532">
        <w:rPr>
          <w:sz w:val="16"/>
        </w:rPr>
        <w:t xml:space="preserve"> 87 </w:t>
      </w:r>
      <w:r w:rsidR="00063532" w:rsidRPr="00063532">
        <w:rPr>
          <w:sz w:val="12"/>
        </w:rPr>
        <w:t>¶</w:t>
      </w:r>
      <w:r w:rsidRPr="00063532">
        <w:rPr>
          <w:sz w:val="16"/>
        </w:rPr>
        <w:t xml:space="preserve"> and tribal organizations can plan for services; the findings also </w:t>
      </w:r>
      <w:r w:rsidR="00063532" w:rsidRPr="00063532">
        <w:rPr>
          <w:sz w:val="12"/>
        </w:rPr>
        <w:t>¶</w:t>
      </w:r>
      <w:r w:rsidRPr="00063532">
        <w:rPr>
          <w:sz w:val="16"/>
        </w:rPr>
        <w:t xml:space="preserve"> will serve as a source from which to better understand the </w:t>
      </w:r>
      <w:proofErr w:type="spellStart"/>
      <w:r w:rsidRPr="00063532">
        <w:rPr>
          <w:sz w:val="16"/>
        </w:rPr>
        <w:t>prob</w:t>
      </w:r>
      <w:proofErr w:type="spellEnd"/>
      <w:r w:rsidRPr="00063532">
        <w:rPr>
          <w:sz w:val="16"/>
        </w:rPr>
        <w:t xml:space="preserve">- </w:t>
      </w:r>
      <w:r w:rsidR="00063532" w:rsidRPr="00063532">
        <w:rPr>
          <w:sz w:val="12"/>
        </w:rPr>
        <w:t>¶</w:t>
      </w:r>
      <w:r w:rsidRPr="00063532">
        <w:rPr>
          <w:sz w:val="16"/>
        </w:rPr>
        <w:t xml:space="preserve"> </w:t>
      </w:r>
      <w:proofErr w:type="spellStart"/>
      <w:r w:rsidRPr="00063532">
        <w:rPr>
          <w:sz w:val="16"/>
        </w:rPr>
        <w:t>lems</w:t>
      </w:r>
      <w:proofErr w:type="spellEnd"/>
      <w:r w:rsidRPr="00063532">
        <w:rPr>
          <w:sz w:val="16"/>
        </w:rPr>
        <w:t xml:space="preserve">, barriers, and limitations facing the disabled Indian. </w:t>
      </w:r>
    </w:p>
    <w:p w14:paraId="279C2C81" w14:textId="77777777" w:rsidR="00AB09B9" w:rsidRPr="00AF5046" w:rsidRDefault="00AB09B9" w:rsidP="00AB09B9"/>
    <w:p w14:paraId="110649DF" w14:textId="77777777" w:rsidR="000A6DAD" w:rsidRPr="00A328EA" w:rsidRDefault="000A6DAD" w:rsidP="005B017F">
      <w:pPr>
        <w:pStyle w:val="Heading4"/>
      </w:pPr>
    </w:p>
    <w:sectPr w:rsidR="000A6DAD" w:rsidRPr="00A328E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B10F3" w14:textId="77777777" w:rsidR="00B43AB8" w:rsidRDefault="00B43AB8" w:rsidP="00E46E7E">
      <w:r>
        <w:separator/>
      </w:r>
    </w:p>
  </w:endnote>
  <w:endnote w:type="continuationSeparator" w:id="0">
    <w:p w14:paraId="720CCE90" w14:textId="77777777" w:rsidR="00B43AB8" w:rsidRDefault="00B43AB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A6A4F" w14:textId="77777777" w:rsidR="00B43AB8" w:rsidRDefault="00B43AB8" w:rsidP="00E46E7E">
      <w:r>
        <w:separator/>
      </w:r>
    </w:p>
  </w:footnote>
  <w:footnote w:type="continuationSeparator" w:id="0">
    <w:p w14:paraId="2B5085BC" w14:textId="77777777" w:rsidR="00B43AB8" w:rsidRDefault="00B43AB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055937"/>
    <w:multiLevelType w:val="hybridMultilevel"/>
    <w:tmpl w:val="855461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2E2106F"/>
    <w:multiLevelType w:val="hybridMultilevel"/>
    <w:tmpl w:val="88E2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69"/>
    <w:rsid w:val="000140EC"/>
    <w:rsid w:val="00016A35"/>
    <w:rsid w:val="00063532"/>
    <w:rsid w:val="000A6DAD"/>
    <w:rsid w:val="000C16B3"/>
    <w:rsid w:val="00132009"/>
    <w:rsid w:val="001408C0"/>
    <w:rsid w:val="00143FD7"/>
    <w:rsid w:val="001463FB"/>
    <w:rsid w:val="00176792"/>
    <w:rsid w:val="00186DB7"/>
    <w:rsid w:val="001A6B03"/>
    <w:rsid w:val="001D7626"/>
    <w:rsid w:val="002613DA"/>
    <w:rsid w:val="00280743"/>
    <w:rsid w:val="002B6353"/>
    <w:rsid w:val="002B68C8"/>
    <w:rsid w:val="002F35F4"/>
    <w:rsid w:val="002F3E28"/>
    <w:rsid w:val="002F40E6"/>
    <w:rsid w:val="00303E5B"/>
    <w:rsid w:val="00313226"/>
    <w:rsid w:val="00313470"/>
    <w:rsid w:val="0031425E"/>
    <w:rsid w:val="00325059"/>
    <w:rsid w:val="00357719"/>
    <w:rsid w:val="00374144"/>
    <w:rsid w:val="0038423D"/>
    <w:rsid w:val="003B3EC7"/>
    <w:rsid w:val="003F42AF"/>
    <w:rsid w:val="00403309"/>
    <w:rsid w:val="00412B8A"/>
    <w:rsid w:val="00412F6D"/>
    <w:rsid w:val="00416D85"/>
    <w:rsid w:val="0042635A"/>
    <w:rsid w:val="00466B6F"/>
    <w:rsid w:val="004B3188"/>
    <w:rsid w:val="004B3DB3"/>
    <w:rsid w:val="004C63B5"/>
    <w:rsid w:val="004D1B48"/>
    <w:rsid w:val="004D461E"/>
    <w:rsid w:val="004E4B9D"/>
    <w:rsid w:val="00517479"/>
    <w:rsid w:val="0053381E"/>
    <w:rsid w:val="005A0BE5"/>
    <w:rsid w:val="005B017F"/>
    <w:rsid w:val="005C0E1F"/>
    <w:rsid w:val="005E0D2B"/>
    <w:rsid w:val="005E2969"/>
    <w:rsid w:val="005E2C99"/>
    <w:rsid w:val="00672258"/>
    <w:rsid w:val="00674AE8"/>
    <w:rsid w:val="0067575B"/>
    <w:rsid w:val="00692C26"/>
    <w:rsid w:val="006F2D3D"/>
    <w:rsid w:val="00700835"/>
    <w:rsid w:val="0070170C"/>
    <w:rsid w:val="00726F87"/>
    <w:rsid w:val="007333B9"/>
    <w:rsid w:val="00741798"/>
    <w:rsid w:val="007434D0"/>
    <w:rsid w:val="00776E2F"/>
    <w:rsid w:val="00791B7D"/>
    <w:rsid w:val="007A3515"/>
    <w:rsid w:val="007D7924"/>
    <w:rsid w:val="007E470C"/>
    <w:rsid w:val="007E5F71"/>
    <w:rsid w:val="00801B00"/>
    <w:rsid w:val="00821415"/>
    <w:rsid w:val="0083768F"/>
    <w:rsid w:val="0088444D"/>
    <w:rsid w:val="008920F9"/>
    <w:rsid w:val="0091595A"/>
    <w:rsid w:val="009165EA"/>
    <w:rsid w:val="00916734"/>
    <w:rsid w:val="009176DB"/>
    <w:rsid w:val="00925A4A"/>
    <w:rsid w:val="009829F2"/>
    <w:rsid w:val="00993F61"/>
    <w:rsid w:val="009B0746"/>
    <w:rsid w:val="009C198B"/>
    <w:rsid w:val="009D207E"/>
    <w:rsid w:val="009E5822"/>
    <w:rsid w:val="009E691A"/>
    <w:rsid w:val="00A074CB"/>
    <w:rsid w:val="00A328EA"/>
    <w:rsid w:val="00A369C4"/>
    <w:rsid w:val="00A47986"/>
    <w:rsid w:val="00A6670C"/>
    <w:rsid w:val="00A91178"/>
    <w:rsid w:val="00A91A24"/>
    <w:rsid w:val="00A93785"/>
    <w:rsid w:val="00AB09B9"/>
    <w:rsid w:val="00AC0E99"/>
    <w:rsid w:val="00AF1E67"/>
    <w:rsid w:val="00AF5046"/>
    <w:rsid w:val="00AF70D4"/>
    <w:rsid w:val="00B169A1"/>
    <w:rsid w:val="00B33E0C"/>
    <w:rsid w:val="00B43AB8"/>
    <w:rsid w:val="00B45FE9"/>
    <w:rsid w:val="00B55D49"/>
    <w:rsid w:val="00B65E97"/>
    <w:rsid w:val="00B84180"/>
    <w:rsid w:val="00BE63EA"/>
    <w:rsid w:val="00C42A3C"/>
    <w:rsid w:val="00CD2C6D"/>
    <w:rsid w:val="00CE5942"/>
    <w:rsid w:val="00CF1A0F"/>
    <w:rsid w:val="00D32D8E"/>
    <w:rsid w:val="00D36252"/>
    <w:rsid w:val="00D4330B"/>
    <w:rsid w:val="00D460F1"/>
    <w:rsid w:val="00D51B44"/>
    <w:rsid w:val="00D538E8"/>
    <w:rsid w:val="00D57E7F"/>
    <w:rsid w:val="00D6085D"/>
    <w:rsid w:val="00D66D57"/>
    <w:rsid w:val="00D81480"/>
    <w:rsid w:val="00DA2E40"/>
    <w:rsid w:val="00DA5BF8"/>
    <w:rsid w:val="00DC71AA"/>
    <w:rsid w:val="00DD2FAB"/>
    <w:rsid w:val="00DE627C"/>
    <w:rsid w:val="00DF1850"/>
    <w:rsid w:val="00E41F5D"/>
    <w:rsid w:val="00E46E7E"/>
    <w:rsid w:val="00E95631"/>
    <w:rsid w:val="00EE0F83"/>
    <w:rsid w:val="00EE6525"/>
    <w:rsid w:val="00F0435A"/>
    <w:rsid w:val="00F1173B"/>
    <w:rsid w:val="00F45F2E"/>
    <w:rsid w:val="00FA538E"/>
    <w:rsid w:val="00FA54C1"/>
    <w:rsid w:val="00FB2FF3"/>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4D4F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32D8E"/>
    <w:rPr>
      <w:rFonts w:ascii="Calibri" w:hAnsi="Calibri"/>
      <w:sz w:val="22"/>
    </w:rPr>
  </w:style>
  <w:style w:type="paragraph" w:styleId="Heading1">
    <w:name w:val="heading 1"/>
    <w:aliases w:val="Pocket"/>
    <w:basedOn w:val="Normal"/>
    <w:next w:val="Normal"/>
    <w:link w:val="Heading1Char"/>
    <w:uiPriority w:val="9"/>
    <w:qFormat/>
    <w:rsid w:val="00D32D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32D8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D32D8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No Spacing5,Heading 2 Char2 Char,Heading 2 Char1 Char Char,TAG,Tags"/>
    <w:basedOn w:val="Normal"/>
    <w:next w:val="Normal"/>
    <w:link w:val="Heading4Char"/>
    <w:uiPriority w:val="9"/>
    <w:unhideWhenUsed/>
    <w:qFormat/>
    <w:rsid w:val="00D32D8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D32D8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32D8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32D8E"/>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32D8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2"/>
    <w:basedOn w:val="DefaultParagraphFont"/>
    <w:link w:val="Heading4"/>
    <w:uiPriority w:val="9"/>
    <w:rsid w:val="00D32D8E"/>
    <w:rPr>
      <w:rFonts w:asciiTheme="majorHAnsi" w:eastAsiaTheme="majorEastAsia" w:hAnsiTheme="majorHAnsi" w:cstheme="majorBidi"/>
      <w:b/>
      <w:bCs/>
      <w:iCs/>
      <w:sz w:val="26"/>
    </w:rPr>
  </w:style>
  <w:style w:type="paragraph" w:styleId="NoSpacing">
    <w:name w:val="No Spacing"/>
    <w:uiPriority w:val="1"/>
    <w:rsid w:val="00D32D8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32D8E"/>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D32D8E"/>
    <w:rPr>
      <w:b/>
      <w:sz w:val="22"/>
      <w:u w:val="single"/>
    </w:rPr>
  </w:style>
  <w:style w:type="paragraph" w:styleId="DocumentMap">
    <w:name w:val="Document Map"/>
    <w:basedOn w:val="Normal"/>
    <w:link w:val="DocumentMapChar"/>
    <w:uiPriority w:val="99"/>
    <w:semiHidden/>
    <w:unhideWhenUsed/>
    <w:rsid w:val="00D32D8E"/>
    <w:rPr>
      <w:rFonts w:ascii="Lucida Grande" w:hAnsi="Lucida Grande" w:cs="Lucida Grande"/>
    </w:rPr>
  </w:style>
  <w:style w:type="character" w:customStyle="1" w:styleId="DocumentMapChar">
    <w:name w:val="Document Map Char"/>
    <w:basedOn w:val="DefaultParagraphFont"/>
    <w:link w:val="DocumentMap"/>
    <w:uiPriority w:val="99"/>
    <w:semiHidden/>
    <w:rsid w:val="00D32D8E"/>
    <w:rPr>
      <w:rFonts w:ascii="Lucida Grande" w:hAnsi="Lucida Grande" w:cs="Lucida Grande"/>
      <w:sz w:val="22"/>
    </w:rPr>
  </w:style>
  <w:style w:type="paragraph" w:styleId="ListParagraph">
    <w:name w:val="List Paragraph"/>
    <w:basedOn w:val="Normal"/>
    <w:uiPriority w:val="34"/>
    <w:rsid w:val="00D32D8E"/>
    <w:pPr>
      <w:ind w:left="720"/>
      <w:contextualSpacing/>
    </w:pPr>
  </w:style>
  <w:style w:type="paragraph" w:styleId="Header">
    <w:name w:val="header"/>
    <w:basedOn w:val="Normal"/>
    <w:link w:val="HeaderChar"/>
    <w:uiPriority w:val="99"/>
    <w:unhideWhenUsed/>
    <w:rsid w:val="00D32D8E"/>
    <w:pPr>
      <w:tabs>
        <w:tab w:val="center" w:pos="4320"/>
        <w:tab w:val="right" w:pos="8640"/>
      </w:tabs>
    </w:pPr>
  </w:style>
  <w:style w:type="character" w:customStyle="1" w:styleId="HeaderChar">
    <w:name w:val="Header Char"/>
    <w:basedOn w:val="DefaultParagraphFont"/>
    <w:link w:val="Header"/>
    <w:uiPriority w:val="99"/>
    <w:rsid w:val="00D32D8E"/>
    <w:rPr>
      <w:rFonts w:ascii="Calibri" w:hAnsi="Calibri"/>
      <w:sz w:val="22"/>
    </w:rPr>
  </w:style>
  <w:style w:type="paragraph" w:styleId="Footer">
    <w:name w:val="footer"/>
    <w:basedOn w:val="Normal"/>
    <w:link w:val="FooterChar"/>
    <w:uiPriority w:val="99"/>
    <w:unhideWhenUsed/>
    <w:rsid w:val="00D32D8E"/>
    <w:pPr>
      <w:tabs>
        <w:tab w:val="center" w:pos="4320"/>
        <w:tab w:val="right" w:pos="8640"/>
      </w:tabs>
    </w:pPr>
  </w:style>
  <w:style w:type="character" w:customStyle="1" w:styleId="FooterChar">
    <w:name w:val="Footer Char"/>
    <w:basedOn w:val="DefaultParagraphFont"/>
    <w:link w:val="Footer"/>
    <w:uiPriority w:val="99"/>
    <w:rsid w:val="00D32D8E"/>
    <w:rPr>
      <w:rFonts w:ascii="Calibri" w:hAnsi="Calibri"/>
      <w:sz w:val="22"/>
    </w:rPr>
  </w:style>
  <w:style w:type="character" w:styleId="PageNumber">
    <w:name w:val="page number"/>
    <w:basedOn w:val="DefaultParagraphFont"/>
    <w:uiPriority w:val="99"/>
    <w:semiHidden/>
    <w:unhideWhenUsed/>
    <w:rsid w:val="00D32D8E"/>
  </w:style>
  <w:style w:type="character" w:styleId="Hyperlink">
    <w:name w:val="Hyperlink"/>
    <w:aliases w:val="heading 1 (block title),Important,Read,Card Text,Internet Link"/>
    <w:basedOn w:val="DefaultParagraphFont"/>
    <w:uiPriority w:val="99"/>
    <w:unhideWhenUsed/>
    <w:rsid w:val="00D32D8E"/>
    <w:rPr>
      <w:color w:val="0000FF" w:themeColor="hyperlink"/>
      <w:u w:val="single"/>
    </w:rPr>
  </w:style>
  <w:style w:type="paragraph" w:customStyle="1" w:styleId="card">
    <w:name w:val="card"/>
    <w:basedOn w:val="Normal"/>
    <w:next w:val="Normal"/>
    <w:link w:val="cardChar"/>
    <w:qFormat/>
    <w:rsid w:val="005E296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5E2969"/>
    <w:rPr>
      <w:rFonts w:ascii="Times New Roman" w:eastAsia="Batang" w:hAnsi="Times New Roman" w:cs="Times New Roman"/>
      <w:sz w:val="20"/>
      <w:szCs w:val="20"/>
    </w:rPr>
  </w:style>
  <w:style w:type="character" w:customStyle="1" w:styleId="underline">
    <w:name w:val="underline"/>
    <w:basedOn w:val="DefaultParagraphFont"/>
    <w:link w:val="textbold"/>
    <w:qFormat/>
    <w:rsid w:val="005E2969"/>
    <w:rPr>
      <w:b/>
      <w:u w:val="single"/>
    </w:rPr>
  </w:style>
  <w:style w:type="paragraph" w:customStyle="1" w:styleId="textbold">
    <w:name w:val="text bold"/>
    <w:basedOn w:val="Normal"/>
    <w:link w:val="underline"/>
    <w:qFormat/>
    <w:rsid w:val="005E2969"/>
    <w:pPr>
      <w:ind w:left="720"/>
      <w:jc w:val="both"/>
    </w:pPr>
    <w:rPr>
      <w:rFonts w:asciiTheme="minorHAnsi" w:hAnsiTheme="minorHAnsi"/>
      <w:b/>
      <w:sz w:val="24"/>
      <w:u w:val="single"/>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link w:val="tagChar"/>
    <w:qFormat/>
    <w:rsid w:val="005E296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5E2969"/>
    <w:rPr>
      <w:rFonts w:ascii="Times New Roman" w:eastAsia="Times New Roman" w:hAnsi="Times New Roman" w:cs="Times New Roman"/>
      <w:b/>
      <w:szCs w:val="20"/>
    </w:rPr>
  </w:style>
  <w:style w:type="character" w:customStyle="1" w:styleId="EndnoteCharacters">
    <w:name w:val="Endnote Characters"/>
    <w:rsid w:val="005E2969"/>
    <w:rPr>
      <w:vertAlign w:val="superscript"/>
    </w:rPr>
  </w:style>
  <w:style w:type="paragraph" w:styleId="EndnoteText">
    <w:name w:val="endnote text"/>
    <w:basedOn w:val="Normal"/>
    <w:link w:val="EndnoteTextChar"/>
    <w:rsid w:val="005E2969"/>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5E2969"/>
    <w:rPr>
      <w:rFonts w:ascii="Times New Roman" w:eastAsia="Times New Roman" w:hAnsi="Times New Roman" w:cs="Times New Roman"/>
      <w:sz w:val="20"/>
      <w:szCs w:val="20"/>
      <w:lang w:eastAsia="zh-CN"/>
    </w:rPr>
  </w:style>
  <w:style w:type="character" w:customStyle="1" w:styleId="CardsChar">
    <w:name w:val="Cards Char"/>
    <w:link w:val="Cards"/>
    <w:uiPriority w:val="99"/>
    <w:locked/>
    <w:rsid w:val="009176DB"/>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9176DB"/>
    <w:pPr>
      <w:widowControl w:val="0"/>
    </w:pPr>
    <w:rPr>
      <w:rFonts w:ascii="Times New Roman" w:eastAsia="Times New Roman" w:hAnsi="Times New Roman"/>
      <w:color w:val="000000"/>
      <w:sz w:val="14"/>
      <w:szCs w:val="14"/>
    </w:rPr>
  </w:style>
  <w:style w:type="character" w:customStyle="1" w:styleId="CitesChar">
    <w:name w:val="Cites Char"/>
    <w:link w:val="Cites"/>
    <w:locked/>
    <w:rsid w:val="009176DB"/>
    <w:rPr>
      <w:rFonts w:ascii="Georgia" w:eastAsia="Times New Roman" w:hAnsi="Georgia"/>
      <w:sz w:val="16"/>
    </w:rPr>
  </w:style>
  <w:style w:type="paragraph" w:customStyle="1" w:styleId="Cites">
    <w:name w:val="Cites"/>
    <w:next w:val="Cards"/>
    <w:link w:val="CitesChar"/>
    <w:autoRedefine/>
    <w:qFormat/>
    <w:rsid w:val="009176DB"/>
    <w:pPr>
      <w:widowControl w:val="0"/>
      <w:jc w:val="both"/>
    </w:pPr>
    <w:rPr>
      <w:rFonts w:ascii="Georgia" w:eastAsia="Times New Roman" w:hAnsi="Georgia"/>
      <w:sz w:val="16"/>
    </w:rPr>
  </w:style>
  <w:style w:type="character" w:customStyle="1" w:styleId="DebateUnderline">
    <w:name w:val="Debate Underline"/>
    <w:qFormat/>
    <w:rsid w:val="009176DB"/>
    <w:rPr>
      <w:rFonts w:ascii="Times New Roman" w:hAnsi="Times New Roman" w:cs="Times New Roman" w:hint="default"/>
      <w:sz w:val="20"/>
      <w:u w:val="thick"/>
    </w:rPr>
  </w:style>
  <w:style w:type="character" w:customStyle="1" w:styleId="Author-Date">
    <w:name w:val="Author-Date"/>
    <w:uiPriority w:val="99"/>
    <w:qFormat/>
    <w:rsid w:val="009176DB"/>
    <w:rPr>
      <w:rFonts w:ascii="Times New Roman" w:hAnsi="Times New Roman" w:cs="Times New Roman" w:hint="default"/>
      <w:b/>
      <w:bCs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32D8E"/>
    <w:rPr>
      <w:rFonts w:ascii="Calibri" w:hAnsi="Calibri"/>
      <w:sz w:val="22"/>
    </w:rPr>
  </w:style>
  <w:style w:type="paragraph" w:styleId="Heading1">
    <w:name w:val="heading 1"/>
    <w:aliases w:val="Pocket"/>
    <w:basedOn w:val="Normal"/>
    <w:next w:val="Normal"/>
    <w:link w:val="Heading1Char"/>
    <w:uiPriority w:val="9"/>
    <w:qFormat/>
    <w:rsid w:val="00D32D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32D8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D32D8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No Spacing5,Heading 2 Char2 Char,Heading 2 Char1 Char Char,TAG,Tags"/>
    <w:basedOn w:val="Normal"/>
    <w:next w:val="Normal"/>
    <w:link w:val="Heading4Char"/>
    <w:uiPriority w:val="9"/>
    <w:unhideWhenUsed/>
    <w:qFormat/>
    <w:rsid w:val="00D32D8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D32D8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32D8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32D8E"/>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32D8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2"/>
    <w:basedOn w:val="DefaultParagraphFont"/>
    <w:link w:val="Heading4"/>
    <w:uiPriority w:val="9"/>
    <w:rsid w:val="00D32D8E"/>
    <w:rPr>
      <w:rFonts w:asciiTheme="majorHAnsi" w:eastAsiaTheme="majorEastAsia" w:hAnsiTheme="majorHAnsi" w:cstheme="majorBidi"/>
      <w:b/>
      <w:bCs/>
      <w:iCs/>
      <w:sz w:val="26"/>
    </w:rPr>
  </w:style>
  <w:style w:type="paragraph" w:styleId="NoSpacing">
    <w:name w:val="No Spacing"/>
    <w:uiPriority w:val="1"/>
    <w:rsid w:val="00D32D8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32D8E"/>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D32D8E"/>
    <w:rPr>
      <w:b/>
      <w:sz w:val="22"/>
      <w:u w:val="single"/>
    </w:rPr>
  </w:style>
  <w:style w:type="paragraph" w:styleId="DocumentMap">
    <w:name w:val="Document Map"/>
    <w:basedOn w:val="Normal"/>
    <w:link w:val="DocumentMapChar"/>
    <w:uiPriority w:val="99"/>
    <w:semiHidden/>
    <w:unhideWhenUsed/>
    <w:rsid w:val="00D32D8E"/>
    <w:rPr>
      <w:rFonts w:ascii="Lucida Grande" w:hAnsi="Lucida Grande" w:cs="Lucida Grande"/>
    </w:rPr>
  </w:style>
  <w:style w:type="character" w:customStyle="1" w:styleId="DocumentMapChar">
    <w:name w:val="Document Map Char"/>
    <w:basedOn w:val="DefaultParagraphFont"/>
    <w:link w:val="DocumentMap"/>
    <w:uiPriority w:val="99"/>
    <w:semiHidden/>
    <w:rsid w:val="00D32D8E"/>
    <w:rPr>
      <w:rFonts w:ascii="Lucida Grande" w:hAnsi="Lucida Grande" w:cs="Lucida Grande"/>
      <w:sz w:val="22"/>
    </w:rPr>
  </w:style>
  <w:style w:type="paragraph" w:styleId="ListParagraph">
    <w:name w:val="List Paragraph"/>
    <w:basedOn w:val="Normal"/>
    <w:uiPriority w:val="34"/>
    <w:rsid w:val="00D32D8E"/>
    <w:pPr>
      <w:ind w:left="720"/>
      <w:contextualSpacing/>
    </w:pPr>
  </w:style>
  <w:style w:type="paragraph" w:styleId="Header">
    <w:name w:val="header"/>
    <w:basedOn w:val="Normal"/>
    <w:link w:val="HeaderChar"/>
    <w:uiPriority w:val="99"/>
    <w:unhideWhenUsed/>
    <w:rsid w:val="00D32D8E"/>
    <w:pPr>
      <w:tabs>
        <w:tab w:val="center" w:pos="4320"/>
        <w:tab w:val="right" w:pos="8640"/>
      </w:tabs>
    </w:pPr>
  </w:style>
  <w:style w:type="character" w:customStyle="1" w:styleId="HeaderChar">
    <w:name w:val="Header Char"/>
    <w:basedOn w:val="DefaultParagraphFont"/>
    <w:link w:val="Header"/>
    <w:uiPriority w:val="99"/>
    <w:rsid w:val="00D32D8E"/>
    <w:rPr>
      <w:rFonts w:ascii="Calibri" w:hAnsi="Calibri"/>
      <w:sz w:val="22"/>
    </w:rPr>
  </w:style>
  <w:style w:type="paragraph" w:styleId="Footer">
    <w:name w:val="footer"/>
    <w:basedOn w:val="Normal"/>
    <w:link w:val="FooterChar"/>
    <w:uiPriority w:val="99"/>
    <w:unhideWhenUsed/>
    <w:rsid w:val="00D32D8E"/>
    <w:pPr>
      <w:tabs>
        <w:tab w:val="center" w:pos="4320"/>
        <w:tab w:val="right" w:pos="8640"/>
      </w:tabs>
    </w:pPr>
  </w:style>
  <w:style w:type="character" w:customStyle="1" w:styleId="FooterChar">
    <w:name w:val="Footer Char"/>
    <w:basedOn w:val="DefaultParagraphFont"/>
    <w:link w:val="Footer"/>
    <w:uiPriority w:val="99"/>
    <w:rsid w:val="00D32D8E"/>
    <w:rPr>
      <w:rFonts w:ascii="Calibri" w:hAnsi="Calibri"/>
      <w:sz w:val="22"/>
    </w:rPr>
  </w:style>
  <w:style w:type="character" w:styleId="PageNumber">
    <w:name w:val="page number"/>
    <w:basedOn w:val="DefaultParagraphFont"/>
    <w:uiPriority w:val="99"/>
    <w:semiHidden/>
    <w:unhideWhenUsed/>
    <w:rsid w:val="00D32D8E"/>
  </w:style>
  <w:style w:type="character" w:styleId="Hyperlink">
    <w:name w:val="Hyperlink"/>
    <w:aliases w:val="heading 1 (block title),Important,Read,Card Text,Internet Link"/>
    <w:basedOn w:val="DefaultParagraphFont"/>
    <w:uiPriority w:val="99"/>
    <w:unhideWhenUsed/>
    <w:rsid w:val="00D32D8E"/>
    <w:rPr>
      <w:color w:val="0000FF" w:themeColor="hyperlink"/>
      <w:u w:val="single"/>
    </w:rPr>
  </w:style>
  <w:style w:type="paragraph" w:customStyle="1" w:styleId="card">
    <w:name w:val="card"/>
    <w:basedOn w:val="Normal"/>
    <w:next w:val="Normal"/>
    <w:link w:val="cardChar"/>
    <w:qFormat/>
    <w:rsid w:val="005E296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5E2969"/>
    <w:rPr>
      <w:rFonts w:ascii="Times New Roman" w:eastAsia="Batang" w:hAnsi="Times New Roman" w:cs="Times New Roman"/>
      <w:sz w:val="20"/>
      <w:szCs w:val="20"/>
    </w:rPr>
  </w:style>
  <w:style w:type="character" w:customStyle="1" w:styleId="underline">
    <w:name w:val="underline"/>
    <w:basedOn w:val="DefaultParagraphFont"/>
    <w:link w:val="textbold"/>
    <w:qFormat/>
    <w:rsid w:val="005E2969"/>
    <w:rPr>
      <w:b/>
      <w:u w:val="single"/>
    </w:rPr>
  </w:style>
  <w:style w:type="paragraph" w:customStyle="1" w:styleId="textbold">
    <w:name w:val="text bold"/>
    <w:basedOn w:val="Normal"/>
    <w:link w:val="underline"/>
    <w:qFormat/>
    <w:rsid w:val="005E2969"/>
    <w:pPr>
      <w:ind w:left="720"/>
      <w:jc w:val="both"/>
    </w:pPr>
    <w:rPr>
      <w:rFonts w:asciiTheme="minorHAnsi" w:hAnsiTheme="minorHAnsi"/>
      <w:b/>
      <w:sz w:val="24"/>
      <w:u w:val="single"/>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link w:val="tagChar"/>
    <w:qFormat/>
    <w:rsid w:val="005E296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5E2969"/>
    <w:rPr>
      <w:rFonts w:ascii="Times New Roman" w:eastAsia="Times New Roman" w:hAnsi="Times New Roman" w:cs="Times New Roman"/>
      <w:b/>
      <w:szCs w:val="20"/>
    </w:rPr>
  </w:style>
  <w:style w:type="character" w:customStyle="1" w:styleId="EndnoteCharacters">
    <w:name w:val="Endnote Characters"/>
    <w:rsid w:val="005E2969"/>
    <w:rPr>
      <w:vertAlign w:val="superscript"/>
    </w:rPr>
  </w:style>
  <w:style w:type="paragraph" w:styleId="EndnoteText">
    <w:name w:val="endnote text"/>
    <w:basedOn w:val="Normal"/>
    <w:link w:val="EndnoteTextChar"/>
    <w:rsid w:val="005E2969"/>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5E2969"/>
    <w:rPr>
      <w:rFonts w:ascii="Times New Roman" w:eastAsia="Times New Roman" w:hAnsi="Times New Roman" w:cs="Times New Roman"/>
      <w:sz w:val="20"/>
      <w:szCs w:val="20"/>
      <w:lang w:eastAsia="zh-CN"/>
    </w:rPr>
  </w:style>
  <w:style w:type="character" w:customStyle="1" w:styleId="CardsChar">
    <w:name w:val="Cards Char"/>
    <w:link w:val="Cards"/>
    <w:uiPriority w:val="99"/>
    <w:locked/>
    <w:rsid w:val="009176DB"/>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9176DB"/>
    <w:pPr>
      <w:widowControl w:val="0"/>
    </w:pPr>
    <w:rPr>
      <w:rFonts w:ascii="Times New Roman" w:eastAsia="Times New Roman" w:hAnsi="Times New Roman"/>
      <w:color w:val="000000"/>
      <w:sz w:val="14"/>
      <w:szCs w:val="14"/>
    </w:rPr>
  </w:style>
  <w:style w:type="character" w:customStyle="1" w:styleId="CitesChar">
    <w:name w:val="Cites Char"/>
    <w:link w:val="Cites"/>
    <w:locked/>
    <w:rsid w:val="009176DB"/>
    <w:rPr>
      <w:rFonts w:ascii="Georgia" w:eastAsia="Times New Roman" w:hAnsi="Georgia"/>
      <w:sz w:val="16"/>
    </w:rPr>
  </w:style>
  <w:style w:type="paragraph" w:customStyle="1" w:styleId="Cites">
    <w:name w:val="Cites"/>
    <w:next w:val="Cards"/>
    <w:link w:val="CitesChar"/>
    <w:autoRedefine/>
    <w:qFormat/>
    <w:rsid w:val="009176DB"/>
    <w:pPr>
      <w:widowControl w:val="0"/>
      <w:jc w:val="both"/>
    </w:pPr>
    <w:rPr>
      <w:rFonts w:ascii="Georgia" w:eastAsia="Times New Roman" w:hAnsi="Georgia"/>
      <w:sz w:val="16"/>
    </w:rPr>
  </w:style>
  <w:style w:type="character" w:customStyle="1" w:styleId="DebateUnderline">
    <w:name w:val="Debate Underline"/>
    <w:qFormat/>
    <w:rsid w:val="009176DB"/>
    <w:rPr>
      <w:rFonts w:ascii="Times New Roman" w:hAnsi="Times New Roman" w:cs="Times New Roman" w:hint="default"/>
      <w:sz w:val="20"/>
      <w:u w:val="thick"/>
    </w:rPr>
  </w:style>
  <w:style w:type="character" w:customStyle="1" w:styleId="Author-Date">
    <w:name w:val="Author-Date"/>
    <w:uiPriority w:val="99"/>
    <w:qFormat/>
    <w:rsid w:val="009176DB"/>
    <w:rPr>
      <w:rFonts w:ascii="Times New Roman" w:hAnsi="Times New Roman" w:cs="Times New Roman" w:hint="default"/>
      <w:b/>
      <w:b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Pages>
  <Words>3340</Words>
  <Characters>19043</Characters>
  <Application>Microsoft Macintosh Word</Application>
  <DocSecurity>0</DocSecurity>
  <Lines>158</Lines>
  <Paragraphs>44</Paragraphs>
  <ScaleCrop>false</ScaleCrop>
  <Company>Whitman College</Company>
  <LinksUpToDate>false</LinksUpToDate>
  <CharactersWithSpaces>22339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2014-02-14T04:15:00Z</dcterms:created>
  <dcterms:modified xsi:type="dcterms:W3CDTF">2014-02-14T04:15:00Z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