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FD47F6" w:rsidP="00FD47F6">
      <w:pPr>
        <w:pStyle w:val="Heading3"/>
      </w:pPr>
      <w:r>
        <w:t>1AC</w:t>
      </w:r>
    </w:p>
    <w:p w:rsidR="00FD47F6" w:rsidRPr="00C2781D" w:rsidRDefault="00FD47F6" w:rsidP="00FD47F6">
      <w:pPr>
        <w:pStyle w:val="Heading4"/>
      </w:pPr>
      <w:r w:rsidRPr="007E5A61">
        <w:t xml:space="preserve">The United States federal government should substantially increase statutory restrictions on the war powers authority of the President of the United States by establishing a federal </w:t>
      </w:r>
      <w:r>
        <w:t xml:space="preserve">counterterrorism oversight </w:t>
      </w:r>
      <w:r w:rsidRPr="007E5A61">
        <w:t>court with ju</w:t>
      </w:r>
      <w:r>
        <w:t>risdiction over targeted murder</w:t>
      </w:r>
      <w:r w:rsidRPr="007E5A61">
        <w:t xml:space="preserve"> orders.</w:t>
      </w:r>
    </w:p>
    <w:p w:rsidR="00FD47F6" w:rsidRDefault="00FD47F6" w:rsidP="00FD47F6">
      <w:pPr>
        <w:pStyle w:val="Heading3"/>
      </w:pPr>
      <w:r>
        <w:lastRenderedPageBreak/>
        <w:t>2AC</w:t>
      </w:r>
    </w:p>
    <w:p w:rsidR="00FD47F6" w:rsidRDefault="00FD47F6" w:rsidP="00FD47F6">
      <w:pPr>
        <w:pStyle w:val="Heading4"/>
      </w:pPr>
      <w:r>
        <w:t>[__] WM – plan restricts targeted murders - murder means killing</w:t>
      </w:r>
    </w:p>
    <w:p w:rsidR="00FD47F6" w:rsidRPr="002C48D5" w:rsidRDefault="00FD47F6" w:rsidP="00FD47F6">
      <w:pPr>
        <w:rPr>
          <w:rStyle w:val="StyleStyleBold12pt"/>
        </w:rPr>
      </w:pPr>
      <w:r w:rsidRPr="002C48D5">
        <w:rPr>
          <w:rStyle w:val="StyleStyleBold12pt"/>
        </w:rPr>
        <w:t>Bing Dictionary</w:t>
      </w:r>
    </w:p>
    <w:p w:rsidR="00FD47F6" w:rsidRDefault="00FD47F6" w:rsidP="00FD47F6">
      <w:r>
        <w:t xml:space="preserve">Definition of </w:t>
      </w:r>
      <w:r w:rsidRPr="002C48D5">
        <w:rPr>
          <w:rStyle w:val="StyleBoldUnderline"/>
        </w:rPr>
        <w:t>murder</w:t>
      </w:r>
      <w:r>
        <w:t xml:space="preserve"> (n)</w:t>
      </w:r>
    </w:p>
    <w:p w:rsidR="00FD47F6" w:rsidRDefault="00FD47F6" w:rsidP="00FD47F6">
      <w:proofErr w:type="spellStart"/>
      <w:proofErr w:type="gramStart"/>
      <w:r>
        <w:t>mur·</w:t>
      </w:r>
      <w:proofErr w:type="gramEnd"/>
      <w:r>
        <w:t>der</w:t>
      </w:r>
      <w:proofErr w:type="spellEnd"/>
    </w:p>
    <w:p w:rsidR="00FD47F6" w:rsidRDefault="00FD47F6" w:rsidP="00FD47F6">
      <w:proofErr w:type="gramStart"/>
      <w:r>
        <w:t xml:space="preserve">[ </w:t>
      </w:r>
      <w:proofErr w:type="spellStart"/>
      <w:r>
        <w:t>múrdər</w:t>
      </w:r>
      <w:proofErr w:type="spellEnd"/>
      <w:proofErr w:type="gramEnd"/>
      <w:r>
        <w:t xml:space="preserve"> ]</w:t>
      </w:r>
    </w:p>
    <w:p w:rsidR="00FD47F6" w:rsidRDefault="00FD47F6" w:rsidP="00FD47F6">
      <w:proofErr w:type="gramStart"/>
      <w:r>
        <w:t>1.</w:t>
      </w:r>
      <w:r w:rsidRPr="002C48D5">
        <w:rPr>
          <w:rStyle w:val="StyleBoldUnderline"/>
        </w:rPr>
        <w:t>crime</w:t>
      </w:r>
      <w:proofErr w:type="gramEnd"/>
      <w:r w:rsidRPr="002C48D5">
        <w:rPr>
          <w:rStyle w:val="StyleBoldUnderline"/>
        </w:rPr>
        <w:t xml:space="preserve"> of killing somebody</w:t>
      </w:r>
      <w:r>
        <w:t>: the crime of killing another person deliberately and not in self-defense or with any other extenuating circumstance recognized by law</w:t>
      </w:r>
    </w:p>
    <w:p w:rsidR="00FD47F6" w:rsidRPr="000C03A6" w:rsidRDefault="00FD47F6" w:rsidP="00FD47F6">
      <w:pPr>
        <w:pStyle w:val="Heading4"/>
      </w:pPr>
      <w:proofErr w:type="gramStart"/>
      <w:r w:rsidRPr="000C03A6">
        <w:t>rendering</w:t>
      </w:r>
      <w:proofErr w:type="gramEnd"/>
      <w:r w:rsidRPr="000C03A6">
        <w:t xml:space="preserve"> visible the impacts policymaking has on non-western bodies allows an inclusion of their voices into policy praxis that solves a risk of a link</w:t>
      </w:r>
    </w:p>
    <w:p w:rsidR="00FD47F6" w:rsidRPr="00AA3470" w:rsidRDefault="00FD47F6" w:rsidP="00FD47F6">
      <w:pPr>
        <w:rPr>
          <w:rStyle w:val="StyleStyleBold12pt"/>
        </w:rPr>
      </w:pPr>
      <w:r w:rsidRPr="00AA3470">
        <w:rPr>
          <w:rStyle w:val="StyleStyleBold12pt"/>
        </w:rPr>
        <w:t>Turner et al 08</w:t>
      </w:r>
    </w:p>
    <w:p w:rsidR="00FD47F6" w:rsidRDefault="00FD47F6" w:rsidP="00FD47F6">
      <w:r>
        <w:t xml:space="preserve">(Nancy J., Robin Gregory, Cheryl Brooks, Lee Failing and Terre Satterfield, Ecology and Society, “From Invisibility to Transparency: Identifying the Implications,” 2008, </w:t>
      </w:r>
      <w:proofErr w:type="spellStart"/>
      <w:r>
        <w:t>Jstor</w:t>
      </w:r>
      <w:proofErr w:type="spellEnd"/>
      <w:r>
        <w:t>//</w:t>
      </w:r>
      <w:proofErr w:type="spellStart"/>
      <w:r>
        <w:t>wyo</w:t>
      </w:r>
      <w:proofErr w:type="spellEnd"/>
      <w:r>
        <w:t>-mm)</w:t>
      </w:r>
    </w:p>
    <w:p w:rsidR="00FD47F6" w:rsidRDefault="00FD47F6" w:rsidP="00FD47F6">
      <w:r>
        <w:t>This paper has explored a range of issues related to</w:t>
      </w:r>
      <w:r w:rsidRPr="00AA3470">
        <w:rPr>
          <w:sz w:val="12"/>
        </w:rPr>
        <w:t xml:space="preserve">¶ </w:t>
      </w:r>
      <w:r>
        <w:t>the need for a broader and more inclusive approach</w:t>
      </w:r>
      <w:r w:rsidRPr="00AA3470">
        <w:rPr>
          <w:sz w:val="12"/>
        </w:rPr>
        <w:t xml:space="preserve">¶ </w:t>
      </w:r>
      <w:r>
        <w:t>that recognizes the legitimacy of cultural values and</w:t>
      </w:r>
      <w:r w:rsidRPr="00AA3470">
        <w:rPr>
          <w:sz w:val="12"/>
        </w:rPr>
        <w:t xml:space="preserve">¶ </w:t>
      </w:r>
      <w:r>
        <w:t>traditional knowledge in environmental decision</w:t>
      </w:r>
      <w:r w:rsidRPr="00AA3470">
        <w:rPr>
          <w:sz w:val="12"/>
        </w:rPr>
        <w:t xml:space="preserve">¶ </w:t>
      </w:r>
      <w:r>
        <w:t xml:space="preserve">making. </w:t>
      </w:r>
      <w:r w:rsidRPr="00225A74">
        <w:rPr>
          <w:rStyle w:val="StyleBoldUnderline"/>
          <w:highlight w:val="green"/>
        </w:rPr>
        <w:t>We</w:t>
      </w:r>
      <w:r w:rsidRPr="00560ACC">
        <w:rPr>
          <w:rStyle w:val="StyleBoldUnderline"/>
        </w:rPr>
        <w:t xml:space="preserve"> </w:t>
      </w:r>
      <w:r>
        <w:t xml:space="preserve">have </w:t>
      </w:r>
      <w:r w:rsidRPr="00225A74">
        <w:rPr>
          <w:rStyle w:val="StyleBoldUnderline"/>
          <w:highlight w:val="green"/>
        </w:rPr>
        <w:t>use</w:t>
      </w:r>
      <w:r>
        <w:t xml:space="preserve">d </w:t>
      </w:r>
      <w:r w:rsidRPr="00225A74">
        <w:rPr>
          <w:rStyle w:val="StyleBoldUnderline"/>
          <w:highlight w:val="green"/>
        </w:rPr>
        <w:t>the term “invisible losses”¶ to describe indirect and cumulative losses that have¶ not been adequately acknowledged, recognized, or¶ addressed</w:t>
      </w:r>
      <w:r>
        <w:t xml:space="preserve"> in the past. </w:t>
      </w:r>
      <w:r w:rsidRPr="00225A74">
        <w:rPr>
          <w:rStyle w:val="StyleBoldUnderline"/>
          <w:highlight w:val="green"/>
        </w:rPr>
        <w:t>We</w:t>
      </w:r>
      <w:r w:rsidRPr="00560ACC">
        <w:rPr>
          <w:rStyle w:val="StyleBoldUnderline"/>
        </w:rPr>
        <w:t xml:space="preserve"> stressed the </w:t>
      </w:r>
      <w:r w:rsidRPr="00225A74">
        <w:rPr>
          <w:rStyle w:val="StyleBoldUnderline"/>
          <w:highlight w:val="green"/>
        </w:rPr>
        <w:t>need to¶ recognize and accommodate invisible losses</w:t>
      </w:r>
      <w:r w:rsidRPr="00560ACC">
        <w:rPr>
          <w:rStyle w:val="StyleBoldUnderline"/>
        </w:rPr>
        <w:t>,</w:t>
      </w:r>
      <w:r>
        <w:t xml:space="preserve"> past</w:t>
      </w:r>
      <w:r w:rsidRPr="00AA3470">
        <w:rPr>
          <w:sz w:val="12"/>
        </w:rPr>
        <w:t xml:space="preserve">¶ </w:t>
      </w:r>
      <w:r>
        <w:t>and present, alongside the more easily measured,</w:t>
      </w:r>
      <w:r w:rsidRPr="00AA3470">
        <w:rPr>
          <w:sz w:val="12"/>
        </w:rPr>
        <w:t xml:space="preserve">¶ </w:t>
      </w:r>
      <w:r>
        <w:t>observed, and understood impacts of development</w:t>
      </w:r>
      <w:r w:rsidRPr="00AA3470">
        <w:rPr>
          <w:sz w:val="12"/>
        </w:rPr>
        <w:t xml:space="preserve">¶ </w:t>
      </w:r>
      <w:r>
        <w:t>and discussed some aspects of recognizing and</w:t>
      </w:r>
      <w:r w:rsidRPr="00AA3470">
        <w:rPr>
          <w:sz w:val="12"/>
        </w:rPr>
        <w:t xml:space="preserve">¶ </w:t>
      </w:r>
      <w:r>
        <w:t>characterizing invisible losses.</w:t>
      </w:r>
      <w:r w:rsidRPr="00AA3470">
        <w:rPr>
          <w:sz w:val="12"/>
        </w:rPr>
        <w:t xml:space="preserve">¶ </w:t>
      </w:r>
      <w:r w:rsidRPr="00560ACC">
        <w:rPr>
          <w:rStyle w:val="StyleBoldUnderline"/>
        </w:rPr>
        <w:t>We hope</w:t>
      </w:r>
      <w:r>
        <w:t xml:space="preserve"> that </w:t>
      </w:r>
      <w:r w:rsidRPr="00225A74">
        <w:rPr>
          <w:rStyle w:val="StyleBoldUnderline"/>
          <w:highlight w:val="green"/>
        </w:rPr>
        <w:t>these ideas will help to alert planners,¶ policy makers</w:t>
      </w:r>
      <w:r>
        <w:t xml:space="preserve">, and </w:t>
      </w:r>
      <w:r w:rsidRPr="00225A74">
        <w:rPr>
          <w:highlight w:val="green"/>
        </w:rPr>
        <w:t xml:space="preserve">negotiators </w:t>
      </w:r>
      <w:r w:rsidRPr="00225A74">
        <w:rPr>
          <w:rStyle w:val="StyleBoldUnderline"/>
          <w:highlight w:val="green"/>
        </w:rPr>
        <w:t>to the critical importance of recognizing and incorporating the full¶ spectrum of impacts</w:t>
      </w:r>
      <w:r w:rsidRPr="00560ACC">
        <w:rPr>
          <w:rStyle w:val="StyleBoldUnderline"/>
        </w:rPr>
        <w:t xml:space="preserve"> incurred by local communities</w:t>
      </w:r>
      <w:r w:rsidRPr="00AA3470">
        <w:rPr>
          <w:sz w:val="12"/>
        </w:rPr>
        <w:t xml:space="preserve">¶ </w:t>
      </w:r>
      <w:r>
        <w:t xml:space="preserve">from resource development and to the fact that </w:t>
      </w:r>
      <w:r w:rsidRPr="00225A74">
        <w:rPr>
          <w:rStyle w:val="StyleBoldUnderline"/>
          <w:highlight w:val="green"/>
        </w:rPr>
        <w:t>there¶ are practical methods for making these impacts¶ more visible and relevant in decision making and¶ policy</w:t>
      </w:r>
      <w:r w:rsidRPr="00560ACC">
        <w:rPr>
          <w:rStyle w:val="StyleBoldUnderline"/>
        </w:rPr>
        <w:t>. This</w:t>
      </w:r>
      <w:r>
        <w:t xml:space="preserve"> is only possible through an inclusive</w:t>
      </w:r>
      <w:r w:rsidRPr="00AA3470">
        <w:rPr>
          <w:sz w:val="12"/>
        </w:rPr>
        <w:t xml:space="preserve">¶ </w:t>
      </w:r>
      <w:r>
        <w:t>consultation process that allows individuals to</w:t>
      </w:r>
      <w:r w:rsidRPr="00AA3470">
        <w:rPr>
          <w:sz w:val="12"/>
        </w:rPr>
        <w:t xml:space="preserve">¶ </w:t>
      </w:r>
      <w:r>
        <w:t>express themselves fully in their own words,</w:t>
      </w:r>
      <w:r w:rsidRPr="00AA3470">
        <w:rPr>
          <w:sz w:val="12"/>
        </w:rPr>
        <w:t xml:space="preserve">¶ </w:t>
      </w:r>
      <w:r>
        <w:t>facilitates the comprehension of decision makers</w:t>
      </w:r>
      <w:r w:rsidRPr="00AA3470">
        <w:rPr>
          <w:sz w:val="12"/>
        </w:rPr>
        <w:t xml:space="preserve">¶ </w:t>
      </w:r>
      <w:r>
        <w:t>through culturally appropriate and mutually</w:t>
      </w:r>
      <w:r w:rsidRPr="00AA3470">
        <w:rPr>
          <w:sz w:val="12"/>
        </w:rPr>
        <w:t xml:space="preserve">¶ </w:t>
      </w:r>
      <w:r>
        <w:t xml:space="preserve">understandable means, and </w:t>
      </w:r>
      <w:r w:rsidRPr="00225A74">
        <w:rPr>
          <w:rStyle w:val="StyleBoldUnderline"/>
          <w:highlight w:val="green"/>
        </w:rPr>
        <w:t>creates a place for the¶ consideration of cultural perspectives and values in¶ ways that are decision relevant, using measures that¶ successfully bring into the equation attributes that¶ were previously felt to be</w:t>
      </w:r>
      <w:r w:rsidRPr="00560ACC">
        <w:rPr>
          <w:rStyle w:val="StyleBoldUnderline"/>
        </w:rPr>
        <w:t xml:space="preserve"> “intangible” or¶ “</w:t>
      </w:r>
      <w:r w:rsidRPr="00225A74">
        <w:rPr>
          <w:rStyle w:val="StyleBoldUnderline"/>
          <w:highlight w:val="green"/>
        </w:rPr>
        <w:t>invisible</w:t>
      </w:r>
      <w:r>
        <w:t>.”</w:t>
      </w:r>
    </w:p>
    <w:p w:rsidR="00FD47F6" w:rsidRDefault="00FD47F6" w:rsidP="00FD47F6"/>
    <w:p w:rsidR="00FD47F6" w:rsidRDefault="00FD47F6" w:rsidP="00FD47F6">
      <w:pPr>
        <w:pStyle w:val="Heading4"/>
      </w:pPr>
      <w:proofErr w:type="gramStart"/>
      <w:r>
        <w:t>fourth</w:t>
      </w:r>
      <w:proofErr w:type="gramEnd"/>
      <w:r>
        <w:t xml:space="preserve">, the </w:t>
      </w:r>
      <w:proofErr w:type="spellStart"/>
      <w:r>
        <w:t>squo</w:t>
      </w:r>
      <w:proofErr w:type="spellEnd"/>
      <w:r>
        <w:t xml:space="preserve"> is worse- not locating the enemy allows uses signature strikes that decimate mass amounts of civilians- drones most moral technology </w:t>
      </w:r>
    </w:p>
    <w:p w:rsidR="00FD47F6" w:rsidRDefault="00FD47F6" w:rsidP="00FD47F6">
      <w:pPr>
        <w:rPr>
          <w:rStyle w:val="StyleStyleBold12pt"/>
        </w:rPr>
      </w:pPr>
      <w:r>
        <w:rPr>
          <w:rStyle w:val="StyleStyleBold12pt"/>
        </w:rPr>
        <w:t>Brooks 13</w:t>
      </w:r>
    </w:p>
    <w:p w:rsidR="00FD47F6" w:rsidRDefault="00FD47F6" w:rsidP="00FD47F6">
      <w:r>
        <w:t xml:space="preserve">(Rosa, law professor at Georgetown University, fellow at the New America Foundation and former Counselor to the Under Secretary of Defense for Policy, Georgetown University Law Center, “Drones and Cognitive Dissonance,” 2013, </w:t>
      </w:r>
      <w:hyperlink r:id="rId10" w:history="1">
        <w:r>
          <w:rPr>
            <w:rStyle w:val="Hyperlink"/>
          </w:rPr>
          <w:t>http://scholarship.law.georgetown.edu/cgi/viewcontent.cgi?article=2266&amp;context=facpub</w:t>
        </w:r>
      </w:hyperlink>
      <w:r>
        <w:t>) /</w:t>
      </w:r>
      <w:proofErr w:type="spellStart"/>
      <w:r>
        <w:t>wyo</w:t>
      </w:r>
      <w:proofErr w:type="spellEnd"/>
      <w:r>
        <w:t>-mm</w:t>
      </w:r>
    </w:p>
    <w:p w:rsidR="00FD47F6" w:rsidRDefault="00FD47F6" w:rsidP="00FD47F6">
      <w:r>
        <w:rPr>
          <w:rStyle w:val="Emphasis"/>
        </w:rPr>
        <w:t>For many on the political left</w:t>
      </w:r>
      <w:r>
        <w:rPr>
          <w:sz w:val="16"/>
        </w:rPr>
        <w:t xml:space="preserve"> (and more than a few in the middle), </w:t>
      </w:r>
      <w:r>
        <w:rPr>
          <w:rStyle w:val="Emphasis"/>
        </w:rPr>
        <w:t>drone strikes are the paradigmatic example of US militarism run amok</w:t>
      </w:r>
      <w:r>
        <w:rPr>
          <w:sz w:val="16"/>
        </w:rPr>
        <w:t xml:space="preserve">. But </w:t>
      </w:r>
      <w:r>
        <w:rPr>
          <w:rStyle w:val="Emphasis"/>
        </w:rPr>
        <w:t>many of the most common objections to drones don’t hold up well under serious scrutiny</w:t>
      </w:r>
      <w:r>
        <w:rPr>
          <w:rStyle w:val="StyleBoldUnderline"/>
        </w:rPr>
        <w:t xml:space="preserve"> </w:t>
      </w:r>
      <w:r>
        <w:rPr>
          <w:sz w:val="16"/>
        </w:rPr>
        <w:t xml:space="preserve">– or, at any rate, there’s nothing uniquely different or worse about drones, compared to other military technologies. </w:t>
      </w:r>
      <w:r>
        <w:rPr>
          <w:rStyle w:val="StyleBoldUnderline"/>
        </w:rPr>
        <w:t>Consider the most common anti-drone arguments: Drone strikes kill innocent civilians</w:t>
      </w:r>
      <w:r>
        <w:rPr>
          <w:sz w:val="16"/>
        </w:rPr>
        <w:t xml:space="preserve"> – This is undoubtedly true, but it is not an argument against drone strikes as such. After all, </w:t>
      </w:r>
      <w:r>
        <w:rPr>
          <w:rStyle w:val="StyleBoldUnderline"/>
        </w:rPr>
        <w:t xml:space="preserve">war kills innocent civilians. And there are </w:t>
      </w:r>
      <w:r>
        <w:rPr>
          <w:rStyle w:val="StyleBoldUnderline"/>
        </w:rPr>
        <w:lastRenderedPageBreak/>
        <w:t>some means and methods of warfare that tend to cause more unintended civilian deaths than others</w:t>
      </w:r>
      <w:r>
        <w:rPr>
          <w:sz w:val="16"/>
        </w:rPr>
        <w:t xml:space="preserve">. The website for Code Pink, a women’s peace </w:t>
      </w:r>
      <w:proofErr w:type="spellStart"/>
      <w:r>
        <w:rPr>
          <w:sz w:val="16"/>
        </w:rPr>
        <w:t>group</w:t>
      </w:r>
      <w:proofErr w:type="gramStart"/>
      <w:r>
        <w:rPr>
          <w:sz w:val="16"/>
        </w:rPr>
        <w:t>,states</w:t>
      </w:r>
      <w:proofErr w:type="spellEnd"/>
      <w:proofErr w:type="gramEnd"/>
      <w:r>
        <w:rPr>
          <w:sz w:val="16"/>
        </w:rPr>
        <w:t xml:space="preserve">: Drones scout over [Afghanistan and Pakistan] launching Hellfire missiles into the region missing their intended targets, resulting in the deaths of many innocent people.1 Similarly, the Anti-War Committee asserts “the physical distance between the drone and its shooter makes lack of precision unavoidable.”2 But to paraphrase the NRA, “Drones don’t kill people, people kill people.” At any rate, </w:t>
      </w:r>
      <w:r w:rsidRPr="008805D2">
        <w:rPr>
          <w:rStyle w:val="StyleBoldUnderline"/>
          <w:highlight w:val="green"/>
        </w:rPr>
        <w:t>drone strikes kill civilians</w:t>
      </w:r>
      <w:r>
        <w:rPr>
          <w:rStyle w:val="StyleBoldUnderline"/>
        </w:rPr>
        <w:t xml:space="preserve"> at no higher a rate, and almost certainly </w:t>
      </w:r>
      <w:r w:rsidRPr="008805D2">
        <w:rPr>
          <w:rStyle w:val="StyleBoldUnderline"/>
          <w:highlight w:val="green"/>
        </w:rPr>
        <w:t>at a lower rate, than most other</w:t>
      </w:r>
      <w:r>
        <w:rPr>
          <w:rStyle w:val="StyleBoldUnderline"/>
        </w:rPr>
        <w:t xml:space="preserve"> common </w:t>
      </w:r>
      <w:r w:rsidRPr="008805D2">
        <w:rPr>
          <w:rStyle w:val="StyleBoldUnderline"/>
          <w:highlight w:val="green"/>
        </w:rPr>
        <w:t>means of warfare. Drones actually permit far greater precision in targeting.</w:t>
      </w:r>
      <w:r>
        <w:rPr>
          <w:rStyle w:val="StyleBoldUnderline"/>
        </w:rPr>
        <w:t xml:space="preserve"> Today’s</w:t>
      </w:r>
      <w:r>
        <w:rPr>
          <w:sz w:val="16"/>
        </w:rPr>
        <w:t xml:space="preserve"> unmanned aerial vehicles (</w:t>
      </w:r>
      <w:r w:rsidRPr="008805D2">
        <w:rPr>
          <w:rStyle w:val="StyleBoldUnderline"/>
          <w:highlight w:val="green"/>
        </w:rPr>
        <w:t>UAVs) carry highly accurate ordinance that</w:t>
      </w:r>
      <w:r>
        <w:rPr>
          <w:rStyle w:val="StyleBoldUnderline"/>
        </w:rPr>
        <w:t xml:space="preserve"> generally </w:t>
      </w:r>
      <w:r w:rsidRPr="008805D2">
        <w:rPr>
          <w:rStyle w:val="StyleBoldUnderline"/>
          <w:highlight w:val="green"/>
        </w:rPr>
        <w:t>produces far less widespread damage</w:t>
      </w:r>
      <w:r>
        <w:rPr>
          <w:rStyle w:val="StyleBoldUnderline"/>
        </w:rPr>
        <w:t xml:space="preserve"> that other munitio</w:t>
      </w:r>
      <w:r>
        <w:rPr>
          <w:sz w:val="16"/>
        </w:rPr>
        <w:t xml:space="preserve">ns. Their low profile and relative fuel efficiency permit them to spend more “time on target” than any manned aircraft. And unlike pilots of manned aircraft, pilots of unmanned vehicles can regularly be replaced while on a mission to avoid fatigue and ensure greater accuracy. </w:t>
      </w:r>
      <w:r>
        <w:rPr>
          <w:rStyle w:val="StyleBoldUnderline"/>
        </w:rPr>
        <w:t>Drones can engage in “persistent surveillance.” That means they do not just swoop in, fire missiles and fly off. Instead, they can spend hours, days, weeks or even months monitoring a potential target</w:t>
      </w:r>
      <w:r>
        <w:rPr>
          <w:sz w:val="16"/>
        </w:rPr>
        <w:t xml:space="preserve">. Equipped with imaging technologies that enable operators who may be thousands of miles away to see details as fine as individual faces, </w:t>
      </w:r>
      <w:r>
        <w:rPr>
          <w:rStyle w:val="StyleBoldUnderline"/>
        </w:rPr>
        <w:t>modern drone technologies allow their operators to distinguish between civilians and combatants far more effectively than most other weapons systems</w:t>
      </w:r>
      <w:r>
        <w:rPr>
          <w:sz w:val="16"/>
        </w:rPr>
        <w:t xml:space="preserve">. That does not mean that civilians are not killed in drone strikes. They are. But how many civilians are killed in these actions, and are these casualties greater than if other weapons systems had been used? The numbers are not completely clear. The British Bureau of Investigative Journalism analyzed reports by “government, military and intelligence officials, and by credible media, academic and other sources.” 3 They determined that of the 344 known drone strikes in Pakistan between 2004 and 2012, between 2,562 and 3,325 people were killed of whom they estimated that between 474 and 881 were civilians (the numbers for Yemen and Somalia are less accurate.)4 The New America Foundation came up with slightly lower numbers, estimating that in roughly the same time period, 1,948 to 3,263 people were killed in Pakistan, of whom between 258 and 307 were reported to be civilians (and a further 196 to 330 were difficult to categorize as either civilians or militants.) 5 Behind the numbers, regardless of which data set is right, lie the mangled bodies of human beings. And whether drones strikes cause “a lot” or “only a few” civilian casualties depends on what we regard as the right point of comparison. Compared to the mass bombing campaigns of the Vietnam era or the Second World War (to say nothing of the use of atomic weapons) </w:t>
      </w:r>
      <w:proofErr w:type="gramStart"/>
      <w:r>
        <w:rPr>
          <w:sz w:val="16"/>
        </w:rPr>
        <w:t>drone</w:t>
      </w:r>
      <w:proofErr w:type="gramEnd"/>
      <w:r>
        <w:rPr>
          <w:sz w:val="16"/>
        </w:rPr>
        <w:t xml:space="preserve"> strikes involve relatively few civilian casualties. Yet these comparisons may not tell us anything useful. Should we compare the civilian deaths caused by drone strikes to the civilian deaths caused by large-scale armed conflicts? One study by the International Committee for the Red Cross found that on average, 10 civilians died for every combatant killed during the armed conflicts of the 20th century. 6 For the Iraq War, estimates vary widely; different studies place the ratio of civilian deaths to combatant deaths anywhere between 10 to 1 and 2 to 1.7 </w:t>
      </w:r>
      <w:proofErr w:type="gramStart"/>
      <w:r>
        <w:rPr>
          <w:sz w:val="16"/>
        </w:rPr>
        <w:t>The</w:t>
      </w:r>
      <w:proofErr w:type="gramEnd"/>
      <w:r>
        <w:rPr>
          <w:sz w:val="16"/>
        </w:rPr>
        <w:t xml:space="preserve"> most meaningful point of comparison for drones is probably manned aircraft. It’s difficult to get solid numbers here, but one analysis published in the Small Wars Journal suggested that in 2007 the ratio of civilian deaths due to coalition air attacks in Afghanistan may have been as high as 15 to 1.8 More recent UN figures suggest a far lower rate, with as few as one civilian killed for every ten airstrikes in Afghanistan. 9 </w:t>
      </w:r>
      <w:r>
        <w:rPr>
          <w:rStyle w:val="StyleBoldUnderline"/>
        </w:rPr>
        <w:t>It is</w:t>
      </w:r>
      <w:r>
        <w:rPr>
          <w:sz w:val="16"/>
        </w:rPr>
        <w:t xml:space="preserve"> </w:t>
      </w:r>
      <w:r>
        <w:rPr>
          <w:rStyle w:val="StyleBoldUnderline"/>
        </w:rPr>
        <w:t xml:space="preserve">also important to note that </w:t>
      </w:r>
      <w:r w:rsidRPr="008805D2">
        <w:rPr>
          <w:rStyle w:val="StyleBoldUnderline"/>
          <w:highlight w:val="green"/>
        </w:rPr>
        <w:t>drone strikes have become far less lethal for civilians</w:t>
      </w:r>
      <w:r>
        <w:rPr>
          <w:rStyle w:val="StyleBoldUnderline"/>
        </w:rPr>
        <w:t xml:space="preserve"> in the last few years. The </w:t>
      </w:r>
      <w:r w:rsidRPr="008805D2">
        <w:rPr>
          <w:rStyle w:val="StyleBoldUnderline"/>
          <w:highlight w:val="green"/>
        </w:rPr>
        <w:t xml:space="preserve">New America Foundation concludes that </w:t>
      </w:r>
      <w:proofErr w:type="gramStart"/>
      <w:r w:rsidRPr="008805D2">
        <w:rPr>
          <w:rStyle w:val="StyleBoldUnderline"/>
          <w:highlight w:val="green"/>
        </w:rPr>
        <w:t>between 89 to 102</w:t>
      </w:r>
      <w:proofErr w:type="gramEnd"/>
      <w:r w:rsidRPr="008805D2">
        <w:rPr>
          <w:rStyle w:val="StyleBoldUnderline"/>
          <w:highlight w:val="green"/>
        </w:rPr>
        <w:t xml:space="preserve"> five civilians or “unknowns” were killed by 48 US drone strikes in 2011</w:t>
      </w:r>
      <w:r>
        <w:rPr>
          <w:rStyle w:val="StyleBoldUnderline"/>
        </w:rPr>
        <w:t xml:space="preserve">, for instance. 10 </w:t>
      </w:r>
      <w:r w:rsidRPr="008805D2">
        <w:rPr>
          <w:rStyle w:val="StyleBoldUnderline"/>
          <w:highlight w:val="green"/>
        </w:rPr>
        <w:t>Reductions in civilian casualties are due to technological advances in drones, surveillance and targeting systems as well as far more stringent rules for when drones can release weapons</w:t>
      </w:r>
      <w:r>
        <w:rPr>
          <w:sz w:val="16"/>
        </w:rPr>
        <w:t xml:space="preserve">. Pacifists willing to condemn all forms of violence can condemn drone strikes without a trace of cognitive dissonance. However, for </w:t>
      </w:r>
      <w:proofErr w:type="spellStart"/>
      <w:r>
        <w:rPr>
          <w:sz w:val="16"/>
        </w:rPr>
        <w:t>nonpacifists</w:t>
      </w:r>
      <w:proofErr w:type="spellEnd"/>
      <w:r>
        <w:rPr>
          <w:sz w:val="16"/>
        </w:rPr>
        <w:t xml:space="preserve">, a per se condemnation of drone strikes makes less sense. While it is reasonable to condemn a particular war or particular policy, why fixate on a specific method of ordinance delivery? </w:t>
      </w:r>
      <w:r>
        <w:rPr>
          <w:rStyle w:val="StyleBoldUnderline"/>
        </w:rPr>
        <w:t>Why focus special attention on drone strikes, which cause relatively low numbers of civilian deaths and largely ignore the many civilian deaths that occur during raids by ground troops, at vehicle checkpoints, or as a result of close air support?</w:t>
      </w:r>
    </w:p>
    <w:p w:rsidR="00FD47F6" w:rsidRDefault="00FD47F6" w:rsidP="00FD47F6"/>
    <w:p w:rsidR="00FD47F6" w:rsidRPr="00516D15" w:rsidRDefault="00FD47F6" w:rsidP="00FD47F6">
      <w:pPr>
        <w:pStyle w:val="Heading4"/>
      </w:pPr>
      <w:r w:rsidRPr="00516D15">
        <w:t xml:space="preserve">Preventing extinction </w:t>
      </w:r>
      <w:r>
        <w:t>needs to come first</w:t>
      </w:r>
    </w:p>
    <w:p w:rsidR="00FD47F6" w:rsidRPr="00516D15" w:rsidRDefault="00FD47F6" w:rsidP="00FD47F6">
      <w:r w:rsidRPr="00516D15">
        <w:t xml:space="preserve">Paul </w:t>
      </w:r>
      <w:proofErr w:type="spellStart"/>
      <w:r w:rsidRPr="00516D15">
        <w:rPr>
          <w:rStyle w:val="StyleStyleBold12pt"/>
        </w:rPr>
        <w:t>Wapner</w:t>
      </w:r>
      <w:proofErr w:type="spellEnd"/>
      <w:r w:rsidRPr="00516D15">
        <w:t xml:space="preserve">, associate professor and director of the Global Environmental Policy Program at American University, </w:t>
      </w:r>
      <w:proofErr w:type="gramStart"/>
      <w:r w:rsidRPr="00516D15">
        <w:t>Winter</w:t>
      </w:r>
      <w:proofErr w:type="gramEnd"/>
      <w:r w:rsidRPr="00516D15">
        <w:t xml:space="preserve"> </w:t>
      </w:r>
      <w:r w:rsidRPr="00516D15">
        <w:rPr>
          <w:rStyle w:val="StyleStyleBold12pt"/>
        </w:rPr>
        <w:t>2003</w:t>
      </w:r>
      <w:r w:rsidRPr="00516D15">
        <w:t>, Dissent, online: http://www.dissentmagazine.org/menutest/archives/2003/wi03/wapner.htm</w:t>
      </w:r>
    </w:p>
    <w:p w:rsidR="00FD47F6" w:rsidRDefault="00FD47F6" w:rsidP="00FD47F6">
      <w:r>
        <w:t>All attempts to listen to nature are social constructions-except one</w:t>
      </w:r>
      <w:r w:rsidRPr="00516D15">
        <w:rPr>
          <w:rStyle w:val="StyleBoldUnderline"/>
        </w:rPr>
        <w:t xml:space="preserve">. </w:t>
      </w:r>
      <w:r w:rsidRPr="008D31C8">
        <w:rPr>
          <w:rStyle w:val="StyleBoldUnderline"/>
          <w:highlight w:val="cyan"/>
        </w:rPr>
        <w:t>Even</w:t>
      </w:r>
      <w:r w:rsidRPr="00516D15">
        <w:rPr>
          <w:rStyle w:val="StyleBoldUnderline"/>
        </w:rPr>
        <w:t xml:space="preserve"> </w:t>
      </w:r>
      <w:r w:rsidRPr="008D31C8">
        <w:rPr>
          <w:rStyle w:val="StyleBoldUnderline"/>
        </w:rPr>
        <w:t xml:space="preserve">the most </w:t>
      </w:r>
      <w:r w:rsidRPr="00516D15">
        <w:rPr>
          <w:rStyle w:val="StyleBoldUnderline"/>
          <w:highlight w:val="cyan"/>
        </w:rPr>
        <w:t>radical postmodernist</w:t>
      </w:r>
      <w:r w:rsidRPr="00516D15">
        <w:rPr>
          <w:rStyle w:val="StyleBoldUnderline"/>
        </w:rPr>
        <w:t xml:space="preserve"> must </w:t>
      </w:r>
      <w:r w:rsidRPr="00516D15">
        <w:rPr>
          <w:rStyle w:val="StyleBoldUnderline"/>
          <w:highlight w:val="cyan"/>
        </w:rPr>
        <w:t>acknowledge</w:t>
      </w:r>
      <w:r w:rsidRPr="008D31C8">
        <w:rPr>
          <w:rStyle w:val="StyleBoldUnderline"/>
        </w:rPr>
        <w:t xml:space="preserve"> the </w:t>
      </w:r>
      <w:r w:rsidRPr="00516D15">
        <w:rPr>
          <w:rStyle w:val="StyleBoldUnderline"/>
          <w:highlight w:val="cyan"/>
        </w:rPr>
        <w:t>distinction between</w:t>
      </w:r>
      <w:r w:rsidRPr="00516D15">
        <w:rPr>
          <w:rStyle w:val="StyleBoldUnderline"/>
        </w:rPr>
        <w:t xml:space="preserve"> physical </w:t>
      </w:r>
      <w:r w:rsidRPr="00516D15">
        <w:rPr>
          <w:rStyle w:val="StyleBoldUnderline"/>
          <w:highlight w:val="cyan"/>
        </w:rPr>
        <w:t>existence and non-existenc</w:t>
      </w:r>
      <w:r>
        <w:rPr>
          <w:rStyle w:val="underline"/>
          <w:highlight w:val="cyan"/>
        </w:rPr>
        <w:t>e</w:t>
      </w:r>
      <w:r>
        <w:t xml:space="preserve">. As I have said, postmodernists accept that </w:t>
      </w:r>
      <w:r w:rsidRPr="00516D15">
        <w:rPr>
          <w:rStyle w:val="StyleBoldUnderline"/>
          <w:highlight w:val="cyan"/>
        </w:rPr>
        <w:t xml:space="preserve">there is a physical substratum to the </w:t>
      </w:r>
      <w:r w:rsidRPr="008D31C8">
        <w:rPr>
          <w:rStyle w:val="StyleBoldUnderline"/>
        </w:rPr>
        <w:t xml:space="preserve">phenomenal </w:t>
      </w:r>
      <w:r w:rsidRPr="00516D15">
        <w:rPr>
          <w:rStyle w:val="StyleBoldUnderline"/>
          <w:highlight w:val="cyan"/>
        </w:rPr>
        <w:t>world even if they argue about</w:t>
      </w:r>
      <w:r w:rsidRPr="008D31C8">
        <w:rPr>
          <w:rStyle w:val="StyleBoldUnderline"/>
        </w:rPr>
        <w:t xml:space="preserve"> the</w:t>
      </w:r>
      <w:r w:rsidRPr="00516D15">
        <w:rPr>
          <w:rStyle w:val="StyleBoldUnderline"/>
        </w:rPr>
        <w:t xml:space="preserve"> different </w:t>
      </w:r>
      <w:r w:rsidRPr="00516D15">
        <w:rPr>
          <w:rStyle w:val="StyleBoldUnderline"/>
          <w:highlight w:val="cyan"/>
        </w:rPr>
        <w:t>meanings we ascribe</w:t>
      </w:r>
      <w:r w:rsidRPr="00516D15">
        <w:rPr>
          <w:rStyle w:val="StyleBoldUnderline"/>
        </w:rPr>
        <w:t xml:space="preserve"> to </w:t>
      </w:r>
      <w:r w:rsidRPr="00516D15">
        <w:rPr>
          <w:rStyle w:val="StyleBoldUnderline"/>
          <w:highlight w:val="cyan"/>
        </w:rPr>
        <w:t>it</w:t>
      </w:r>
      <w:r w:rsidRPr="00516D15">
        <w:rPr>
          <w:rStyle w:val="StyleBoldUnderline"/>
        </w:rPr>
        <w:t xml:space="preserve">. This acknowledgment of physical existence is crucial. </w:t>
      </w:r>
      <w:r w:rsidRPr="00516D15">
        <w:rPr>
          <w:rStyle w:val="StyleBoldUnderline"/>
          <w:highlight w:val="cyan"/>
        </w:rPr>
        <w:t>We can't ascribe meaning to that which doesn't appear</w:t>
      </w:r>
      <w:r w:rsidRPr="00516D15">
        <w:rPr>
          <w:rStyle w:val="StyleBoldUnderline"/>
        </w:rPr>
        <w:t>. What doesn't exist can manifest no character</w:t>
      </w:r>
      <w:r>
        <w:t xml:space="preserve">. Put differently, yes, the postmodernist should rightly worry about interpreting nature's expressions. And all of us should be wary of those who claim to speak on nature's behalf (including </w:t>
      </w:r>
      <w:r>
        <w:lastRenderedPageBreak/>
        <w:t xml:space="preserve">environmentalists who do that). But </w:t>
      </w:r>
      <w:r w:rsidRPr="00516D15">
        <w:rPr>
          <w:rStyle w:val="StyleBoldUnderline"/>
        </w:rPr>
        <w:t xml:space="preserve">we need not doubt the simple idea that </w:t>
      </w:r>
      <w:r w:rsidRPr="00516D15">
        <w:rPr>
          <w:rStyle w:val="StyleBoldUnderline"/>
          <w:highlight w:val="cyan"/>
        </w:rPr>
        <w:t>a prerequisite of expression is existence</w:t>
      </w:r>
      <w:r w:rsidRPr="00516D15">
        <w:rPr>
          <w:rStyle w:val="StyleBoldUnderline"/>
        </w:rPr>
        <w:t>. This in turn suggests that preserving the nonhuman world</w:t>
      </w:r>
      <w:r>
        <w:t>-in all its diverse embodiments-</w:t>
      </w:r>
      <w:r w:rsidRPr="00516D15">
        <w:rPr>
          <w:rStyle w:val="StyleBoldUnderline"/>
        </w:rPr>
        <w:t xml:space="preserve">must be seen by eco-critics as a fundamental good. Eco-critics must be supporters, </w:t>
      </w:r>
      <w:r>
        <w:t xml:space="preserve">in some fashion, </w:t>
      </w:r>
      <w:r w:rsidRPr="00516D15">
        <w:rPr>
          <w:rStyle w:val="StyleBoldUnderline"/>
        </w:rPr>
        <w:t>of environmental preservation.  Postmodernists reject the idea of a universal good. They rightly acknowledge the difficulty of identifying a common value given the multiple contexts of our value-producing activity</w:t>
      </w:r>
      <w:r>
        <w:t xml:space="preserve">. In fact, </w:t>
      </w:r>
      <w:r w:rsidRPr="00516D15">
        <w:rPr>
          <w:rStyle w:val="StyleBoldUnderline"/>
        </w:rPr>
        <w:t>if there is one thing they vehemently scorn, it is the idea that there can be a value that stands above the individual contexts of human experience. Such a value would present itself as a metanarrative</w:t>
      </w:r>
      <w:r>
        <w:t xml:space="preserve"> and, as Jean-François </w:t>
      </w:r>
      <w:proofErr w:type="spellStart"/>
      <w:r>
        <w:t>Lyotard</w:t>
      </w:r>
      <w:proofErr w:type="spellEnd"/>
      <w:r>
        <w:t xml:space="preserve"> has </w:t>
      </w:r>
      <w:proofErr w:type="gramStart"/>
      <w:r>
        <w:t>explained,</w:t>
      </w:r>
      <w:proofErr w:type="gramEnd"/>
      <w:r>
        <w:t xml:space="preserve"> postmodernism is characterized fundamentally by its "incredulity toward meta-narratives."  Nonetheless</w:t>
      </w:r>
      <w:r w:rsidRPr="00516D15">
        <w:rPr>
          <w:rStyle w:val="StyleBoldUnderline"/>
        </w:rPr>
        <w:t xml:space="preserve">, I can't see how postmodern critics can do otherwise than accept </w:t>
      </w:r>
      <w:r w:rsidRPr="00516D15">
        <w:rPr>
          <w:rStyle w:val="StyleBoldUnderline"/>
          <w:highlight w:val="cyan"/>
        </w:rPr>
        <w:t>the value of preserving the</w:t>
      </w:r>
      <w:r>
        <w:t xml:space="preserve"> nonhuman </w:t>
      </w:r>
      <w:r w:rsidRPr="00516D15">
        <w:rPr>
          <w:rStyle w:val="StyleBoldUnderline"/>
          <w:highlight w:val="cyan"/>
        </w:rPr>
        <w:t>world</w:t>
      </w:r>
      <w:r>
        <w:t xml:space="preserve">. The nonhuman </w:t>
      </w:r>
      <w:r w:rsidRPr="00516D15">
        <w:rPr>
          <w:rStyle w:val="StyleBoldUnderline"/>
          <w:highlight w:val="cyan"/>
        </w:rPr>
        <w:t xml:space="preserve">is </w:t>
      </w:r>
      <w:r w:rsidRPr="008D31C8">
        <w:rPr>
          <w:rStyle w:val="StyleBoldUnderline"/>
        </w:rPr>
        <w:t>the extreme "other</w:t>
      </w:r>
      <w:r w:rsidRPr="00516D15">
        <w:rPr>
          <w:rStyle w:val="StyleBoldUnderline"/>
        </w:rPr>
        <w:t>"; it stands in contradistinction to humans</w:t>
      </w:r>
      <w:r>
        <w:t xml:space="preserve"> as a species</w:t>
      </w:r>
      <w:r w:rsidRPr="00516D15">
        <w:rPr>
          <w:rStyle w:val="StyleBoldUnderline"/>
        </w:rPr>
        <w:t xml:space="preserve">. In understanding </w:t>
      </w:r>
      <w:r w:rsidRPr="00516D15">
        <w:rPr>
          <w:rStyle w:val="StyleBoldUnderline"/>
          <w:highlight w:val="cyan"/>
        </w:rPr>
        <w:t>the</w:t>
      </w:r>
      <w:r w:rsidRPr="00516D15">
        <w:rPr>
          <w:rStyle w:val="StyleBoldUnderline"/>
        </w:rPr>
        <w:t xml:space="preserve"> constructed </w:t>
      </w:r>
      <w:r w:rsidRPr="00516D15">
        <w:rPr>
          <w:rStyle w:val="StyleBoldUnderline"/>
          <w:highlight w:val="cyan"/>
        </w:rPr>
        <w:t>quality of human experience and</w:t>
      </w:r>
      <w:r w:rsidRPr="00516D15">
        <w:rPr>
          <w:rStyle w:val="StyleBoldUnderline"/>
        </w:rPr>
        <w:t xml:space="preserve"> </w:t>
      </w:r>
      <w:r>
        <w:t xml:space="preserve">the dangers of reification, postmodernism inherently advances an ethic of </w:t>
      </w:r>
      <w:r w:rsidRPr="00516D15">
        <w:rPr>
          <w:rStyle w:val="StyleBoldUnderline"/>
          <w:highlight w:val="cyan"/>
        </w:rPr>
        <w:t>respecting the "other</w:t>
      </w:r>
      <w:r w:rsidRPr="00516D15">
        <w:rPr>
          <w:rStyle w:val="StyleBoldUnderline"/>
        </w:rPr>
        <w:t>.</w:t>
      </w:r>
      <w:r>
        <w:t xml:space="preserve">" At the very least, respect </w:t>
      </w:r>
      <w:r w:rsidRPr="00516D15">
        <w:rPr>
          <w:rStyle w:val="StyleBoldUnderline"/>
          <w:highlight w:val="cyan"/>
        </w:rPr>
        <w:t>must involve ensuring</w:t>
      </w:r>
      <w:r w:rsidRPr="00516D15">
        <w:rPr>
          <w:rStyle w:val="StyleBoldUnderline"/>
        </w:rPr>
        <w:t xml:space="preserve"> that </w:t>
      </w:r>
      <w:r w:rsidRPr="00516D15">
        <w:rPr>
          <w:rStyle w:val="StyleBoldUnderline"/>
          <w:highlight w:val="cyan"/>
        </w:rPr>
        <w:t>the "other</w:t>
      </w:r>
      <w:r w:rsidRPr="00516D15">
        <w:rPr>
          <w:rStyle w:val="StyleBoldUnderline"/>
        </w:rPr>
        <w:t>"</w:t>
      </w:r>
      <w:r>
        <w:t xml:space="preserve"> actually </w:t>
      </w:r>
      <w:r w:rsidRPr="00516D15">
        <w:rPr>
          <w:rStyle w:val="StyleBoldUnderline"/>
          <w:highlight w:val="cyan"/>
        </w:rPr>
        <w:t>continues to exist</w:t>
      </w:r>
      <w:r w:rsidRPr="00516D15">
        <w:rPr>
          <w:rStyle w:val="StyleBoldUnderline"/>
        </w:rPr>
        <w:t xml:space="preserve">. </w:t>
      </w:r>
      <w:r>
        <w:t xml:space="preserve">In our day and age, </w:t>
      </w:r>
      <w:r w:rsidRPr="00516D15">
        <w:rPr>
          <w:rStyle w:val="StyleBoldUnderline"/>
          <w:highlight w:val="cyan"/>
        </w:rPr>
        <w:t>this requires</w:t>
      </w:r>
      <w:r w:rsidRPr="008D31C8">
        <w:rPr>
          <w:rStyle w:val="StyleBoldUnderline"/>
        </w:rPr>
        <w:t xml:space="preserve"> us to take </w:t>
      </w:r>
      <w:r w:rsidRPr="00516D15">
        <w:rPr>
          <w:rStyle w:val="StyleBoldUnderline"/>
          <w:highlight w:val="cyan"/>
        </w:rPr>
        <w:t>responsibility for protecting</w:t>
      </w:r>
      <w:r w:rsidRPr="00516D15">
        <w:rPr>
          <w:rStyle w:val="StyleBoldUnderline"/>
        </w:rPr>
        <w:t xml:space="preserve"> the actuality of the nonhuman. Instead, however, we are running roughshod over </w:t>
      </w:r>
      <w:r w:rsidRPr="00516D15">
        <w:rPr>
          <w:rStyle w:val="StyleBoldUnderline"/>
          <w:highlight w:val="cyan"/>
        </w:rPr>
        <w:t>the earth</w:t>
      </w:r>
      <w:r w:rsidRPr="00516D15">
        <w:rPr>
          <w:rStyle w:val="StyleBoldUnderline"/>
        </w:rPr>
        <w:t>'</w:t>
      </w:r>
      <w:r>
        <w:t>s diversity of plants, animals, and ecosystems. Postmodern critics should find this particularly disturbing. If they don't, they deny their own intellectual insights and compromise their fundamental moral commitment.</w:t>
      </w:r>
    </w:p>
    <w:p w:rsidR="00FD47F6" w:rsidRDefault="00FD47F6" w:rsidP="00FD47F6">
      <w:pPr>
        <w:pStyle w:val="Heading4"/>
      </w:pPr>
      <w:r>
        <w:t xml:space="preserve">Second, perm do both- </w:t>
      </w:r>
      <w:proofErr w:type="spellStart"/>
      <w:r>
        <w:t>Spanos</w:t>
      </w:r>
      <w:proofErr w:type="spellEnd"/>
      <w:r>
        <w:t>’ demand for purity ensures his marginalization and forecloses on coalition building – only the perm offers a way out</w:t>
      </w:r>
    </w:p>
    <w:p w:rsidR="00FD47F6" w:rsidRPr="006D38A7" w:rsidRDefault="00FD47F6" w:rsidP="00FD47F6">
      <w:pPr>
        <w:rPr>
          <w:rStyle w:val="StyleStyleBold12pt"/>
        </w:rPr>
      </w:pPr>
      <w:r w:rsidRPr="006D38A7">
        <w:rPr>
          <w:rStyle w:val="StyleStyleBold12pt"/>
        </w:rPr>
        <w:t>Perkin ‘93</w:t>
      </w:r>
    </w:p>
    <w:p w:rsidR="00FD47F6" w:rsidRDefault="00FD47F6" w:rsidP="00FD47F6">
      <w:pPr>
        <w:pStyle w:val="evidencetext"/>
        <w:ind w:left="0"/>
        <w:rPr>
          <w:rFonts w:cs="Arial"/>
        </w:rPr>
      </w:pPr>
      <w:r>
        <w:rPr>
          <w:rFonts w:cs="Arial"/>
        </w:rPr>
        <w:t xml:space="preserve">[J. Russell, Prof. English @ St. Mary’s, “Theorizing the Culture Wars,” </w:t>
      </w:r>
      <w:r>
        <w:rPr>
          <w:rFonts w:cs="Arial"/>
          <w:i/>
          <w:iCs/>
        </w:rPr>
        <w:t>Postmodern Culture</w:t>
      </w:r>
      <w:r>
        <w:rPr>
          <w:rFonts w:cs="Arial"/>
        </w:rPr>
        <w:t xml:space="preserve"> 3: 3, 1993, Muse//</w:t>
      </w:r>
      <w:proofErr w:type="spellStart"/>
      <w:r>
        <w:rPr>
          <w:rFonts w:cs="Arial"/>
        </w:rPr>
        <w:t>uwyo</w:t>
      </w:r>
      <w:proofErr w:type="spellEnd"/>
      <w:r>
        <w:rPr>
          <w:rFonts w:cs="Arial"/>
        </w:rPr>
        <w:t>]</w:t>
      </w:r>
    </w:p>
    <w:p w:rsidR="00FD47F6" w:rsidRPr="00DA5450" w:rsidRDefault="00FD47F6" w:rsidP="00FD47F6">
      <w:pPr>
        <w:pStyle w:val="evidencetext"/>
        <w:ind w:left="0"/>
        <w:rPr>
          <w:rFonts w:cs="Arial"/>
        </w:rPr>
      </w:pPr>
      <w:r>
        <w:rPr>
          <w:rFonts w:cs="Arial"/>
        </w:rPr>
        <w:t xml:space="preserve">My final criticism is that </w:t>
      </w:r>
      <w:proofErr w:type="spellStart"/>
      <w:r w:rsidRPr="003E286D">
        <w:rPr>
          <w:rStyle w:val="underline2"/>
          <w:rFonts w:cs="Arial"/>
          <w:highlight w:val="green"/>
        </w:rPr>
        <w:t>Spanos</w:t>
      </w:r>
      <w:proofErr w:type="spellEnd"/>
      <w:r>
        <w:rPr>
          <w:rStyle w:val="underline2"/>
          <w:rFonts w:cs="Arial"/>
        </w:rPr>
        <w:t xml:space="preserve">, by his attempt to put all humanists into the same category and to break totally with the tradition of humanism, </w:t>
      </w:r>
      <w:r w:rsidRPr="003E286D">
        <w:rPr>
          <w:rStyle w:val="underline2"/>
          <w:rFonts w:cs="Arial"/>
          <w:highlight w:val="green"/>
        </w:rPr>
        <w:t>isolates himself in</w:t>
      </w:r>
      <w:r>
        <w:rPr>
          <w:rStyle w:val="underline2"/>
          <w:rFonts w:cs="Arial"/>
        </w:rPr>
        <w:t xml:space="preserve"> a posture of </w:t>
      </w:r>
      <w:proofErr w:type="spellStart"/>
      <w:r w:rsidRPr="003E286D">
        <w:rPr>
          <w:rStyle w:val="underline2"/>
          <w:rFonts w:cs="Arial"/>
          <w:highlight w:val="green"/>
        </w:rPr>
        <w:t>ultraleftist</w:t>
      </w:r>
      <w:proofErr w:type="spellEnd"/>
      <w:r w:rsidRPr="003E286D">
        <w:rPr>
          <w:rStyle w:val="underline2"/>
          <w:rFonts w:cs="Arial"/>
          <w:highlight w:val="green"/>
        </w:rPr>
        <w:t xml:space="preserve"> purity that cuts him off from many potential political allies</w:t>
      </w:r>
      <w:r>
        <w:rPr>
          <w:rFonts w:cs="Arial"/>
        </w:rPr>
        <w:t xml:space="preserve">, especially when, as I will note in conclusion, his practical recommendations for the practical role of an adversarial intellectual seem similar to those of the liberal pluralists he attacks. He seems ill-informed about what goes on in the everyday work of the academy, for instance, in the field of composition studies. </w:t>
      </w:r>
      <w:proofErr w:type="spellStart"/>
      <w:r>
        <w:rPr>
          <w:rFonts w:cs="Arial"/>
        </w:rPr>
        <w:t>Spanos</w:t>
      </w:r>
      <w:proofErr w:type="spellEnd"/>
      <w:r>
        <w:rPr>
          <w:rFonts w:cs="Arial"/>
        </w:rPr>
        <w:t xml:space="preserve"> laments the "unwarranted neglect" (202) of the work of Paulo </w:t>
      </w:r>
      <w:proofErr w:type="spellStart"/>
      <w:r>
        <w:rPr>
          <w:rFonts w:cs="Arial"/>
        </w:rPr>
        <w:t>Freire</w:t>
      </w:r>
      <w:proofErr w:type="spellEnd"/>
      <w:r>
        <w:rPr>
          <w:rFonts w:cs="Arial"/>
        </w:rPr>
        <w:t xml:space="preserve">, yet in reading composition and pedagogy journals over the last few years, I have noticed few thinkers who have been so consistently cited. </w:t>
      </w:r>
      <w:proofErr w:type="spellStart"/>
      <w:r>
        <w:rPr>
          <w:rFonts w:cs="Arial"/>
        </w:rPr>
        <w:t>Spanos</w:t>
      </w:r>
      <w:proofErr w:type="spellEnd"/>
      <w:r>
        <w:rPr>
          <w:rFonts w:cs="Arial"/>
        </w:rPr>
        <w:t xml:space="preserve"> refers several times to the fact that the discourse of the documents comprising The Pentagon Papers was linked to the kind of discourse that first-year composition courses produce (this was Richard </w:t>
      </w:r>
      <w:proofErr w:type="spellStart"/>
      <w:r>
        <w:rPr>
          <w:rFonts w:cs="Arial"/>
        </w:rPr>
        <w:t>Ohmann's</w:t>
      </w:r>
      <w:proofErr w:type="spellEnd"/>
      <w:r>
        <w:rPr>
          <w:rFonts w:cs="Arial"/>
        </w:rPr>
        <w:t xml:space="preserve"> argument); here again, however, </w:t>
      </w:r>
      <w:proofErr w:type="spellStart"/>
      <w:r>
        <w:rPr>
          <w:rFonts w:cs="Arial"/>
        </w:rPr>
        <w:t>Spanos</w:t>
      </w:r>
      <w:proofErr w:type="spellEnd"/>
      <w:r>
        <w:rPr>
          <w:rFonts w:cs="Arial"/>
        </w:rPr>
        <w:t xml:space="preserve"> is not up to date. For the last decade the field of composition studies has been the most vigorous site of the kind of oppositional practices The End of Education recommends. </w:t>
      </w:r>
      <w:r w:rsidRPr="003E286D">
        <w:rPr>
          <w:rStyle w:val="underline2"/>
          <w:rFonts w:cs="Arial"/>
          <w:highlight w:val="green"/>
        </w:rPr>
        <w:t>The academy</w:t>
      </w:r>
      <w:r>
        <w:rPr>
          <w:rFonts w:cs="Arial"/>
        </w:rPr>
        <w:t xml:space="preserve">, in short, </w:t>
      </w:r>
      <w:r w:rsidRPr="003E286D">
        <w:rPr>
          <w:rStyle w:val="underline2"/>
          <w:rFonts w:cs="Arial"/>
          <w:highlight w:val="green"/>
        </w:rPr>
        <w:t>is</w:t>
      </w:r>
      <w:r>
        <w:rPr>
          <w:rStyle w:val="underline2"/>
          <w:rFonts w:cs="Arial"/>
        </w:rPr>
        <w:t xml:space="preserve"> more </w:t>
      </w:r>
      <w:r w:rsidRPr="003E286D">
        <w:rPr>
          <w:rStyle w:val="underline2"/>
          <w:rFonts w:cs="Arial"/>
          <w:highlight w:val="green"/>
        </w:rPr>
        <w:t>diverse, more complex, more</w:t>
      </w:r>
      <w:r>
        <w:rPr>
          <w:rStyle w:val="underline2"/>
          <w:rFonts w:cs="Arial"/>
        </w:rPr>
        <w:t xml:space="preserve"> genuinely </w:t>
      </w:r>
      <w:r w:rsidRPr="003E286D">
        <w:rPr>
          <w:rStyle w:val="underline2"/>
          <w:rFonts w:cs="Arial"/>
          <w:highlight w:val="green"/>
        </w:rPr>
        <w:t xml:space="preserve">full of difference than </w:t>
      </w:r>
      <w:proofErr w:type="spellStart"/>
      <w:r w:rsidRPr="003E286D">
        <w:rPr>
          <w:rStyle w:val="underline2"/>
          <w:rFonts w:cs="Arial"/>
          <w:highlight w:val="green"/>
        </w:rPr>
        <w:t>Spanos</w:t>
      </w:r>
      <w:proofErr w:type="spellEnd"/>
      <w:r w:rsidRPr="003E286D">
        <w:rPr>
          <w:rStyle w:val="underline2"/>
          <w:rFonts w:cs="Arial"/>
          <w:highlight w:val="green"/>
        </w:rPr>
        <w:t xml:space="preserve"> allows, and it is</w:t>
      </w:r>
      <w:r>
        <w:rPr>
          <w:rStyle w:val="underline2"/>
          <w:rFonts w:cs="Arial"/>
        </w:rPr>
        <w:t xml:space="preserve"> precisely </w:t>
      </w:r>
      <w:r w:rsidRPr="003E286D">
        <w:rPr>
          <w:rStyle w:val="underline2"/>
          <w:rFonts w:cs="Arial"/>
          <w:highlight w:val="green"/>
        </w:rPr>
        <w:t>that difference that neoconservatives want to erase</w:t>
      </w:r>
      <w:r>
        <w:rPr>
          <w:rStyle w:val="underline2"/>
          <w:rFonts w:cs="Arial"/>
        </w:rPr>
        <w:t>.</w:t>
      </w:r>
      <w:r w:rsidRPr="006D38A7">
        <w:rPr>
          <w:rStyle w:val="underline2"/>
          <w:rFonts w:cs="Arial"/>
          <w:sz w:val="12"/>
        </w:rPr>
        <w:t xml:space="preserve">¶ </w:t>
      </w:r>
      <w:proofErr w:type="gramStart"/>
      <w:r w:rsidRPr="003E286D">
        <w:rPr>
          <w:rStyle w:val="underline2"/>
          <w:rFonts w:cs="Arial"/>
          <w:highlight w:val="green"/>
        </w:rPr>
        <w:t>By</w:t>
      </w:r>
      <w:proofErr w:type="gramEnd"/>
      <w:r w:rsidRPr="003E286D">
        <w:rPr>
          <w:rStyle w:val="underline2"/>
          <w:rFonts w:cs="Arial"/>
          <w:highlight w:val="green"/>
        </w:rPr>
        <w:t xml:space="preserve"> seeking to separate out only the pure</w:t>
      </w:r>
      <w:r>
        <w:rPr>
          <w:rStyle w:val="underline2"/>
          <w:rFonts w:cs="Arial"/>
        </w:rPr>
        <w:t xml:space="preserve"> (</w:t>
      </w:r>
      <w:proofErr w:type="spellStart"/>
      <w:r>
        <w:rPr>
          <w:rStyle w:val="underline2"/>
          <w:rFonts w:cs="Arial"/>
        </w:rPr>
        <w:t>posthumanist</w:t>
      </w:r>
      <w:proofErr w:type="spellEnd"/>
      <w:r>
        <w:rPr>
          <w:rStyle w:val="underline2"/>
          <w:rFonts w:cs="Arial"/>
        </w:rPr>
        <w:t xml:space="preserve">) believers, </w:t>
      </w:r>
      <w:proofErr w:type="spellStart"/>
      <w:r w:rsidRPr="003E286D">
        <w:rPr>
          <w:rStyle w:val="underline2"/>
          <w:rFonts w:cs="Arial"/>
          <w:highlight w:val="green"/>
        </w:rPr>
        <w:t>Spanos</w:t>
      </w:r>
      <w:proofErr w:type="spellEnd"/>
      <w:r w:rsidRPr="003E286D">
        <w:rPr>
          <w:rStyle w:val="underline2"/>
          <w:rFonts w:cs="Arial"/>
          <w:highlight w:val="green"/>
        </w:rPr>
        <w:t xml:space="preserve"> seems</w:t>
      </w:r>
      <w:r>
        <w:rPr>
          <w:rFonts w:cs="Arial"/>
        </w:rPr>
        <w:t xml:space="preserve"> to me </w:t>
      </w:r>
      <w:r w:rsidRPr="003E286D">
        <w:rPr>
          <w:rStyle w:val="underline2"/>
          <w:rFonts w:cs="Arial"/>
          <w:highlight w:val="green"/>
        </w:rPr>
        <w:t>to ensure</w:t>
      </w:r>
      <w:r>
        <w:rPr>
          <w:rStyle w:val="underline2"/>
          <w:rFonts w:cs="Arial"/>
        </w:rPr>
        <w:t xml:space="preserve"> his </w:t>
      </w:r>
      <w:r w:rsidRPr="003E286D">
        <w:rPr>
          <w:rStyle w:val="underline2"/>
          <w:rFonts w:cs="Arial"/>
          <w:highlight w:val="green"/>
        </w:rPr>
        <w:t>self-marginalization</w:t>
      </w:r>
      <w:r>
        <w:rPr>
          <w:rFonts w:cs="Arial"/>
        </w:rPr>
        <w:t xml:space="preserve">. For example, several times he includes pluralists like Wayne Booth and even Gerald Graff in lists of "humanists" that include William Bennett, Roger Kimball and Dinesh D'Souza. Of course, there is a polemical purpose to this, but it is one that is counterproductive. In fact, I would even question the validity of calling shoddy and often inaccurate journalists like Kimball and D'Souza with the title "humanist intellectuals." Henry Louis </w:t>
      </w:r>
      <w:proofErr w:type="spellStart"/>
      <w:r>
        <w:rPr>
          <w:rFonts w:cs="Arial"/>
        </w:rPr>
        <w:t>Gates's</w:t>
      </w:r>
      <w:proofErr w:type="spellEnd"/>
      <w:r>
        <w:rPr>
          <w:rFonts w:cs="Arial"/>
        </w:rPr>
        <w:t xml:space="preserve"> final chapter contains some cogent criticism of the kind of position which </w:t>
      </w:r>
      <w:proofErr w:type="spellStart"/>
      <w:r>
        <w:rPr>
          <w:rFonts w:cs="Arial"/>
        </w:rPr>
        <w:t>Spanos</w:t>
      </w:r>
      <w:proofErr w:type="spellEnd"/>
      <w:r>
        <w:rPr>
          <w:rFonts w:cs="Arial"/>
        </w:rPr>
        <w:t xml:space="preserve"> has taken. Gates argues that the "hard" left's opposition to liberalism is as mistaken as its opposition to conservatism, and refers to Cornel West's remarks about the field of critical legal studies, </w:t>
      </w:r>
      <w:r w:rsidRPr="006D38A7">
        <w:rPr>
          <w:rFonts w:cs="Arial"/>
          <w:sz w:val="12"/>
        </w:rPr>
        <w:t xml:space="preserve">¶ </w:t>
      </w:r>
      <w:r>
        <w:rPr>
          <w:rStyle w:val="underline2"/>
          <w:rFonts w:cs="Arial"/>
        </w:rPr>
        <w:t>"If you don't build on liberalism, you build on air</w:t>
      </w:r>
      <w:r>
        <w:rPr>
          <w:rFonts w:cs="Arial"/>
        </w:rPr>
        <w:t xml:space="preserve">" (187). </w:t>
      </w:r>
      <w:r>
        <w:rPr>
          <w:rStyle w:val="underline2"/>
          <w:rFonts w:cs="Arial"/>
        </w:rPr>
        <w:t xml:space="preserve">Building on air seems to me precisely what </w:t>
      </w:r>
      <w:proofErr w:type="spellStart"/>
      <w:r>
        <w:rPr>
          <w:rStyle w:val="underline2"/>
          <w:rFonts w:cs="Arial"/>
        </w:rPr>
        <w:t>Spanos</w:t>
      </w:r>
      <w:proofErr w:type="spellEnd"/>
      <w:r>
        <w:rPr>
          <w:rStyle w:val="underline2"/>
          <w:rFonts w:cs="Arial"/>
        </w:rPr>
        <w:t xml:space="preserve"> is recommending. </w:t>
      </w:r>
      <w:r w:rsidRPr="003E286D">
        <w:rPr>
          <w:rStyle w:val="underline2"/>
          <w:rFonts w:cs="Arial"/>
          <w:highlight w:val="green"/>
        </w:rPr>
        <w:t>Gates</w:t>
      </w:r>
      <w:r>
        <w:rPr>
          <w:rFonts w:cs="Arial"/>
        </w:rPr>
        <w:t xml:space="preserve">, on the other hand, </w:t>
      </w:r>
      <w:r w:rsidRPr="003E286D">
        <w:rPr>
          <w:rStyle w:val="underline2"/>
          <w:rFonts w:cs="Arial"/>
          <w:highlight w:val="green"/>
        </w:rPr>
        <w:t>criticizes</w:t>
      </w:r>
      <w:r>
        <w:rPr>
          <w:rStyle w:val="underline2"/>
          <w:rFonts w:cs="Arial"/>
        </w:rPr>
        <w:t xml:space="preserve"> "those </w:t>
      </w:r>
      <w:r w:rsidRPr="003E286D">
        <w:rPr>
          <w:rStyle w:val="underline2"/>
          <w:rFonts w:cs="Arial"/>
          <w:highlight w:val="green"/>
        </w:rPr>
        <w:t>massively totalizing theories that marginalize practical political action</w:t>
      </w:r>
      <w:r>
        <w:rPr>
          <w:rStyle w:val="underline2"/>
          <w:rFonts w:cs="Arial"/>
        </w:rPr>
        <w:t xml:space="preserve"> as a jejune indulgence</w:t>
      </w:r>
      <w:r>
        <w:rPr>
          <w:rFonts w:cs="Arial"/>
        </w:rPr>
        <w:t xml:space="preserve">" (192), </w:t>
      </w:r>
      <w:r w:rsidRPr="003E286D">
        <w:rPr>
          <w:rStyle w:val="underline2"/>
          <w:rFonts w:cs="Arial"/>
          <w:highlight w:val="green"/>
        </w:rPr>
        <w:t>and endorses a coalition of</w:t>
      </w:r>
      <w:r>
        <w:rPr>
          <w:rStyle w:val="underline2"/>
          <w:rFonts w:cs="Arial"/>
        </w:rPr>
        <w:t xml:space="preserve"> liberalism and </w:t>
      </w:r>
      <w:r w:rsidRPr="003E286D">
        <w:rPr>
          <w:rStyle w:val="underline2"/>
          <w:rFonts w:cs="Arial"/>
          <w:highlight w:val="green"/>
        </w:rPr>
        <w:t>the left</w:t>
      </w:r>
      <w:r>
        <w:rPr>
          <w:rFonts w:cs="Arial"/>
        </w:rPr>
        <w:t>.</w:t>
      </w:r>
    </w:p>
    <w:p w:rsidR="00FD47F6" w:rsidRDefault="00FD47F6" w:rsidP="00FD47F6">
      <w:pPr>
        <w:pStyle w:val="Heading4"/>
      </w:pPr>
      <w:r>
        <w:t xml:space="preserve">Fourth, no risk of endless warfare from American </w:t>
      </w:r>
      <w:proofErr w:type="spellStart"/>
      <w:r>
        <w:t>exceptionalism</w:t>
      </w:r>
      <w:proofErr w:type="spellEnd"/>
      <w:r>
        <w:t xml:space="preserve">- </w:t>
      </w:r>
    </w:p>
    <w:p w:rsidR="00FD47F6" w:rsidRDefault="00FD47F6" w:rsidP="00FD47F6">
      <w:pPr>
        <w:rPr>
          <w:rStyle w:val="StyleStyleBold12pt"/>
        </w:rPr>
      </w:pPr>
      <w:r w:rsidRPr="003E286D">
        <w:rPr>
          <w:rStyle w:val="StyleStyleBold12pt"/>
        </w:rPr>
        <w:t>Gray 7</w:t>
      </w:r>
    </w:p>
    <w:p w:rsidR="00FD47F6" w:rsidRPr="003E286D" w:rsidRDefault="00FD47F6" w:rsidP="00FD47F6">
      <w:r w:rsidRPr="003E286D">
        <w:t xml:space="preserve">Director of the Centre for Strategic Studies and Professor of International Relations and Strategic Studies at the University of Reading, graduate of the Universities of Manchester and Oxford, Founder and Senior </w:t>
      </w:r>
      <w:r w:rsidRPr="003E286D">
        <w:lastRenderedPageBreak/>
        <w:t>Associate to the National Institute for Public Policy, formerly with the International Institute for Strategic Studies and the Hudson Institute (Colin, July, “The Implications of Preemptive and Preventive War Doctrines: A Reconsideration”, </w:t>
      </w:r>
      <w:hyperlink r:id="rId11" w:tgtFrame="_blank" w:history="1">
        <w:r w:rsidRPr="003E286D">
          <w:rPr>
            <w:rStyle w:val="Hyperlink"/>
          </w:rPr>
          <w:t>http://www.ciaonet.org/wps/ssi10561/ssi10561.pdf</w:t>
        </w:r>
      </w:hyperlink>
      <w:r w:rsidRPr="003E286D">
        <w:t>)</w:t>
      </w:r>
    </w:p>
    <w:p w:rsidR="00FD47F6" w:rsidRPr="003E286D" w:rsidRDefault="00FD47F6" w:rsidP="00FD47F6">
      <w:r w:rsidRPr="00D335B9">
        <w:rPr>
          <w:sz w:val="12"/>
        </w:rPr>
        <w:t>7. A policy that favors preventive warfare expresses a futile quest for absolute security. It could do so. Most controversial policies contain within them the possibility of misuse. </w:t>
      </w:r>
      <w:r w:rsidRPr="00D335B9">
        <w:rPr>
          <w:highlight w:val="yellow"/>
          <w:u w:val="single"/>
        </w:rPr>
        <w:t>In the hands of a paranoid</w:t>
      </w:r>
      <w:r w:rsidRPr="00D335B9">
        <w:rPr>
          <w:u w:val="single"/>
        </w:rPr>
        <w:t> </w:t>
      </w:r>
      <w:r w:rsidRPr="00D335B9">
        <w:rPr>
          <w:sz w:val="12"/>
        </w:rPr>
        <w:t>or boundlessly ambitious </w:t>
      </w:r>
      <w:r w:rsidRPr="00D335B9">
        <w:rPr>
          <w:u w:val="single"/>
        </w:rPr>
        <w:t xml:space="preserve">political </w:t>
      </w:r>
      <w:r w:rsidRPr="00D335B9">
        <w:rPr>
          <w:highlight w:val="yellow"/>
          <w:u w:val="single"/>
        </w:rPr>
        <w:t>leader</w:t>
      </w:r>
      <w:r w:rsidRPr="00D335B9">
        <w:rPr>
          <w:u w:val="single"/>
        </w:rPr>
        <w:t xml:space="preserve">, </w:t>
      </w:r>
      <w:r w:rsidRPr="00D335B9">
        <w:rPr>
          <w:highlight w:val="yellow"/>
          <w:u w:val="single"/>
        </w:rPr>
        <w:t xml:space="preserve">prevention could be a policy for endless warfare. However, the American </w:t>
      </w:r>
      <w:r w:rsidRPr="00D335B9">
        <w:rPr>
          <w:u w:val="single"/>
        </w:rPr>
        <w:t xml:space="preserve">political </w:t>
      </w:r>
      <w:r w:rsidRPr="00D335B9">
        <w:rPr>
          <w:highlight w:val="yellow"/>
          <w:u w:val="single"/>
        </w:rPr>
        <w:t>system</w:t>
      </w:r>
      <w:r w:rsidRPr="00D335B9">
        <w:rPr>
          <w:u w:val="single"/>
        </w:rPr>
        <w:t xml:space="preserve">, with its checks and balances, </w:t>
      </w:r>
      <w:r w:rsidRPr="00D335B9">
        <w:rPr>
          <w:highlight w:val="yellow"/>
          <w:u w:val="single"/>
        </w:rPr>
        <w:t>was designed</w:t>
      </w:r>
      <w:r w:rsidRPr="00D335B9">
        <w:rPr>
          <w:u w:val="single"/>
        </w:rPr>
        <w:t xml:space="preserve"> explicitly </w:t>
      </w:r>
      <w:r w:rsidRPr="00D335B9">
        <w:rPr>
          <w:highlight w:val="yellow"/>
          <w:u w:val="single"/>
        </w:rPr>
        <w:t>for</w:t>
      </w:r>
      <w:r w:rsidRPr="00D335B9">
        <w:rPr>
          <w:u w:val="single"/>
        </w:rPr>
        <w:t xml:space="preserve"> </w:t>
      </w:r>
      <w:r w:rsidRPr="00D335B9">
        <w:rPr>
          <w:highlight w:val="yellow"/>
          <w:u w:val="single"/>
        </w:rPr>
        <w:t>the purpose of constraining the executive</w:t>
      </w:r>
      <w:r w:rsidRPr="00D335B9">
        <w:rPr>
          <w:u w:val="single"/>
        </w:rPr>
        <w:t xml:space="preserve"> from </w:t>
      </w:r>
      <w:r w:rsidRPr="00D335B9">
        <w:rPr>
          <w:sz w:val="12"/>
        </w:rPr>
        <w:t>excessive </w:t>
      </w:r>
      <w:r w:rsidRPr="00D335B9">
        <w:rPr>
          <w:u w:val="single"/>
        </w:rPr>
        <w:t xml:space="preserve">folly. Both the </w:t>
      </w:r>
      <w:r w:rsidRPr="00D335B9">
        <w:rPr>
          <w:highlight w:val="yellow"/>
          <w:u w:val="single"/>
        </w:rPr>
        <w:t>Vietnam</w:t>
      </w:r>
      <w:r w:rsidRPr="00D335B9">
        <w:rPr>
          <w:u w:val="single"/>
        </w:rPr>
        <w:t xml:space="preserve"> </w:t>
      </w:r>
      <w:r w:rsidRPr="00D335B9">
        <w:rPr>
          <w:highlight w:val="yellow"/>
          <w:u w:val="single"/>
        </w:rPr>
        <w:t>and</w:t>
      </w:r>
      <w:r w:rsidRPr="00D335B9">
        <w:rPr>
          <w:u w:val="single"/>
        </w:rPr>
        <w:t xml:space="preserve"> the contemporary </w:t>
      </w:r>
      <w:r w:rsidRPr="00D335B9">
        <w:rPr>
          <w:highlight w:val="yellow"/>
          <w:u w:val="single"/>
        </w:rPr>
        <w:t>Iraq</w:t>
      </w:r>
      <w:r w:rsidRPr="00D335B9">
        <w:rPr>
          <w:sz w:val="12"/>
        </w:rPr>
        <w:t>i</w:t>
      </w:r>
      <w:r w:rsidRPr="00D335B9">
        <w:rPr>
          <w:u w:val="single"/>
        </w:rPr>
        <w:t xml:space="preserve"> experiences </w:t>
      </w:r>
      <w:r w:rsidRPr="00D335B9">
        <w:rPr>
          <w:highlight w:val="yellow"/>
          <w:u w:val="single"/>
        </w:rPr>
        <w:t>reveal</w:t>
      </w:r>
      <w:r w:rsidRPr="00D335B9">
        <w:rPr>
          <w:u w:val="single"/>
        </w:rPr>
        <w:t xml:space="preserve"> clearly that</w:t>
      </w:r>
      <w:r w:rsidRPr="00D335B9">
        <w:rPr>
          <w:sz w:val="12"/>
        </w:rPr>
        <w:t> although </w:t>
      </w:r>
      <w:r w:rsidRPr="00D335B9">
        <w:rPr>
          <w:u w:val="single"/>
        </w:rPr>
        <w:t xml:space="preserve">the conduct of </w:t>
      </w:r>
      <w:r w:rsidRPr="00D335B9">
        <w:rPr>
          <w:highlight w:val="yellow"/>
          <w:u w:val="single"/>
        </w:rPr>
        <w:t>war is</w:t>
      </w:r>
      <w:r w:rsidRPr="00D335B9">
        <w:rPr>
          <w:sz w:val="12"/>
        </w:rPr>
        <w:t> an executive prerogative, in practice that authority is </w:t>
      </w:r>
      <w:r w:rsidRPr="00D335B9">
        <w:rPr>
          <w:highlight w:val="yellow"/>
          <w:u w:val="single"/>
        </w:rPr>
        <w:t>disciplined by public attitudes</w:t>
      </w:r>
      <w:r w:rsidRPr="00D335B9">
        <w:rPr>
          <w:sz w:val="12"/>
        </w:rPr>
        <w:t xml:space="preserve">. Clausewitz made this point superbly with his designation of the passion, the sentiments, of the people as a vital component of his </w:t>
      </w:r>
      <w:proofErr w:type="spellStart"/>
      <w:r w:rsidRPr="00D335B9">
        <w:rPr>
          <w:sz w:val="12"/>
        </w:rPr>
        <w:t>trinitarian</w:t>
      </w:r>
      <w:proofErr w:type="spellEnd"/>
      <w:r w:rsidRPr="00D335B9">
        <w:rPr>
          <w:sz w:val="12"/>
        </w:rPr>
        <w:t xml:space="preserve">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D335B9">
        <w:rPr>
          <w:u w:val="single"/>
        </w:rPr>
        <w:t xml:space="preserve"> we ought not to endorse the argument </w:t>
      </w:r>
      <w:r w:rsidRPr="00D335B9">
        <w:rPr>
          <w:sz w:val="12"/>
        </w:rPr>
        <w:t xml:space="preserve">that </w:t>
      </w:r>
      <w:r w:rsidRPr="00D335B9">
        <w:rPr>
          <w:u w:val="single"/>
        </w:rPr>
        <w:t>the U</w:t>
      </w:r>
      <w:r w:rsidRPr="00D335B9">
        <w:rPr>
          <w:sz w:val="12"/>
        </w:rPr>
        <w:t xml:space="preserve">nited </w:t>
      </w:r>
      <w:r w:rsidRPr="00D335B9">
        <w:rPr>
          <w:u w:val="single"/>
        </w:rPr>
        <w:t>S</w:t>
      </w:r>
      <w:r w:rsidRPr="00D335B9">
        <w:rPr>
          <w:sz w:val="12"/>
        </w:rPr>
        <w:t xml:space="preserve">tates </w:t>
      </w:r>
      <w:r w:rsidRPr="00D335B9">
        <w:rPr>
          <w:u w:val="single"/>
        </w:rPr>
        <w:t>should eschew the preventive war option because it could lead to a futile, endless search for absolute security. One might as well argue that</w:t>
      </w:r>
      <w:r w:rsidRPr="00D335B9">
        <w:rPr>
          <w:sz w:val="12"/>
        </w:rPr>
        <w:t> the United States should adopt a defense policy and develop capabilities shaped strictly for homeland security approached in a narrowly geographical sense. </w:t>
      </w:r>
      <w:r w:rsidRPr="00D335B9">
        <w:rPr>
          <w:u w:val="single"/>
        </w:rPr>
        <w:t>Since a president might misuse a military instrument that had a global reach, why not deny the White House even the possibility of such misuse? In other words, constrain policy ends by limiting policy’s military means. </w:t>
      </w:r>
      <w:r w:rsidRPr="00D335B9">
        <w:rPr>
          <w:sz w:val="12"/>
        </w:rPr>
        <w:t>This argument has circulated for many decades and, it must be admitted, it does have a certain elementary logic. It is the opinion of this enquiry, however, that </w:t>
      </w:r>
      <w:r w:rsidRPr="00D335B9">
        <w:rPr>
          <w:highlight w:val="yellow"/>
          <w:u w:val="single"/>
        </w:rPr>
        <w:t>the claim that a policy which includes the preventive option might lead to a search</w:t>
      </w:r>
      <w:r w:rsidRPr="00D335B9">
        <w:rPr>
          <w:u w:val="single"/>
        </w:rPr>
        <w:t xml:space="preserve"> </w:t>
      </w:r>
      <w:r w:rsidRPr="00D335B9">
        <w:rPr>
          <w:highlight w:val="yellow"/>
          <w:u w:val="single"/>
        </w:rPr>
        <w:t xml:space="preserve">for total security is </w:t>
      </w:r>
      <w:r w:rsidRPr="00D335B9">
        <w:rPr>
          <w:b/>
          <w:highlight w:val="yellow"/>
          <w:u w:val="single"/>
        </w:rPr>
        <w:t xml:space="preserve">not </w:t>
      </w:r>
      <w:r w:rsidRPr="00D335B9">
        <w:rPr>
          <w:b/>
          <w:u w:val="single"/>
        </w:rPr>
        <w:t xml:space="preserve">at all </w:t>
      </w:r>
      <w:r w:rsidRPr="00D335B9">
        <w:rPr>
          <w:b/>
          <w:highlight w:val="yellow"/>
          <w:u w:val="single"/>
        </w:rPr>
        <w:t>convincing</w:t>
      </w:r>
      <w:r w:rsidRPr="00D335B9">
        <w:rPr>
          <w:sz w:val="12"/>
        </w:rPr>
        <w:t>. Of course, folly in high places is always possible, which is one of the many reasons why popular democracy is the superior form of government</w:t>
      </w:r>
      <w:r w:rsidRPr="00D335B9">
        <w:rPr>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D335B9">
        <w:rPr>
          <w:highlight w:val="yellow"/>
          <w:u w:val="single"/>
        </w:rPr>
        <w:t>It should be</w:t>
      </w:r>
      <w:r w:rsidRPr="00D335B9">
        <w:rPr>
          <w:u w:val="single"/>
        </w:rPr>
        <w:t xml:space="preserve"> recognized and </w:t>
      </w:r>
      <w:r w:rsidRPr="00D335B9">
        <w:rPr>
          <w:highlight w:val="yellow"/>
          <w:u w:val="single"/>
        </w:rPr>
        <w:t>dismissed for</w:t>
      </w:r>
      <w:r w:rsidRPr="00D335B9">
        <w:rPr>
          <w:u w:val="single"/>
        </w:rPr>
        <w:t xml:space="preserve"> </w:t>
      </w:r>
      <w:r w:rsidRPr="00D335B9">
        <w:rPr>
          <w:highlight w:val="yellow"/>
          <w:u w:val="single"/>
        </w:rPr>
        <w:t xml:space="preserve">what it </w:t>
      </w:r>
      <w:proofErr w:type="gramStart"/>
      <w:r w:rsidRPr="00D335B9">
        <w:rPr>
          <w:highlight w:val="yellow"/>
          <w:u w:val="single"/>
        </w:rPr>
        <w:t>is,</w:t>
      </w:r>
      <w:proofErr w:type="gramEnd"/>
      <w:r w:rsidRPr="00D335B9">
        <w:rPr>
          <w:highlight w:val="yellow"/>
          <w:u w:val="single"/>
        </w:rPr>
        <w:t xml:space="preserve"> a debating point with little pragmatic merit. </w:t>
      </w:r>
      <w:r w:rsidRPr="00D335B9">
        <w:rPr>
          <w:u w:val="single"/>
        </w:rPr>
        <w:t>And strategy</w:t>
      </w:r>
      <w:r w:rsidRPr="00D335B9">
        <w:rPr>
          <w:sz w:val="12"/>
        </w:rPr>
        <w:t>, though not always policy, </w:t>
      </w:r>
      <w:r w:rsidRPr="00D335B9">
        <w:rPr>
          <w:b/>
          <w:u w:val="single"/>
        </w:rPr>
        <w:t>must be nothing if not pragmatic</w:t>
      </w:r>
      <w:r w:rsidRPr="00D335B9">
        <w:rPr>
          <w:u w:val="single"/>
        </w:rPr>
        <w:t>.</w:t>
      </w:r>
    </w:p>
    <w:p w:rsidR="00FD47F6" w:rsidRPr="00842135" w:rsidRDefault="00FD47F6" w:rsidP="00FD47F6"/>
    <w:p w:rsidR="00FD47F6" w:rsidRDefault="00FD47F6" w:rsidP="00FD47F6">
      <w:pPr>
        <w:pStyle w:val="Heading4"/>
      </w:pPr>
      <w:r>
        <w:t>1. Perm do both</w:t>
      </w:r>
    </w:p>
    <w:p w:rsidR="00FD47F6" w:rsidRDefault="00FD47F6" w:rsidP="00FD47F6">
      <w:pPr>
        <w:pStyle w:val="evidencetext"/>
        <w:ind w:left="0" w:right="0"/>
        <w:rPr>
          <w:rFonts w:cs="Arial"/>
        </w:rPr>
      </w:pPr>
      <w:r>
        <w:rPr>
          <w:rFonts w:cs="Arial"/>
        </w:rPr>
        <w:t xml:space="preserve">Richard </w:t>
      </w:r>
      <w:proofErr w:type="spellStart"/>
      <w:r>
        <w:rPr>
          <w:rStyle w:val="Author"/>
          <w:rFonts w:cs="Arial"/>
          <w:sz w:val="28"/>
          <w:u w:val="thick" w:color="000000"/>
        </w:rPr>
        <w:t>Rorty</w:t>
      </w:r>
      <w:proofErr w:type="spellEnd"/>
      <w:r>
        <w:rPr>
          <w:rFonts w:cs="Arial"/>
        </w:rPr>
        <w:t xml:space="preserve">, Professor of Humanities, University of Virginia, Truth, Politics, and Postmodernism, Spinoza Lectures, </w:t>
      </w:r>
      <w:r>
        <w:rPr>
          <w:rFonts w:cs="Arial"/>
          <w:b/>
          <w:sz w:val="28"/>
          <w:u w:val="thick" w:color="000000"/>
        </w:rPr>
        <w:t>19</w:t>
      </w:r>
      <w:r>
        <w:rPr>
          <w:rStyle w:val="Author"/>
          <w:rFonts w:cs="Arial"/>
          <w:sz w:val="28"/>
          <w:u w:val="thick" w:color="000000"/>
        </w:rPr>
        <w:t>97</w:t>
      </w:r>
      <w:r>
        <w:rPr>
          <w:rFonts w:cs="Arial"/>
        </w:rPr>
        <w:t>, p. 51-2</w:t>
      </w:r>
    </w:p>
    <w:p w:rsidR="00FD47F6" w:rsidRDefault="00FD47F6" w:rsidP="00FD47F6">
      <w:r>
        <w:rPr>
          <w:rStyle w:val="reduce2"/>
        </w:rPr>
        <w:t>This distinction between the theoretical and the practical point of view is often drawn by Derrida, another writer who enjoys demonstrating that something very important – meaning, for example, or justice, or friendship – is both necessary and impossible. When asked about the implications of these paradoxical fact, Derrida usually replies that</w:t>
      </w:r>
      <w:r>
        <w:rPr>
          <w:rStyle w:val="underline"/>
          <w:rFonts w:cs="Arial"/>
        </w:rPr>
        <w:t xml:space="preserve"> </w:t>
      </w:r>
      <w:r>
        <w:rPr>
          <w:rStyle w:val="highlight2"/>
          <w:rFonts w:cs="Arial"/>
        </w:rPr>
        <w:t xml:space="preserve">the paradox doesn't matter </w:t>
      </w:r>
      <w:r w:rsidRPr="007053EE">
        <w:rPr>
          <w:rStyle w:val="highlight2"/>
          <w:rFonts w:cs="Arial"/>
          <w:highlight w:val="yellow"/>
        </w:rPr>
        <w:t>when it comes to practice</w:t>
      </w:r>
      <w:r>
        <w:t xml:space="preserve">. </w:t>
      </w:r>
      <w:r>
        <w:rPr>
          <w:rStyle w:val="reduce2"/>
        </w:rPr>
        <w:t>More generally, a lot of the writers who are labeled `</w:t>
      </w:r>
      <w:proofErr w:type="gramStart"/>
      <w:r>
        <w:rPr>
          <w:rStyle w:val="highlight2"/>
          <w:rFonts w:cs="Arial"/>
        </w:rPr>
        <w:t>post</w:t>
      </w:r>
      <w:r>
        <w:rPr>
          <w:rStyle w:val="highlight2"/>
          <w:rFonts w:cs="Arial"/>
        </w:rPr>
        <w:noBreakHyphen/>
        <w:t>modernist</w:t>
      </w:r>
      <w:r>
        <w:t xml:space="preserve">; </w:t>
      </w:r>
      <w:r>
        <w:rPr>
          <w:rStyle w:val="reduce2"/>
        </w:rPr>
        <w:t>and who talk a lot about impossibility,</w:t>
      </w:r>
      <w:r>
        <w:t xml:space="preserve"> </w:t>
      </w:r>
      <w:r>
        <w:rPr>
          <w:rStyle w:val="highlight2"/>
          <w:rFonts w:cs="Arial"/>
        </w:rPr>
        <w:t>turn</w:t>
      </w:r>
      <w:proofErr w:type="gramEnd"/>
      <w:r>
        <w:rPr>
          <w:rStyle w:val="highlight2"/>
          <w:rFonts w:cs="Arial"/>
        </w:rPr>
        <w:t xml:space="preserve"> out to be good experimentalist social democrats when it comes to actual political activity.</w:t>
      </w:r>
      <w:r>
        <w:rPr>
          <w:rStyle w:val="underline"/>
          <w:rFonts w:cs="Arial"/>
        </w:rPr>
        <w:t xml:space="preserve"> </w:t>
      </w:r>
      <w:r>
        <w:rPr>
          <w:rStyle w:val="reduce2"/>
        </w:rPr>
        <w:t xml:space="preserve">I suspect, for example, that Gray, </w:t>
      </w:r>
      <w:proofErr w:type="spellStart"/>
      <w:r>
        <w:rPr>
          <w:rStyle w:val="reduce2"/>
        </w:rPr>
        <w:t>Zizek</w:t>
      </w:r>
      <w:proofErr w:type="spellEnd"/>
      <w:r>
        <w:rPr>
          <w:rStyle w:val="reduce2"/>
        </w:rPr>
        <w:t>, Derrida and I, if we found ourselves citizens o</w:t>
      </w:r>
      <w:r w:rsidRPr="007053EE">
        <w:t>f</w:t>
      </w:r>
      <w:r>
        <w:rPr>
          <w:rStyle w:val="reduce2"/>
        </w:rPr>
        <w:t xml:space="preserve"> the same country, would all be voting for the same candidates, and supporting the same reforms. Post</w:t>
      </w:r>
      <w:r>
        <w:rPr>
          <w:rStyle w:val="reduce2"/>
        </w:rPr>
        <w:noBreakHyphen/>
        <w:t>modernist philosophers have gotten a bad name because of their paradox</w:t>
      </w:r>
      <w:r>
        <w:rPr>
          <w:rStyle w:val="reduce2"/>
        </w:rPr>
        <w:noBreakHyphen/>
        <w:t>mongering habits, and their constant use of terms like `impossible; `self</w:t>
      </w:r>
      <w:r>
        <w:rPr>
          <w:rStyle w:val="reduce2"/>
        </w:rPr>
        <w:noBreakHyphen/>
        <w:t>contradictory' and `</w:t>
      </w:r>
      <w:proofErr w:type="spellStart"/>
      <w:r>
        <w:rPr>
          <w:rStyle w:val="reduce2"/>
        </w:rPr>
        <w:t>unrepresentable</w:t>
      </w:r>
      <w:proofErr w:type="spellEnd"/>
      <w:r>
        <w:rPr>
          <w:rStyle w:val="reduce2"/>
        </w:rPr>
        <w:t xml:space="preserve">'. They have helped create a cult of inscrutability, one which defines itself by opposition to the Enlightenment search for transparency </w:t>
      </w:r>
      <w:r>
        <w:rPr>
          <w:rStyle w:val="reduce2"/>
        </w:rPr>
        <w:noBreakHyphen/>
        <w:t xml:space="preserve"> and more generally, to the `metaphysics of presence; the idea that intellectual progress aims at getting things clearly illuminated, sharply delimited, wholly visible.</w:t>
      </w:r>
      <w:r>
        <w:rPr>
          <w:rStyle w:val="highlight2"/>
          <w:rFonts w:cs="Arial"/>
        </w:rPr>
        <w:t xml:space="preserve"> I am all for getting rid of the metaphysics of presence, but</w:t>
      </w:r>
      <w:r>
        <w:t xml:space="preserve"> </w:t>
      </w:r>
      <w:r>
        <w:rPr>
          <w:rStyle w:val="reduce2"/>
        </w:rPr>
        <w:t>I think that</w:t>
      </w:r>
      <w:r>
        <w:t xml:space="preserve"> </w:t>
      </w:r>
      <w:r>
        <w:rPr>
          <w:rStyle w:val="highlight2"/>
          <w:rFonts w:cs="Arial"/>
        </w:rPr>
        <w:t xml:space="preserve">the </w:t>
      </w:r>
      <w:r w:rsidRPr="007053EE">
        <w:rPr>
          <w:rStyle w:val="highlight2"/>
          <w:rFonts w:cs="Arial"/>
          <w:highlight w:val="yellow"/>
        </w:rPr>
        <w:t>rhetoric</w:t>
      </w:r>
      <w:r>
        <w:rPr>
          <w:rStyle w:val="highlight2"/>
          <w:rFonts w:cs="Arial"/>
        </w:rPr>
        <w:t xml:space="preserve"> of</w:t>
      </w:r>
      <w:r>
        <w:t xml:space="preserve"> </w:t>
      </w:r>
      <w:r>
        <w:rPr>
          <w:rStyle w:val="reduce2"/>
        </w:rPr>
        <w:t>impossibility and</w:t>
      </w:r>
      <w:r>
        <w:t xml:space="preserve"> </w:t>
      </w:r>
      <w:proofErr w:type="spellStart"/>
      <w:r>
        <w:rPr>
          <w:rStyle w:val="highlight2"/>
          <w:rFonts w:cs="Arial"/>
        </w:rPr>
        <w:t>unrepresentability</w:t>
      </w:r>
      <w:proofErr w:type="spellEnd"/>
      <w:r>
        <w:rPr>
          <w:rStyle w:val="highlight2"/>
          <w:rFonts w:cs="Arial"/>
        </w:rPr>
        <w:t xml:space="preserve"> </w:t>
      </w:r>
      <w:r w:rsidRPr="007053EE">
        <w:rPr>
          <w:rStyle w:val="highlight2"/>
          <w:rFonts w:cs="Arial"/>
          <w:highlight w:val="yellow"/>
        </w:rPr>
        <w:t>is counterproductive</w:t>
      </w:r>
      <w:r>
        <w:rPr>
          <w:rStyle w:val="highlight2"/>
          <w:rFonts w:cs="Arial"/>
        </w:rPr>
        <w:t xml:space="preserve"> </w:t>
      </w:r>
      <w:proofErr w:type="spellStart"/>
      <w:r>
        <w:rPr>
          <w:rStyle w:val="highlight2"/>
          <w:rFonts w:cs="Arial"/>
        </w:rPr>
        <w:t>overdramatization</w:t>
      </w:r>
      <w:proofErr w:type="spellEnd"/>
      <w:r>
        <w:rPr>
          <w:rStyle w:val="reduce2"/>
        </w:rPr>
        <w:t xml:space="preserve">. It is one thing to say that we need to get rid of the metaphor of things being accurately represented, once and for all, as a result of being bathed in the light of reason. This metaphor has created a lot of headaches for philosophers, and we would be better off without it. But that does not show that we are suddenly surrounded by </w:t>
      </w:r>
      <w:proofErr w:type="spellStart"/>
      <w:r>
        <w:rPr>
          <w:rStyle w:val="reduce2"/>
        </w:rPr>
        <w:t>unrepresentables</w:t>
      </w:r>
      <w:proofErr w:type="spellEnd"/>
      <w:r>
        <w:rPr>
          <w:rStyle w:val="reduce2"/>
        </w:rPr>
        <w:t xml:space="preserve">; it just shows that `more accurate representation' was never a fruitful way to describe intellectual progress. </w:t>
      </w:r>
      <w:r>
        <w:rPr>
          <w:rStyle w:val="highlight2"/>
          <w:rFonts w:cs="Arial"/>
        </w:rPr>
        <w:t>Even if we agree that we shall never have</w:t>
      </w:r>
      <w:r>
        <w:t xml:space="preserve"> </w:t>
      </w:r>
      <w:r>
        <w:rPr>
          <w:rStyle w:val="reduce2"/>
        </w:rPr>
        <w:t>what Derrida calls</w:t>
      </w:r>
      <w:r>
        <w:t xml:space="preserve"> "</w:t>
      </w:r>
      <w:r>
        <w:rPr>
          <w:rStyle w:val="highlight2"/>
          <w:rFonts w:cs="Arial"/>
        </w:rPr>
        <w:t>a full presence beyond the reach of play"; our sense of the possibilities open to humanity will not have changed.</w:t>
      </w:r>
      <w:r>
        <w:t xml:space="preserve"> </w:t>
      </w:r>
      <w:r>
        <w:rPr>
          <w:rStyle w:val="reduce2"/>
        </w:rPr>
        <w:t>We have learned nothing about the limits of human hope from metaphysics, or from the philosophy of history, or from psychoanalysis. All that we have learned from `post</w:t>
      </w:r>
      <w:r>
        <w:rPr>
          <w:rStyle w:val="reduce2"/>
        </w:rPr>
        <w:noBreakHyphen/>
        <w:t xml:space="preserve">modern' philosophy is that we may need a different gloss on the notion of `progress' than the rationalistic gloss which the Enlightenment offered. </w:t>
      </w:r>
      <w:r w:rsidRPr="007053EE">
        <w:rPr>
          <w:rStyle w:val="highlight2"/>
          <w:rFonts w:cs="Arial"/>
          <w:highlight w:val="yellow"/>
        </w:rPr>
        <w:t>We have been given no reason to abandon the belief that</w:t>
      </w:r>
      <w:r>
        <w:rPr>
          <w:rStyle w:val="highlight2"/>
          <w:rFonts w:cs="Arial"/>
        </w:rPr>
        <w:t xml:space="preserve"> a lot of </w:t>
      </w:r>
      <w:r w:rsidRPr="007053EE">
        <w:rPr>
          <w:rStyle w:val="highlight2"/>
          <w:rFonts w:cs="Arial"/>
          <w:highlight w:val="yellow"/>
        </w:rPr>
        <w:t>progress</w:t>
      </w:r>
      <w:r>
        <w:rPr>
          <w:rStyle w:val="highlight2"/>
          <w:rFonts w:cs="Arial"/>
        </w:rPr>
        <w:t xml:space="preserve"> </w:t>
      </w:r>
      <w:r w:rsidRPr="007053EE">
        <w:rPr>
          <w:rStyle w:val="highlight2"/>
          <w:rFonts w:cs="Arial"/>
          <w:highlight w:val="yellow"/>
        </w:rPr>
        <w:t>has been made</w:t>
      </w:r>
      <w:r>
        <w:rPr>
          <w:rStyle w:val="highlight2"/>
          <w:rFonts w:cs="Arial"/>
        </w:rPr>
        <w:t xml:space="preserve"> </w:t>
      </w:r>
      <w:r w:rsidRPr="007053EE">
        <w:rPr>
          <w:rStyle w:val="highlight2"/>
          <w:rFonts w:cs="Arial"/>
          <w:highlight w:val="yellow"/>
        </w:rPr>
        <w:t>by carrying</w:t>
      </w:r>
      <w:r>
        <w:rPr>
          <w:rStyle w:val="highlight2"/>
          <w:rFonts w:cs="Arial"/>
        </w:rPr>
        <w:t xml:space="preserve"> out </w:t>
      </w:r>
      <w:r w:rsidRPr="007053EE">
        <w:rPr>
          <w:rStyle w:val="highlight2"/>
          <w:rFonts w:cs="Arial"/>
          <w:highlight w:val="yellow"/>
        </w:rPr>
        <w:t>the Enlightenment's political program</w:t>
      </w:r>
      <w:r>
        <w:t xml:space="preserve">. </w:t>
      </w:r>
      <w:r>
        <w:rPr>
          <w:rStyle w:val="reduce2"/>
        </w:rPr>
        <w:t>Since Darwin we have come to suspect that whether such progress is made will be largely a matter of luck. But we have been given no reason to stop hoping to get lucky</w:t>
      </w:r>
      <w:r>
        <w:t>.</w:t>
      </w:r>
    </w:p>
    <w:p w:rsidR="00FD47F6" w:rsidRPr="0039708C" w:rsidRDefault="00FD47F6" w:rsidP="00FD47F6">
      <w:pPr>
        <w:pStyle w:val="Heading4"/>
      </w:pPr>
      <w:r w:rsidRPr="0039708C">
        <w:t>Replacing words with other words does nothing and leaves aggressive attitudes intact</w:t>
      </w:r>
    </w:p>
    <w:p w:rsidR="00FD47F6" w:rsidRPr="007053EE" w:rsidRDefault="00FD47F6" w:rsidP="00FD47F6">
      <w:pPr>
        <w:rPr>
          <w:rStyle w:val="StyleStyleBold12pt"/>
        </w:rPr>
      </w:pPr>
      <w:proofErr w:type="spellStart"/>
      <w:r w:rsidRPr="007053EE">
        <w:rPr>
          <w:rStyle w:val="StyleStyleBold12pt"/>
        </w:rPr>
        <w:t>Zizek</w:t>
      </w:r>
      <w:proofErr w:type="spellEnd"/>
      <w:r w:rsidRPr="007053EE">
        <w:rPr>
          <w:rStyle w:val="StyleStyleBold12pt"/>
        </w:rPr>
        <w:t xml:space="preserve"> ‘97</w:t>
      </w:r>
    </w:p>
    <w:p w:rsidR="00FD47F6" w:rsidRPr="007053EE" w:rsidRDefault="00FD47F6" w:rsidP="00FD47F6">
      <w:r w:rsidRPr="007053EE">
        <w:lastRenderedPageBreak/>
        <w:t>[</w:t>
      </w:r>
      <w:proofErr w:type="spellStart"/>
      <w:r w:rsidRPr="007053EE">
        <w:t>Slavoj</w:t>
      </w:r>
      <w:proofErr w:type="spellEnd"/>
      <w:r w:rsidRPr="007053EE">
        <w:t>, Moving away from the darkness, The Plague of Fantasies, New York: Verso, 1997, 111-2//</w:t>
      </w:r>
      <w:proofErr w:type="spellStart"/>
      <w:r w:rsidRPr="007053EE">
        <w:t>uwyo-ajl</w:t>
      </w:r>
      <w:proofErr w:type="spellEnd"/>
      <w:r w:rsidRPr="007053EE">
        <w:t>]</w:t>
      </w:r>
    </w:p>
    <w:p w:rsidR="00FD47F6" w:rsidRDefault="00FD47F6" w:rsidP="00FD47F6">
      <w:pPr>
        <w:rPr>
          <w:szCs w:val="18"/>
        </w:rPr>
      </w:pPr>
      <w:r>
        <w:rPr>
          <w:rStyle w:val="reduce2"/>
        </w:rPr>
        <w:t xml:space="preserve">In his formidable Fear in the Occident,7 Jean </w:t>
      </w:r>
      <w:proofErr w:type="spellStart"/>
      <w:r>
        <w:rPr>
          <w:rStyle w:val="reduce2"/>
        </w:rPr>
        <w:t>Delumeau</w:t>
      </w:r>
      <w:proofErr w:type="spellEnd"/>
      <w:r>
        <w:rPr>
          <w:rStyle w:val="reduce2"/>
        </w:rPr>
        <w:t xml:space="preserve"> draws attention to the unerring succession of </w:t>
      </w:r>
      <w:proofErr w:type="spellStart"/>
      <w:r>
        <w:rPr>
          <w:rStyle w:val="reduce2"/>
        </w:rPr>
        <w:t>atutudes</w:t>
      </w:r>
      <w:proofErr w:type="spellEnd"/>
      <w:r>
        <w:rPr>
          <w:rStyle w:val="reduce2"/>
        </w:rPr>
        <w:t xml:space="preserve"> in a medieval city infested by plague: first, people ignore it and behave as if nothing terrible is really going on; then they withdraw into privacy, avoiding contact with each other; then they start to resort to religious </w:t>
      </w:r>
      <w:proofErr w:type="spellStart"/>
      <w:r>
        <w:rPr>
          <w:rStyle w:val="reduce2"/>
        </w:rPr>
        <w:t>fervour</w:t>
      </w:r>
      <w:proofErr w:type="spellEnd"/>
      <w:r>
        <w:rPr>
          <w:rStyle w:val="reduce2"/>
        </w:rPr>
        <w:t xml:space="preserve">, staging processions, confessing their sins, and so on; then they say to themselves 'What the hell, let's enjoy it while it lasts!', and indulge passionately in orgies of sex, eating, drinking and dancing; finally, they return to life as usual, and again behave as if nothing terrible is going on. However, this second 'life as usual' does not occupy the same structural role as the first: it is, as it were, located on the other side of the </w:t>
      </w:r>
      <w:proofErr w:type="spellStart"/>
      <w:r>
        <w:rPr>
          <w:rStyle w:val="reduce2"/>
        </w:rPr>
        <w:t>Moebius</w:t>
      </w:r>
      <w:proofErr w:type="spellEnd"/>
      <w:r>
        <w:rPr>
          <w:rStyle w:val="reduce2"/>
        </w:rPr>
        <w:t xml:space="preserve"> band, since it no </w:t>
      </w:r>
      <w:proofErr w:type="spellStart"/>
      <w:r>
        <w:rPr>
          <w:rStyle w:val="reduce2"/>
        </w:rPr>
        <w:t>longtt</w:t>
      </w:r>
      <w:proofErr w:type="spellEnd"/>
      <w:r>
        <w:rPr>
          <w:rStyle w:val="reduce2"/>
        </w:rPr>
        <w:t xml:space="preserve"> signals the desperate attempt to ignore the reality of plague, but, rather its exact opposite: resigned acceptance of it . . . .</w:t>
      </w:r>
      <w:r>
        <w:rPr>
          <w:szCs w:val="18"/>
          <w:u w:val="single"/>
        </w:rPr>
        <w:t xml:space="preserve"> Does not the  same go for the gradual </w:t>
      </w:r>
      <w:r w:rsidRPr="0039708C">
        <w:rPr>
          <w:szCs w:val="18"/>
          <w:highlight w:val="yellow"/>
          <w:u w:val="single"/>
        </w:rPr>
        <w:t>replacement</w:t>
      </w:r>
      <w:r>
        <w:rPr>
          <w:szCs w:val="18"/>
          <w:u w:val="single"/>
        </w:rPr>
        <w:t xml:space="preserve"> </w:t>
      </w:r>
      <w:r w:rsidRPr="0039708C">
        <w:rPr>
          <w:szCs w:val="18"/>
          <w:u w:val="single"/>
        </w:rPr>
        <w:t>of</w:t>
      </w:r>
      <w:r>
        <w:rPr>
          <w:szCs w:val="18"/>
          <w:u w:val="single"/>
        </w:rPr>
        <w:t xml:space="preserve"> (sexually, racially...) aggressive </w:t>
      </w:r>
      <w:r w:rsidRPr="0039708C">
        <w:rPr>
          <w:szCs w:val="18"/>
          <w:highlight w:val="yellow"/>
          <w:u w:val="single"/>
        </w:rPr>
        <w:t>with</w:t>
      </w:r>
      <w:r>
        <w:rPr>
          <w:szCs w:val="18"/>
          <w:u w:val="single"/>
        </w:rPr>
        <w:t xml:space="preserve"> more </w:t>
      </w:r>
      <w:r w:rsidRPr="0039708C">
        <w:rPr>
          <w:szCs w:val="18"/>
          <w:highlight w:val="yellow"/>
          <w:u w:val="single"/>
        </w:rPr>
        <w:t>'correct' expressions</w:t>
      </w:r>
      <w:r>
        <w:rPr>
          <w:szCs w:val="18"/>
          <w:u w:val="single"/>
        </w:rPr>
        <w:t>, like the chain</w:t>
      </w:r>
      <w:r>
        <w:rPr>
          <w:szCs w:val="18"/>
        </w:rPr>
        <w:t xml:space="preserve"> </w:t>
      </w:r>
      <w:r>
        <w:rPr>
          <w:rStyle w:val="reduce2"/>
        </w:rPr>
        <w:t xml:space="preserve">nigger - Negro - black - African American or </w:t>
      </w:r>
      <w:r>
        <w:rPr>
          <w:iCs/>
          <w:szCs w:val="18"/>
          <w:u w:val="single"/>
        </w:rPr>
        <w:t xml:space="preserve">crippled </w:t>
      </w:r>
      <w:r>
        <w:rPr>
          <w:szCs w:val="18"/>
          <w:u w:val="single"/>
        </w:rPr>
        <w:t xml:space="preserve">- </w:t>
      </w:r>
      <w:r>
        <w:rPr>
          <w:iCs/>
          <w:szCs w:val="18"/>
          <w:u w:val="single"/>
        </w:rPr>
        <w:t xml:space="preserve">disabled </w:t>
      </w:r>
      <w:r>
        <w:rPr>
          <w:szCs w:val="18"/>
          <w:u w:val="single"/>
        </w:rPr>
        <w:t xml:space="preserve">- </w:t>
      </w:r>
      <w:r>
        <w:rPr>
          <w:iCs/>
          <w:szCs w:val="18"/>
          <w:u w:val="single"/>
        </w:rPr>
        <w:t xml:space="preserve">bodily challenged? </w:t>
      </w:r>
      <w:r>
        <w:rPr>
          <w:szCs w:val="18"/>
          <w:u w:val="single"/>
        </w:rPr>
        <w:t xml:space="preserve">This replacement </w:t>
      </w:r>
      <w:r w:rsidRPr="0039708C">
        <w:rPr>
          <w:szCs w:val="18"/>
          <w:highlight w:val="yellow"/>
          <w:u w:val="single"/>
        </w:rPr>
        <w:t>functions</w:t>
      </w:r>
      <w:r>
        <w:rPr>
          <w:szCs w:val="18"/>
          <w:u w:val="single"/>
        </w:rPr>
        <w:t xml:space="preserve"> </w:t>
      </w:r>
      <w:r w:rsidRPr="0039708C">
        <w:rPr>
          <w:szCs w:val="18"/>
          <w:highlight w:val="yellow"/>
          <w:u w:val="single"/>
        </w:rPr>
        <w:t>as</w:t>
      </w:r>
      <w:r>
        <w:rPr>
          <w:szCs w:val="18"/>
          <w:u w:val="single"/>
        </w:rPr>
        <w:t xml:space="preserve"> a metaphorical </w:t>
      </w:r>
      <w:r w:rsidRPr="0039708C">
        <w:rPr>
          <w:szCs w:val="18"/>
          <w:highlight w:val="yellow"/>
          <w:u w:val="single"/>
        </w:rPr>
        <w:t>substitution</w:t>
      </w:r>
      <w:r>
        <w:rPr>
          <w:szCs w:val="18"/>
          <w:u w:val="single"/>
        </w:rPr>
        <w:t xml:space="preserve"> </w:t>
      </w:r>
      <w:r w:rsidRPr="0039708C">
        <w:rPr>
          <w:szCs w:val="18"/>
          <w:highlight w:val="yellow"/>
          <w:u w:val="single"/>
        </w:rPr>
        <w:t>which</w:t>
      </w:r>
      <w:r>
        <w:rPr>
          <w:szCs w:val="18"/>
          <w:u w:val="single"/>
        </w:rPr>
        <w:t xml:space="preserve"> potentially proliferate and </w:t>
      </w:r>
      <w:r w:rsidRPr="0039708C">
        <w:rPr>
          <w:szCs w:val="18"/>
          <w:highlight w:val="yellow"/>
          <w:u w:val="single"/>
        </w:rPr>
        <w:t>enhances</w:t>
      </w:r>
      <w:r>
        <w:rPr>
          <w:szCs w:val="18"/>
          <w:u w:val="single"/>
        </w:rPr>
        <w:t xml:space="preserve"> </w:t>
      </w:r>
      <w:r w:rsidRPr="0039708C">
        <w:rPr>
          <w:szCs w:val="18"/>
          <w:highlight w:val="yellow"/>
          <w:u w:val="single"/>
        </w:rPr>
        <w:t>the</w:t>
      </w:r>
      <w:r>
        <w:rPr>
          <w:szCs w:val="18"/>
          <w:u w:val="single"/>
        </w:rPr>
        <w:t xml:space="preserve"> </w:t>
      </w:r>
      <w:r w:rsidRPr="0039708C">
        <w:rPr>
          <w:szCs w:val="18"/>
          <w:highlight w:val="yellow"/>
          <w:u w:val="single"/>
        </w:rPr>
        <w:t>very</w:t>
      </w:r>
      <w:r>
        <w:rPr>
          <w:szCs w:val="18"/>
          <w:u w:val="single"/>
        </w:rPr>
        <w:t xml:space="preserve"> (racist, etc.) </w:t>
      </w:r>
      <w:r w:rsidRPr="0039708C">
        <w:rPr>
          <w:szCs w:val="18"/>
          <w:highlight w:val="yellow"/>
          <w:u w:val="single"/>
        </w:rPr>
        <w:t>effect it tries to banish</w:t>
      </w:r>
      <w:r>
        <w:rPr>
          <w:szCs w:val="18"/>
          <w:u w:val="single"/>
        </w:rPr>
        <w:t>, adding insult to injury</w:t>
      </w:r>
      <w:r>
        <w:rPr>
          <w:szCs w:val="18"/>
        </w:rPr>
        <w:t xml:space="preserve">. </w:t>
      </w:r>
      <w:r>
        <w:rPr>
          <w:rStyle w:val="reduce2"/>
        </w:rPr>
        <w:t xml:space="preserve">In analogy to </w:t>
      </w:r>
      <w:proofErr w:type="spellStart"/>
      <w:r>
        <w:rPr>
          <w:rStyle w:val="reduce2"/>
        </w:rPr>
        <w:t>Delumeau</w:t>
      </w:r>
      <w:proofErr w:type="spellEnd"/>
      <w:r>
        <w:rPr>
          <w:rStyle w:val="reduce2"/>
        </w:rPr>
        <w:t>, one should therefore claim</w:t>
      </w:r>
      <w:r>
        <w:rPr>
          <w:szCs w:val="18"/>
        </w:rPr>
        <w:t xml:space="preserve"> </w:t>
      </w:r>
      <w:r>
        <w:rPr>
          <w:szCs w:val="18"/>
          <w:u w:val="single"/>
        </w:rPr>
        <w:t xml:space="preserve">that the only way actually to abolish the hatred-effect is, paradoxically, to create the circumstances in which one can </w:t>
      </w:r>
      <w:r>
        <w:rPr>
          <w:iCs/>
          <w:szCs w:val="18"/>
          <w:u w:val="single"/>
        </w:rPr>
        <w:t xml:space="preserve">return to the first link in the chain </w:t>
      </w:r>
      <w:r>
        <w:rPr>
          <w:szCs w:val="18"/>
          <w:u w:val="single"/>
        </w:rPr>
        <w:t>and use it in a non-aggressive way</w:t>
      </w:r>
      <w:r>
        <w:rPr>
          <w:szCs w:val="18"/>
        </w:rPr>
        <w:t xml:space="preserve"> -</w:t>
      </w:r>
      <w:r>
        <w:rPr>
          <w:rStyle w:val="reduce2"/>
        </w:rPr>
        <w:t>like following the patterns of 'life as usual' the second time in the case of plague. That is to say:</w:t>
      </w:r>
      <w:r>
        <w:rPr>
          <w:szCs w:val="18"/>
          <w:u w:val="single"/>
        </w:rPr>
        <w:t xml:space="preserve"> </w:t>
      </w:r>
      <w:r w:rsidRPr="0039708C">
        <w:rPr>
          <w:szCs w:val="18"/>
          <w:highlight w:val="yellow"/>
          <w:u w:val="single"/>
        </w:rPr>
        <w:t>as long as the expression</w:t>
      </w:r>
      <w:r>
        <w:rPr>
          <w:szCs w:val="18"/>
          <w:u w:val="single"/>
        </w:rPr>
        <w:t xml:space="preserve"> 'crippled' </w:t>
      </w:r>
      <w:r w:rsidRPr="0039708C">
        <w:rPr>
          <w:szCs w:val="18"/>
          <w:highlight w:val="yellow"/>
          <w:u w:val="single"/>
        </w:rPr>
        <w:t>contains</w:t>
      </w:r>
      <w:r>
        <w:rPr>
          <w:szCs w:val="18"/>
          <w:u w:val="single"/>
        </w:rPr>
        <w:t xml:space="preserve"> a surplus, an indelible mark, of </w:t>
      </w:r>
      <w:proofErr w:type="spellStart"/>
      <w:r w:rsidRPr="0039708C">
        <w:rPr>
          <w:szCs w:val="18"/>
          <w:highlight w:val="yellow"/>
          <w:u w:val="single"/>
        </w:rPr>
        <w:t>aggressivity</w:t>
      </w:r>
      <w:proofErr w:type="spellEnd"/>
      <w:r>
        <w:rPr>
          <w:szCs w:val="18"/>
          <w:u w:val="single"/>
        </w:rPr>
        <w:t xml:space="preserve"> </w:t>
      </w:r>
      <w:r w:rsidRPr="0039708C">
        <w:rPr>
          <w:szCs w:val="18"/>
          <w:highlight w:val="yellow"/>
          <w:u w:val="single"/>
        </w:rPr>
        <w:t>this</w:t>
      </w:r>
      <w:r>
        <w:rPr>
          <w:szCs w:val="18"/>
          <w:u w:val="single"/>
        </w:rPr>
        <w:t xml:space="preserve"> surplus </w:t>
      </w:r>
      <w:r w:rsidRPr="0039708C">
        <w:rPr>
          <w:szCs w:val="18"/>
          <w:highlight w:val="yellow"/>
          <w:u w:val="single"/>
        </w:rPr>
        <w:t>will</w:t>
      </w:r>
      <w:r>
        <w:rPr>
          <w:szCs w:val="18"/>
          <w:u w:val="single"/>
        </w:rPr>
        <w:t xml:space="preserve"> not only </w:t>
      </w:r>
      <w:r w:rsidRPr="0039708C">
        <w:rPr>
          <w:szCs w:val="18"/>
          <w:highlight w:val="yellow"/>
          <w:u w:val="single"/>
        </w:rPr>
        <w:t>be</w:t>
      </w:r>
      <w:r>
        <w:rPr>
          <w:szCs w:val="18"/>
          <w:u w:val="single"/>
        </w:rPr>
        <w:t xml:space="preserve"> more or less automatically </w:t>
      </w:r>
      <w:r w:rsidRPr="0039708C">
        <w:rPr>
          <w:szCs w:val="18"/>
          <w:highlight w:val="yellow"/>
          <w:u w:val="single"/>
        </w:rPr>
        <w:t>transferred</w:t>
      </w:r>
      <w:r>
        <w:rPr>
          <w:szCs w:val="18"/>
          <w:u w:val="single"/>
        </w:rPr>
        <w:t xml:space="preserve"> on </w:t>
      </w:r>
      <w:r w:rsidRPr="0039708C">
        <w:rPr>
          <w:szCs w:val="18"/>
          <w:highlight w:val="yellow"/>
          <w:u w:val="single"/>
        </w:rPr>
        <w:t>to</w:t>
      </w:r>
      <w:r>
        <w:rPr>
          <w:szCs w:val="18"/>
          <w:u w:val="single"/>
        </w:rPr>
        <w:t xml:space="preserve"> </w:t>
      </w:r>
      <w:r w:rsidRPr="0039708C">
        <w:rPr>
          <w:szCs w:val="18"/>
          <w:highlight w:val="yellow"/>
          <w:u w:val="single"/>
        </w:rPr>
        <w:t>any</w:t>
      </w:r>
      <w:r>
        <w:rPr>
          <w:szCs w:val="18"/>
          <w:u w:val="single"/>
        </w:rPr>
        <w:t xml:space="preserve"> of its 'correct' metaphorical </w:t>
      </w:r>
      <w:r w:rsidRPr="0039708C">
        <w:rPr>
          <w:szCs w:val="18"/>
          <w:highlight w:val="yellow"/>
          <w:u w:val="single"/>
        </w:rPr>
        <w:t>substitutes</w:t>
      </w:r>
      <w:r>
        <w:rPr>
          <w:szCs w:val="18"/>
          <w:u w:val="single"/>
        </w:rPr>
        <w:t>, it will even be enhanced by dint of this substitution. The strategy of returning to the first link, of course, is risky; however, the moment it is fully accepted by the group targeted by it, it definitely can work</w:t>
      </w:r>
      <w:r>
        <w:rPr>
          <w:szCs w:val="18"/>
        </w:rPr>
        <w:t xml:space="preserve">. </w:t>
      </w:r>
      <w:r>
        <w:rPr>
          <w:rStyle w:val="reduce2"/>
        </w:rPr>
        <w:t>When radical African-Americans call each other 'niggers', it is wrong to dismiss this strategy as a mere ironic identification with the aggressor; rather, the point is that it functions as an autonomous act of dismissing the aggressive sting</w:t>
      </w:r>
      <w:r>
        <w:rPr>
          <w:szCs w:val="18"/>
        </w:rPr>
        <w:t>.</w:t>
      </w:r>
    </w:p>
    <w:p w:rsidR="00FD47F6" w:rsidRDefault="00FD47F6" w:rsidP="00FD47F6">
      <w:pPr>
        <w:pStyle w:val="Heading4"/>
      </w:pPr>
      <w:r>
        <w:t>They create hierarchies in language that makes their impact inevitable</w:t>
      </w:r>
    </w:p>
    <w:p w:rsidR="00FD47F6" w:rsidRPr="002A7BCF" w:rsidRDefault="00FD47F6" w:rsidP="00FD47F6">
      <w:pPr>
        <w:rPr>
          <w:sz w:val="16"/>
        </w:rPr>
      </w:pPr>
      <w:proofErr w:type="spellStart"/>
      <w:r w:rsidRPr="002A7BCF">
        <w:rPr>
          <w:rStyle w:val="StyleBoldUnderline"/>
        </w:rPr>
        <w:t>Bleiker</w:t>
      </w:r>
      <w:proofErr w:type="spellEnd"/>
      <w:r w:rsidRPr="002A7BCF">
        <w:rPr>
          <w:rStyle w:val="StyleBoldUnderline"/>
        </w:rPr>
        <w:t xml:space="preserve"> </w:t>
      </w:r>
      <w:proofErr w:type="gramStart"/>
      <w:r w:rsidRPr="002A7BCF">
        <w:rPr>
          <w:rStyle w:val="StyleBoldUnderline"/>
        </w:rPr>
        <w:t>2003</w:t>
      </w:r>
      <w:r>
        <w:rPr>
          <w:rStyle w:val="StyleBoldUnderline"/>
        </w:rPr>
        <w:t xml:space="preserve"> </w:t>
      </w:r>
      <w:r w:rsidRPr="002A7BCF">
        <w:rPr>
          <w:sz w:val="16"/>
        </w:rPr>
        <w:t xml:space="preserve"> (</w:t>
      </w:r>
      <w:proofErr w:type="gramEnd"/>
      <w:r w:rsidRPr="002A7BCF">
        <w:rPr>
          <w:sz w:val="16"/>
        </w:rPr>
        <w:t xml:space="preserve">Roland, Professor of International Relations Harvard and Cambridge, Discourse </w:t>
      </w:r>
    </w:p>
    <w:p w:rsidR="00FD47F6" w:rsidRPr="0039708C" w:rsidRDefault="00FD47F6" w:rsidP="00FD47F6">
      <w:pPr>
        <w:rPr>
          <w:sz w:val="16"/>
        </w:rPr>
      </w:pPr>
      <w:proofErr w:type="gramStart"/>
      <w:r w:rsidRPr="002A7BCF">
        <w:rPr>
          <w:sz w:val="16"/>
        </w:rPr>
        <w:t>and</w:t>
      </w:r>
      <w:proofErr w:type="gramEnd"/>
      <w:r w:rsidRPr="002A7BCF">
        <w:rPr>
          <w:sz w:val="16"/>
        </w:rPr>
        <w:t xml:space="preserve"> Human Agency, Palgrave Macmillan, 2003. p. 27-28 UWYO KB) </w:t>
      </w:r>
    </w:p>
    <w:p w:rsidR="00FD47F6" w:rsidRDefault="00FD47F6" w:rsidP="00FD47F6">
      <w:r w:rsidRPr="00C3133E">
        <w:rPr>
          <w:rStyle w:val="StyleBoldUnderline"/>
        </w:rPr>
        <w:t xml:space="preserve">‘It is within discourse,’ one of Foucault’s much rehearsed passages </w:t>
      </w:r>
      <w:r w:rsidRPr="002A7BCF">
        <w:t xml:space="preserve">(1976, 133) </w:t>
      </w:r>
      <w:r w:rsidRPr="00C3133E">
        <w:rPr>
          <w:rStyle w:val="StyleBoldUnderline"/>
        </w:rPr>
        <w:t>notes, ‘that power and knowledge articulate each other.</w:t>
      </w:r>
      <w:r w:rsidRPr="002A7BCF">
        <w:t xml:space="preserve">’ The work of the French historian and philosopher </w:t>
      </w:r>
      <w:r w:rsidRPr="002A7BCF">
        <w:rPr>
          <w:rStyle w:val="underline"/>
          <w:sz w:val="16"/>
        </w:rPr>
        <w:t>epitomizes what is at stake in questions of discourse and agency</w:t>
      </w:r>
      <w:r w:rsidRPr="00C3133E">
        <w:rPr>
          <w:rStyle w:val="StyleBoldUnderline"/>
        </w:rPr>
        <w:t xml:space="preserve">. For Foucault, discourses are subtle mechanisms that frame our thinking process. They determine the limits of what can be thought, talked and written in a normal and rational way. In every society </w:t>
      </w:r>
      <w:r w:rsidRPr="0039708C">
        <w:rPr>
          <w:rStyle w:val="StyleBoldUnderline"/>
          <w:highlight w:val="yellow"/>
        </w:rPr>
        <w:t xml:space="preserve">the production of discourses </w:t>
      </w:r>
      <w:r w:rsidRPr="0039708C">
        <w:rPr>
          <w:rStyle w:val="StyleBoldUnderline"/>
        </w:rPr>
        <w:t>is</w:t>
      </w:r>
      <w:r w:rsidRPr="00C3133E">
        <w:rPr>
          <w:rStyle w:val="StyleBoldUnderline"/>
        </w:rPr>
        <w:t xml:space="preserve"> controlled, selected, organized and diffused by certain procedures. </w:t>
      </w:r>
      <w:r w:rsidRPr="0039708C">
        <w:rPr>
          <w:rStyle w:val="StyleBoldUnderline"/>
        </w:rPr>
        <w:t xml:space="preserve">This process </w:t>
      </w:r>
      <w:r w:rsidRPr="0039708C">
        <w:rPr>
          <w:rStyle w:val="StyleBoldUnderline"/>
          <w:highlight w:val="yellow"/>
        </w:rPr>
        <w:t>creates systems of exclusion in which one group of discourses is elevated to a hegemonic status, while others are condemned to exile.</w:t>
      </w:r>
      <w:r w:rsidRPr="002A7BCF">
        <w:rPr>
          <w:rStyle w:val="StyleBoldUnderline"/>
        </w:rPr>
        <w:t xml:space="preserve"> Discourses give rise to social rules that decide which statements most people recognize as valid, as debatable or as undoubtedly false. They guide the selection process that ascertains which propositions from previous periods or foreign cultures are retained, imported, valued, and which are forgotten or neglected</w:t>
      </w:r>
      <w:r w:rsidRPr="002A7BCF">
        <w:t xml:space="preserve"> (see Foucault, 1969, 1971, 1991, 59–60). </w:t>
      </w:r>
      <w:r w:rsidRPr="002A7BCF">
        <w:rPr>
          <w:rStyle w:val="StyleBoldUnderline"/>
        </w:rPr>
        <w:t>Not everything is discourse, but everything is in discourse.</w:t>
      </w:r>
      <w:r w:rsidRPr="002A7BCF">
        <w:t xml:space="preserve"> Things exist independently of discourses, but </w:t>
      </w:r>
      <w:r w:rsidRPr="002A7BCF">
        <w:rPr>
          <w:rStyle w:val="underline"/>
          <w:sz w:val="16"/>
        </w:rPr>
        <w:t xml:space="preserve">we can only assess them through the lenses of discourse, through the practices of knowing, perceiving and sensing, which we have acquired over time. </w:t>
      </w:r>
      <w:r w:rsidRPr="002A7BCF">
        <w:rPr>
          <w:rStyle w:val="StyleBoldUnderline"/>
        </w:rPr>
        <w:t xml:space="preserve">Discourses render social practices intelligible and rational and by doing so mask the ways in which they have been constituted and framed. </w:t>
      </w:r>
      <w:r w:rsidRPr="0039708C">
        <w:rPr>
          <w:rStyle w:val="StyleBoldUnderline"/>
          <w:highlight w:val="yellow"/>
        </w:rPr>
        <w:t>Systems of domination gradually become accepted as normal and silently penetrate every aspect of society.</w:t>
      </w:r>
      <w:r w:rsidRPr="002A7BCF">
        <w:rPr>
          <w:rStyle w:val="StyleBoldUnderline"/>
        </w:rPr>
        <w:t xml:space="preserve"> They cling to the most remote corners of our mind</w:t>
      </w:r>
      <w:r w:rsidRPr="002A7BCF">
        <w:t>, for, as Nietzsche (1983, 17) once expressed it, ‘all things that live long are gradually so saturated with reason that their emergence out of unreason thereby becomes improbable.</w:t>
      </w:r>
      <w:r w:rsidRPr="00C3133E">
        <w:t>’</w:t>
      </w:r>
    </w:p>
    <w:p w:rsidR="00FD47F6" w:rsidRPr="004A127C" w:rsidRDefault="00FD47F6" w:rsidP="00FD47F6">
      <w:pPr>
        <w:pStyle w:val="Heading4"/>
      </w:pPr>
      <w:r w:rsidRPr="004A127C">
        <w:t xml:space="preserve">Simulated national security law debates </w:t>
      </w:r>
      <w:r>
        <w:t>preserve</w:t>
      </w:r>
      <w:r w:rsidRPr="004A127C">
        <w:t xml:space="preserve"> agency and </w:t>
      </w:r>
      <w:r>
        <w:t xml:space="preserve">enhance </w:t>
      </w:r>
      <w:r w:rsidRPr="004A127C">
        <w:t>decision-making</w:t>
      </w:r>
      <w:r>
        <w:t>---</w:t>
      </w:r>
      <w:r w:rsidRPr="004A127C">
        <w:t xml:space="preserve">avoids cooption  </w:t>
      </w:r>
    </w:p>
    <w:p w:rsidR="00FD47F6" w:rsidRDefault="00FD47F6" w:rsidP="00FD47F6">
      <w:r w:rsidRPr="001C0062">
        <w:t xml:space="preserve">Laura K. </w:t>
      </w:r>
      <w:r w:rsidRPr="001C0062">
        <w:rPr>
          <w:rStyle w:val="StyleStyleBold12pt"/>
        </w:rPr>
        <w:t>Donohue</w:t>
      </w:r>
      <w:r>
        <w:rPr>
          <w:rStyle w:val="StyleStyleBold12pt"/>
        </w:rPr>
        <w:t xml:space="preserve"> 13</w:t>
      </w:r>
      <w:r>
        <w:t xml:space="preserve">, </w:t>
      </w:r>
      <w:r w:rsidRPr="001C0062">
        <w:t>Associate Professor of Law, Georgetown Law</w:t>
      </w:r>
      <w:r>
        <w:t>, 4/11, “</w:t>
      </w:r>
      <w:r w:rsidRPr="001C0062">
        <w:t>National Security Law Pedagogy and the Role of Simulations</w:t>
      </w:r>
      <w:r>
        <w:t xml:space="preserve">”, </w:t>
      </w:r>
      <w:r w:rsidRPr="001C0062">
        <w:t>http://jnslp.com/wp-content/uploads/2013/04/National-Security-Law-Pedagogy-and-the-Role-of-Simulations.pdf</w:t>
      </w:r>
    </w:p>
    <w:p w:rsidR="00FD47F6" w:rsidRDefault="00FD47F6" w:rsidP="00FD47F6">
      <w:pPr>
        <w:rPr>
          <w:sz w:val="10"/>
        </w:rPr>
      </w:pPr>
      <w:r w:rsidRPr="007B532E">
        <w:rPr>
          <w:rStyle w:val="StyleBoldUnderline"/>
        </w:rPr>
        <w:t xml:space="preserve">The concept of </w:t>
      </w:r>
      <w:r w:rsidRPr="00863396">
        <w:rPr>
          <w:rStyle w:val="StyleBoldUnderline"/>
          <w:highlight w:val="yellow"/>
        </w:rPr>
        <w:t>simulations</w:t>
      </w:r>
      <w:r w:rsidRPr="004A127C">
        <w:rPr>
          <w:sz w:val="10"/>
        </w:rPr>
        <w:t xml:space="preserve"> as an aspect of higher education, or in the law school environment, </w:t>
      </w:r>
      <w:r w:rsidRPr="007B532E">
        <w:rPr>
          <w:rStyle w:val="StyleBoldUnderline"/>
        </w:rPr>
        <w:t>is not new</w:t>
      </w:r>
      <w:r w:rsidRPr="004A127C">
        <w:rPr>
          <w:sz w:val="10"/>
        </w:rPr>
        <w:t xml:space="preserve">.164 Moot court, after all, is a form of simulation and one of the oldest teaching devices in the law. </w:t>
      </w:r>
      <w:r w:rsidRPr="007B532E">
        <w:rPr>
          <w:rStyle w:val="StyleBoldUnderline"/>
        </w:rPr>
        <w:t>What is new, however, is the idea of designing</w:t>
      </w:r>
      <w:r w:rsidRPr="004A127C">
        <w:rPr>
          <w:sz w:val="10"/>
        </w:rPr>
        <w:t xml:space="preserve"> a </w:t>
      </w:r>
      <w:r w:rsidRPr="007B532E">
        <w:rPr>
          <w:rStyle w:val="StyleBoldUnderline"/>
        </w:rPr>
        <w:t>civilian national security</w:t>
      </w:r>
      <w:r w:rsidRPr="004A127C">
        <w:rPr>
          <w:sz w:val="10"/>
        </w:rPr>
        <w:t xml:space="preserve"> course </w:t>
      </w:r>
      <w:r w:rsidRPr="007B532E">
        <w:rPr>
          <w:rStyle w:val="StyleBoldUnderline"/>
        </w:rPr>
        <w:t>that takes advantage of</w:t>
      </w:r>
      <w:r w:rsidRPr="004A127C">
        <w:rPr>
          <w:sz w:val="10"/>
        </w:rPr>
        <w:t xml:space="preserve"> the doctrinal and experiential components of law school education and integrates the experience through </w:t>
      </w:r>
      <w:r w:rsidRPr="007B532E">
        <w:rPr>
          <w:rStyle w:val="StyleBoldUnderline"/>
        </w:rPr>
        <w:t>a multi-day simulation</w:t>
      </w:r>
      <w:r w:rsidRPr="004A127C">
        <w:rPr>
          <w:sz w:val="10"/>
        </w:rPr>
        <w:t xml:space="preserve">. In 2009, I taught the first module based on this design at Stanford Law, which I developed the following year into a full course at Georgetown Law. It has since gone through multiple iterations. </w:t>
      </w:r>
      <w:r w:rsidRPr="004A127C">
        <w:rPr>
          <w:sz w:val="10"/>
          <w:szCs w:val="12"/>
        </w:rPr>
        <w:t>The initial concept followed on the federal full-scale Top Official (“</w:t>
      </w:r>
      <w:proofErr w:type="spellStart"/>
      <w:r w:rsidRPr="004A127C">
        <w:rPr>
          <w:sz w:val="10"/>
          <w:szCs w:val="12"/>
        </w:rPr>
        <w:t>TopOff</w:t>
      </w:r>
      <w:proofErr w:type="spellEnd"/>
      <w:r w:rsidRPr="004A127C">
        <w:rPr>
          <w:sz w:val="10"/>
          <w:szCs w:val="12"/>
        </w:rPr>
        <w:t xml:space="preserve">”) exercises, used to train government officials to respond to domestic crises.165 </w:t>
      </w:r>
      <w:proofErr w:type="gramStart"/>
      <w:r w:rsidRPr="004A127C">
        <w:rPr>
          <w:sz w:val="10"/>
          <w:szCs w:val="12"/>
        </w:rPr>
        <w:t>It</w:t>
      </w:r>
      <w:proofErr w:type="gramEnd"/>
      <w:r w:rsidRPr="004A127C">
        <w:rPr>
          <w:sz w:val="10"/>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w:t>
      </w:r>
      <w:r w:rsidRPr="004A127C">
        <w:rPr>
          <w:sz w:val="10"/>
          <w:szCs w:val="12"/>
        </w:rPr>
        <w:lastRenderedPageBreak/>
        <w:t xml:space="preserve">rigidity of the format left little room, or time, for student agency. Unlike the government’s </w:t>
      </w:r>
      <w:proofErr w:type="spellStart"/>
      <w:r w:rsidRPr="004A127C">
        <w:rPr>
          <w:sz w:val="10"/>
          <w:szCs w:val="12"/>
        </w:rPr>
        <w:t>TopOff</w:t>
      </w:r>
      <w:proofErr w:type="spellEnd"/>
      <w:r w:rsidRPr="004A127C">
        <w:rPr>
          <w:sz w:val="10"/>
          <w:szCs w:val="12"/>
        </w:rPr>
        <w:t xml:space="preserve">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7B532E">
        <w:rPr>
          <w:rStyle w:val="StyleBoldUnderline"/>
        </w:rPr>
        <w:t>The central idea</w:t>
      </w:r>
      <w:r w:rsidRPr="004A127C">
        <w:rPr>
          <w:sz w:val="10"/>
        </w:rPr>
        <w:t xml:space="preserve"> in structuring the NSL </w:t>
      </w:r>
      <w:proofErr w:type="spellStart"/>
      <w:r w:rsidRPr="004A127C">
        <w:rPr>
          <w:sz w:val="10"/>
        </w:rPr>
        <w:t>Sim</w:t>
      </w:r>
      <w:proofErr w:type="spellEnd"/>
      <w:r w:rsidRPr="004A127C">
        <w:rPr>
          <w:sz w:val="10"/>
        </w:rPr>
        <w:t xml:space="preserve"> 2.0 course </w:t>
      </w:r>
      <w:r w:rsidRPr="007B532E">
        <w:rPr>
          <w:rStyle w:val="StyleBoldUnderline"/>
        </w:rPr>
        <w:t xml:space="preserve">was to </w:t>
      </w:r>
      <w:r w:rsidRPr="00863396">
        <w:rPr>
          <w:rStyle w:val="StyleBoldUnderline"/>
          <w:highlight w:val="yellow"/>
        </w:rPr>
        <w:t xml:space="preserve">bridge the gap between theory and practice by </w:t>
      </w:r>
      <w:r w:rsidRPr="007B532E">
        <w:rPr>
          <w:rStyle w:val="StyleBoldUnderline"/>
        </w:rPr>
        <w:t>conveying</w:t>
      </w:r>
      <w:r w:rsidRPr="004A127C">
        <w:rPr>
          <w:sz w:val="10"/>
        </w:rPr>
        <w:t xml:space="preserve"> doctrinal </w:t>
      </w:r>
      <w:r w:rsidRPr="007B532E">
        <w:rPr>
          <w:rStyle w:val="StyleBoldUnderline"/>
        </w:rPr>
        <w:t xml:space="preserve">material and </w:t>
      </w:r>
      <w:r w:rsidRPr="00863396">
        <w:rPr>
          <w:rStyle w:val="Emphasis"/>
          <w:highlight w:val="yellow"/>
        </w:rPr>
        <w:t xml:space="preserve">creating an alternative </w:t>
      </w:r>
      <w:r w:rsidRPr="00187FA6">
        <w:rPr>
          <w:rStyle w:val="Emphasis"/>
        </w:rPr>
        <w:t xml:space="preserve">reality </w:t>
      </w:r>
      <w:r w:rsidRPr="00863396">
        <w:rPr>
          <w:rStyle w:val="Emphasis"/>
          <w:highlight w:val="yellow"/>
        </w:rPr>
        <w:t>in which students would</w:t>
      </w:r>
      <w:r w:rsidRPr="007B532E">
        <w:rPr>
          <w:rStyle w:val="Emphasis"/>
        </w:rPr>
        <w:t xml:space="preserve"> be forced to </w:t>
      </w:r>
      <w:r w:rsidRPr="00863396">
        <w:rPr>
          <w:rStyle w:val="Emphasis"/>
          <w:highlight w:val="yellow"/>
        </w:rPr>
        <w:t>act</w:t>
      </w:r>
      <w:r w:rsidRPr="007B532E">
        <w:rPr>
          <w:rStyle w:val="Emphasis"/>
        </w:rPr>
        <w:t xml:space="preserve"> up</w:t>
      </w:r>
      <w:r w:rsidRPr="00863396">
        <w:rPr>
          <w:rStyle w:val="Emphasis"/>
          <w:highlight w:val="yellow"/>
        </w:rPr>
        <w:t>on legal concerns</w:t>
      </w:r>
      <w:r w:rsidRPr="004A127C">
        <w:rPr>
          <w:sz w:val="10"/>
        </w:rPr>
        <w:t xml:space="preserve">.167 </w:t>
      </w:r>
      <w:r w:rsidRPr="007B532E">
        <w:rPr>
          <w:rStyle w:val="StyleBoldUnderline"/>
        </w:rPr>
        <w:t xml:space="preserve">The exercise itself is a form of problem-based learning, wherein </w:t>
      </w:r>
      <w:r w:rsidRPr="00863396">
        <w:rPr>
          <w:rStyle w:val="Emphasis"/>
          <w:highlight w:val="yellow"/>
        </w:rPr>
        <w:t>students are given</w:t>
      </w:r>
      <w:r w:rsidRPr="007B532E">
        <w:rPr>
          <w:rStyle w:val="Emphasis"/>
        </w:rPr>
        <w:t xml:space="preserve"> both </w:t>
      </w:r>
      <w:r w:rsidRPr="00863396">
        <w:rPr>
          <w:rStyle w:val="Emphasis"/>
          <w:highlight w:val="yellow"/>
        </w:rPr>
        <w:t>agency and responsibility</w:t>
      </w:r>
      <w:r w:rsidRPr="00863396">
        <w:rPr>
          <w:rStyle w:val="StyleBoldUnderline"/>
          <w:highlight w:val="yellow"/>
        </w:rPr>
        <w:t xml:space="preserve"> for</w:t>
      </w:r>
      <w:r w:rsidRPr="007B532E">
        <w:rPr>
          <w:rStyle w:val="StyleBoldUnderline"/>
        </w:rPr>
        <w:t xml:space="preserve"> the </w:t>
      </w:r>
      <w:r w:rsidRPr="00863396">
        <w:rPr>
          <w:rStyle w:val="StyleBoldUnderline"/>
          <w:highlight w:val="yellow"/>
        </w:rPr>
        <w:t>results</w:t>
      </w:r>
      <w:r w:rsidRPr="004A127C">
        <w:rPr>
          <w:sz w:val="10"/>
        </w:rPr>
        <w:t xml:space="preserve">. Towards this end, </w:t>
      </w:r>
      <w:r w:rsidRPr="007B532E">
        <w:rPr>
          <w:rStyle w:val="StyleBoldUnderline"/>
        </w:rPr>
        <w:t xml:space="preserve">the structure must be at once bounded </w:t>
      </w:r>
      <w:r w:rsidRPr="004A127C">
        <w:rPr>
          <w:sz w:val="10"/>
        </w:rPr>
        <w:t xml:space="preserve">(directed and focused on certain areas of the law and legal education) </w:t>
      </w:r>
      <w:r w:rsidRPr="007B532E">
        <w:rPr>
          <w:rStyle w:val="StyleBoldUnderline"/>
        </w:rPr>
        <w:t xml:space="preserve">and flexible </w:t>
      </w:r>
      <w:r w:rsidRPr="004A127C">
        <w:rPr>
          <w:sz w:val="10"/>
        </w:rPr>
        <w:t>(</w:t>
      </w:r>
      <w:r w:rsidRPr="007B532E">
        <w:rPr>
          <w:rStyle w:val="StyleBoldUnderline"/>
        </w:rPr>
        <w:t xml:space="preserve">responsive to student input and </w:t>
      </w:r>
      <w:proofErr w:type="spellStart"/>
      <w:r w:rsidRPr="007B532E">
        <w:rPr>
          <w:rStyle w:val="StyleBoldUnderline"/>
        </w:rPr>
        <w:t>decisionmaking</w:t>
      </w:r>
      <w:proofErr w:type="spellEnd"/>
      <w:r w:rsidRPr="004A127C">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863396">
        <w:rPr>
          <w:rStyle w:val="StyleBoldUnderline"/>
          <w:highlight w:val="yellow"/>
        </w:rPr>
        <w:t>simulation must reflect the national security realm</w:t>
      </w:r>
      <w:r w:rsidRPr="007B532E">
        <w:rPr>
          <w:rStyle w:val="StyleBoldUnderline"/>
        </w:rPr>
        <w:t>, even as students themselves must make choices that carry consequences</w:t>
      </w:r>
      <w:r w:rsidRPr="004A127C">
        <w:rPr>
          <w:sz w:val="10"/>
        </w:rPr>
        <w:t xml:space="preserve">. Indeed, to some extent, </w:t>
      </w:r>
      <w:r w:rsidRPr="007B532E">
        <w:rPr>
          <w:rStyle w:val="StyleBoldUnderline"/>
        </w:rPr>
        <w:t>student decisions</w:t>
      </w:r>
      <w:r w:rsidRPr="004A127C">
        <w:rPr>
          <w:sz w:val="10"/>
        </w:rPr>
        <w:t xml:space="preserve"> themselves must </w:t>
      </w:r>
      <w:r w:rsidRPr="007B532E">
        <w:rPr>
          <w:rStyle w:val="StyleBoldUnderline"/>
        </w:rPr>
        <w:t>drive the</w:t>
      </w:r>
      <w:r w:rsidRPr="004A127C">
        <w:rPr>
          <w:sz w:val="10"/>
        </w:rPr>
        <w:t xml:space="preserve"> evolution of events within the </w:t>
      </w:r>
      <w:r w:rsidRPr="007B532E">
        <w:rPr>
          <w:rStyle w:val="StyleBoldUnderline"/>
        </w:rPr>
        <w:t>simulation</w:t>
      </w:r>
      <w:r w:rsidRPr="004A127C">
        <w:rPr>
          <w:sz w:val="10"/>
        </w:rPr>
        <w:t xml:space="preserve">.168 </w:t>
      </w:r>
      <w:proofErr w:type="gramStart"/>
      <w:r w:rsidRPr="004A127C">
        <w:rPr>
          <w:sz w:val="10"/>
        </w:rPr>
        <w:t>Additionally</w:t>
      </w:r>
      <w:proofErr w:type="gramEnd"/>
      <w:r w:rsidRPr="004A127C">
        <w:rPr>
          <w:sz w:val="10"/>
        </w:rPr>
        <w:t xml:space="preserve">, </w:t>
      </w:r>
      <w:r w:rsidRPr="007B532E">
        <w:rPr>
          <w:rStyle w:val="StyleBoldUnderline"/>
        </w:rPr>
        <w:t xml:space="preserve">while authenticity matters, it is worth noting that at some level </w:t>
      </w:r>
      <w:r w:rsidRPr="00863396">
        <w:rPr>
          <w:rStyle w:val="StyleBoldUnderline"/>
          <w:highlight w:val="yellow"/>
        </w:rPr>
        <w:t>the fact</w:t>
      </w:r>
      <w:r w:rsidRPr="007B532E">
        <w:rPr>
          <w:rStyle w:val="StyleBoldUnderline"/>
        </w:rPr>
        <w:t xml:space="preserve"> that </w:t>
      </w:r>
      <w:r w:rsidRPr="00863396">
        <w:rPr>
          <w:rStyle w:val="StyleBoldUnderline"/>
          <w:highlight w:val="yellow"/>
        </w:rPr>
        <w:t>the incident does not take place</w:t>
      </w:r>
      <w:r w:rsidRPr="007B532E">
        <w:rPr>
          <w:rStyle w:val="StyleBoldUnderline"/>
        </w:rPr>
        <w:t xml:space="preserve"> in a </w:t>
      </w:r>
      <w:r w:rsidRPr="00863396">
        <w:rPr>
          <w:rStyle w:val="StyleBoldUnderline"/>
          <w:highlight w:val="yellow"/>
        </w:rPr>
        <w:t>real-world</w:t>
      </w:r>
      <w:r w:rsidRPr="007B532E">
        <w:rPr>
          <w:rStyle w:val="StyleBoldUnderline"/>
        </w:rPr>
        <w:t xml:space="preserve"> setting </w:t>
      </w:r>
      <w:r w:rsidRPr="00863396">
        <w:rPr>
          <w:rStyle w:val="StyleBoldUnderline"/>
          <w:highlight w:val="yellow"/>
        </w:rPr>
        <w:t>can be</w:t>
      </w:r>
      <w:r w:rsidRPr="007B532E">
        <w:rPr>
          <w:rStyle w:val="StyleBoldUnderline"/>
        </w:rPr>
        <w:t xml:space="preserve"> a </w:t>
      </w:r>
      <w:r w:rsidRPr="00863396">
        <w:rPr>
          <w:rStyle w:val="StyleBoldUnderline"/>
          <w:highlight w:val="yellow"/>
        </w:rPr>
        <w:t>great</w:t>
      </w:r>
      <w:r w:rsidRPr="007B532E">
        <w:rPr>
          <w:rStyle w:val="StyleBoldUnderline"/>
        </w:rPr>
        <w:t xml:space="preserve"> advantage</w:t>
      </w:r>
      <w:r w:rsidRPr="004A127C">
        <w:rPr>
          <w:sz w:val="10"/>
        </w:rPr>
        <w:t xml:space="preserve">. That is, </w:t>
      </w:r>
      <w:r w:rsidRPr="007B532E">
        <w:rPr>
          <w:rStyle w:val="StyleBoldUnderline"/>
        </w:rPr>
        <w:t xml:space="preserve">the simulation creates an environment where </w:t>
      </w:r>
      <w:r w:rsidRPr="00863396">
        <w:rPr>
          <w:rStyle w:val="StyleBoldUnderline"/>
          <w:highlight w:val="yellow"/>
        </w:rPr>
        <w:t>students can make mistakes and learn</w:t>
      </w:r>
      <w:r w:rsidRPr="007B532E">
        <w:rPr>
          <w:rStyle w:val="StyleBoldUnderline"/>
        </w:rPr>
        <w:t xml:space="preserve"> from these mistakes</w:t>
      </w:r>
      <w:r w:rsidRPr="004A127C">
        <w:rPr>
          <w:sz w:val="10"/>
        </w:rPr>
        <w:t xml:space="preserve"> – </w:t>
      </w:r>
      <w:r w:rsidRPr="00863396">
        <w:rPr>
          <w:rStyle w:val="StyleBoldUnderline"/>
          <w:highlight w:val="yellow"/>
        </w:rPr>
        <w:t>without</w:t>
      </w:r>
      <w:r w:rsidRPr="007B532E">
        <w:rPr>
          <w:rStyle w:val="StyleBoldUnderline"/>
        </w:rPr>
        <w:t xml:space="preserve"> what might otherwise be </w:t>
      </w:r>
      <w:r w:rsidRPr="00863396">
        <w:rPr>
          <w:rStyle w:val="StyleBoldUnderline"/>
          <w:highlight w:val="yellow"/>
        </w:rPr>
        <w:t>devastating consequences</w:t>
      </w:r>
      <w:r w:rsidRPr="004A127C">
        <w:rPr>
          <w:sz w:val="10"/>
        </w:rPr>
        <w:t xml:space="preserve">. </w:t>
      </w:r>
      <w:r w:rsidRPr="007B532E">
        <w:rPr>
          <w:rStyle w:val="StyleBoldUnderline"/>
        </w:rPr>
        <w:t xml:space="preserve">It </w:t>
      </w:r>
      <w:r w:rsidRPr="004A127C">
        <w:rPr>
          <w:sz w:val="10"/>
        </w:rPr>
        <w:t xml:space="preserve">also </w:t>
      </w:r>
      <w:r w:rsidRPr="007B532E">
        <w:rPr>
          <w:rStyle w:val="StyleBoldUnderline"/>
        </w:rPr>
        <w:t>allows instructors to develop</w:t>
      </w:r>
      <w:r w:rsidRPr="004A127C">
        <w:rPr>
          <w:sz w:val="10"/>
        </w:rPr>
        <w:t xml:space="preserve"> multiple points of </w:t>
      </w:r>
      <w:r w:rsidRPr="007B532E">
        <w:rPr>
          <w:rStyle w:val="StyleBoldUnderline"/>
        </w:rPr>
        <w:t>feedback to enrich student learning</w:t>
      </w:r>
      <w:r w:rsidRPr="004A127C">
        <w:rPr>
          <w:sz w:val="10"/>
        </w:rPr>
        <w:t xml:space="preserve"> in a way that would be much more difficult to do in a regular practice setting. </w:t>
      </w:r>
      <w:r w:rsidRPr="004A127C">
        <w:rPr>
          <w:sz w:val="10"/>
          <w:szCs w:val="12"/>
        </w:rPr>
        <w:t xml:space="preserve">NSL </w:t>
      </w:r>
      <w:proofErr w:type="spellStart"/>
      <w:r w:rsidRPr="004A127C">
        <w:rPr>
          <w:sz w:val="10"/>
          <w:szCs w:val="12"/>
        </w:rPr>
        <w:t>Sim</w:t>
      </w:r>
      <w:proofErr w:type="spellEnd"/>
      <w:r w:rsidRPr="004A127C">
        <w:rPr>
          <w:sz w:val="10"/>
          <w:szCs w:val="12"/>
        </w:rPr>
        <w:t xml:space="preserve">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4A127C">
        <w:rPr>
          <w:sz w:val="10"/>
          <w:szCs w:val="12"/>
        </w:rPr>
        <w:t>It</w:t>
      </w:r>
      <w:proofErr w:type="gramEnd"/>
      <w:r w:rsidRPr="004A127C">
        <w:rPr>
          <w:sz w:val="10"/>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w:t>
      </w:r>
      <w:proofErr w:type="spellStart"/>
      <w:r w:rsidRPr="004A127C">
        <w:rPr>
          <w:sz w:val="10"/>
          <w:szCs w:val="12"/>
        </w:rPr>
        <w:t>Sim</w:t>
      </w:r>
      <w:proofErr w:type="spellEnd"/>
      <w:r w:rsidRPr="004A127C">
        <w:rPr>
          <w:sz w:val="10"/>
          <w:szCs w:val="12"/>
        </w:rPr>
        <w:t xml:space="preserve">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4A127C">
        <w:rPr>
          <w:sz w:val="10"/>
        </w:rPr>
        <w:t xml:space="preserve">A total </w:t>
      </w:r>
      <w:r w:rsidRPr="007B532E">
        <w:rPr>
          <w:rStyle w:val="StyleBoldUnderline"/>
        </w:rPr>
        <w:t xml:space="preserve">immersion </w:t>
      </w:r>
      <w:r w:rsidRPr="00863396">
        <w:rPr>
          <w:rStyle w:val="StyleBoldUnderline"/>
          <w:highlight w:val="yellow"/>
        </w:rPr>
        <w:t>simulation</w:t>
      </w:r>
      <w:r w:rsidRPr="007B532E">
        <w:rPr>
          <w:rStyle w:val="StyleBoldUnderline"/>
        </w:rPr>
        <w:t xml:space="preserve"> involves</w:t>
      </w:r>
      <w:r w:rsidRPr="004A127C">
        <w:rPr>
          <w:sz w:val="10"/>
        </w:rPr>
        <w:t xml:space="preserve"> a number of </w:t>
      </w:r>
      <w:r w:rsidRPr="007B532E">
        <w:rPr>
          <w:rStyle w:val="StyleBoldUnderline"/>
        </w:rPr>
        <w:t>scenarios</w:t>
      </w:r>
      <w:r w:rsidRPr="004A127C">
        <w:rPr>
          <w:sz w:val="10"/>
        </w:rPr>
        <w:t xml:space="preserve">, as well as systemic noise, </w:t>
      </w:r>
      <w:r w:rsidRPr="007B532E">
        <w:rPr>
          <w:rStyle w:val="StyleBoldUnderline"/>
        </w:rPr>
        <w:t xml:space="preserve">to </w:t>
      </w:r>
      <w:r w:rsidRPr="00863396">
        <w:rPr>
          <w:rStyle w:val="StyleBoldUnderline"/>
          <w:highlight w:val="yellow"/>
        </w:rPr>
        <w:t>give</w:t>
      </w:r>
      <w:r w:rsidRPr="007B532E">
        <w:rPr>
          <w:rStyle w:val="StyleBoldUnderline"/>
        </w:rPr>
        <w:t xml:space="preserve"> students </w:t>
      </w:r>
      <w:r w:rsidRPr="00863396">
        <w:rPr>
          <w:rStyle w:val="StyleBoldUnderline"/>
          <w:highlight w:val="yellow"/>
        </w:rPr>
        <w:t>experience</w:t>
      </w:r>
      <w:r w:rsidRPr="007B532E">
        <w:rPr>
          <w:rStyle w:val="StyleBoldUnderline"/>
        </w:rPr>
        <w:t xml:space="preserve"> in dealing with</w:t>
      </w:r>
      <w:r w:rsidRPr="004A127C">
        <w:rPr>
          <w:sz w:val="10"/>
        </w:rPr>
        <w:t xml:space="preserve"> the second pedagogical goal: </w:t>
      </w:r>
      <w:r w:rsidRPr="007B532E">
        <w:rPr>
          <w:rStyle w:val="StyleBoldUnderline"/>
        </w:rPr>
        <w:t>factual chaos and information overload</w:t>
      </w:r>
      <w:r w:rsidRPr="004A127C">
        <w:rPr>
          <w:sz w:val="10"/>
        </w:rPr>
        <w:t xml:space="preserve">. </w:t>
      </w:r>
      <w:r w:rsidRPr="007B532E">
        <w:rPr>
          <w:rStyle w:val="StyleBoldUnderline"/>
        </w:rPr>
        <w:t xml:space="preserve">The driving aim here is to teach students </w:t>
      </w:r>
      <w:r w:rsidRPr="00863396">
        <w:rPr>
          <w:rStyle w:val="StyleBoldUnderline"/>
          <w:highlight w:val="yellow"/>
        </w:rPr>
        <w:t>how to manage information</w:t>
      </w:r>
      <w:r w:rsidRPr="007B532E">
        <w:rPr>
          <w:rStyle w:val="StyleBoldUnderline"/>
        </w:rPr>
        <w:t xml:space="preserve"> more </w:t>
      </w:r>
      <w:r w:rsidRPr="00863396">
        <w:rPr>
          <w:rStyle w:val="StyleBoldUnderline"/>
          <w:highlight w:val="yellow"/>
        </w:rPr>
        <w:t>effectively</w:t>
      </w:r>
      <w:r w:rsidRPr="004A127C">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StyleBoldUnderline"/>
        </w:rPr>
        <w:t xml:space="preserve">The simulation itself is problem-based, giving </w:t>
      </w:r>
      <w:proofErr w:type="gramStart"/>
      <w:r w:rsidRPr="007B532E">
        <w:rPr>
          <w:rStyle w:val="StyleBoldUnderline"/>
        </w:rPr>
        <w:t>players</w:t>
      </w:r>
      <w:proofErr w:type="gramEnd"/>
      <w:r w:rsidRPr="007B532E">
        <w:rPr>
          <w:rStyle w:val="StyleBoldUnderline"/>
        </w:rPr>
        <w:t xml:space="preserve"> agency in driving the evolution of the experience</w:t>
      </w:r>
      <w:r w:rsidRPr="004A127C">
        <w:rPr>
          <w:sz w:val="10"/>
        </w:rPr>
        <w:t xml:space="preserve"> – thus addressing goal [2(c)]. This requires a </w:t>
      </w:r>
      <w:proofErr w:type="spellStart"/>
      <w:r w:rsidRPr="004A127C">
        <w:rPr>
          <w:sz w:val="10"/>
        </w:rPr>
        <w:t>realtime</w:t>
      </w:r>
      <w:proofErr w:type="spellEnd"/>
      <w:r w:rsidRPr="004A127C">
        <w:rPr>
          <w:sz w:val="10"/>
        </w:rPr>
        <w:t xml:space="preserv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4A127C">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w:t>
      </w:r>
      <w:proofErr w:type="spellStart"/>
      <w:proofErr w:type="gramStart"/>
      <w:r w:rsidRPr="004A127C">
        <w:rPr>
          <w:sz w:val="10"/>
          <w:szCs w:val="12"/>
        </w:rPr>
        <w:t>DoD</w:t>
      </w:r>
      <w:proofErr w:type="spellEnd"/>
      <w:proofErr w:type="gramEnd"/>
      <w:r w:rsidRPr="004A127C">
        <w:rPr>
          <w:sz w:val="10"/>
          <w:szCs w:val="12"/>
        </w:rPr>
        <w:t xml:space="preserve">,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w:t>
      </w:r>
      <w:proofErr w:type="spellStart"/>
      <w:r w:rsidRPr="004A127C">
        <w:rPr>
          <w:sz w:val="10"/>
          <w:szCs w:val="12"/>
        </w:rPr>
        <w:t>decisionmakers</w:t>
      </w:r>
      <w:proofErr w:type="spellEnd"/>
      <w:r w:rsidRPr="004A127C">
        <w:rPr>
          <w:sz w:val="10"/>
          <w:szCs w:val="12"/>
        </w:rPr>
        <w:t xml:space="preserve"> take into account in the national security domain. </w:t>
      </w:r>
      <w:r w:rsidRPr="007B532E">
        <w:rPr>
          <w:rStyle w:val="StyleBoldUnderline"/>
        </w:rPr>
        <w:t>Scenarios are selected with high consequence events in mind, to ensure that students recognize</w:t>
      </w:r>
      <w:r w:rsidRPr="004A127C">
        <w:rPr>
          <w:sz w:val="10"/>
        </w:rPr>
        <w:t xml:space="preserve"> both </w:t>
      </w:r>
      <w:r w:rsidRPr="007B532E">
        <w:rPr>
          <w:rStyle w:val="StyleBoldUnderline"/>
        </w:rPr>
        <w:t>the domestic and international dimensions of national security law</w:t>
      </w:r>
      <w:r w:rsidRPr="004A127C">
        <w:rPr>
          <w:sz w:val="10"/>
        </w:rPr>
        <w:t xml:space="preserve">. Further </w:t>
      </w:r>
      <w:r w:rsidRPr="007B532E">
        <w:rPr>
          <w:rStyle w:val="StyleBoldUnderline"/>
        </w:rPr>
        <w:t>alterations to the simulation provide for the broader political context</w:t>
      </w:r>
      <w:r w:rsidRPr="004A127C">
        <w:rPr>
          <w:sz w:val="10"/>
        </w:rPr>
        <w:t xml:space="preserve"> – </w:t>
      </w:r>
      <w:r w:rsidRPr="007B532E">
        <w:rPr>
          <w:rStyle w:val="StyleBoldUnderline"/>
        </w:rPr>
        <w:t>for instance</w:t>
      </w:r>
      <w:r w:rsidRPr="004A127C">
        <w:rPr>
          <w:sz w:val="10"/>
        </w:rPr>
        <w:t xml:space="preserve">, whether it is an election year, </w:t>
      </w:r>
      <w:r w:rsidRPr="007B532E">
        <w:rPr>
          <w:rStyle w:val="StyleBoldUnderline"/>
        </w:rPr>
        <w:t>which parties control different branches</w:t>
      </w:r>
      <w:r w:rsidRPr="004A127C">
        <w:rPr>
          <w:sz w:val="10"/>
        </w:rPr>
        <w:t xml:space="preserve">, and state </w:t>
      </w:r>
      <w:r w:rsidRPr="007B532E">
        <w:rPr>
          <w:rStyle w:val="StyleBoldUnderline"/>
        </w:rPr>
        <w:t>and</w:t>
      </w:r>
      <w:r w:rsidRPr="004A127C">
        <w:rPr>
          <w:sz w:val="10"/>
        </w:rPr>
        <w:t xml:space="preserve"> local </w:t>
      </w:r>
      <w:r w:rsidRPr="007B532E">
        <w:rPr>
          <w:rStyle w:val="StyleBoldUnderline"/>
        </w:rPr>
        <w:t>issues in related but distinct areas</w:t>
      </w:r>
      <w:r w:rsidRPr="004A127C">
        <w:rPr>
          <w:sz w:val="10"/>
        </w:rPr>
        <w:t xml:space="preserve">. </w:t>
      </w:r>
      <w:r w:rsidRPr="007B532E">
        <w:rPr>
          <w:rStyle w:val="StyleBoldUnderline"/>
        </w:rPr>
        <w:t>The media is given a particularly prominent role</w:t>
      </w:r>
      <w:r w:rsidRPr="004A127C">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rsidRPr="004A127C">
        <w:rPr>
          <w:sz w:val="10"/>
        </w:rPr>
        <w:t xml:space="preserve"> the fifth goal: professional </w:t>
      </w:r>
      <w:r w:rsidRPr="007B532E">
        <w:rPr>
          <w:rStyle w:val="StyleBoldUnderline"/>
        </w:rPr>
        <w:t>responsibility</w:t>
      </w:r>
      <w:r w:rsidRPr="004A127C">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4A127C">
        <w:rPr>
          <w:sz w:val="10"/>
          <w:szCs w:val="12"/>
        </w:rPr>
        <w:t xml:space="preserve">Finally, there are multiple layers of feedback that players receive prior to, during, and following the simulation to help them to gauge their effectiveness. The Socratic </w:t>
      </w:r>
      <w:proofErr w:type="gramStart"/>
      <w:r w:rsidRPr="004A127C">
        <w:rPr>
          <w:sz w:val="10"/>
          <w:szCs w:val="12"/>
        </w:rPr>
        <w:t>method</w:t>
      </w:r>
      <w:proofErr w:type="gramEnd"/>
      <w:r w:rsidRPr="004A127C">
        <w:rPr>
          <w:sz w:val="10"/>
          <w:szCs w:val="12"/>
        </w:rPr>
        <w:t xml:space="preserve">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7B532E">
        <w:rPr>
          <w:rStyle w:val="StyleBoldUnderline"/>
        </w:rPr>
        <w:t>As a substantive matter</w:t>
      </w:r>
      <w:r w:rsidRPr="004A127C">
        <w:rPr>
          <w:sz w:val="10"/>
        </w:rPr>
        <w:t xml:space="preserve">, NSL </w:t>
      </w:r>
      <w:proofErr w:type="spellStart"/>
      <w:r w:rsidRPr="00187FA6">
        <w:rPr>
          <w:rStyle w:val="StyleBoldUnderline"/>
        </w:rPr>
        <w:t>Sim</w:t>
      </w:r>
      <w:proofErr w:type="spellEnd"/>
      <w:r w:rsidRPr="00187FA6">
        <w:rPr>
          <w:sz w:val="10"/>
        </w:rPr>
        <w:t xml:space="preserve"> 2.0 is designed to take account of areas of the law central to national security. It </w:t>
      </w:r>
      <w:r w:rsidRPr="00187FA6">
        <w:rPr>
          <w:rStyle w:val="StyleBoldUnderline"/>
        </w:rPr>
        <w:t xml:space="preserve">focuses on </w:t>
      </w:r>
      <w:r w:rsidRPr="00187FA6">
        <w:rPr>
          <w:rStyle w:val="Emphasis"/>
        </w:rPr>
        <w:t>specific authorities</w:t>
      </w:r>
      <w:r w:rsidRPr="00187FA6">
        <w:rPr>
          <w:sz w:val="10"/>
        </w:rPr>
        <w:t xml:space="preserve"> that may be brought to bear in the course of a crisis. </w:t>
      </w:r>
      <w:r w:rsidRPr="00187FA6">
        <w:rPr>
          <w:rStyle w:val="Emphasis"/>
        </w:rPr>
        <w:t xml:space="preserve">The decision of which </w:t>
      </w:r>
      <w:r w:rsidRPr="00187FA6">
        <w:rPr>
          <w:rStyle w:val="Emphasis"/>
        </w:rPr>
        <w:lastRenderedPageBreak/>
        <w:t>areas to explore is made well in advance of the course</w:t>
      </w:r>
      <w:r w:rsidRPr="00187FA6">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w:t>
      </w:r>
      <w:proofErr w:type="spellStart"/>
      <w:r w:rsidRPr="00187FA6">
        <w:rPr>
          <w:sz w:val="10"/>
        </w:rPr>
        <w:t>cyberterrorism</w:t>
      </w:r>
      <w:proofErr w:type="spellEnd"/>
      <w:r w:rsidRPr="00187FA6">
        <w:rPr>
          <w:sz w:val="10"/>
        </w:rPr>
        <w:t xml:space="preserve">. </w:t>
      </w:r>
      <w:r w:rsidRPr="00187FA6">
        <w:rPr>
          <w:rStyle w:val="StyleBoldUnderline"/>
        </w:rPr>
        <w:t xml:space="preserve">This is the most important determination, because the substance of the </w:t>
      </w:r>
      <w:r w:rsidRPr="00187FA6">
        <w:rPr>
          <w:sz w:val="10"/>
        </w:rPr>
        <w:t xml:space="preserve">doctrinal portion of the course and the </w:t>
      </w:r>
      <w:r w:rsidRPr="00187FA6">
        <w:rPr>
          <w:rStyle w:val="StyleBoldUnderline"/>
        </w:rPr>
        <w:t>simulation follows from this decision</w:t>
      </w:r>
      <w:r w:rsidRPr="00187FA6">
        <w:rPr>
          <w:sz w:val="10"/>
        </w:rPr>
        <w:t>. For a course focused on the interstices between pandemic disease and biological weapons, for instance, preliminary inquiry would lay out which authorities apply, where the courts have weighed in on the question, and what matters are unsettled. Relevant</w:t>
      </w:r>
      <w:r w:rsidRPr="004A127C">
        <w:rPr>
          <w:sz w:val="10"/>
        </w:rPr>
        <w:t xml:space="preserve"> areas might include public health law, biological weapons provisions, federal quarantine and isolation authorities, habeas corpus and due process, military enforcement and posse </w:t>
      </w:r>
      <w:proofErr w:type="spellStart"/>
      <w:r w:rsidRPr="004A127C">
        <w:rPr>
          <w:sz w:val="10"/>
        </w:rPr>
        <w:t>comitatus</w:t>
      </w:r>
      <w:proofErr w:type="spellEnd"/>
      <w:r w:rsidRPr="004A127C">
        <w:rPr>
          <w:sz w:val="10"/>
        </w:rPr>
        <w:t xml:space="preserve">,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BoldUnderline"/>
        </w:rPr>
        <w:t>This</w:t>
      </w:r>
      <w:r w:rsidRPr="004A127C">
        <w:rPr>
          <w:sz w:val="10"/>
        </w:rPr>
        <w:t xml:space="preserve">, then, </w:t>
      </w:r>
      <w:r w:rsidRPr="007B532E">
        <w:rPr>
          <w:rStyle w:val="StyleBoldUnderline"/>
        </w:rPr>
        <w:t>becomes a guide for the</w:t>
      </w:r>
      <w:r w:rsidRPr="004A127C">
        <w:rPr>
          <w:sz w:val="10"/>
        </w:rPr>
        <w:t xml:space="preserve"> doctrinal part of the </w:t>
      </w:r>
      <w:r w:rsidRPr="007B532E">
        <w:rPr>
          <w:rStyle w:val="StyleBoldUnderline"/>
        </w:rPr>
        <w:t>course, as well as the grounds on which the specific scenarios developed for the simulation</w:t>
      </w:r>
      <w:r w:rsidRPr="004A127C">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4A127C">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w:t>
      </w:r>
      <w:proofErr w:type="spellStart"/>
      <w:r w:rsidRPr="004A127C">
        <w:rPr>
          <w:sz w:val="10"/>
          <w:szCs w:val="12"/>
        </w:rPr>
        <w:t>yersinia</w:t>
      </w:r>
      <w:proofErr w:type="spellEnd"/>
      <w:r w:rsidRPr="004A127C">
        <w:rPr>
          <w:sz w:val="10"/>
          <w:szCs w:val="12"/>
        </w:rPr>
        <w:t xml:space="preserve"> </w:t>
      </w:r>
      <w:proofErr w:type="spellStart"/>
      <w:r w:rsidRPr="004A127C">
        <w:rPr>
          <w:sz w:val="10"/>
          <w:szCs w:val="12"/>
        </w:rPr>
        <w:t>pestis</w:t>
      </w:r>
      <w:proofErr w:type="spellEnd"/>
      <w:r w:rsidRPr="004A127C">
        <w:rPr>
          <w:sz w:val="10"/>
          <w:szCs w:val="12"/>
        </w:rPr>
        <w:t xml:space="preserve">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w:t>
      </w:r>
      <w:proofErr w:type="gramStart"/>
      <w:r w:rsidRPr="004A127C">
        <w:rPr>
          <w:sz w:val="10"/>
          <w:szCs w:val="12"/>
        </w:rPr>
        <w:t>President’s</w:t>
      </w:r>
      <w:proofErr w:type="gramEnd"/>
      <w:r w:rsidRPr="004A127C">
        <w:rPr>
          <w:sz w:val="10"/>
          <w:szCs w:val="12"/>
        </w:rPr>
        <w:t xml:space="preserve">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w:t>
      </w:r>
      <w:proofErr w:type="spellStart"/>
      <w:r w:rsidRPr="004A127C">
        <w:rPr>
          <w:sz w:val="10"/>
          <w:szCs w:val="12"/>
        </w:rPr>
        <w:t>hotwash</w:t>
      </w:r>
      <w:proofErr w:type="spellEnd"/>
      <w:r w:rsidRPr="004A127C">
        <w:rPr>
          <w:sz w:val="10"/>
          <w:szCs w:val="12"/>
        </w:rPr>
        <w:t xml:space="preserve">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w:t>
      </w:r>
      <w:proofErr w:type="gramStart"/>
      <w:r w:rsidRPr="004A127C">
        <w:rPr>
          <w:sz w:val="10"/>
          <w:szCs w:val="12"/>
        </w:rPr>
        <w:t>Learning</w:t>
      </w:r>
      <w:proofErr w:type="gramEnd"/>
      <w:r w:rsidRPr="004A127C">
        <w:rPr>
          <w:sz w:val="10"/>
          <w:szCs w:val="12"/>
        </w:rPr>
        <w:t xml:space="preserve">,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7B532E">
        <w:rPr>
          <w:rStyle w:val="StyleBoldUnderline"/>
        </w:rPr>
        <w:t>The legal academy has</w:t>
      </w:r>
      <w:r w:rsidRPr="004A127C">
        <w:rPr>
          <w:sz w:val="10"/>
        </w:rPr>
        <w:t xml:space="preserve">, of late, </w:t>
      </w:r>
      <w:r w:rsidRPr="007B532E">
        <w:rPr>
          <w:rStyle w:val="StyleBoldUnderline"/>
        </w:rPr>
        <w:t>been swept up in concern about</w:t>
      </w:r>
      <w:r w:rsidRPr="004A127C">
        <w:rPr>
          <w:sz w:val="10"/>
        </w:rPr>
        <w:t xml:space="preserve"> the economic </w:t>
      </w:r>
      <w:r w:rsidRPr="007B532E">
        <w:rPr>
          <w:rStyle w:val="StyleBoldUnderline"/>
        </w:rPr>
        <w:t>conditions that affect the placement of</w:t>
      </w:r>
      <w:r w:rsidRPr="004A127C">
        <w:rPr>
          <w:sz w:val="10"/>
        </w:rPr>
        <w:t xml:space="preserve"> law school </w:t>
      </w:r>
      <w:r w:rsidRPr="007B532E">
        <w:rPr>
          <w:rStyle w:val="StyleBoldUnderline"/>
        </w:rPr>
        <w:t>graduates</w:t>
      </w:r>
      <w:r w:rsidRPr="004A127C">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rsidRPr="004A127C">
        <w:rPr>
          <w:sz w:val="10"/>
        </w:rPr>
        <w:t xml:space="preserve">. </w:t>
      </w:r>
      <w:r w:rsidRPr="00863396">
        <w:rPr>
          <w:rStyle w:val="StyleBoldUnderline"/>
          <w:highlight w:val="yellow"/>
        </w:rPr>
        <w:t>The one-size fits all approach</w:t>
      </w:r>
      <w:r w:rsidRPr="004A127C">
        <w:rPr>
          <w:sz w:val="10"/>
        </w:rPr>
        <w:t xml:space="preserve"> currently </w:t>
      </w:r>
      <w:r w:rsidRPr="00863396">
        <w:rPr>
          <w:rStyle w:val="StyleBoldUnderline"/>
          <w:highlight w:val="yellow"/>
        </w:rPr>
        <w:t>dominating</w:t>
      </w:r>
      <w:r w:rsidRPr="007B532E">
        <w:rPr>
          <w:rStyle w:val="StyleBoldUnderline"/>
        </w:rPr>
        <w:t xml:space="preserve"> the conversation in </w:t>
      </w:r>
      <w:r w:rsidRPr="00863396">
        <w:rPr>
          <w:rStyle w:val="StyleBoldUnderline"/>
          <w:highlight w:val="yellow"/>
        </w:rPr>
        <w:t>legal education</w:t>
      </w:r>
      <w:r w:rsidRPr="007B532E">
        <w:rPr>
          <w:rStyle w:val="StyleBoldUnderline"/>
        </w:rPr>
        <w:t>, however</w:t>
      </w:r>
      <w:r w:rsidRPr="00187FA6">
        <w:rPr>
          <w:rStyle w:val="StyleBoldUnderline"/>
        </w:rPr>
        <w:t xml:space="preserve">, </w:t>
      </w:r>
      <w:r w:rsidRPr="00863396">
        <w:rPr>
          <w:rStyle w:val="StyleBoldUnderline"/>
          <w:highlight w:val="yellow"/>
        </w:rPr>
        <w:t>appears ill-suited to address</w:t>
      </w:r>
      <w:r w:rsidRPr="007B532E">
        <w:rPr>
          <w:rStyle w:val="StyleBoldUnderline"/>
        </w:rPr>
        <w:t xml:space="preserve"> the </w:t>
      </w:r>
      <w:r w:rsidRPr="00863396">
        <w:rPr>
          <w:rStyle w:val="StyleBoldUnderline"/>
          <w:highlight w:val="yellow"/>
        </w:rPr>
        <w:t>concerns raised</w:t>
      </w:r>
      <w:r w:rsidRPr="004A127C">
        <w:rPr>
          <w:sz w:val="10"/>
        </w:rPr>
        <w:t xml:space="preserve"> in the current conversation. </w:t>
      </w:r>
      <w:r w:rsidRPr="007B532E">
        <w:rPr>
          <w:rStyle w:val="StyleBoldUnderline"/>
        </w:rPr>
        <w:t xml:space="preserve">Instead of looking at law across the board, </w:t>
      </w:r>
      <w:r w:rsidRPr="00863396">
        <w:rPr>
          <w:rStyle w:val="StyleBoldUnderline"/>
          <w:highlight w:val="yellow"/>
        </w:rPr>
        <w:t>great</w:t>
      </w:r>
      <w:r w:rsidRPr="007B532E">
        <w:rPr>
          <w:rStyle w:val="StyleBoldUnderline"/>
        </w:rPr>
        <w:t xml:space="preserve">er </w:t>
      </w:r>
      <w:r w:rsidRPr="00863396">
        <w:rPr>
          <w:rStyle w:val="StyleBoldUnderline"/>
          <w:highlight w:val="yellow"/>
        </w:rPr>
        <w:t xml:space="preserve">insight can be </w:t>
      </w:r>
      <w:r w:rsidRPr="00187FA6">
        <w:rPr>
          <w:rStyle w:val="StyleBoldUnderline"/>
          <w:highlight w:val="yellow"/>
        </w:rPr>
        <w:t xml:space="preserve">gleaned by looking </w:t>
      </w:r>
      <w:r w:rsidRPr="00863396">
        <w:rPr>
          <w:rStyle w:val="StyleBoldUnderline"/>
          <w:highlight w:val="yellow"/>
        </w:rPr>
        <w:t>at</w:t>
      </w:r>
      <w:r w:rsidRPr="004A127C">
        <w:rPr>
          <w:sz w:val="10"/>
        </w:rPr>
        <w:t xml:space="preserve"> the </w:t>
      </w:r>
      <w:r w:rsidRPr="00863396">
        <w:rPr>
          <w:rStyle w:val="Emphasis"/>
          <w:highlight w:val="yellow"/>
        </w:rPr>
        <w:t>specific demands</w:t>
      </w:r>
      <w:r w:rsidRPr="004A127C">
        <w:rPr>
          <w:sz w:val="10"/>
        </w:rPr>
        <w:t xml:space="preserve"> of the different fields themselves. This does not mean that the goals identified will be exclusive to, for instance, national security law, but it does suggest </w:t>
      </w:r>
      <w:r w:rsidRPr="007B532E">
        <w:rPr>
          <w:rStyle w:val="StyleBoldUnderline"/>
        </w:rPr>
        <w:t>there will be greater nuance in the discussion of the adequacy of the</w:t>
      </w:r>
      <w:r w:rsidRPr="004A127C">
        <w:rPr>
          <w:sz w:val="10"/>
        </w:rPr>
        <w:t xml:space="preserve"> current </w:t>
      </w:r>
      <w:r w:rsidRPr="007B532E">
        <w:rPr>
          <w:rStyle w:val="StyleBoldUnderline"/>
        </w:rPr>
        <w:t>pedagogical approach</w:t>
      </w:r>
      <w:r w:rsidRPr="004A127C">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w:t>
      </w:r>
      <w:bookmarkStart w:id="0" w:name="_GoBack"/>
      <w:bookmarkEnd w:id="0"/>
      <w:r w:rsidRPr="004A127C">
        <w:rPr>
          <w:sz w:val="10"/>
        </w:rPr>
        <w:t xml:space="preserve">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rsidRPr="004A127C">
        <w:rPr>
          <w:sz w:val="10"/>
        </w:rPr>
        <w:t xml:space="preserve">is that they </w:t>
      </w:r>
      <w:r w:rsidRPr="007B532E">
        <w:rPr>
          <w:rStyle w:val="StyleBoldUnderline"/>
        </w:rPr>
        <w:t>fall short, in important ways, from helping students</w:t>
      </w:r>
      <w:r w:rsidRPr="004A127C">
        <w:rPr>
          <w:sz w:val="10"/>
        </w:rPr>
        <w:t xml:space="preserve"> to meet these goals. </w:t>
      </w:r>
      <w:r w:rsidRPr="007B532E">
        <w:rPr>
          <w:rStyle w:val="StyleBoldUnderline"/>
        </w:rPr>
        <w:t>Doctrinal courses</w:t>
      </w:r>
      <w:r w:rsidRPr="004A127C">
        <w:rPr>
          <w:sz w:val="10"/>
        </w:rPr>
        <w:t xml:space="preserve"> may </w:t>
      </w:r>
      <w:r w:rsidRPr="007B532E">
        <w:rPr>
          <w:rStyle w:val="StyleBoldUnderline"/>
        </w:rPr>
        <w:t>incorporate a range of experiential learning components</w:t>
      </w:r>
      <w:r w:rsidRPr="004A127C">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rsidRPr="004A127C">
        <w:rPr>
          <w:sz w:val="10"/>
        </w:rPr>
        <w:t xml:space="preserve"> more </w:t>
      </w:r>
      <w:r w:rsidRPr="007B532E">
        <w:rPr>
          <w:rStyle w:val="StyleBoldUnderline"/>
        </w:rPr>
        <w:t>holistic approach to national security law which will allow for the maximum conveyance of required skills</w:t>
      </w:r>
      <w:r w:rsidRPr="004A127C">
        <w:rPr>
          <w:sz w:val="10"/>
        </w:rPr>
        <w:t xml:space="preserve">. Total immersion </w:t>
      </w:r>
      <w:r w:rsidRPr="007B532E">
        <w:rPr>
          <w:rStyle w:val="StyleBoldUnderline"/>
        </w:rPr>
        <w:t>simulations</w:t>
      </w:r>
      <w:r w:rsidRPr="004A127C">
        <w:rPr>
          <w:sz w:val="10"/>
        </w:rPr>
        <w:t xml:space="preserve">, which have not yet been addressed in the secondary literature for civilian education in national security law, may </w:t>
      </w:r>
      <w:r w:rsidRPr="007B532E">
        <w:rPr>
          <w:rStyle w:val="StyleBoldUnderline"/>
        </w:rPr>
        <w:t>provide an important way forward</w:t>
      </w:r>
      <w:r w:rsidRPr="004A127C">
        <w:rPr>
          <w:sz w:val="10"/>
        </w:rPr>
        <w:t xml:space="preserve">. Such </w:t>
      </w:r>
      <w:r w:rsidRPr="00863396">
        <w:rPr>
          <w:rStyle w:val="StyleBoldUnderline"/>
          <w:highlight w:val="yellow"/>
        </w:rPr>
        <w:t>simulations</w:t>
      </w:r>
      <w:r w:rsidRPr="004A127C">
        <w:rPr>
          <w:sz w:val="10"/>
        </w:rPr>
        <w:t xml:space="preserve"> also </w:t>
      </w:r>
      <w:r w:rsidRPr="00863396">
        <w:rPr>
          <w:rStyle w:val="StyleBoldUnderline"/>
          <w:highlight w:val="yellow"/>
        </w:rPr>
        <w:t>cure shortcomings in other areas of experiential education</w:t>
      </w:r>
      <w:r w:rsidRPr="004A127C">
        <w:rPr>
          <w:sz w:val="10"/>
        </w:rPr>
        <w:t xml:space="preserve">, such as clinics and moot court. It is in an effort to address these concerns that I developed </w:t>
      </w:r>
      <w:r w:rsidRPr="00863396">
        <w:rPr>
          <w:rStyle w:val="StyleBoldUnderline"/>
          <w:highlight w:val="yellow"/>
        </w:rPr>
        <w:t>the simulation</w:t>
      </w:r>
      <w:r w:rsidRPr="007B532E">
        <w:rPr>
          <w:rStyle w:val="StyleBoldUnderline"/>
        </w:rPr>
        <w:t xml:space="preserve"> model</w:t>
      </w:r>
      <w:r w:rsidRPr="004A127C">
        <w:rPr>
          <w:sz w:val="10"/>
        </w:rPr>
        <w:t xml:space="preserve"> above. NSL </w:t>
      </w:r>
      <w:proofErr w:type="spellStart"/>
      <w:r w:rsidRPr="004A127C">
        <w:rPr>
          <w:sz w:val="10"/>
        </w:rPr>
        <w:t>Sim</w:t>
      </w:r>
      <w:proofErr w:type="spellEnd"/>
      <w:r w:rsidRPr="004A127C">
        <w:rPr>
          <w:sz w:val="10"/>
        </w:rPr>
        <w:t xml:space="preserve"> 2.0 certainly is not the only solution, but it </w:t>
      </w:r>
      <w:r w:rsidRPr="007B532E">
        <w:rPr>
          <w:rStyle w:val="StyleBoldUnderline"/>
        </w:rPr>
        <w:t xml:space="preserve">does </w:t>
      </w:r>
      <w:r w:rsidRPr="00863396">
        <w:rPr>
          <w:rStyle w:val="StyleBoldUnderline"/>
          <w:highlight w:val="yellow"/>
        </w:rPr>
        <w:t xml:space="preserve">provide a </w:t>
      </w:r>
      <w:r w:rsidRPr="00863396">
        <w:rPr>
          <w:rStyle w:val="Emphasis"/>
          <w:highlight w:val="yellow"/>
        </w:rPr>
        <w:t>starting point</w:t>
      </w:r>
      <w:r w:rsidRPr="007B532E">
        <w:rPr>
          <w:rStyle w:val="Emphasis"/>
        </w:rPr>
        <w:t xml:space="preserve"> for moving forward</w:t>
      </w:r>
      <w:r w:rsidRPr="004A127C">
        <w:rPr>
          <w:sz w:val="10"/>
        </w:rP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863396">
        <w:rPr>
          <w:rStyle w:val="StyleBoldUnderline"/>
          <w:highlight w:val="yellow"/>
        </w:rPr>
        <w:t>students</w:t>
      </w:r>
      <w:r w:rsidRPr="007B532E">
        <w:rPr>
          <w:rStyle w:val="StyleBoldUnderline"/>
        </w:rPr>
        <w:t xml:space="preserve"> in a multi-day exercise, </w:t>
      </w:r>
      <w:r w:rsidRPr="007B532E">
        <w:rPr>
          <w:rStyle w:val="StyleBoldUnderline"/>
        </w:rPr>
        <w:lastRenderedPageBreak/>
        <w:t xml:space="preserve">in which </w:t>
      </w:r>
      <w:r w:rsidRPr="007B532E">
        <w:rPr>
          <w:rStyle w:val="Emphasis"/>
        </w:rPr>
        <w:t xml:space="preserve">they </w:t>
      </w:r>
      <w:r w:rsidRPr="00863396">
        <w:rPr>
          <w:rStyle w:val="Emphasis"/>
          <w:highlight w:val="yellow"/>
        </w:rPr>
        <w:t>are given agency and responsibility for their decision</w:t>
      </w:r>
      <w:r w:rsidRPr="007B532E">
        <w:rPr>
          <w:rStyle w:val="Emphasis"/>
        </w:rPr>
        <w:t xml:space="preserve"> making</w:t>
      </w:r>
      <w:r w:rsidRPr="004A127C">
        <w:rPr>
          <w:sz w:val="10"/>
        </w:rPr>
        <w:t xml:space="preserve">, </w:t>
      </w:r>
      <w:r w:rsidRPr="007B532E">
        <w:rPr>
          <w:rStyle w:val="StyleBoldUnderline"/>
        </w:rPr>
        <w:t>resulting in a steep learning curve</w:t>
      </w:r>
      <w:r w:rsidRPr="004A127C">
        <w:rPr>
          <w:sz w:val="10"/>
        </w:rPr>
        <w:t>. While further adaptation of this model is undoubtedly necessary, it suggests one potential direction for the years to come.</w:t>
      </w:r>
    </w:p>
    <w:p w:rsidR="00FD47F6" w:rsidRPr="000022F2" w:rsidRDefault="00FD47F6" w:rsidP="00FD47F6"/>
    <w:p w:rsidR="00FD47F6" w:rsidRPr="00D159C0" w:rsidRDefault="00FD47F6" w:rsidP="00FD47F6">
      <w:pPr>
        <w:pStyle w:val="Heading4"/>
      </w:pPr>
      <w:r>
        <w:t xml:space="preserve">Our interpretation </w:t>
      </w:r>
      <w:r w:rsidRPr="00D159C0">
        <w:t>makes participation in policy decisions by those without their hands on the levers of power possible</w:t>
      </w:r>
    </w:p>
    <w:p w:rsidR="00FD47F6" w:rsidRPr="0089311F" w:rsidRDefault="00FD47F6" w:rsidP="00FD47F6">
      <w:pPr>
        <w:rPr>
          <w:rStyle w:val="StyleStyleBold12pt"/>
        </w:rPr>
      </w:pPr>
      <w:r w:rsidRPr="0089311F">
        <w:rPr>
          <w:rStyle w:val="StyleStyleBold12pt"/>
        </w:rPr>
        <w:t>Hickman, 12</w:t>
      </w:r>
    </w:p>
    <w:p w:rsidR="00FD47F6" w:rsidRPr="00D159C0" w:rsidRDefault="00FD47F6" w:rsidP="00FD47F6">
      <w:r w:rsidRPr="00D159C0">
        <w:t>[Larry, director of the Center for Dewey Studies and professor of philosophy at Southern Illinois University Carbondale, “Citizen Participation: more or less?” Online, http://www.secularhumanism.org/index.php?section=fi&amp;page=hickman_28_6] /</w:t>
      </w:r>
      <w:proofErr w:type="spellStart"/>
      <w:r w:rsidRPr="00D159C0">
        <w:t>Wyo</w:t>
      </w:r>
      <w:proofErr w:type="spellEnd"/>
      <w:r w:rsidRPr="00D159C0">
        <w:t>-MB</w:t>
      </w:r>
    </w:p>
    <w:p w:rsidR="00FD47F6" w:rsidRDefault="00FD47F6" w:rsidP="00FD47F6">
      <w:proofErr w:type="gramStart"/>
      <w:r w:rsidRPr="00D159C0">
        <w:t>Lippmann,</w:t>
      </w:r>
      <w:proofErr w:type="gramEnd"/>
      <w:r w:rsidRPr="00D159C0">
        <w:t xml:space="preserve"> and the Roberts Court. In his 1927 book The Public and Its Problems, </w:t>
      </w:r>
      <w:r w:rsidRPr="00525FE0">
        <w:rPr>
          <w:rStyle w:val="StyleBoldUnderline"/>
          <w:highlight w:val="green"/>
        </w:rPr>
        <w:t>Dewey</w:t>
      </w:r>
      <w:r w:rsidRPr="00D159C0">
        <w:t xml:space="preserve"> mounted an energetic response to Lippmann. He </w:t>
      </w:r>
      <w:r w:rsidRPr="00165E8A">
        <w:rPr>
          <w:rStyle w:val="StyleBoldUnderline"/>
        </w:rPr>
        <w:t>encouraged</w:t>
      </w:r>
      <w:r w:rsidRPr="00D159C0">
        <w:t xml:space="preserve"> </w:t>
      </w:r>
      <w:r w:rsidRPr="00165E8A">
        <w:rPr>
          <w:rStyle w:val="StyleBoldUnderline"/>
        </w:rPr>
        <w:t>support</w:t>
      </w:r>
      <w:r w:rsidRPr="00D159C0">
        <w:t xml:space="preserve"> </w:t>
      </w:r>
      <w:r w:rsidRPr="0089311F">
        <w:rPr>
          <w:rStyle w:val="StyleBoldUnderline"/>
        </w:rPr>
        <w:t>for a free and vigorous press</w:t>
      </w:r>
      <w:r w:rsidRPr="00D159C0">
        <w:t xml:space="preserve"> </w:t>
      </w:r>
      <w:r w:rsidRPr="00165E8A">
        <w:rPr>
          <w:rStyle w:val="StyleBoldUnderline"/>
        </w:rPr>
        <w:t xml:space="preserve">whose task would be to make the results of research in the </w:t>
      </w:r>
      <w:r w:rsidRPr="00525FE0">
        <w:rPr>
          <w:rStyle w:val="StyleBoldUnderline"/>
        </w:rPr>
        <w:t>social</w:t>
      </w:r>
      <w:r w:rsidRPr="00165E8A">
        <w:rPr>
          <w:rStyle w:val="StyleBoldUnderline"/>
        </w:rPr>
        <w:t xml:space="preserve"> sciences available to e</w:t>
      </w:r>
      <w:r w:rsidRPr="0089311F">
        <w:rPr>
          <w:rStyle w:val="StyleBoldUnderline"/>
        </w:rPr>
        <w:t>very citizen</w:t>
      </w:r>
      <w:r w:rsidRPr="00D159C0">
        <w:t xml:space="preserve">. </w:t>
      </w:r>
      <w:r w:rsidRPr="00165E8A">
        <w:rPr>
          <w:rStyle w:val="StyleBoldUnderline"/>
        </w:rPr>
        <w:t xml:space="preserve">He </w:t>
      </w:r>
      <w:r w:rsidRPr="00525FE0">
        <w:rPr>
          <w:rStyle w:val="StyleBoldUnderline"/>
          <w:highlight w:val="green"/>
        </w:rPr>
        <w:t>denied that the “ordinary citizen” lacked</w:t>
      </w:r>
      <w:r w:rsidRPr="00165E8A">
        <w:rPr>
          <w:rStyle w:val="StyleBoldUnderline"/>
        </w:rPr>
        <w:t xml:space="preserve"> sufficient </w:t>
      </w:r>
      <w:r w:rsidRPr="00525FE0">
        <w:rPr>
          <w:rStyle w:val="StyleBoldUnderline"/>
          <w:highlight w:val="green"/>
        </w:rPr>
        <w:t>intelligence</w:t>
      </w:r>
      <w:r w:rsidRPr="00165E8A">
        <w:rPr>
          <w:rStyle w:val="StyleBoldUnderline"/>
        </w:rPr>
        <w:t xml:space="preserve"> or interest </w:t>
      </w:r>
      <w:r w:rsidRPr="00525FE0">
        <w:rPr>
          <w:rStyle w:val="StyleBoldUnderline"/>
          <w:highlight w:val="green"/>
        </w:rPr>
        <w:t>to</w:t>
      </w:r>
      <w:r w:rsidRPr="00165E8A">
        <w:rPr>
          <w:rStyle w:val="StyleBoldUnderline"/>
        </w:rPr>
        <w:t xml:space="preserve"> </w:t>
      </w:r>
      <w:r w:rsidRPr="00525FE0">
        <w:rPr>
          <w:rStyle w:val="StyleBoldUnderline"/>
          <w:highlight w:val="green"/>
        </w:rPr>
        <w:t>participate in public affairs</w:t>
      </w:r>
      <w:r w:rsidRPr="00D159C0">
        <w:t xml:space="preserve">. And he called for greater </w:t>
      </w:r>
      <w:r w:rsidRPr="00165E8A">
        <w:rPr>
          <w:rStyle w:val="StyleBoldUnderline"/>
        </w:rPr>
        <w:t>support</w:t>
      </w:r>
      <w:r w:rsidRPr="00D159C0">
        <w:t xml:space="preserve"> </w:t>
      </w:r>
      <w:r w:rsidRPr="00165E8A">
        <w:rPr>
          <w:rStyle w:val="StyleBoldUnderline"/>
        </w:rPr>
        <w:t>for</w:t>
      </w:r>
      <w:r w:rsidRPr="00D159C0">
        <w:t xml:space="preserve"> a type of </w:t>
      </w:r>
      <w:r w:rsidRPr="00165E8A">
        <w:rPr>
          <w:rStyle w:val="StyleBoldUnderline"/>
        </w:rPr>
        <w:t xml:space="preserve">public </w:t>
      </w:r>
      <w:r w:rsidRPr="00525FE0">
        <w:rPr>
          <w:rStyle w:val="StyleBoldUnderline"/>
          <w:highlight w:val="green"/>
        </w:rPr>
        <w:t>education</w:t>
      </w:r>
      <w:r w:rsidRPr="00165E8A">
        <w:rPr>
          <w:rStyle w:val="StyleBoldUnderline"/>
        </w:rPr>
        <w:t xml:space="preserve"> that would </w:t>
      </w:r>
      <w:r w:rsidRPr="00525FE0">
        <w:rPr>
          <w:rStyle w:val="StyleBoldUnderline"/>
          <w:highlight w:val="green"/>
        </w:rPr>
        <w:t>increase</w:t>
      </w:r>
      <w:r w:rsidRPr="00165E8A">
        <w:rPr>
          <w:rStyle w:val="StyleBoldUnderline"/>
        </w:rPr>
        <w:t xml:space="preserve"> the </w:t>
      </w:r>
      <w:r w:rsidRPr="00525FE0">
        <w:rPr>
          <w:rStyle w:val="StyleBoldUnderline"/>
          <w:highlight w:val="green"/>
        </w:rPr>
        <w:t>critical skills</w:t>
      </w:r>
      <w:r w:rsidRPr="00D159C0">
        <w:t xml:space="preserve"> that every citizen requires </w:t>
      </w:r>
      <w:r w:rsidRPr="00525FE0">
        <w:rPr>
          <w:rStyle w:val="StyleBoldUnderline"/>
          <w:highlight w:val="green"/>
        </w:rPr>
        <w:t>to cut through</w:t>
      </w:r>
      <w:r w:rsidRPr="00165E8A">
        <w:rPr>
          <w:rStyle w:val="StyleBoldUnderline"/>
        </w:rPr>
        <w:t xml:space="preserve"> the web of </w:t>
      </w:r>
      <w:r w:rsidRPr="00525FE0">
        <w:rPr>
          <w:rStyle w:val="StyleBoldUnderline"/>
          <w:highlight w:val="green"/>
        </w:rPr>
        <w:t>disinformation</w:t>
      </w:r>
      <w:r w:rsidRPr="00165E8A">
        <w:rPr>
          <w:rStyle w:val="StyleBoldUnderline"/>
        </w:rPr>
        <w:t xml:space="preserve"> that tends to be </w:t>
      </w:r>
      <w:r w:rsidRPr="00525FE0">
        <w:rPr>
          <w:rStyle w:val="StyleBoldUnderline"/>
          <w:highlight w:val="green"/>
        </w:rPr>
        <w:t>disseminated by governments</w:t>
      </w:r>
      <w:r w:rsidRPr="00D159C0">
        <w:t xml:space="preserve">, corporations, </w:t>
      </w:r>
      <w:r w:rsidRPr="00165E8A">
        <w:rPr>
          <w:rStyle w:val="StyleBoldUnderline"/>
        </w:rPr>
        <w:t>and other forces seeking to impede full discussion of matters affecting the public good.</w:t>
      </w:r>
      <w:r w:rsidRPr="00D159C0">
        <w:t xml:space="preserve"> If ordinary citizens were as distracted as Lippmann claimed, Dewey suggested, they would hardly be amenable to control by the educated elites in any event. </w:t>
      </w:r>
      <w:r w:rsidRPr="0089311F">
        <w:rPr>
          <w:rStyle w:val="StyleBoldUnderline"/>
        </w:rPr>
        <w:t xml:space="preserve">And </w:t>
      </w:r>
      <w:r w:rsidRPr="00525FE0">
        <w:rPr>
          <w:rStyle w:val="StyleBoldUnderline"/>
          <w:highlight w:val="green"/>
        </w:rPr>
        <w:t>if experts were cut off from the needs and concerns of the general population, then their databases would dry up</w:t>
      </w:r>
      <w:r w:rsidRPr="00D159C0">
        <w:t xml:space="preserve">. They and their reports would become increasingly irrelevant. Of course, Dewey was not advocating a pure form of participatory democracy. He recognized that men and women have different talents, needs, and interests and that when they associate themselves in groups larger than a mere handful, there is a tendency toward specialization in the various tasks required to support the continued existence of the group. One of those areas of specialization is the ability to act on behalf of other members of a group—or what Dewey termed a public—in ways that its members find acceptable. In sum, in order </w:t>
      </w:r>
      <w:r w:rsidRPr="0089311F">
        <w:rPr>
          <w:rStyle w:val="StyleBoldUnderline"/>
        </w:rPr>
        <w:t xml:space="preserve">for </w:t>
      </w:r>
      <w:r w:rsidRPr="00525FE0">
        <w:rPr>
          <w:rStyle w:val="StyleBoldUnderline"/>
          <w:highlight w:val="green"/>
        </w:rPr>
        <w:t>a public</w:t>
      </w:r>
      <w:r w:rsidRPr="0089311F">
        <w:rPr>
          <w:rStyle w:val="StyleBoldUnderline"/>
        </w:rPr>
        <w:t xml:space="preserve"> to exist, it </w:t>
      </w:r>
      <w:r w:rsidRPr="00525FE0">
        <w:rPr>
          <w:rStyle w:val="StyleBoldUnderline"/>
          <w:highlight w:val="green"/>
        </w:rPr>
        <w:t>must have members</w:t>
      </w:r>
      <w:r w:rsidRPr="0089311F">
        <w:rPr>
          <w:rStyle w:val="StyleBoldUnderline"/>
        </w:rPr>
        <w:t xml:space="preserve"> </w:t>
      </w:r>
      <w:r w:rsidRPr="00525FE0">
        <w:rPr>
          <w:rStyle w:val="StyleBoldUnderline"/>
          <w:highlight w:val="green"/>
        </w:rPr>
        <w:t>who</w:t>
      </w:r>
      <w:r w:rsidRPr="0089311F">
        <w:rPr>
          <w:rStyle w:val="StyleBoldUnderline"/>
        </w:rPr>
        <w:t xml:space="preserve"> are able to </w:t>
      </w:r>
      <w:r w:rsidRPr="00525FE0">
        <w:rPr>
          <w:rStyle w:val="StyleBoldUnderline"/>
          <w:highlight w:val="green"/>
        </w:rPr>
        <w:t>take</w:t>
      </w:r>
      <w:r w:rsidRPr="0089311F">
        <w:rPr>
          <w:rStyle w:val="StyleBoldUnderline"/>
        </w:rPr>
        <w:t xml:space="preserve"> </w:t>
      </w:r>
      <w:r w:rsidRPr="00525FE0">
        <w:rPr>
          <w:rStyle w:val="StyleBoldUnderline"/>
          <w:highlight w:val="green"/>
        </w:rPr>
        <w:t>the lead in articulating</w:t>
      </w:r>
      <w:r w:rsidRPr="0089311F">
        <w:rPr>
          <w:rStyle w:val="StyleBoldUnderline"/>
        </w:rPr>
        <w:t xml:space="preserve"> its </w:t>
      </w:r>
      <w:r w:rsidRPr="00525FE0">
        <w:rPr>
          <w:rStyle w:val="StyleBoldUnderline"/>
          <w:highlight w:val="green"/>
        </w:rPr>
        <w:t>goals</w:t>
      </w:r>
      <w:r w:rsidRPr="0089311F">
        <w:rPr>
          <w:rStyle w:val="StyleBoldUnderline"/>
        </w:rPr>
        <w:t xml:space="preserve"> and interests and in representing those goals </w:t>
      </w:r>
      <w:r w:rsidRPr="00525FE0">
        <w:rPr>
          <w:rStyle w:val="StyleBoldUnderline"/>
          <w:highlight w:val="green"/>
        </w:rPr>
        <w:t>and interests to other publics</w:t>
      </w:r>
      <w:r w:rsidRPr="00D159C0">
        <w:t xml:space="preserve">. Dewey was in fact calling for a form of </w:t>
      </w:r>
      <w:r w:rsidRPr="0089311F">
        <w:rPr>
          <w:rStyle w:val="StyleBoldUnderline"/>
        </w:rPr>
        <w:t>deliberative democracy that would achieve a creative balance between participation and representation</w:t>
      </w:r>
      <w:r w:rsidRPr="00D159C0">
        <w:t xml:space="preserve">. He realized that </w:t>
      </w:r>
      <w:r w:rsidRPr="00525FE0">
        <w:rPr>
          <w:rStyle w:val="StyleBoldUnderline"/>
          <w:highlight w:val="green"/>
        </w:rPr>
        <w:t>deliberative democracies cannot function in the absence of experts in various fields and representatives who take decisions on behalf of a voting public</w:t>
      </w:r>
      <w:r w:rsidRPr="00D159C0">
        <w:t xml:space="preserve">. On one side, while </w:t>
      </w:r>
      <w:r w:rsidRPr="00525FE0">
        <w:rPr>
          <w:rStyle w:val="StyleBoldUnderline"/>
          <w:highlight w:val="green"/>
        </w:rPr>
        <w:t>participation</w:t>
      </w:r>
      <w:r w:rsidRPr="0089311F">
        <w:rPr>
          <w:rStyle w:val="StyleBoldUnderline"/>
        </w:rPr>
        <w:t xml:space="preserve"> </w:t>
      </w:r>
      <w:r w:rsidRPr="00525FE0">
        <w:rPr>
          <w:rStyle w:val="StyleBoldUnderline"/>
          <w:highlight w:val="green"/>
        </w:rPr>
        <w:t>within</w:t>
      </w:r>
      <w:r w:rsidRPr="0089311F">
        <w:rPr>
          <w:rStyle w:val="StyleBoldUnderline"/>
        </w:rPr>
        <w:t xml:space="preserve"> </w:t>
      </w:r>
      <w:r w:rsidRPr="00525FE0">
        <w:rPr>
          <w:rStyle w:val="StyleBoldUnderline"/>
          <w:highlight w:val="green"/>
        </w:rPr>
        <w:t>civic</w:t>
      </w:r>
      <w:r w:rsidRPr="0089311F">
        <w:rPr>
          <w:rStyle w:val="StyleBoldUnderline"/>
        </w:rPr>
        <w:t xml:space="preserve"> </w:t>
      </w:r>
      <w:r w:rsidRPr="00525FE0">
        <w:rPr>
          <w:rStyle w:val="StyleBoldUnderline"/>
          <w:highlight w:val="green"/>
        </w:rPr>
        <w:t>affairs</w:t>
      </w:r>
      <w:r w:rsidRPr="00D159C0">
        <w:t xml:space="preserve"> could hardly be required, it </w:t>
      </w:r>
      <w:r w:rsidRPr="00525FE0">
        <w:rPr>
          <w:rStyle w:val="StyleBoldUnderline"/>
          <w:highlight w:val="green"/>
        </w:rPr>
        <w:t>should</w:t>
      </w:r>
      <w:r w:rsidRPr="00D159C0">
        <w:t xml:space="preserve"> nevertheless </w:t>
      </w:r>
      <w:r w:rsidRPr="00525FE0">
        <w:rPr>
          <w:rStyle w:val="StyleBoldUnderline"/>
          <w:highlight w:val="green"/>
        </w:rPr>
        <w:t>be open to anyone willing to develop the skills necessary for involvement</w:t>
      </w:r>
      <w:r w:rsidRPr="0089311F">
        <w:rPr>
          <w:rStyle w:val="StyleBoldUnderline"/>
        </w:rPr>
        <w:t xml:space="preserve"> </w:t>
      </w:r>
      <w:r w:rsidRPr="00525FE0">
        <w:rPr>
          <w:rStyle w:val="StyleBoldUnderline"/>
          <w:highlight w:val="green"/>
        </w:rPr>
        <w:t>in</w:t>
      </w:r>
      <w:r w:rsidRPr="0089311F">
        <w:rPr>
          <w:rStyle w:val="StyleBoldUnderline"/>
        </w:rPr>
        <w:t xml:space="preserve"> the processes of public </w:t>
      </w:r>
      <w:r w:rsidRPr="00525FE0">
        <w:rPr>
          <w:rStyle w:val="StyleBoldUnderline"/>
          <w:highlight w:val="green"/>
        </w:rPr>
        <w:t>debate and decision making</w:t>
      </w:r>
      <w:r w:rsidRPr="0089311F">
        <w:rPr>
          <w:rStyle w:val="StyleBoldUnderline"/>
        </w:rPr>
        <w:t>.</w:t>
      </w:r>
      <w:r w:rsidRPr="00D159C0">
        <w:t xml:space="preserve"> On the other side, efficient government requires both representatives who are sensitive to public problems and experts who can advise those representatives on technical matters.</w:t>
      </w:r>
    </w:p>
    <w:p w:rsidR="00FD47F6" w:rsidRPr="00D159C0" w:rsidRDefault="00FD47F6" w:rsidP="00FD47F6">
      <w:pPr>
        <w:pStyle w:val="Heading4"/>
      </w:pPr>
      <w:r w:rsidRPr="00D159C0">
        <w:t xml:space="preserve">We can challenge those with their hands on the levers of power—the </w:t>
      </w:r>
      <w:proofErr w:type="spellStart"/>
      <w:r w:rsidRPr="00D159C0">
        <w:t>Aff’s</w:t>
      </w:r>
      <w:proofErr w:type="spellEnd"/>
      <w:r w:rsidRPr="00D159C0">
        <w:t xml:space="preserve"> education is key to deliberative democracy and developing informed citizenry</w:t>
      </w:r>
    </w:p>
    <w:p w:rsidR="00FD47F6" w:rsidRPr="00165E8A" w:rsidRDefault="00FD47F6" w:rsidP="00FD47F6">
      <w:pPr>
        <w:rPr>
          <w:rStyle w:val="StyleStyleBold12pt"/>
        </w:rPr>
      </w:pPr>
      <w:r w:rsidRPr="00165E8A">
        <w:rPr>
          <w:rStyle w:val="StyleStyleBold12pt"/>
        </w:rPr>
        <w:t>Hickman, 12</w:t>
      </w:r>
    </w:p>
    <w:p w:rsidR="00FD47F6" w:rsidRPr="00D159C0" w:rsidRDefault="00FD47F6" w:rsidP="00FD47F6">
      <w:r w:rsidRPr="00D159C0">
        <w:t>[Larry, director of the Center for Dewey Studies and professor of philosophy at Southern Illinois University Carbondale, “Citizen Participation: more or less?” Online, http://www.secularhumanism.org/index.php?section=fi&amp;page=hickman_28_6] /</w:t>
      </w:r>
      <w:proofErr w:type="spellStart"/>
      <w:r w:rsidRPr="00D159C0">
        <w:t>Wyo</w:t>
      </w:r>
      <w:proofErr w:type="spellEnd"/>
      <w:r w:rsidRPr="00D159C0">
        <w:t>-MB</w:t>
      </w:r>
    </w:p>
    <w:p w:rsidR="00FD47F6" w:rsidRPr="00165E8A" w:rsidRDefault="00FD47F6" w:rsidP="00FD47F6">
      <w:pPr>
        <w:rPr>
          <w:rStyle w:val="StyleBoldUnderline"/>
        </w:rPr>
      </w:pPr>
      <w:r w:rsidRPr="00D159C0">
        <w:t xml:space="preserve">How can </w:t>
      </w:r>
      <w:proofErr w:type="spellStart"/>
      <w:r w:rsidRPr="00D159C0">
        <w:t>preclusionary</w:t>
      </w:r>
      <w:proofErr w:type="spellEnd"/>
      <w:r w:rsidRPr="00D159C0">
        <w:t xml:space="preserve"> decisions be justified? In their 2004 book Why Deliberative Democracy</w:t>
      </w:r>
      <w:proofErr w:type="gramStart"/>
      <w:r w:rsidRPr="00D159C0">
        <w:t>?,</w:t>
      </w:r>
      <w:proofErr w:type="gramEnd"/>
      <w:r w:rsidRPr="00D159C0">
        <w:t xml:space="preserve"> Amy </w:t>
      </w:r>
      <w:proofErr w:type="spellStart"/>
      <w:r w:rsidRPr="00D159C0">
        <w:t>Gutman</w:t>
      </w:r>
      <w:proofErr w:type="spellEnd"/>
      <w:r w:rsidRPr="00D159C0">
        <w:t xml:space="preserve"> and Dennis Thompson provided a baseline for citizen participation</w:t>
      </w:r>
      <w:r w:rsidRPr="004C24DE">
        <w:rPr>
          <w:rStyle w:val="StyleBoldUnderline"/>
        </w:rPr>
        <w:t xml:space="preserve">. </w:t>
      </w:r>
      <w:r w:rsidRPr="00390DDC">
        <w:rPr>
          <w:rStyle w:val="StyleBoldUnderline"/>
          <w:highlight w:val="green"/>
        </w:rPr>
        <w:t>Deliberative democracies involve</w:t>
      </w:r>
      <w:r w:rsidRPr="004C24DE">
        <w:rPr>
          <w:rStyle w:val="StyleBoldUnderline"/>
        </w:rPr>
        <w:t xml:space="preserve"> a </w:t>
      </w:r>
      <w:r w:rsidRPr="00390DDC">
        <w:rPr>
          <w:rStyle w:val="StyleBoldUnderline"/>
          <w:highlight w:val="green"/>
        </w:rPr>
        <w:t>give-and-take in which citizens are free and equal and</w:t>
      </w:r>
      <w:r w:rsidRPr="004C24DE">
        <w:rPr>
          <w:rStyle w:val="StyleBoldUnderline"/>
        </w:rPr>
        <w:t xml:space="preserve"> in which they and </w:t>
      </w:r>
      <w:r w:rsidRPr="005C2089">
        <w:rPr>
          <w:rStyle w:val="StyleBoldUnderline"/>
          <w:highlight w:val="green"/>
        </w:rPr>
        <w:t>their representatives “justify decisions in a process in which they give one</w:t>
      </w:r>
      <w:r w:rsidRPr="004C24DE">
        <w:rPr>
          <w:rStyle w:val="StyleBoldUnderline"/>
        </w:rPr>
        <w:t xml:space="preserve"> another </w:t>
      </w:r>
      <w:r w:rsidRPr="005C2089">
        <w:rPr>
          <w:rStyle w:val="StyleBoldUnderline"/>
          <w:highlight w:val="green"/>
        </w:rPr>
        <w:t>reasons</w:t>
      </w:r>
      <w:r w:rsidRPr="004C24DE">
        <w:rPr>
          <w:rStyle w:val="StyleBoldUnderline"/>
        </w:rPr>
        <w:t xml:space="preserve"> that are </w:t>
      </w:r>
      <w:r w:rsidRPr="005C2089">
        <w:rPr>
          <w:rStyle w:val="StyleBoldUnderline"/>
          <w:highlight w:val="green"/>
        </w:rPr>
        <w:t>mutually</w:t>
      </w:r>
      <w:r w:rsidRPr="004C24DE">
        <w:rPr>
          <w:rStyle w:val="StyleBoldUnderline"/>
        </w:rPr>
        <w:t xml:space="preserve"> acceptable </w:t>
      </w:r>
      <w:r w:rsidRPr="005C2089">
        <w:rPr>
          <w:rStyle w:val="StyleBoldUnderline"/>
          <w:highlight w:val="green"/>
        </w:rPr>
        <w:t>and generally accessible, with the aim of reaching conclusions</w:t>
      </w:r>
      <w:r w:rsidRPr="004C24DE">
        <w:rPr>
          <w:rStyle w:val="StyleBoldUnderline"/>
        </w:rPr>
        <w:t xml:space="preserve"> that are binding in </w:t>
      </w:r>
      <w:r w:rsidRPr="004C24DE">
        <w:rPr>
          <w:rStyle w:val="StyleBoldUnderline"/>
        </w:rPr>
        <w:lastRenderedPageBreak/>
        <w:t xml:space="preserve">the present on all citizens but </w:t>
      </w:r>
      <w:r w:rsidRPr="005C2089">
        <w:rPr>
          <w:rStyle w:val="StyleBoldUnderline"/>
          <w:highlight w:val="green"/>
        </w:rPr>
        <w:t>open to challenge in the future</w:t>
      </w:r>
      <w:r w:rsidRPr="00D159C0">
        <w:t xml:space="preserve">.” The second prong of Dewey’s answer to a </w:t>
      </w:r>
      <w:proofErr w:type="spellStart"/>
      <w:r w:rsidRPr="00D159C0">
        <w:t>Caplanesque</w:t>
      </w:r>
      <w:proofErr w:type="spellEnd"/>
      <w:r w:rsidRPr="00D159C0">
        <w:t xml:space="preserve"> argument is inclusionary. He called for an expanded and invigorated system of public education, including lifelong learning, in which every learner—including every current and future voter—would master the critical tools necessary to take his or her place as a full participant in the democratic process. For example, Dewey championed an educational process that emphasizes learning to learn rather than simply learning to take standardized tests. His prescription would effectively reverse the process that currently exists in many educational settings. Pedagogies of memorization and recitation of factual information as a means to understanding larger patterns would be limited. Instead, knowledge of factual information would be the fruit of educational practices that engage the talents, interests, and abilities of learners. Learning to learn would trump memorization of facts. This second prong of Dewey’s response reveals the poverty of </w:t>
      </w:r>
      <w:proofErr w:type="spellStart"/>
      <w:r w:rsidRPr="00D159C0">
        <w:t>Caplan’s</w:t>
      </w:r>
      <w:proofErr w:type="spellEnd"/>
      <w:r w:rsidRPr="00D159C0">
        <w:t xml:space="preserve"> argument</w:t>
      </w:r>
      <w:r w:rsidRPr="004C24DE">
        <w:rPr>
          <w:rStyle w:val="StyleBoldUnderline"/>
        </w:rPr>
        <w:t xml:space="preserve">. It is unfortunate but undeniable that there are times when some of our fellow </w:t>
      </w:r>
      <w:proofErr w:type="gramStart"/>
      <w:r w:rsidRPr="004C24DE">
        <w:rPr>
          <w:rStyle w:val="StyleBoldUnderline"/>
        </w:rPr>
        <w:t>citizens</w:t>
      </w:r>
      <w:proofErr w:type="gramEnd"/>
      <w:r w:rsidRPr="004C24DE">
        <w:rPr>
          <w:rStyle w:val="StyleBoldUnderline"/>
        </w:rPr>
        <w:t xml:space="preserve"> exhibit traits that are best described as ignorant or irrational.</w:t>
      </w:r>
      <w:r w:rsidRPr="00D159C0">
        <w:t xml:space="preserve"> But </w:t>
      </w:r>
      <w:r w:rsidRPr="004C24DE">
        <w:rPr>
          <w:rStyle w:val="StyleBoldUnderline"/>
        </w:rPr>
        <w:t>rather than simply accepting this fact</w:t>
      </w:r>
      <w:r w:rsidRPr="00D159C0">
        <w:t xml:space="preserve">, instead of offering a cosmetic solution by dividing citizens into an elite participant class and a nonparticipant underclass, Dewey wanted to attack the root causes of the problem. His proposal was </w:t>
      </w:r>
      <w:r w:rsidRPr="005C2089">
        <w:rPr>
          <w:rStyle w:val="StyleBoldUnderline"/>
          <w:highlight w:val="green"/>
        </w:rPr>
        <w:t>to decrease</w:t>
      </w:r>
      <w:r w:rsidRPr="004C24DE">
        <w:rPr>
          <w:rStyle w:val="StyleBoldUnderline"/>
        </w:rPr>
        <w:t xml:space="preserve"> the incidence of </w:t>
      </w:r>
      <w:r w:rsidRPr="005C2089">
        <w:rPr>
          <w:rStyle w:val="StyleBoldUnderline"/>
          <w:highlight w:val="green"/>
        </w:rPr>
        <w:t>ignorant</w:t>
      </w:r>
      <w:r w:rsidRPr="004C24DE">
        <w:rPr>
          <w:rStyle w:val="StyleBoldUnderline"/>
        </w:rPr>
        <w:t xml:space="preserve"> and </w:t>
      </w:r>
      <w:r w:rsidRPr="005C2089">
        <w:rPr>
          <w:rStyle w:val="StyleBoldUnderline"/>
          <w:highlight w:val="green"/>
        </w:rPr>
        <w:t>irrational acts</w:t>
      </w:r>
      <w:r w:rsidRPr="004C24DE">
        <w:rPr>
          <w:rStyle w:val="StyleBoldUnderline"/>
        </w:rPr>
        <w:t xml:space="preserve"> by enlarging the sphere of public education</w:t>
      </w:r>
      <w:r w:rsidRPr="00D159C0">
        <w:t xml:space="preserve">, including lifelong learning. He argued that </w:t>
      </w:r>
      <w:r w:rsidRPr="005C2089">
        <w:rPr>
          <w:rStyle w:val="StyleBoldUnderline"/>
          <w:highlight w:val="green"/>
        </w:rPr>
        <w:t>educators should start with the premise that everyone is capable of knowledgeable and intelligent participation in democratic processes</w:t>
      </w:r>
      <w:r w:rsidRPr="00D159C0">
        <w:t xml:space="preserve">. Instead of dividing the educated from the uneducated, then, </w:t>
      </w:r>
      <w:r w:rsidRPr="00165E8A">
        <w:rPr>
          <w:rStyle w:val="StyleBoldUnderline"/>
        </w:rPr>
        <w:t>Dewey and other Progressives aimed to enlarge the pool of educated and informed citizens as far as possible. Dewey and the other Progressives thought that the processes of deliberative democracy are themselves educative. Citizen participation should not be restricted, but expanded</w:t>
      </w:r>
      <w:r w:rsidRPr="00D159C0">
        <w:t xml:space="preserve">. In their view, </w:t>
      </w:r>
      <w:r w:rsidRPr="00165E8A">
        <w:rPr>
          <w:rStyle w:val="StyleBoldUnderline"/>
        </w:rPr>
        <w:t xml:space="preserve">when deliberative democracy does not work, the answer is </w:t>
      </w:r>
      <w:r w:rsidRPr="00D159C0">
        <w:t xml:space="preserve">not disenfranchisement. The answer is </w:t>
      </w:r>
      <w:r w:rsidRPr="00165E8A">
        <w:rPr>
          <w:rStyle w:val="StyleBoldUnderline"/>
        </w:rPr>
        <w:t>more education and thus an enlarged deliberative democracy.</w:t>
      </w:r>
    </w:p>
    <w:p w:rsidR="00FD47F6" w:rsidRPr="00051652" w:rsidRDefault="00FD47F6" w:rsidP="00FD47F6">
      <w:pPr>
        <w:pStyle w:val="Heading4"/>
      </w:pPr>
      <w:r w:rsidRPr="00051652">
        <w:t>Perm solves—should look at s</w:t>
      </w:r>
      <w:r>
        <w:t xml:space="preserve">tate and individual experience </w:t>
      </w:r>
      <w:r w:rsidRPr="00051652">
        <w:t>they are entangled together</w:t>
      </w:r>
    </w:p>
    <w:p w:rsidR="00FD47F6" w:rsidRPr="00051652" w:rsidRDefault="00FD47F6" w:rsidP="00FD47F6">
      <w:pPr>
        <w:rPr>
          <w:rFonts w:cs="Times New Roman"/>
          <w:color w:val="000000"/>
          <w:sz w:val="16"/>
          <w:szCs w:val="20"/>
        </w:rPr>
      </w:pPr>
      <w:r w:rsidRPr="00BA1180">
        <w:rPr>
          <w:rStyle w:val="StyleBoldUnderline"/>
        </w:rPr>
        <w:t xml:space="preserve">Little </w:t>
      </w:r>
      <w:r w:rsidRPr="00BA1180">
        <w:rPr>
          <w:rStyle w:val="apple-style-span"/>
          <w:sz w:val="16"/>
          <w:szCs w:val="20"/>
        </w:rPr>
        <w:t>20</w:t>
      </w:r>
      <w:r w:rsidRPr="00BA1180">
        <w:rPr>
          <w:rStyle w:val="StyleBoldUnderline"/>
        </w:rPr>
        <w:t>02</w:t>
      </w:r>
      <w:r w:rsidRPr="00BA1180">
        <w:rPr>
          <w:rStyle w:val="apple-style-span"/>
          <w:sz w:val="16"/>
          <w:szCs w:val="20"/>
        </w:rPr>
        <w:t xml:space="preserve"> (Adrian, </w:t>
      </w:r>
      <w:proofErr w:type="spellStart"/>
      <w:r w:rsidRPr="00BA1180">
        <w:rPr>
          <w:rStyle w:val="apple-style-span"/>
          <w:sz w:val="16"/>
          <w:szCs w:val="20"/>
        </w:rPr>
        <w:t>Ph.D</w:t>
      </w:r>
      <w:proofErr w:type="spellEnd"/>
      <w:r w:rsidRPr="00BA1180">
        <w:rPr>
          <w:rStyle w:val="apple-style-span"/>
          <w:sz w:val="16"/>
          <w:szCs w:val="20"/>
        </w:rPr>
        <w:t xml:space="preserve"> from Queen's University Belfast, “The politics of community: theory and practice”</w:t>
      </w:r>
      <w:proofErr w:type="gramStart"/>
      <w:r w:rsidRPr="00BA1180">
        <w:rPr>
          <w:rStyle w:val="apple-style-span"/>
          <w:sz w:val="16"/>
          <w:szCs w:val="20"/>
        </w:rPr>
        <w:t>,  Google</w:t>
      </w:r>
      <w:proofErr w:type="gramEnd"/>
      <w:r w:rsidRPr="00BA1180">
        <w:rPr>
          <w:rStyle w:val="apple-style-span"/>
          <w:sz w:val="16"/>
          <w:szCs w:val="20"/>
        </w:rPr>
        <w:t xml:space="preserve"> Book, UWYO KB)</w:t>
      </w:r>
    </w:p>
    <w:p w:rsidR="00FD47F6" w:rsidRPr="003854B7" w:rsidRDefault="00FD47F6" w:rsidP="00FD47F6">
      <w:pPr>
        <w:rPr>
          <w:sz w:val="16"/>
        </w:rPr>
      </w:pPr>
      <w:r w:rsidRPr="003854B7">
        <w:rPr>
          <w:sz w:val="16"/>
        </w:rPr>
        <w:t xml:space="preserve">The implications of the variations mentioned above are manifold in theoretical terms but it is also vital to examine the ways in which they inform practical politics in the contemporary world. As the pre-eminent guru of political communitarianism </w:t>
      </w:r>
      <w:proofErr w:type="spellStart"/>
      <w:r w:rsidRPr="003854B7">
        <w:rPr>
          <w:sz w:val="16"/>
        </w:rPr>
        <w:t>Amitai</w:t>
      </w:r>
      <w:proofErr w:type="spellEnd"/>
      <w:r w:rsidRPr="003854B7">
        <w:rPr>
          <w:sz w:val="16"/>
        </w:rPr>
        <w:t xml:space="preserve"> </w:t>
      </w:r>
      <w:proofErr w:type="spellStart"/>
      <w:r w:rsidRPr="003854B7">
        <w:rPr>
          <w:sz w:val="16"/>
        </w:rPr>
        <w:t>Etzioni</w:t>
      </w:r>
      <w:proofErr w:type="spellEnd"/>
      <w:r w:rsidRPr="003854B7">
        <w:rPr>
          <w:sz w:val="16"/>
        </w:rPr>
        <w:t xml:space="preserve"> has suggested, </w:t>
      </w:r>
      <w:r w:rsidRPr="00284B4E">
        <w:rPr>
          <w:rStyle w:val="StyleBoldUnderline"/>
        </w:rPr>
        <w:t xml:space="preserve">it is more than a political philosophy but rather communitarianism is most commonly regarded as a global political movement with supporters of all political hues across the world. </w:t>
      </w:r>
      <w:r w:rsidRPr="003854B7">
        <w:rPr>
          <w:sz w:val="16"/>
        </w:rPr>
        <w:t xml:space="preserve">The analysis will develop from here as we investigate </w:t>
      </w:r>
      <w:proofErr w:type="spellStart"/>
      <w:r w:rsidRPr="003854B7">
        <w:rPr>
          <w:sz w:val="16"/>
        </w:rPr>
        <w:t>Enioni's</w:t>
      </w:r>
      <w:proofErr w:type="spellEnd"/>
      <w:r w:rsidRPr="003854B7">
        <w:rPr>
          <w:sz w:val="16"/>
        </w:rPr>
        <w:t xml:space="preserve"> 'political' or 'orthodox' communitarianism1 and the specific notion of community which it employs. The emphasis will be twofold. First, it will focus on the sometimes distant relations between the sophisticated arguments put forward in the philosophical debate and the approach adopted by </w:t>
      </w:r>
      <w:proofErr w:type="spellStart"/>
      <w:r w:rsidRPr="003854B7">
        <w:rPr>
          <w:sz w:val="16"/>
        </w:rPr>
        <w:t>Etzioni</w:t>
      </w:r>
      <w:proofErr w:type="spellEnd"/>
      <w:r w:rsidRPr="003854B7">
        <w:rPr>
          <w:sz w:val="16"/>
        </w:rPr>
        <w:t xml:space="preserve">. Most of the arguments put forward by the latter are couched in somewhat conservative terms which actually counter the liberal ideas held by communitarians such as </w:t>
      </w:r>
      <w:proofErr w:type="spellStart"/>
      <w:r w:rsidRPr="003854B7">
        <w:rPr>
          <w:sz w:val="16"/>
        </w:rPr>
        <w:t>Walzer</w:t>
      </w:r>
      <w:proofErr w:type="spellEnd"/>
      <w:r w:rsidRPr="003854B7">
        <w:rPr>
          <w:sz w:val="16"/>
        </w:rPr>
        <w:t xml:space="preserve">. The second point of emphasis will be the populist and potentially authoritarian implications of </w:t>
      </w:r>
      <w:proofErr w:type="spellStart"/>
      <w:r w:rsidRPr="003854B7">
        <w:rPr>
          <w:sz w:val="16"/>
        </w:rPr>
        <w:t>Etzioni's</w:t>
      </w:r>
      <w:proofErr w:type="spellEnd"/>
      <w:r w:rsidRPr="003854B7">
        <w:rPr>
          <w:sz w:val="16"/>
        </w:rPr>
        <w:t xml:space="preserve"> work which, although he is at pains to suggest the opposite, pander to conservative and sometimes reactionary readings of the </w:t>
      </w:r>
      <w:proofErr w:type="spellStart"/>
      <w:r w:rsidRPr="003854B7">
        <w:rPr>
          <w:sz w:val="16"/>
        </w:rPr>
        <w:t>organisation</w:t>
      </w:r>
      <w:proofErr w:type="spellEnd"/>
      <w:r w:rsidRPr="003854B7">
        <w:rPr>
          <w:sz w:val="16"/>
        </w:rPr>
        <w:t xml:space="preserve"> of society. This analysis is particularly timely due to the popularity of the communitarianism movement. In the United Kingdom the argument has been taken up by a range of individuals from politicians in the major political parties to campaigning journalists such as Melanie Phillips. Community has also been promoted by members of think-tanks like Demos (see Atkinson 1994) and the Institute of Economic Affairs such as Norman Dennis and David Green. </w:t>
      </w:r>
      <w:r w:rsidRPr="003854B7">
        <w:rPr>
          <w:rStyle w:val="StyleBoldUnderline"/>
        </w:rPr>
        <w:t>Despite the different standpoints presented by these individuals, they all develop a moral ism that ultimately counteracts progressive and liberal ideas. Moreover, in general, the community that they seek to reinvigorate or protect is essentially backward looking and regressive</w:t>
      </w:r>
      <w:r w:rsidRPr="003854B7">
        <w:rPr>
          <w:sz w:val="16"/>
        </w:rPr>
        <w:t xml:space="preserve">. Rather than attempting to develop a theory of community that fits with the exigencies of the contemporary world, they prefer to don rose-tinted spectacles and </w:t>
      </w:r>
      <w:proofErr w:type="spellStart"/>
      <w:r w:rsidRPr="003854B7">
        <w:rPr>
          <w:sz w:val="16"/>
        </w:rPr>
        <w:t>eulogise</w:t>
      </w:r>
      <w:proofErr w:type="spellEnd"/>
      <w:r w:rsidRPr="003854B7">
        <w:rPr>
          <w:sz w:val="16"/>
        </w:rPr>
        <w:t xml:space="preserve"> previous ways of life that look increasingly anachronistic in the context of current conditions. </w:t>
      </w:r>
      <w:r w:rsidRPr="003854B7">
        <w:rPr>
          <w:rStyle w:val="StyleBoldUnderline"/>
        </w:rPr>
        <w:t>Indeed it is just these conditions which necessitate fresh, radical thought on the concept of community. Whilst the 'moral authoritarian communitarianism'</w:t>
      </w:r>
      <w:r w:rsidRPr="003854B7">
        <w:rPr>
          <w:sz w:val="16"/>
        </w:rPr>
        <w:t xml:space="preserve"> (Hughes 1996) </w:t>
      </w:r>
      <w:r w:rsidRPr="003854B7">
        <w:rPr>
          <w:rStyle w:val="StyleBoldUnderline"/>
        </w:rPr>
        <w:t>outlined above is clearly the dominant strand of communitarian politics in terms of influence and popularity, there are also radical approaches that offer more sophisticated variations on the meaning of community</w:t>
      </w:r>
      <w:r w:rsidRPr="003854B7">
        <w:rPr>
          <w:sz w:val="16"/>
        </w:rPr>
        <w:t xml:space="preserve">. Among the most important commentators in this school of thought are egalitarians such as Bill Jordan and Andre </w:t>
      </w:r>
      <w:proofErr w:type="spellStart"/>
      <w:r w:rsidRPr="003854B7">
        <w:rPr>
          <w:sz w:val="16"/>
        </w:rPr>
        <w:t>Gon</w:t>
      </w:r>
      <w:proofErr w:type="spellEnd"/>
      <w:r w:rsidRPr="003854B7">
        <w:rPr>
          <w:sz w:val="16"/>
        </w:rPr>
        <w:t xml:space="preserve">: and radical pluralists such as Chantal </w:t>
      </w:r>
      <w:proofErr w:type="spellStart"/>
      <w:r w:rsidRPr="003854B7">
        <w:rPr>
          <w:sz w:val="16"/>
        </w:rPr>
        <w:t>Mouffe</w:t>
      </w:r>
      <w:proofErr w:type="spellEnd"/>
      <w:r w:rsidRPr="003854B7">
        <w:rPr>
          <w:sz w:val="16"/>
        </w:rPr>
        <w:t xml:space="preserve">. </w:t>
      </w:r>
      <w:r w:rsidRPr="00106419">
        <w:rPr>
          <w:rStyle w:val="StyleBoldUnderline"/>
          <w:highlight w:val="cyan"/>
        </w:rPr>
        <w:t>The radical approach to community examines</w:t>
      </w:r>
      <w:r w:rsidRPr="003854B7">
        <w:rPr>
          <w:rStyle w:val="StyleBoldUnderline"/>
        </w:rPr>
        <w:t xml:space="preserve"> not only </w:t>
      </w:r>
      <w:r w:rsidRPr="00106419">
        <w:rPr>
          <w:rStyle w:val="StyleBoldUnderline"/>
          <w:highlight w:val="cyan"/>
        </w:rPr>
        <w:t xml:space="preserve">the relationship </w:t>
      </w:r>
      <w:r w:rsidRPr="00106419">
        <w:rPr>
          <w:rStyle w:val="StyleBoldUnderline"/>
          <w:highlight w:val="cyan"/>
        </w:rPr>
        <w:lastRenderedPageBreak/>
        <w:t>between the individual and the state, but also</w:t>
      </w:r>
      <w:r w:rsidRPr="003854B7">
        <w:rPr>
          <w:rStyle w:val="StyleBoldUnderline"/>
        </w:rPr>
        <w:t xml:space="preserve"> the social and the economic implications of </w:t>
      </w:r>
      <w:r w:rsidRPr="00106419">
        <w:rPr>
          <w:rStyle w:val="StyleBoldUnderline"/>
          <w:highlight w:val="cyan"/>
        </w:rPr>
        <w:t>rethinking</w:t>
      </w:r>
      <w:r w:rsidRPr="003854B7">
        <w:rPr>
          <w:rStyle w:val="StyleBoldUnderline"/>
        </w:rPr>
        <w:t xml:space="preserve"> </w:t>
      </w:r>
      <w:r w:rsidRPr="00106419">
        <w:rPr>
          <w:rStyle w:val="StyleBoldUnderline"/>
          <w:highlight w:val="cyan"/>
        </w:rPr>
        <w:t>community</w:t>
      </w:r>
      <w:r w:rsidRPr="003854B7">
        <w:rPr>
          <w:rStyle w:val="StyleBoldUnderline"/>
        </w:rPr>
        <w:t xml:space="preserve">. Ultimately it </w:t>
      </w:r>
      <w:proofErr w:type="spellStart"/>
      <w:r w:rsidRPr="003854B7">
        <w:rPr>
          <w:rStyle w:val="StyleBoldUnderline"/>
        </w:rPr>
        <w:t>recognises</w:t>
      </w:r>
      <w:proofErr w:type="spellEnd"/>
      <w:r w:rsidRPr="003854B7">
        <w:rPr>
          <w:rStyle w:val="StyleBoldUnderline"/>
        </w:rPr>
        <w:t xml:space="preserve"> that </w:t>
      </w:r>
      <w:r w:rsidRPr="00106419">
        <w:rPr>
          <w:rStyle w:val="StyleBoldUnderline"/>
          <w:highlight w:val="cyan"/>
        </w:rPr>
        <w:t>these issues cannot be easily disentangled from one another</w:t>
      </w:r>
      <w:r w:rsidRPr="003854B7">
        <w:rPr>
          <w:rStyle w:val="StyleBoldUnderline"/>
        </w:rPr>
        <w:t>.</w:t>
      </w:r>
      <w:r w:rsidRPr="003854B7">
        <w:rPr>
          <w:sz w:val="16"/>
        </w:rPr>
        <w:t xml:space="preserve"> From this perspective the promotion of community is not presented as the panacea for a range of social ills that may be identified in modern societies. The reason for this is that the radical standpoint does not promote one unitary community but argues instead that individuals need to be members of a range of different associational groups and communities. This goes beyond the search for the subject of the political community that is manifest in the communitarianism/liberalism debate</w:t>
      </w:r>
      <w:r w:rsidRPr="003854B7">
        <w:rPr>
          <w:rStyle w:val="StyleBoldUnderline"/>
        </w:rPr>
        <w:t xml:space="preserve">. Certainly the wider political community is a feature of the approach of radical communitarians, but they also stress the importance of other types of community - </w:t>
      </w:r>
      <w:proofErr w:type="gramStart"/>
      <w:r w:rsidRPr="003854B7">
        <w:rPr>
          <w:rStyle w:val="StyleBoldUnderline"/>
        </w:rPr>
        <w:t>smaller associational groups, the membership of which provides</w:t>
      </w:r>
      <w:proofErr w:type="gramEnd"/>
      <w:r w:rsidRPr="003854B7">
        <w:rPr>
          <w:rStyle w:val="StyleBoldUnderline"/>
        </w:rPr>
        <w:t xml:space="preserve"> self-identity and allows individuals to express particularistic differences</w:t>
      </w:r>
      <w:r w:rsidRPr="00106419">
        <w:rPr>
          <w:rStyle w:val="StyleBoldUnderline"/>
          <w:highlight w:val="cyan"/>
        </w:rPr>
        <w:t>. Advocates of this perspective often look to the sphere of civil society as an arena that holds considerable potential for individual expression</w:t>
      </w:r>
      <w:r w:rsidRPr="003854B7">
        <w:rPr>
          <w:rStyle w:val="StyleBoldUnderline"/>
        </w:rPr>
        <w:t xml:space="preserve"> as it may not be guided by the principles which </w:t>
      </w:r>
      <w:proofErr w:type="spellStart"/>
      <w:r w:rsidRPr="003854B7">
        <w:rPr>
          <w:rStyle w:val="StyleBoldUnderline"/>
        </w:rPr>
        <w:t>organise</w:t>
      </w:r>
      <w:proofErr w:type="spellEnd"/>
      <w:r w:rsidRPr="003854B7">
        <w:rPr>
          <w:rStyle w:val="StyleBoldUnderline"/>
        </w:rPr>
        <w:t xml:space="preserve"> market mechanisms or the universal values that underpin the broader political community</w:t>
      </w:r>
      <w:r w:rsidRPr="003854B7">
        <w:rPr>
          <w:sz w:val="16"/>
        </w:rPr>
        <w:t xml:space="preserve"> (Barber 1996). </w:t>
      </w:r>
      <w:r w:rsidRPr="003854B7">
        <w:rPr>
          <w:rStyle w:val="StyleBoldUnderline"/>
        </w:rPr>
        <w:t xml:space="preserve">Moreover the radical approach to community </w:t>
      </w:r>
      <w:proofErr w:type="spellStart"/>
      <w:r w:rsidRPr="003854B7">
        <w:rPr>
          <w:rStyle w:val="StyleBoldUnderline"/>
        </w:rPr>
        <w:t>recognises</w:t>
      </w:r>
      <w:proofErr w:type="spellEnd"/>
      <w:r w:rsidRPr="003854B7">
        <w:rPr>
          <w:rStyle w:val="StyleBoldUnderline"/>
        </w:rPr>
        <w:t xml:space="preserve"> that individual self-identity cannot be wholly detached from communities one is </w:t>
      </w:r>
      <w:proofErr w:type="spellStart"/>
      <w:r w:rsidRPr="003854B7">
        <w:rPr>
          <w:rStyle w:val="StyleBoldUnderline"/>
        </w:rPr>
        <w:t>bom</w:t>
      </w:r>
      <w:proofErr w:type="spellEnd"/>
      <w:r w:rsidRPr="003854B7">
        <w:rPr>
          <w:rStyle w:val="StyleBoldUnderline"/>
        </w:rPr>
        <w:t xml:space="preserve"> into as in atomistic or asocial individualism, whilst simultaneously understanding that identity can also be constituted by communities that individuals choose to belong to</w:t>
      </w:r>
      <w:r w:rsidRPr="003854B7">
        <w:rPr>
          <w:sz w:val="16"/>
        </w:rPr>
        <w:t xml:space="preserve"> (</w:t>
      </w:r>
      <w:proofErr w:type="spellStart"/>
      <w:r w:rsidRPr="003854B7">
        <w:rPr>
          <w:sz w:val="16"/>
        </w:rPr>
        <w:t>Kukathas</w:t>
      </w:r>
      <w:proofErr w:type="spellEnd"/>
      <w:r w:rsidRPr="003854B7">
        <w:rPr>
          <w:sz w:val="16"/>
        </w:rPr>
        <w:t xml:space="preserve"> 1996).</w:t>
      </w:r>
    </w:p>
    <w:p w:rsidR="00FD47F6" w:rsidRDefault="00FD47F6" w:rsidP="00FD47F6">
      <w:pPr>
        <w:pStyle w:val="Heading4"/>
      </w:pPr>
      <w:r>
        <w:t xml:space="preserve">And, the </w:t>
      </w:r>
      <w:proofErr w:type="spellStart"/>
      <w:r>
        <w:t>aff</w:t>
      </w:r>
      <w:proofErr w:type="spellEnd"/>
      <w:r>
        <w:t xml:space="preserve"> is a gift of justice that enables community building</w:t>
      </w:r>
    </w:p>
    <w:p w:rsidR="00FD47F6" w:rsidRPr="00051652" w:rsidRDefault="00FD47F6" w:rsidP="00FD47F6">
      <w:pPr>
        <w:rPr>
          <w:bCs/>
          <w:sz w:val="16"/>
        </w:rPr>
      </w:pPr>
      <w:r w:rsidRPr="00051652">
        <w:rPr>
          <w:rStyle w:val="StyleStyleBold12pt"/>
        </w:rPr>
        <w:t>Vaughan 1999</w:t>
      </w:r>
      <w:r w:rsidRPr="00054D45">
        <w:rPr>
          <w:rStyle w:val="StyleBoldUnderline"/>
          <w:sz w:val="16"/>
        </w:rPr>
        <w:t xml:space="preserve"> (Genevieve</w:t>
      </w:r>
      <w:r>
        <w:rPr>
          <w:rStyle w:val="StyleBoldUnderline"/>
          <w:sz w:val="16"/>
        </w:rPr>
        <w:t xml:space="preserve"> went to Bryn </w:t>
      </w:r>
      <w:proofErr w:type="spellStart"/>
      <w:r>
        <w:rPr>
          <w:rStyle w:val="StyleBoldUnderline"/>
          <w:sz w:val="16"/>
        </w:rPr>
        <w:t>Mawr</w:t>
      </w:r>
      <w:proofErr w:type="spellEnd"/>
      <w:r>
        <w:rPr>
          <w:rStyle w:val="StyleBoldUnderline"/>
          <w:sz w:val="16"/>
        </w:rPr>
        <w:t xml:space="preserve"> College in Pennsylvania and later attended graduate school at the University of Texas</w:t>
      </w:r>
      <w:r w:rsidRPr="00054D45">
        <w:rPr>
          <w:rStyle w:val="StyleBoldUnderline"/>
          <w:sz w:val="16"/>
        </w:rPr>
        <w:t xml:space="preserve">, “Gift giving and the goddess A philosophy for social change” Avalon Magazine </w:t>
      </w:r>
      <w:r w:rsidRPr="00054D45">
        <w:rPr>
          <w:sz w:val="16"/>
        </w:rPr>
        <w:t>http://www.gift-economy.com/articlesAndEssays/giftAndGoddess.html UWYO KB)</w:t>
      </w:r>
    </w:p>
    <w:p w:rsidR="00FD47F6" w:rsidRPr="00F84CE8" w:rsidRDefault="00FD47F6" w:rsidP="00FD47F6">
      <w:pPr>
        <w:rPr>
          <w:rStyle w:val="StyleBoldUnderline"/>
          <w:szCs w:val="20"/>
        </w:rPr>
      </w:pPr>
      <w:r w:rsidRPr="00F211E5">
        <w:rPr>
          <w:sz w:val="16"/>
          <w:szCs w:val="20"/>
        </w:rPr>
        <w:t xml:space="preserve">Over the years I developed a theory of language as gift giving in contrast to my </w:t>
      </w:r>
      <w:proofErr w:type="spellStart"/>
      <w:r w:rsidRPr="00F211E5">
        <w:rPr>
          <w:sz w:val="16"/>
          <w:szCs w:val="20"/>
        </w:rPr>
        <w:t>ex husband's</w:t>
      </w:r>
      <w:proofErr w:type="spellEnd"/>
      <w:r w:rsidRPr="00F211E5">
        <w:rPr>
          <w:sz w:val="16"/>
          <w:szCs w:val="20"/>
        </w:rPr>
        <w:t xml:space="preserve"> theory of language as exchange. </w:t>
      </w:r>
      <w:r w:rsidRPr="00F84CE8">
        <w:rPr>
          <w:rStyle w:val="StyleBoldUnderline"/>
          <w:szCs w:val="20"/>
        </w:rPr>
        <w:t xml:space="preserve">While </w:t>
      </w:r>
      <w:r w:rsidRPr="00051652">
        <w:rPr>
          <w:rStyle w:val="StyleBoldUnderline"/>
          <w:highlight w:val="cyan"/>
        </w:rPr>
        <w:t>we give to one another and create community</w:t>
      </w:r>
      <w:r w:rsidRPr="00F84CE8">
        <w:rPr>
          <w:rStyle w:val="StyleBoldUnderline"/>
          <w:szCs w:val="20"/>
        </w:rPr>
        <w:t xml:space="preserve">, there are many material things we cannot give, like mountains or the sun, and many </w:t>
      </w:r>
      <w:r w:rsidRPr="00051652">
        <w:rPr>
          <w:rStyle w:val="StyleBoldUnderline"/>
          <w:szCs w:val="20"/>
          <w:highlight w:val="cyan"/>
        </w:rPr>
        <w:t>immaterial things, like justice</w:t>
      </w:r>
      <w:r w:rsidRPr="00F84CE8">
        <w:rPr>
          <w:rStyle w:val="StyleBoldUnderline"/>
          <w:szCs w:val="20"/>
        </w:rPr>
        <w:t xml:space="preserve"> or partnership</w:t>
      </w:r>
      <w:r w:rsidRPr="00F211E5">
        <w:rPr>
          <w:sz w:val="16"/>
          <w:szCs w:val="20"/>
        </w:rPr>
        <w:t xml:space="preserve"> that cannot be transferred, or just handed over to another. </w:t>
      </w:r>
      <w:r w:rsidRPr="00F84CE8">
        <w:rPr>
          <w:rStyle w:val="StyleBoldUnderline"/>
          <w:szCs w:val="20"/>
        </w:rPr>
        <w:t xml:space="preserve">Words are the socially invented commonly-held sound-gifts we can give to each other in the place of other material and immaterial gifts, </w:t>
      </w:r>
      <w:r w:rsidRPr="00051652">
        <w:rPr>
          <w:rStyle w:val="StyleBoldUnderline"/>
          <w:szCs w:val="20"/>
          <w:highlight w:val="cyan"/>
        </w:rPr>
        <w:t>creating our bonds as part of the group</w:t>
      </w:r>
      <w:r w:rsidRPr="00F84CE8">
        <w:rPr>
          <w:rStyle w:val="StyleBoldUnderline"/>
          <w:szCs w:val="20"/>
        </w:rPr>
        <w:t xml:space="preserve"> verbally when we cannot do so materially. We satisfy each other's communicative needs to be put into a common relation to the world</w:t>
      </w:r>
      <w:r w:rsidRPr="00F211E5">
        <w:rPr>
          <w:sz w:val="16"/>
          <w:szCs w:val="20"/>
        </w:rPr>
        <w:t xml:space="preserve">. The specification of this relation at any moment constitutes the transmission (giving and receiving) of information. </w:t>
      </w:r>
      <w:r w:rsidRPr="00051652">
        <w:rPr>
          <w:rStyle w:val="StyleBoldUnderline"/>
          <w:szCs w:val="20"/>
          <w:highlight w:val="cyan"/>
        </w:rPr>
        <w:t>We are related to each other in community as</w:t>
      </w:r>
      <w:r w:rsidRPr="00F84CE8">
        <w:rPr>
          <w:rStyle w:val="StyleBoldUnderline"/>
          <w:szCs w:val="20"/>
        </w:rPr>
        <w:t xml:space="preserve"> verbal </w:t>
      </w:r>
      <w:r w:rsidRPr="00051652">
        <w:rPr>
          <w:rStyle w:val="StyleBoldUnderline"/>
          <w:szCs w:val="20"/>
          <w:highlight w:val="cyan"/>
        </w:rPr>
        <w:t>givers and receivers</w:t>
      </w:r>
      <w:r w:rsidRPr="00F84CE8">
        <w:rPr>
          <w:rStyle w:val="StyleBoldUnderline"/>
          <w:szCs w:val="20"/>
        </w:rPr>
        <w:t xml:space="preserve"> regarding specific parts and aspects of the world</w:t>
      </w:r>
      <w:r w:rsidRPr="00F211E5">
        <w:rPr>
          <w:sz w:val="16"/>
          <w:szCs w:val="20"/>
        </w:rPr>
        <w:t xml:space="preserve"> (even in cases when, as happens in capitalist exchange, we are no longer giving to each other on a material basis). Syntax itself can be seen as a transposition of giving from the plane of interpersonal behavior to the plane of the relation among words</w:t>
      </w:r>
      <w:r w:rsidRPr="00F84CE8">
        <w:rPr>
          <w:rStyle w:val="StyleBoldUnderline"/>
          <w:szCs w:val="20"/>
        </w:rPr>
        <w:t>. Subject, predicate and object can be seen as giver, gift or service, and receiver. A theory of language of this sort restores mothering or nurturing to its place as the main factor in our becoming human not only as a species but individually, life by life</w:t>
      </w:r>
      <w:r w:rsidRPr="00F211E5">
        <w:rPr>
          <w:sz w:val="16"/>
          <w:szCs w:val="20"/>
        </w:rPr>
        <w:t xml:space="preserve">. Abstract reasoning has been influenced by exchange. It is not a sui generis activity but only a complication of </w:t>
      </w:r>
      <w:proofErr w:type="spellStart"/>
      <w:r w:rsidRPr="00F211E5">
        <w:rPr>
          <w:sz w:val="16"/>
          <w:szCs w:val="20"/>
        </w:rPr>
        <w:t>giftgiving</w:t>
      </w:r>
      <w:proofErr w:type="spellEnd"/>
      <w:r w:rsidRPr="00F211E5">
        <w:rPr>
          <w:sz w:val="16"/>
          <w:szCs w:val="20"/>
        </w:rPr>
        <w:t xml:space="preserve"> and language, which has left aside or cancelled the other oriented content in order to contend with cause and effect, quantification, </w:t>
      </w:r>
      <w:proofErr w:type="spellStart"/>
      <w:r w:rsidRPr="00F211E5">
        <w:rPr>
          <w:sz w:val="16"/>
          <w:szCs w:val="20"/>
        </w:rPr>
        <w:t>self reflecting</w:t>
      </w:r>
      <w:proofErr w:type="spellEnd"/>
      <w:r w:rsidRPr="00F211E5">
        <w:rPr>
          <w:sz w:val="16"/>
          <w:szCs w:val="20"/>
        </w:rPr>
        <w:t xml:space="preserve"> consciousness and supposedly value-free (not value- giving) 'activity'</w:t>
      </w:r>
      <w:r w:rsidRPr="00F84CE8">
        <w:rPr>
          <w:rStyle w:val="StyleBoldUnderline"/>
          <w:szCs w:val="20"/>
        </w:rPr>
        <w:t xml:space="preserve">. By abstracting from </w:t>
      </w:r>
      <w:proofErr w:type="spellStart"/>
      <w:r w:rsidRPr="00F84CE8">
        <w:rPr>
          <w:rStyle w:val="StyleBoldUnderline"/>
          <w:szCs w:val="20"/>
        </w:rPr>
        <w:t>giftgiving</w:t>
      </w:r>
      <w:proofErr w:type="spellEnd"/>
      <w:r w:rsidRPr="00F84CE8">
        <w:rPr>
          <w:rStyle w:val="StyleBoldUnderline"/>
          <w:szCs w:val="20"/>
        </w:rPr>
        <w:t xml:space="preserve"> we prepare ourselves for exchange. We eliminate meaningful human relations and bonding based on giving, and separate reason from the emotions which respond to needs. Our emotional responses create the map that tells us where and what gifts to </w:t>
      </w:r>
      <w:r w:rsidRPr="00F211E5">
        <w:rPr>
          <w:rStyle w:val="StyleBoldUnderline"/>
        </w:rPr>
        <w:t>give. Basing reason as we do on the equations and categories of exchange while discrediting emotions, we find our lives are no longer 'meaningful'. That</w:t>
      </w:r>
      <w:r w:rsidRPr="00F84CE8">
        <w:rPr>
          <w:rStyle w:val="StyleBoldUnderline"/>
          <w:szCs w:val="20"/>
        </w:rPr>
        <w:t xml:space="preserve"> is because meaning - in life as in language - is formed by gift giving communication. We also forget that the truth is other oriented, that it satisfies the other's need to know, while lying is constructed according to the model of exchange, satisfying only the speakers' own need. Our lack of honesty is also a lack of altruism and gift giving is defeated once more.</w:t>
      </w:r>
    </w:p>
    <w:p w:rsidR="00FD47F6" w:rsidRDefault="00FD47F6" w:rsidP="00FD47F6">
      <w:pPr>
        <w:pStyle w:val="Heading4"/>
      </w:pPr>
      <w:r>
        <w:t>Perm solves</w:t>
      </w:r>
    </w:p>
    <w:p w:rsidR="00FD47F6" w:rsidRPr="00051652" w:rsidRDefault="00FD47F6" w:rsidP="00FD47F6">
      <w:pPr>
        <w:rPr>
          <w:rFonts w:cs="Times New Roman"/>
          <w:color w:val="000000"/>
          <w:sz w:val="16"/>
          <w:szCs w:val="20"/>
        </w:rPr>
      </w:pPr>
      <w:r w:rsidRPr="00BA1180">
        <w:rPr>
          <w:rStyle w:val="StyleBoldUnderline"/>
        </w:rPr>
        <w:t xml:space="preserve">Little </w:t>
      </w:r>
      <w:r w:rsidRPr="00BA1180">
        <w:rPr>
          <w:rStyle w:val="apple-style-span"/>
          <w:sz w:val="16"/>
          <w:szCs w:val="20"/>
        </w:rPr>
        <w:t>20</w:t>
      </w:r>
      <w:r w:rsidRPr="00BA1180">
        <w:rPr>
          <w:rStyle w:val="StyleBoldUnderline"/>
        </w:rPr>
        <w:t>02</w:t>
      </w:r>
      <w:r w:rsidRPr="00BA1180">
        <w:rPr>
          <w:rStyle w:val="apple-style-span"/>
          <w:sz w:val="16"/>
          <w:szCs w:val="20"/>
        </w:rPr>
        <w:t xml:space="preserve"> (Adrian, </w:t>
      </w:r>
      <w:proofErr w:type="spellStart"/>
      <w:r w:rsidRPr="00BA1180">
        <w:rPr>
          <w:rStyle w:val="apple-style-span"/>
          <w:sz w:val="16"/>
          <w:szCs w:val="20"/>
        </w:rPr>
        <w:t>Ph.D</w:t>
      </w:r>
      <w:proofErr w:type="spellEnd"/>
      <w:r w:rsidRPr="00BA1180">
        <w:rPr>
          <w:rStyle w:val="apple-style-span"/>
          <w:sz w:val="16"/>
          <w:szCs w:val="20"/>
        </w:rPr>
        <w:t xml:space="preserve"> from Queen's University Belfast, “The politics of community: theory and practice”</w:t>
      </w:r>
      <w:proofErr w:type="gramStart"/>
      <w:r w:rsidRPr="00BA1180">
        <w:rPr>
          <w:rStyle w:val="apple-style-span"/>
          <w:sz w:val="16"/>
          <w:szCs w:val="20"/>
        </w:rPr>
        <w:t>,  Google</w:t>
      </w:r>
      <w:proofErr w:type="gramEnd"/>
      <w:r w:rsidRPr="00BA1180">
        <w:rPr>
          <w:rStyle w:val="apple-style-span"/>
          <w:sz w:val="16"/>
          <w:szCs w:val="20"/>
        </w:rPr>
        <w:t xml:space="preserve"> Book, UWYO KB)</w:t>
      </w:r>
    </w:p>
    <w:p w:rsidR="00FD47F6" w:rsidRDefault="00FD47F6" w:rsidP="00FD47F6">
      <w:pPr>
        <w:rPr>
          <w:sz w:val="16"/>
        </w:rPr>
      </w:pPr>
      <w:r w:rsidRPr="00004CAB">
        <w:rPr>
          <w:rStyle w:val="StyleBoldUnderline"/>
        </w:rPr>
        <w:t xml:space="preserve">Community is a key ingredient in the complex matrix of social </w:t>
      </w:r>
      <w:proofErr w:type="spellStart"/>
      <w:r w:rsidRPr="00004CAB">
        <w:rPr>
          <w:rStyle w:val="StyleBoldUnderline"/>
        </w:rPr>
        <w:t>organisation</w:t>
      </w:r>
      <w:proofErr w:type="spellEnd"/>
      <w:r w:rsidRPr="00004CAB">
        <w:rPr>
          <w:rStyle w:val="StyleBoldUnderline"/>
        </w:rPr>
        <w:t xml:space="preserve"> and individual self-identity that </w:t>
      </w:r>
      <w:proofErr w:type="spellStart"/>
      <w:r w:rsidRPr="00004CAB">
        <w:rPr>
          <w:rStyle w:val="StyleBoldUnderline"/>
        </w:rPr>
        <w:t>characterises</w:t>
      </w:r>
      <w:proofErr w:type="spellEnd"/>
      <w:r w:rsidRPr="00004CAB">
        <w:rPr>
          <w:rStyle w:val="StyleBoldUnderline"/>
        </w:rPr>
        <w:t xml:space="preserve"> modern life. </w:t>
      </w:r>
      <w:r w:rsidRPr="00004CAB">
        <w:rPr>
          <w:sz w:val="16"/>
        </w:rPr>
        <w:t xml:space="preserve">The exposition of the theory of community must grapple with the role it should play in social </w:t>
      </w:r>
      <w:proofErr w:type="spellStart"/>
      <w:r w:rsidRPr="00004CAB">
        <w:rPr>
          <w:sz w:val="16"/>
        </w:rPr>
        <w:t>organisation</w:t>
      </w:r>
      <w:proofErr w:type="spellEnd"/>
      <w:r w:rsidRPr="00004CAB">
        <w:rPr>
          <w:sz w:val="16"/>
        </w:rPr>
        <w:t xml:space="preserve"> in the context of diversity and value pluralism. In practical terms the book will attempt to transcend arguments over 4the state or the market' by showing that both have a role to play in social </w:t>
      </w:r>
      <w:proofErr w:type="spellStart"/>
      <w:r w:rsidRPr="00004CAB">
        <w:rPr>
          <w:sz w:val="16"/>
        </w:rPr>
        <w:t>organisation</w:t>
      </w:r>
      <w:proofErr w:type="spellEnd"/>
      <w:r w:rsidRPr="00004CAB">
        <w:rPr>
          <w:sz w:val="16"/>
        </w:rPr>
        <w:t xml:space="preserve"> if they are supported by solid community institutions. The key to the </w:t>
      </w:r>
      <w:r w:rsidRPr="00004CAB">
        <w:rPr>
          <w:sz w:val="16"/>
        </w:rPr>
        <w:lastRenderedPageBreak/>
        <w:t xml:space="preserve">argument presented here is that the politics of community requires foundations in clear philosophical values and principles. We cannot just assume that communities exist in the requisite </w:t>
      </w:r>
      <w:proofErr w:type="spellStart"/>
      <w:r w:rsidRPr="00004CAB">
        <w:rPr>
          <w:sz w:val="16"/>
        </w:rPr>
        <w:t>fonn</w:t>
      </w:r>
      <w:proofErr w:type="spellEnd"/>
      <w:r w:rsidRPr="00004CAB">
        <w:rPr>
          <w:sz w:val="16"/>
        </w:rPr>
        <w:t xml:space="preserve"> (even though they may do to some extent) or that communities only need to be reactivated to perform some kind of </w:t>
      </w:r>
      <w:proofErr w:type="spellStart"/>
      <w:r w:rsidRPr="00004CAB">
        <w:rPr>
          <w:sz w:val="16"/>
        </w:rPr>
        <w:t>romanticised</w:t>
      </w:r>
      <w:proofErr w:type="spellEnd"/>
      <w:r w:rsidRPr="00004CAB">
        <w:rPr>
          <w:sz w:val="16"/>
        </w:rPr>
        <w:t xml:space="preserve"> vision of their rote in previous times. Rather communities may sometimes need to be manufactured and policies may have to be directed towards the creation of spaces for them to develop and flourish. In this vein the theoretical exposition of community should be coupled with strategies for their practical enactment. In short</w:t>
      </w:r>
      <w:r w:rsidRPr="00004CAB">
        <w:rPr>
          <w:rStyle w:val="StyleBoldUnderline"/>
        </w:rPr>
        <w:t xml:space="preserve">, it is vital to establish the appropriate links between the theory of community and practical initiatives </w:t>
      </w:r>
      <w:r w:rsidRPr="00004CAB">
        <w:rPr>
          <w:sz w:val="16"/>
        </w:rPr>
        <w:t xml:space="preserve">for redeveloping social and economic policies on one hand and its implications for political renewal on the other. Initially it is important to </w:t>
      </w:r>
      <w:proofErr w:type="spellStart"/>
      <w:r w:rsidRPr="00004CAB">
        <w:rPr>
          <w:sz w:val="16"/>
        </w:rPr>
        <w:t>analyse</w:t>
      </w:r>
      <w:proofErr w:type="spellEnd"/>
      <w:r w:rsidRPr="00004CAB">
        <w:rPr>
          <w:sz w:val="16"/>
        </w:rPr>
        <w:t xml:space="preserve"> the explicit and implicit appeals to community in political and sociological thought. This approach will demonstrate how the values of community have been employed from Ancient Greek philosophy to contemporary supporters of radical pluralism and civil society in order to propagate visions of cohesive societies. </w:t>
      </w:r>
      <w:r w:rsidRPr="00004CAB">
        <w:rPr>
          <w:rStyle w:val="StyleBoldUnderline"/>
        </w:rPr>
        <w:t xml:space="preserve">From the beginnings in classical thought much of this </w:t>
      </w:r>
      <w:proofErr w:type="spellStart"/>
      <w:r w:rsidRPr="00004CAB">
        <w:rPr>
          <w:rStyle w:val="StyleBoldUnderline"/>
        </w:rPr>
        <w:t>theorising</w:t>
      </w:r>
      <w:proofErr w:type="spellEnd"/>
      <w:r w:rsidRPr="00004CAB">
        <w:rPr>
          <w:rStyle w:val="StyleBoldUnderline"/>
        </w:rPr>
        <w:t xml:space="preserve"> has taken the form of discussion about </w:t>
      </w:r>
      <w:r w:rsidRPr="009324D1">
        <w:rPr>
          <w:rStyle w:val="StyleBoldUnderline"/>
          <w:highlight w:val="cyan"/>
        </w:rPr>
        <w:t>the constitution of the public sphere and the nature of relations therein</w:t>
      </w:r>
      <w:r w:rsidRPr="00004CAB">
        <w:rPr>
          <w:rStyle w:val="StyleBoldUnderline"/>
        </w:rPr>
        <w:t xml:space="preserve">. This </w:t>
      </w:r>
      <w:r w:rsidRPr="009324D1">
        <w:rPr>
          <w:rStyle w:val="StyleBoldUnderline"/>
          <w:highlight w:val="cyan"/>
        </w:rPr>
        <w:t>has been evident since the rise of liberalism insofar as debates about individual freedoms and rights have been discussed in relation to the social context in which they are experienced</w:t>
      </w:r>
      <w:r w:rsidRPr="00004CAB">
        <w:rPr>
          <w:rStyle w:val="StyleBoldUnderline"/>
        </w:rPr>
        <w:t xml:space="preserve">. Moreover, especially in the work of Enlightenment philosophers such as Paine and Rousseau, the </w:t>
      </w:r>
      <w:proofErr w:type="spellStart"/>
      <w:r w:rsidRPr="00004CAB">
        <w:rPr>
          <w:rStyle w:val="StyleBoldUnderline"/>
        </w:rPr>
        <w:t>theorisation</w:t>
      </w:r>
      <w:proofErr w:type="spellEnd"/>
      <w:r w:rsidRPr="00004CAB">
        <w:rPr>
          <w:rStyle w:val="StyleBoldUnderline"/>
        </w:rPr>
        <w:t xml:space="preserve"> of </w:t>
      </w:r>
      <w:r w:rsidRPr="009324D1">
        <w:rPr>
          <w:rStyle w:val="StyleBoldUnderline"/>
          <w:highlight w:val="cyan"/>
        </w:rPr>
        <w:t>freedom and rights have been bound up with conceptual arguments about the meaning of the public sphere and the constitution of the good society.</w:t>
      </w:r>
      <w:r w:rsidRPr="00004CAB">
        <w:rPr>
          <w:rStyle w:val="StyleBoldUnderline"/>
        </w:rPr>
        <w:t xml:space="preserve"> The explicit </w:t>
      </w:r>
      <w:proofErr w:type="spellStart"/>
      <w:r w:rsidRPr="00004CAB">
        <w:rPr>
          <w:rStyle w:val="StyleBoldUnderline"/>
        </w:rPr>
        <w:t>theorisation</w:t>
      </w:r>
      <w:proofErr w:type="spellEnd"/>
      <w:r w:rsidRPr="00004CAB">
        <w:rPr>
          <w:rStyle w:val="StyleBoldUnderline"/>
        </w:rPr>
        <w:t xml:space="preserve"> of community expanded significantly with </w:t>
      </w:r>
      <w:proofErr w:type="spellStart"/>
      <w:r w:rsidRPr="00004CAB">
        <w:rPr>
          <w:rStyle w:val="StyleBoldUnderline"/>
        </w:rPr>
        <w:t>industrialisation</w:t>
      </w:r>
      <w:proofErr w:type="spellEnd"/>
      <w:r w:rsidRPr="00004CAB">
        <w:rPr>
          <w:rStyle w:val="StyleBoldUnderline"/>
        </w:rPr>
        <w:t xml:space="preserve"> (Reeve 1997) and this was the origin of the link between the concept and 'conservative' sociology</w:t>
      </w:r>
      <w:r w:rsidRPr="00004CAB">
        <w:rPr>
          <w:sz w:val="16"/>
        </w:rPr>
        <w:t xml:space="preserve">. This association is most frequently associated with the work of </w:t>
      </w:r>
      <w:proofErr w:type="spellStart"/>
      <w:r w:rsidRPr="00004CAB">
        <w:rPr>
          <w:sz w:val="16"/>
        </w:rPr>
        <w:t>Tonnies</w:t>
      </w:r>
      <w:proofErr w:type="spellEnd"/>
      <w:r w:rsidRPr="00004CAB">
        <w:rPr>
          <w:sz w:val="16"/>
        </w:rPr>
        <w:t xml:space="preserve"> and Durkheim, who studied the effects of industrial societies on traditional associational relationships. Their theories remain influential on thinking about community </w:t>
      </w:r>
      <w:proofErr w:type="gramStart"/>
      <w:r w:rsidRPr="00004CAB">
        <w:rPr>
          <w:sz w:val="16"/>
        </w:rPr>
        <w:t>today,</w:t>
      </w:r>
      <w:proofErr w:type="gramEnd"/>
      <w:r w:rsidRPr="00004CAB">
        <w:rPr>
          <w:sz w:val="16"/>
        </w:rPr>
        <w:t xml:space="preserve"> although this is not to say that either the concept of community or the sociological </w:t>
      </w:r>
      <w:proofErr w:type="spellStart"/>
      <w:r w:rsidRPr="00004CAB">
        <w:rPr>
          <w:sz w:val="16"/>
        </w:rPr>
        <w:t>theorisations</w:t>
      </w:r>
      <w:proofErr w:type="spellEnd"/>
      <w:r w:rsidRPr="00004CAB">
        <w:rPr>
          <w:sz w:val="16"/>
        </w:rPr>
        <w:t xml:space="preserve"> of it should be endowed with conservative connotations by definition. </w:t>
      </w:r>
      <w:r w:rsidRPr="00004CAB">
        <w:rPr>
          <w:rStyle w:val="StyleBoldUnderline"/>
        </w:rPr>
        <w:t xml:space="preserve">From these historical foundations we can identify why </w:t>
      </w:r>
      <w:r w:rsidRPr="009324D1">
        <w:rPr>
          <w:rStyle w:val="StyleBoldUnderline"/>
          <w:highlight w:val="cyan"/>
        </w:rPr>
        <w:t>community remains</w:t>
      </w:r>
      <w:r w:rsidRPr="00004CAB">
        <w:rPr>
          <w:rStyle w:val="StyleBoldUnderline"/>
        </w:rPr>
        <w:t xml:space="preserve"> a </w:t>
      </w:r>
      <w:r w:rsidRPr="009324D1">
        <w:rPr>
          <w:rStyle w:val="StyleBoldUnderline"/>
          <w:highlight w:val="cyan"/>
        </w:rPr>
        <w:t>central</w:t>
      </w:r>
      <w:r w:rsidRPr="00004CAB">
        <w:rPr>
          <w:rStyle w:val="StyleBoldUnderline"/>
        </w:rPr>
        <w:t xml:space="preserve"> concept </w:t>
      </w:r>
      <w:r w:rsidRPr="009324D1">
        <w:rPr>
          <w:rStyle w:val="StyleBoldUnderline"/>
          <w:highlight w:val="cyan"/>
        </w:rPr>
        <w:t>in political philosophy</w:t>
      </w:r>
      <w:r w:rsidRPr="00004CAB">
        <w:rPr>
          <w:rStyle w:val="StyleBoldUnderline"/>
        </w:rPr>
        <w:t xml:space="preserve"> and sound reasons to resist prematurely or simplistically pigeon-holing it.</w:t>
      </w:r>
      <w:r w:rsidRPr="00004CAB">
        <w:rPr>
          <w:sz w:val="16"/>
        </w:rPr>
        <w:t xml:space="preserve"> By </w:t>
      </w:r>
      <w:proofErr w:type="spellStart"/>
      <w:r w:rsidRPr="00004CAB">
        <w:rPr>
          <w:sz w:val="16"/>
        </w:rPr>
        <w:t>analysing</w:t>
      </w:r>
      <w:proofErr w:type="spellEnd"/>
      <w:r w:rsidRPr="00004CAB">
        <w:rPr>
          <w:sz w:val="16"/>
        </w:rPr>
        <w:t xml:space="preserve"> these differing traditions this chapter will establish the complex nature of community and the problems that emerge in practically applying it in contemporary politics.</w:t>
      </w:r>
    </w:p>
    <w:p w:rsidR="00FD47F6" w:rsidRPr="00D17358" w:rsidRDefault="00FD47F6" w:rsidP="00FD47F6">
      <w:pPr>
        <w:pStyle w:val="Heading4"/>
      </w:pPr>
      <w:r w:rsidRPr="00D17358">
        <w:t>Focusing on epistemology</w:t>
      </w:r>
      <w:r>
        <w:t xml:space="preserve"> or ontology</w:t>
      </w:r>
      <w:r w:rsidRPr="00D17358">
        <w:t xml:space="preserve"> selfishly ignores real world problems</w:t>
      </w:r>
    </w:p>
    <w:p w:rsidR="00FD47F6" w:rsidRPr="00D17358" w:rsidRDefault="00FD47F6" w:rsidP="00FD47F6">
      <w:r w:rsidRPr="00D17358">
        <w:rPr>
          <w:rStyle w:val="StyleStyleBold12pt"/>
        </w:rPr>
        <w:t>Jarvis, 2K</w:t>
      </w:r>
      <w:r w:rsidRPr="00D17358">
        <w:t xml:space="preserve"> – Prof Philosophy @ U South Carolina (Darryl, Studies in International Relations, “International Relations and the Challenge of Postmodernism”, pg. 2)</w:t>
      </w:r>
    </w:p>
    <w:p w:rsidR="00FD47F6" w:rsidRPr="00D17358" w:rsidRDefault="00FD47F6" w:rsidP="00FD47F6">
      <w:r w:rsidRPr="00D17358">
        <w:t xml:space="preserve">While Hoffmann might well be correct, </w:t>
      </w:r>
      <w:r w:rsidRPr="00D17358">
        <w:rPr>
          <w:rStyle w:val="StyleBoldUnderline"/>
        </w:rPr>
        <w:t xml:space="preserve">these days </w:t>
      </w:r>
      <w:r w:rsidRPr="000B6EC7">
        <w:rPr>
          <w:rStyle w:val="StyleBoldUnderline"/>
          <w:highlight w:val="green"/>
        </w:rPr>
        <w:t>one can neither begin nor conclude</w:t>
      </w:r>
      <w:r w:rsidRPr="00D17358">
        <w:rPr>
          <w:rStyle w:val="StyleBoldUnderline"/>
        </w:rPr>
        <w:t xml:space="preserve"> empirical </w:t>
      </w:r>
      <w:r w:rsidRPr="000B6EC7">
        <w:rPr>
          <w:rStyle w:val="StyleBoldUnderline"/>
          <w:highlight w:val="green"/>
        </w:rPr>
        <w:t>research without first discussing</w:t>
      </w:r>
      <w:r w:rsidRPr="00D17358">
        <w:rPr>
          <w:rStyle w:val="StyleBoldUnderline"/>
        </w:rPr>
        <w:t xml:space="preserve"> epistemological orientations and </w:t>
      </w:r>
      <w:r w:rsidRPr="000B6EC7">
        <w:rPr>
          <w:rStyle w:val="StyleBoldUnderline"/>
          <w:highlight w:val="green"/>
        </w:rPr>
        <w:t>ontological assumptions</w:t>
      </w:r>
      <w:r w:rsidRPr="00D17358">
        <w:rPr>
          <w:rStyle w:val="StyleBoldUnderline"/>
        </w:rPr>
        <w:t xml:space="preserve">. Like a vortex, </w:t>
      </w:r>
      <w:proofErr w:type="spellStart"/>
      <w:r w:rsidRPr="00D17358">
        <w:rPr>
          <w:rStyle w:val="StyleBoldUnderline"/>
        </w:rPr>
        <w:t>metatheory</w:t>
      </w:r>
      <w:proofErr w:type="spellEnd"/>
      <w:r w:rsidRPr="00D17358">
        <w:rPr>
          <w:rStyle w:val="StyleBoldUnderline"/>
        </w:rPr>
        <w:t xml:space="preserve"> has engulfed us all and the question of "theory" which was once used as a guide to research is now the object of research. </w:t>
      </w:r>
      <w:r w:rsidRPr="00D17358">
        <w:t xml:space="preserve">Indeed, for a discipline whose purview is ostensibly outward </w:t>
      </w:r>
      <w:proofErr w:type="spellStart"/>
      <w:r w:rsidRPr="00D17358">
        <w:t>looldng</w:t>
      </w:r>
      <w:proofErr w:type="spellEnd"/>
      <w:r w:rsidRPr="00D17358">
        <w:t xml:space="preserve"> and international in </w:t>
      </w:r>
      <w:proofErr w:type="gramStart"/>
      <w:r w:rsidRPr="00D17358">
        <w:t>scope,</w:t>
      </w:r>
      <w:proofErr w:type="gramEnd"/>
      <w:r w:rsidRPr="00D17358">
        <w:t xml:space="preserve"> </w:t>
      </w:r>
      <w:r w:rsidRPr="00D17358">
        <w:rPr>
          <w:rStyle w:val="StyleBoldUnderline"/>
        </w:rPr>
        <w:t xml:space="preserve">and </w:t>
      </w:r>
      <w:r w:rsidRPr="000B6EC7">
        <w:rPr>
          <w:rStyle w:val="StyleBoldUnderline"/>
          <w:highlight w:val="green"/>
        </w:rPr>
        <w:t>at a time of</w:t>
      </w:r>
      <w:r w:rsidRPr="00D17358">
        <w:rPr>
          <w:rStyle w:val="StyleBoldUnderline"/>
        </w:rPr>
        <w:t xml:space="preserve"> ever encroaching </w:t>
      </w:r>
      <w:r w:rsidRPr="000B6EC7">
        <w:rPr>
          <w:rStyle w:val="StyleBoldUnderline"/>
          <w:highlight w:val="green"/>
        </w:rPr>
        <w:t>globalization and transnationalism, I</w:t>
      </w:r>
      <w:r w:rsidRPr="00D17358">
        <w:rPr>
          <w:rStyle w:val="StyleBoldUnderline"/>
        </w:rPr>
        <w:t xml:space="preserve">nternational </w:t>
      </w:r>
      <w:r w:rsidRPr="000B6EC7">
        <w:rPr>
          <w:rStyle w:val="StyleBoldUnderline"/>
          <w:highlight w:val="green"/>
        </w:rPr>
        <w:t>R</w:t>
      </w:r>
      <w:r w:rsidRPr="00D17358">
        <w:rPr>
          <w:rStyle w:val="StyleBoldUnderline"/>
        </w:rPr>
        <w:t xml:space="preserve">elations </w:t>
      </w:r>
      <w:r w:rsidRPr="000B6EC7">
        <w:rPr>
          <w:rStyle w:val="StyleBoldUnderline"/>
          <w:highlight w:val="green"/>
        </w:rPr>
        <w:t>has become</w:t>
      </w:r>
      <w:r w:rsidRPr="00D17358">
        <w:rPr>
          <w:rStyle w:val="StyleBoldUnderline"/>
        </w:rPr>
        <w:t xml:space="preserve"> increasingly provincial and </w:t>
      </w:r>
      <w:r w:rsidRPr="000B6EC7">
        <w:rPr>
          <w:rStyle w:val="StyleBoldUnderline"/>
          <w:highlight w:val="green"/>
        </w:rPr>
        <w:t>inward looking</w:t>
      </w:r>
      <w:r w:rsidRPr="000B6EC7">
        <w:rPr>
          <w:highlight w:val="green"/>
        </w:rPr>
        <w:t xml:space="preserve">. </w:t>
      </w:r>
      <w:r w:rsidRPr="000B6EC7">
        <w:rPr>
          <w:rStyle w:val="StyleBoldUnderline"/>
          <w:highlight w:val="green"/>
        </w:rPr>
        <w:t>Rather than grapple with</w:t>
      </w:r>
      <w:r w:rsidRPr="00D17358">
        <w:rPr>
          <w:rStyle w:val="StyleBoldUnderline"/>
        </w:rPr>
        <w:t xml:space="preserve"> the numerous </w:t>
      </w:r>
      <w:r w:rsidRPr="000B6EC7">
        <w:rPr>
          <w:rStyle w:val="StyleBoldUnderline"/>
          <w:highlight w:val="green"/>
        </w:rPr>
        <w:t>issues</w:t>
      </w:r>
      <w:r w:rsidRPr="00D17358">
        <w:rPr>
          <w:rStyle w:val="StyleBoldUnderline"/>
        </w:rPr>
        <w:t xml:space="preserve"> that confront peoples</w:t>
      </w:r>
      <w:r w:rsidRPr="00D17358">
        <w:t xml:space="preserve"> around the world, since the early 1980s the discipline has tended more and more toward obsessive self-examination.3 </w:t>
      </w:r>
      <w:r w:rsidRPr="00D17358">
        <w:rPr>
          <w:rStyle w:val="StyleBoldUnderline"/>
        </w:rPr>
        <w:t xml:space="preserve">These days the politics of </w:t>
      </w:r>
      <w:r w:rsidRPr="000B6EC7">
        <w:rPr>
          <w:rStyle w:val="StyleBoldUnderline"/>
          <w:highlight w:val="green"/>
        </w:rPr>
        <w:t>famine, environmental degradation, underdevelopment</w:t>
      </w:r>
      <w:r w:rsidRPr="00D17358">
        <w:rPr>
          <w:rStyle w:val="StyleBoldUnderline"/>
        </w:rPr>
        <w:t xml:space="preserve">, or </w:t>
      </w:r>
      <w:r w:rsidRPr="000B6EC7">
        <w:rPr>
          <w:rStyle w:val="StyleBoldUnderline"/>
          <w:highlight w:val="green"/>
        </w:rPr>
        <w:t>ethnic cleansing</w:t>
      </w:r>
      <w:r w:rsidRPr="00D17358">
        <w:t xml:space="preserve">, let alone the cartographic machinations in Eastern Europe and the reconfiguration of the geo-global political-economy, </w:t>
      </w:r>
      <w:r w:rsidRPr="000B6EC7">
        <w:rPr>
          <w:rStyle w:val="StyleBoldUnderline"/>
          <w:highlight w:val="green"/>
        </w:rPr>
        <w:t>seem scarcely to concern theorists</w:t>
      </w:r>
      <w:r w:rsidRPr="00D17358">
        <w:rPr>
          <w:rStyle w:val="StyleBoldUnderline"/>
        </w:rPr>
        <w:t xml:space="preserve"> of international politics </w:t>
      </w:r>
      <w:r w:rsidRPr="000B6EC7">
        <w:rPr>
          <w:rStyle w:val="StyleBoldUnderline"/>
          <w:highlight w:val="green"/>
        </w:rPr>
        <w:t>who define the</w:t>
      </w:r>
      <w:r w:rsidRPr="00D17358">
        <w:rPr>
          <w:rStyle w:val="StyleBoldUnderline"/>
        </w:rPr>
        <w:t xml:space="preserve"> urgent </w:t>
      </w:r>
      <w:r w:rsidRPr="000B6EC7">
        <w:rPr>
          <w:rStyle w:val="StyleBoldUnderline"/>
          <w:highlight w:val="green"/>
        </w:rPr>
        <w:t>task of our time to be one of metaphysical reflection</w:t>
      </w:r>
      <w:r w:rsidRPr="00D17358">
        <w:rPr>
          <w:rStyle w:val="StyleBoldUnderline"/>
        </w:rPr>
        <w:t xml:space="preserve"> and epistemological investigation</w:t>
      </w:r>
      <w:r w:rsidRPr="00D17358">
        <w:t xml:space="preserve">. </w:t>
      </w:r>
      <w:r w:rsidRPr="00D17358">
        <w:rPr>
          <w:rStyle w:val="StyleBoldUnderline"/>
        </w:rPr>
        <w:t xml:space="preserve">Arguably, theory is no longer concerned with the study of international relations </w:t>
      </w:r>
      <w:proofErr w:type="gramStart"/>
      <w:r w:rsidRPr="00D17358">
        <w:rPr>
          <w:rStyle w:val="StyleBoldUnderline"/>
        </w:rPr>
        <w:t>so</w:t>
      </w:r>
      <w:proofErr w:type="gramEnd"/>
      <w:r w:rsidRPr="00D17358">
        <w:rPr>
          <w:rStyle w:val="StyleBoldUnderline"/>
        </w:rPr>
        <w:t xml:space="preserve"> much as the "manner in which international relations as a discipline, and international relations as a subject matter, have been constructed."4</w:t>
      </w:r>
      <w:r w:rsidRPr="00D17358">
        <w:t xml:space="preserve"> To be concerned with the latter is to be "on the cutting edge," where novelty has itself become "an appropriate form of scholarship."5 </w:t>
      </w:r>
    </w:p>
    <w:p w:rsidR="00FD47F6" w:rsidRPr="000022F2" w:rsidRDefault="00FD47F6" w:rsidP="00FD47F6"/>
    <w:p w:rsidR="00FD47F6" w:rsidRPr="00FD47F6" w:rsidRDefault="00FD47F6" w:rsidP="00FD47F6"/>
    <w:sectPr w:rsidR="00FD47F6" w:rsidRPr="00FD47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66A5" w:rsidRDefault="00A666A5" w:rsidP="005F5576">
      <w:r>
        <w:separator/>
      </w:r>
    </w:p>
  </w:endnote>
  <w:endnote w:type="continuationSeparator" w:id="0">
    <w:p w:rsidR="00A666A5" w:rsidRDefault="00A666A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66A5" w:rsidRDefault="00A666A5" w:rsidP="005F5576">
      <w:r>
        <w:separator/>
      </w:r>
    </w:p>
  </w:footnote>
  <w:footnote w:type="continuationSeparator" w:id="0">
    <w:p w:rsidR="00A666A5" w:rsidRDefault="00A666A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7F6"/>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666A5"/>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4C0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47F6"/>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small space"/>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B"/>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Internet Link,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4"/>
    <w:rsid w:val="00516459"/>
    <w:rPr>
      <w:rFonts w:ascii="Calibri" w:eastAsiaTheme="majorEastAsia" w:hAnsi="Calibri" w:cstheme="majorBidi"/>
      <w:b/>
      <w:bCs/>
      <w:iCs/>
      <w:sz w:val="26"/>
    </w:rPr>
  </w:style>
  <w:style w:type="character" w:customStyle="1" w:styleId="underline">
    <w:name w:val="underline"/>
    <w:basedOn w:val="DefaultParagraphFont"/>
    <w:link w:val="textbold"/>
    <w:qFormat/>
    <w:rsid w:val="00FD47F6"/>
    <w:rPr>
      <w:b/>
      <w:u w:val="single"/>
    </w:rPr>
  </w:style>
  <w:style w:type="paragraph" w:customStyle="1" w:styleId="textbold">
    <w:name w:val="text bold"/>
    <w:basedOn w:val="Normal"/>
    <w:link w:val="underline"/>
    <w:qFormat/>
    <w:rsid w:val="00FD47F6"/>
    <w:pPr>
      <w:ind w:left="720"/>
      <w:jc w:val="both"/>
    </w:pPr>
    <w:rPr>
      <w:rFonts w:asciiTheme="minorHAnsi" w:hAnsiTheme="minorHAnsi"/>
      <w:b/>
      <w:u w:val="single"/>
    </w:rPr>
  </w:style>
  <w:style w:type="paragraph" w:customStyle="1" w:styleId="evidencetext">
    <w:name w:val="evidence text"/>
    <w:basedOn w:val="Normal"/>
    <w:link w:val="evidencetextChar"/>
    <w:rsid w:val="00FD47F6"/>
    <w:pPr>
      <w:ind w:left="1728" w:right="1008"/>
    </w:pPr>
    <w:rPr>
      <w:rFonts w:ascii="Arial" w:eastAsia="Times New Roman" w:hAnsi="Arial" w:cs="Times New Roman"/>
      <w:color w:val="000000"/>
      <w:sz w:val="18"/>
      <w:szCs w:val="24"/>
    </w:rPr>
  </w:style>
  <w:style w:type="character" w:customStyle="1" w:styleId="evidencetextChar">
    <w:name w:val="evidence text Char"/>
    <w:link w:val="evidencetext"/>
    <w:rsid w:val="00FD47F6"/>
    <w:rPr>
      <w:rFonts w:ascii="Arial" w:eastAsia="Times New Roman" w:hAnsi="Arial" w:cs="Times New Roman"/>
      <w:color w:val="000000"/>
      <w:sz w:val="18"/>
      <w:szCs w:val="24"/>
    </w:rPr>
  </w:style>
  <w:style w:type="character" w:customStyle="1" w:styleId="underline2">
    <w:name w:val="underline2"/>
    <w:rsid w:val="00FD47F6"/>
    <w:rPr>
      <w:u w:val="single"/>
    </w:rPr>
  </w:style>
  <w:style w:type="character" w:customStyle="1" w:styleId="reduce2">
    <w:name w:val="reduce2"/>
    <w:rsid w:val="00FD47F6"/>
    <w:rPr>
      <w:rFonts w:ascii="Arial" w:hAnsi="Arial" w:cs="Arial"/>
      <w:color w:val="000000"/>
      <w:sz w:val="10"/>
      <w:szCs w:val="22"/>
    </w:rPr>
  </w:style>
  <w:style w:type="character" w:customStyle="1" w:styleId="Author">
    <w:name w:val="Author"/>
    <w:aliases w:val="Style Date"/>
    <w:uiPriority w:val="1"/>
    <w:qFormat/>
    <w:rsid w:val="00FD47F6"/>
    <w:rPr>
      <w:b/>
      <w:bCs/>
      <w:sz w:val="24"/>
      <w:szCs w:val="24"/>
    </w:rPr>
  </w:style>
  <w:style w:type="character" w:customStyle="1" w:styleId="highlight2">
    <w:name w:val="highlight2"/>
    <w:rsid w:val="00FD47F6"/>
    <w:rPr>
      <w:u w:val="single"/>
      <w:bdr w:val="none" w:sz="0" w:space="0" w:color="auto"/>
      <w:shd w:val="clear" w:color="auto" w:fill="C0C0C0"/>
    </w:rPr>
  </w:style>
  <w:style w:type="character" w:customStyle="1" w:styleId="apple-style-span">
    <w:name w:val="apple-style-span"/>
    <w:basedOn w:val="DefaultParagraphFont"/>
    <w:rsid w:val="00FD47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small space"/>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B"/>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Internet Link,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4"/>
    <w:rsid w:val="00516459"/>
    <w:rPr>
      <w:rFonts w:ascii="Calibri" w:eastAsiaTheme="majorEastAsia" w:hAnsi="Calibri" w:cstheme="majorBidi"/>
      <w:b/>
      <w:bCs/>
      <w:iCs/>
      <w:sz w:val="26"/>
    </w:rPr>
  </w:style>
  <w:style w:type="character" w:customStyle="1" w:styleId="underline">
    <w:name w:val="underline"/>
    <w:basedOn w:val="DefaultParagraphFont"/>
    <w:link w:val="textbold"/>
    <w:qFormat/>
    <w:rsid w:val="00FD47F6"/>
    <w:rPr>
      <w:b/>
      <w:u w:val="single"/>
    </w:rPr>
  </w:style>
  <w:style w:type="paragraph" w:customStyle="1" w:styleId="textbold">
    <w:name w:val="text bold"/>
    <w:basedOn w:val="Normal"/>
    <w:link w:val="underline"/>
    <w:qFormat/>
    <w:rsid w:val="00FD47F6"/>
    <w:pPr>
      <w:ind w:left="720"/>
      <w:jc w:val="both"/>
    </w:pPr>
    <w:rPr>
      <w:rFonts w:asciiTheme="minorHAnsi" w:hAnsiTheme="minorHAnsi"/>
      <w:b/>
      <w:u w:val="single"/>
    </w:rPr>
  </w:style>
  <w:style w:type="paragraph" w:customStyle="1" w:styleId="evidencetext">
    <w:name w:val="evidence text"/>
    <w:basedOn w:val="Normal"/>
    <w:link w:val="evidencetextChar"/>
    <w:rsid w:val="00FD47F6"/>
    <w:pPr>
      <w:ind w:left="1728" w:right="1008"/>
    </w:pPr>
    <w:rPr>
      <w:rFonts w:ascii="Arial" w:eastAsia="Times New Roman" w:hAnsi="Arial" w:cs="Times New Roman"/>
      <w:color w:val="000000"/>
      <w:sz w:val="18"/>
      <w:szCs w:val="24"/>
    </w:rPr>
  </w:style>
  <w:style w:type="character" w:customStyle="1" w:styleId="evidencetextChar">
    <w:name w:val="evidence text Char"/>
    <w:link w:val="evidencetext"/>
    <w:rsid w:val="00FD47F6"/>
    <w:rPr>
      <w:rFonts w:ascii="Arial" w:eastAsia="Times New Roman" w:hAnsi="Arial" w:cs="Times New Roman"/>
      <w:color w:val="000000"/>
      <w:sz w:val="18"/>
      <w:szCs w:val="24"/>
    </w:rPr>
  </w:style>
  <w:style w:type="character" w:customStyle="1" w:styleId="underline2">
    <w:name w:val="underline2"/>
    <w:rsid w:val="00FD47F6"/>
    <w:rPr>
      <w:u w:val="single"/>
    </w:rPr>
  </w:style>
  <w:style w:type="character" w:customStyle="1" w:styleId="reduce2">
    <w:name w:val="reduce2"/>
    <w:rsid w:val="00FD47F6"/>
    <w:rPr>
      <w:rFonts w:ascii="Arial" w:hAnsi="Arial" w:cs="Arial"/>
      <w:color w:val="000000"/>
      <w:sz w:val="10"/>
      <w:szCs w:val="22"/>
    </w:rPr>
  </w:style>
  <w:style w:type="character" w:customStyle="1" w:styleId="Author">
    <w:name w:val="Author"/>
    <w:aliases w:val="Style Date"/>
    <w:uiPriority w:val="1"/>
    <w:qFormat/>
    <w:rsid w:val="00FD47F6"/>
    <w:rPr>
      <w:b/>
      <w:bCs/>
      <w:sz w:val="24"/>
      <w:szCs w:val="24"/>
    </w:rPr>
  </w:style>
  <w:style w:type="character" w:customStyle="1" w:styleId="highlight2">
    <w:name w:val="highlight2"/>
    <w:rsid w:val="00FD47F6"/>
    <w:rPr>
      <w:u w:val="single"/>
      <w:bdr w:val="none" w:sz="0" w:space="0" w:color="auto"/>
      <w:shd w:val="clear" w:color="auto" w:fill="C0C0C0"/>
    </w:rPr>
  </w:style>
  <w:style w:type="character" w:customStyle="1" w:styleId="apple-style-span">
    <w:name w:val="apple-style-span"/>
    <w:basedOn w:val="DefaultParagraphFont"/>
    <w:rsid w:val="00FD4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iaonet.org/wps/ssi10561/ssi10561.pdf" TargetMode="External"/><Relationship Id="rId5" Type="http://schemas.microsoft.com/office/2007/relationships/stylesWithEffects" Target="stylesWithEffects.xml"/><Relationship Id="rId10" Type="http://schemas.openxmlformats.org/officeDocument/2006/relationships/hyperlink" Target="http://scholarship.law.georgetown.edu/cgi/viewcontent.cgi?article=2266&amp;context=facpub"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12</Pages>
  <Words>10917</Words>
  <Characters>62227</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72999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Marcum</dc:creator>
  <cp:lastModifiedBy>Mary Marcum</cp:lastModifiedBy>
  <cp:revision>1</cp:revision>
  <dcterms:created xsi:type="dcterms:W3CDTF">2013-11-17T01:23:00Z</dcterms:created>
  <dcterms:modified xsi:type="dcterms:W3CDTF">2013-11-17T01:29:00Z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