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1D7" w:rsidRPr="00DC2460" w:rsidRDefault="001E11D7" w:rsidP="001E11D7">
      <w:pPr>
        <w:pStyle w:val="Heading4"/>
      </w:pPr>
      <w:r>
        <w:t>Targeted killing = killing of persons not in state custody</w:t>
      </w:r>
    </w:p>
    <w:p w:rsidR="001E11D7" w:rsidRPr="00BA6957" w:rsidRDefault="001E11D7" w:rsidP="001E11D7">
      <w:pPr>
        <w:rPr>
          <w:rStyle w:val="StyleStyleBold12pt"/>
        </w:rPr>
      </w:pPr>
      <w:r w:rsidRPr="00BA6957">
        <w:rPr>
          <w:rStyle w:val="StyleStyleBold12pt"/>
        </w:rPr>
        <w:t>Crandall, 2012</w:t>
      </w:r>
    </w:p>
    <w:p w:rsidR="001E11D7" w:rsidRDefault="001E11D7" w:rsidP="001E11D7">
      <w:r>
        <w:t xml:space="preserve">[Carla, </w:t>
      </w:r>
      <w:r w:rsidRPr="00BA6957">
        <w:t xml:space="preserve">Law Clerk to the Honorable Laura </w:t>
      </w:r>
      <w:proofErr w:type="spellStart"/>
      <w:r w:rsidRPr="00BA6957">
        <w:t>Denvir</w:t>
      </w:r>
      <w:proofErr w:type="spellEnd"/>
      <w:r w:rsidRPr="00BA6957">
        <w:t xml:space="preserve"> </w:t>
      </w:r>
      <w:proofErr w:type="spellStart"/>
      <w:r w:rsidRPr="00BA6957">
        <w:t>Stith</w:t>
      </w:r>
      <w:proofErr w:type="spellEnd"/>
      <w:r w:rsidRPr="00BA6957">
        <w:t>, Supreme Court of Missouri</w:t>
      </w:r>
      <w:r>
        <w:t xml:space="preserve"> and </w:t>
      </w:r>
      <w:r w:rsidRPr="00BA6957">
        <w:t>the author was previously employed by the National Geospatial-Intelligence Agency,</w:t>
      </w:r>
      <w:r>
        <w:t xml:space="preserve"> </w:t>
      </w:r>
      <w:r w:rsidRPr="00BA6957">
        <w:t>READY . . . FIRE . . . AIM! A CASE FOR APPLYING AMERICAN DUE PROCESS PRINCIPLES BEFORE ENGAGING IN DRONE STRIKES</w:t>
      </w:r>
      <w:r>
        <w:t>, April, 2012 Florida Journal of International Law 24 Fla. J. Int'l L. 55, Lexis] /</w:t>
      </w:r>
      <w:proofErr w:type="spellStart"/>
      <w:r>
        <w:t>Wyo</w:t>
      </w:r>
      <w:proofErr w:type="spellEnd"/>
      <w:r>
        <w:t>-MB</w:t>
      </w:r>
    </w:p>
    <w:p w:rsidR="001E11D7" w:rsidRDefault="001E11D7" w:rsidP="001E11D7">
      <w:r>
        <w:t xml:space="preserve">As used here, </w:t>
      </w:r>
      <w:r w:rsidRPr="00FD6147">
        <w:rPr>
          <w:rStyle w:val="StyleBoldUnderline"/>
          <w:highlight w:val="yellow"/>
        </w:rPr>
        <w:t>targeted killing is</w:t>
      </w:r>
      <w:r w:rsidRPr="00DC2460">
        <w:rPr>
          <w:rStyle w:val="StyleBoldUnderline"/>
        </w:rPr>
        <w:t xml:space="preserve"> defined as </w:t>
      </w:r>
      <w:r w:rsidRPr="00FD6147">
        <w:rPr>
          <w:rStyle w:val="StyleBoldUnderline"/>
          <w:highlight w:val="yellow"/>
        </w:rPr>
        <w:t>the</w:t>
      </w:r>
      <w:r w:rsidRPr="00DC2460">
        <w:rPr>
          <w:rStyle w:val="StyleBoldUnderline"/>
        </w:rPr>
        <w:t xml:space="preserve"> "extra-judicial, premeditated </w:t>
      </w:r>
      <w:r w:rsidRPr="00FD6147">
        <w:rPr>
          <w:rStyle w:val="StyleBoldUnderline"/>
          <w:highlight w:val="yellow"/>
        </w:rPr>
        <w:t>killing</w:t>
      </w:r>
      <w:r w:rsidRPr="00DC2460">
        <w:rPr>
          <w:rStyle w:val="StyleBoldUnderline"/>
        </w:rPr>
        <w:t xml:space="preserve"> by a state </w:t>
      </w:r>
      <w:r w:rsidRPr="00FD6147">
        <w:rPr>
          <w:rStyle w:val="StyleBoldUnderline"/>
          <w:highlight w:val="yellow"/>
        </w:rPr>
        <w:t>of a specifically identified person not in its custody</w:t>
      </w:r>
      <w:r w:rsidRPr="00DC2460">
        <w:rPr>
          <w:rStyle w:val="StyleBoldUnderline"/>
        </w:rPr>
        <w:t>.</w:t>
      </w:r>
      <w:r>
        <w:t xml:space="preserve">" n11 Though some have argued that targeted killing so defined amounts to illegal assassination, n12 others have instead suggested that "assassination generally is regarded as an act of murder for political reasons." n13 Given that </w:t>
      </w:r>
      <w:r w:rsidRPr="00FD6147">
        <w:rPr>
          <w:rStyle w:val="StyleBoldUnderline"/>
          <w:highlight w:val="yellow"/>
        </w:rPr>
        <w:t>targeted killings via drones</w:t>
      </w:r>
      <w:r w:rsidRPr="00DC2460">
        <w:rPr>
          <w:rStyle w:val="StyleBoldUnderline"/>
        </w:rPr>
        <w:t xml:space="preserve"> do not</w:t>
      </w:r>
      <w:r>
        <w:t xml:space="preserve">, to this point, </w:t>
      </w:r>
      <w:r w:rsidRPr="00DC2460">
        <w:rPr>
          <w:rStyle w:val="StyleBoldUnderline"/>
        </w:rPr>
        <w:t>appear to have been undertaken for political reasons,</w:t>
      </w:r>
      <w:r>
        <w:t xml:space="preserve"> the author accepts, for present purposes, that these attacks "can be </w:t>
      </w:r>
      <w:r w:rsidRPr="00FD6147">
        <w:rPr>
          <w:rStyle w:val="StyleBoldUnderline"/>
          <w:highlight w:val="yellow"/>
        </w:rPr>
        <w:t>a</w:t>
      </w:r>
      <w:r>
        <w:t xml:space="preserve"> legally and morally justifiable </w:t>
      </w:r>
      <w:r w:rsidRPr="00FD6147">
        <w:rPr>
          <w:rStyle w:val="StyleBoldUnderline"/>
          <w:highlight w:val="yellow"/>
        </w:rPr>
        <w:t>means of protecting the American people</w:t>
      </w:r>
      <w:r>
        <w:t>." n14 The inquiry here is what procedures, if any, are necessary before the commencement of a drone strike to ensure that it is indeed legitimate. n15</w:t>
      </w:r>
    </w:p>
    <w:p w:rsidR="001E11D7" w:rsidRPr="00047522" w:rsidRDefault="001E11D7" w:rsidP="001E11D7">
      <w:pPr>
        <w:pStyle w:val="Heading4"/>
      </w:pPr>
      <w:r w:rsidRPr="00047522">
        <w:t xml:space="preserve">And, </w:t>
      </w:r>
      <w:proofErr w:type="gramStart"/>
      <w:r w:rsidRPr="00047522">
        <w:t>Substantially</w:t>
      </w:r>
      <w:proofErr w:type="gramEnd"/>
      <w:r w:rsidRPr="00047522">
        <w:t>” means to large extent</w:t>
      </w:r>
    </w:p>
    <w:p w:rsidR="001E11D7" w:rsidRPr="00943EC2" w:rsidRDefault="001E11D7" w:rsidP="001E11D7">
      <w:pPr>
        <w:pStyle w:val="card"/>
        <w:ind w:left="0"/>
        <w:rPr>
          <w:rStyle w:val="StyleStyleBold12pt"/>
          <w:rFonts w:eastAsiaTheme="majorEastAsia"/>
        </w:rPr>
      </w:pPr>
      <w:r w:rsidRPr="00943EC2">
        <w:rPr>
          <w:rStyle w:val="StyleStyleBold12pt"/>
          <w:rFonts w:eastAsiaTheme="majorEastAsia"/>
        </w:rPr>
        <w:t xml:space="preserve">Merriam-Webster, Incorporated, 02, </w:t>
      </w:r>
    </w:p>
    <w:p w:rsidR="001E11D7" w:rsidRPr="001628AE" w:rsidRDefault="001E11D7" w:rsidP="001E11D7">
      <w:pPr>
        <w:pStyle w:val="card"/>
        <w:ind w:left="0"/>
        <w:rPr>
          <w:rStyle w:val="cite"/>
          <w:rFonts w:eastAsiaTheme="majorEastAsia"/>
          <w:b w:val="0"/>
        </w:rPr>
      </w:pPr>
      <w:r w:rsidRPr="001628AE">
        <w:rPr>
          <w:rStyle w:val="cite"/>
          <w:rFonts w:eastAsiaTheme="majorEastAsia"/>
        </w:rPr>
        <w:t>Merriam-Webster’s Collegiate Dictionary Tenth Edition</w:t>
      </w:r>
      <w:r>
        <w:rPr>
          <w:rStyle w:val="cite"/>
          <w:rFonts w:eastAsiaTheme="majorEastAsia"/>
        </w:rPr>
        <w:t xml:space="preserve"> 2002</w:t>
      </w:r>
      <w:r w:rsidRPr="001628AE">
        <w:rPr>
          <w:rStyle w:val="cite"/>
          <w:rFonts w:eastAsiaTheme="majorEastAsia"/>
        </w:rPr>
        <w:t xml:space="preserve"> http://www.m-w.com/cgi-bin/dictionary</w:t>
      </w:r>
    </w:p>
    <w:p w:rsidR="001E11D7" w:rsidRPr="001628AE" w:rsidRDefault="001E11D7" w:rsidP="001E11D7">
      <w:pPr>
        <w:pStyle w:val="card"/>
      </w:pPr>
      <w:r w:rsidRPr="001628AE">
        <w:t>To a great extent or degree</w:t>
      </w:r>
    </w:p>
    <w:p w:rsidR="001E11D7" w:rsidRPr="00516D15" w:rsidRDefault="001E11D7" w:rsidP="001E11D7">
      <w:pPr>
        <w:pStyle w:val="Heading4"/>
      </w:pPr>
      <w:r w:rsidRPr="00516D15">
        <w:t xml:space="preserve">Preventing extinction </w:t>
      </w:r>
      <w:r>
        <w:t>needs to come first</w:t>
      </w:r>
    </w:p>
    <w:p w:rsidR="001E11D7" w:rsidRPr="00516D15" w:rsidRDefault="001E11D7" w:rsidP="001E11D7">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1E11D7" w:rsidRDefault="001E11D7" w:rsidP="001E11D7">
      <w:r>
        <w:t>All attempts to listen to nature are social constructions-except one</w:t>
      </w:r>
      <w:r w:rsidRPr="00516D15">
        <w:rPr>
          <w:rStyle w:val="StyleBoldUnderline"/>
        </w:rPr>
        <w:t xml:space="preserve">. </w:t>
      </w:r>
      <w:r w:rsidRPr="008D31C8">
        <w:rPr>
          <w:rStyle w:val="StyleBoldUnderline"/>
          <w:highlight w:val="cyan"/>
        </w:rPr>
        <w:t>Even</w:t>
      </w:r>
      <w:r w:rsidRPr="00516D15">
        <w:rPr>
          <w:rStyle w:val="StyleBoldUnderline"/>
        </w:rPr>
        <w:t xml:space="preserve"> </w:t>
      </w:r>
      <w:r w:rsidRPr="008D31C8">
        <w:rPr>
          <w:rStyle w:val="StyleBoldUnderline"/>
        </w:rPr>
        <w:t xml:space="preserve">the most </w:t>
      </w:r>
      <w:r w:rsidRPr="00516D15">
        <w:rPr>
          <w:rStyle w:val="StyleBoldUnderline"/>
          <w:highlight w:val="cyan"/>
        </w:rPr>
        <w:t>radical postmodernist</w:t>
      </w:r>
      <w:r w:rsidRPr="00516D15">
        <w:rPr>
          <w:rStyle w:val="StyleBoldUnderline"/>
        </w:rPr>
        <w:t xml:space="preserve"> must </w:t>
      </w:r>
      <w:r w:rsidRPr="00516D15">
        <w:rPr>
          <w:rStyle w:val="StyleBoldUnderline"/>
          <w:highlight w:val="cyan"/>
        </w:rPr>
        <w:t>acknowledge</w:t>
      </w:r>
      <w:r w:rsidRPr="008D31C8">
        <w:rPr>
          <w:rStyle w:val="StyleBoldUnderline"/>
        </w:rPr>
        <w:t xml:space="preserve"> the </w:t>
      </w:r>
      <w:r w:rsidRPr="00516D15">
        <w:rPr>
          <w:rStyle w:val="StyleBoldUnderline"/>
          <w:highlight w:val="cyan"/>
        </w:rPr>
        <w:t>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 xml:space="preserve">there is a physical substratum to the </w:t>
      </w:r>
      <w:r w:rsidRPr="008D31C8">
        <w:rPr>
          <w:rStyle w:val="StyleBoldUnderline"/>
        </w:rPr>
        <w:t xml:space="preserve">phenomenal </w:t>
      </w:r>
      <w:r w:rsidRPr="00516D15">
        <w:rPr>
          <w:rStyle w:val="StyleBoldUnderline"/>
          <w:highlight w:val="cyan"/>
        </w:rPr>
        <w:t>world even if they argue about</w:t>
      </w:r>
      <w:r w:rsidRPr="008D31C8">
        <w:rPr>
          <w:rStyle w:val="StyleBoldUnderline"/>
        </w:rPr>
        <w:t xml:space="preserve">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 xml:space="preserve">is </w:t>
      </w:r>
      <w:r w:rsidRPr="008D31C8">
        <w:rPr>
          <w:rStyle w:val="StyleBoldUnderline"/>
        </w:rPr>
        <w:t>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w:t>
      </w:r>
      <w:r w:rsidRPr="008D31C8">
        <w:rPr>
          <w:rStyle w:val="StyleBoldUnderline"/>
        </w:rPr>
        <w:t xml:space="preserve"> us to </w:t>
      </w:r>
      <w:r w:rsidRPr="008D31C8">
        <w:rPr>
          <w:rStyle w:val="StyleBoldUnderline"/>
        </w:rPr>
        <w:lastRenderedPageBreak/>
        <w:t xml:space="preserve">take </w:t>
      </w:r>
      <w:r w:rsidRPr="00516D15">
        <w:rPr>
          <w:rStyle w:val="StyleBoldUnderline"/>
          <w:highlight w:val="cyan"/>
        </w:rPr>
        <w:t>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1E11D7" w:rsidRDefault="001E11D7" w:rsidP="001E11D7">
      <w:pPr>
        <w:pStyle w:val="Heading4"/>
      </w:pPr>
      <w:r>
        <w:t>Drones are inevitable</w:t>
      </w:r>
    </w:p>
    <w:p w:rsidR="001E11D7" w:rsidRPr="00C02071" w:rsidRDefault="001E11D7" w:rsidP="001E11D7">
      <w:pPr>
        <w:rPr>
          <w:rStyle w:val="StyleStyleBold12pt"/>
        </w:rPr>
      </w:pPr>
      <w:r w:rsidRPr="00C02071">
        <w:rPr>
          <w:rStyle w:val="StyleStyleBold12pt"/>
        </w:rPr>
        <w:t>Henning, 2-20-12</w:t>
      </w:r>
    </w:p>
    <w:p w:rsidR="001E11D7" w:rsidRDefault="001E11D7" w:rsidP="001E11D7">
      <w:r>
        <w:t xml:space="preserve">[Job, NYT, Embracing the Drone, </w:t>
      </w:r>
      <w:r w:rsidRPr="00C02071">
        <w:t>http://www.nytimes.com/2012/02/21/opinion/embracing-the-drone.html?pagewanted=all&amp;_r=0</w:t>
      </w:r>
      <w:r>
        <w:t>] /</w:t>
      </w:r>
      <w:proofErr w:type="spellStart"/>
      <w:r>
        <w:t>Wyo</w:t>
      </w:r>
      <w:proofErr w:type="spellEnd"/>
      <w:r>
        <w:t>-MB</w:t>
      </w:r>
    </w:p>
    <w:p w:rsidR="001E11D7" w:rsidRPr="00B11CD7" w:rsidRDefault="001E11D7" w:rsidP="001E11D7">
      <w:pPr>
        <w:rPr>
          <w:b/>
          <w:bCs/>
          <w:u w:val="single"/>
        </w:rPr>
      </w:pPr>
      <w:r w:rsidRPr="00C02071">
        <w:rPr>
          <w:rStyle w:val="StyleBoldUnderline"/>
          <w:highlight w:val="yellow"/>
        </w:rPr>
        <w:t>Drones</w:t>
      </w:r>
      <w:r w:rsidRPr="00C02071">
        <w:t xml:space="preserve"> — more formally armed Unmanned Aerial </w:t>
      </w:r>
      <w:proofErr w:type="gramStart"/>
      <w:r w:rsidRPr="00C02071">
        <w:t>Vehicles,</w:t>
      </w:r>
      <w:proofErr w:type="gramEnd"/>
      <w:r w:rsidRPr="00C02071">
        <w:t xml:space="preserve"> or UAVs </w:t>
      </w:r>
      <w:r w:rsidRPr="00C02071">
        <w:rPr>
          <w:rStyle w:val="StyleBoldUnderline"/>
        </w:rPr>
        <w:t xml:space="preserve">— </w:t>
      </w:r>
      <w:r w:rsidRPr="00C02071">
        <w:rPr>
          <w:rStyle w:val="StyleBoldUnderline"/>
          <w:highlight w:val="yellow"/>
        </w:rPr>
        <w:t>are “in</w:t>
      </w:r>
      <w:r w:rsidRPr="00C02071">
        <w:rPr>
          <w:highlight w:val="yellow"/>
        </w:rPr>
        <w:t>.”</w:t>
      </w:r>
      <w:r>
        <w:t xml:space="preserve"> Since a Predator strike in Yemen against Al Qaeda in November 2002 — the first known use of a drone attack outside a theater of war —</w:t>
      </w:r>
      <w:r w:rsidRPr="00C02071">
        <w:rPr>
          <w:rStyle w:val="StyleBoldUnderline"/>
        </w:rPr>
        <w:t xml:space="preserve"> </w:t>
      </w:r>
      <w:r w:rsidRPr="00FC190D">
        <w:rPr>
          <w:rStyle w:val="StyleBoldUnderline"/>
          <w:highlight w:val="green"/>
        </w:rPr>
        <w:t>the U</w:t>
      </w:r>
      <w:r w:rsidRPr="00C02071">
        <w:rPr>
          <w:rStyle w:val="StyleBoldUnderline"/>
          <w:highlight w:val="yellow"/>
        </w:rPr>
        <w:t xml:space="preserve">nited </w:t>
      </w:r>
      <w:r w:rsidRPr="00FC190D">
        <w:rPr>
          <w:rStyle w:val="StyleBoldUnderline"/>
          <w:highlight w:val="green"/>
        </w:rPr>
        <w:t>S</w:t>
      </w:r>
      <w:r w:rsidRPr="00C02071">
        <w:rPr>
          <w:rStyle w:val="StyleBoldUnderline"/>
          <w:highlight w:val="yellow"/>
        </w:rPr>
        <w:t xml:space="preserve">tates has </w:t>
      </w:r>
      <w:r w:rsidRPr="00FC190D">
        <w:rPr>
          <w:rStyle w:val="StyleBoldUnderline"/>
          <w:highlight w:val="green"/>
        </w:rPr>
        <w:t>made extensive use of drones</w:t>
      </w:r>
      <w:r w:rsidRPr="00C02071">
        <w:rPr>
          <w:rStyle w:val="StyleBoldUnderline"/>
          <w:highlight w:val="yellow"/>
        </w:rPr>
        <w:t>.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r>
        <w:t>.</w:t>
      </w:r>
      <w:r w:rsidRPr="00C02071">
        <w:rPr>
          <w:sz w:val="12"/>
        </w:rPr>
        <w:t xml:space="preserve">¶ </w:t>
      </w:r>
      <w:r>
        <w:t xml:space="preserve">The United States is now conducting drone strikes in Somalia as well, </w:t>
      </w:r>
      <w:r w:rsidRPr="00C02071">
        <w:rPr>
          <w:rStyle w:val="StyleBoldUnderline"/>
          <w:highlight w:val="yellow"/>
        </w:rPr>
        <w:t xml:space="preserve">and </w:t>
      </w:r>
      <w:r w:rsidRPr="00FC190D">
        <w:rPr>
          <w:rStyle w:val="StyleBoldUnderline"/>
          <w:highlight w:val="green"/>
        </w:rPr>
        <w:t>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FC190D">
        <w:rPr>
          <w:rStyle w:val="StyleBoldUnderline"/>
          <w:highlight w:val="green"/>
        </w:rPr>
        <w:t>Armed drones are</w:t>
      </w:r>
      <w:r w:rsidRPr="00C02071">
        <w:rPr>
          <w:rStyle w:val="StyleBoldUnderline"/>
        </w:rPr>
        <w:t xml:space="preserve"> both </w:t>
      </w:r>
      <w:r w:rsidRPr="00FC190D">
        <w:rPr>
          <w:rStyle w:val="StyleBoldUnderline"/>
          <w:highlight w:val="green"/>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FC190D">
        <w:rPr>
          <w:rStyle w:val="StyleBoldUnderline"/>
          <w:highlight w:val="green"/>
        </w:rPr>
        <w:t xml:space="preserve">a </w:t>
      </w:r>
      <w:r w:rsidRPr="00C02071">
        <w:rPr>
          <w:rStyle w:val="StyleBoldUnderline"/>
          <w:highlight w:val="yellow"/>
        </w:rPr>
        <w:t xml:space="preserve">vast </w:t>
      </w:r>
      <w:r w:rsidRPr="00FC190D">
        <w:rPr>
          <w:rStyle w:val="StyleBoldUnderline"/>
          <w:highlight w:val="green"/>
        </w:rPr>
        <w:t>majority of Americans support</w:t>
      </w:r>
      <w:r w:rsidRPr="00C02071">
        <w:rPr>
          <w:rStyle w:val="StyleBoldUnderline"/>
        </w:rPr>
        <w:t xml:space="preserve"> the use of </w:t>
      </w:r>
      <w:r w:rsidRPr="00FC190D">
        <w:rPr>
          <w:rStyle w:val="StyleBoldUnderline"/>
          <w:highlight w:val="green"/>
        </w:rPr>
        <w:t>drones</w:t>
      </w:r>
      <w:r w:rsidRPr="00C02071">
        <w:rPr>
          <w:rStyle w:val="StyleBoldUnderline"/>
        </w:rPr>
        <w:t>.¶</w:t>
      </w:r>
    </w:p>
    <w:p w:rsidR="001E11D7" w:rsidRDefault="001E11D7" w:rsidP="001E11D7"/>
    <w:p w:rsidR="001E11D7" w:rsidRPr="008C0411" w:rsidRDefault="001E11D7" w:rsidP="001E11D7">
      <w:pPr>
        <w:pStyle w:val="Heading4"/>
      </w:pPr>
      <w:r w:rsidRPr="008C0411">
        <w:t>Realism is inevitable—states will always seek to maximize power</w:t>
      </w:r>
    </w:p>
    <w:p w:rsidR="001E11D7" w:rsidRPr="008C0411" w:rsidRDefault="001E11D7" w:rsidP="001E11D7">
      <w:r w:rsidRPr="008C0411">
        <w:t xml:space="preserve">John </w:t>
      </w:r>
      <w:proofErr w:type="spellStart"/>
      <w:r w:rsidRPr="008C0411">
        <w:rPr>
          <w:rStyle w:val="StyleStyleBold12pt"/>
        </w:rPr>
        <w:t>Mearsheimer</w:t>
      </w:r>
      <w:proofErr w:type="spellEnd"/>
      <w:r w:rsidRPr="008C0411">
        <w:t xml:space="preserve">, Professor, University of Chicago, THE TRAGEDY OF GREAT POWER POLITICS, </w:t>
      </w:r>
      <w:r w:rsidRPr="008C0411">
        <w:rPr>
          <w:rStyle w:val="StyleStyleBold12pt"/>
        </w:rPr>
        <w:t>2001</w:t>
      </w:r>
      <w:r w:rsidRPr="008C0411">
        <w:t>, p. 2.</w:t>
      </w:r>
    </w:p>
    <w:p w:rsidR="001E11D7" w:rsidRPr="004C17AF" w:rsidRDefault="001E11D7" w:rsidP="001E11D7">
      <w:r w:rsidRPr="00AA169E">
        <w:t xml:space="preserve">The sad fact is that </w:t>
      </w:r>
      <w:r w:rsidRPr="00F377F9">
        <w:rPr>
          <w:rStyle w:val="StyleBoldUnderline"/>
          <w:highlight w:val="green"/>
        </w:rPr>
        <w:t>international politics has always been</w:t>
      </w:r>
      <w:r w:rsidRPr="008C0411">
        <w:rPr>
          <w:rStyle w:val="StyleBoldUnderline"/>
        </w:rPr>
        <w:t xml:space="preserve"> a </w:t>
      </w:r>
      <w:r w:rsidRPr="00F377F9">
        <w:rPr>
          <w:rStyle w:val="StyleBoldUnderline"/>
          <w:highlight w:val="green"/>
        </w:rPr>
        <w:t>ruthless</w:t>
      </w:r>
      <w:r w:rsidRPr="008C0411">
        <w:rPr>
          <w:rStyle w:val="StyleBoldUnderline"/>
        </w:rPr>
        <w:t xml:space="preserve"> and dangerous business</w:t>
      </w:r>
      <w:r w:rsidRPr="00AA169E">
        <w:t xml:space="preserve">, and </w:t>
      </w:r>
      <w:r w:rsidRPr="00F377F9">
        <w:rPr>
          <w:rStyle w:val="StyleBoldUnderline"/>
          <w:highlight w:val="green"/>
        </w:rPr>
        <w:t>it is likely to remain that wa</w:t>
      </w:r>
      <w:r w:rsidRPr="00F377F9">
        <w:rPr>
          <w:highlight w:val="green"/>
        </w:rPr>
        <w:t>y</w:t>
      </w:r>
      <w:r w:rsidRPr="00AA169E">
        <w:t xml:space="preserve">.  </w:t>
      </w:r>
      <w:proofErr w:type="gramStart"/>
      <w:r w:rsidRPr="00AA169E">
        <w:t xml:space="preserve">Although the intensity of their competition waxes and wanes, </w:t>
      </w:r>
      <w:r w:rsidRPr="00F377F9">
        <w:rPr>
          <w:rStyle w:val="StyleBoldUnderline"/>
          <w:highlight w:val="green"/>
        </w:rPr>
        <w:t>great powers fear</w:t>
      </w:r>
      <w:r w:rsidRPr="008C0411">
        <w:rPr>
          <w:rStyle w:val="StyleBoldUnderline"/>
        </w:rPr>
        <w:t xml:space="preserve"> each other </w:t>
      </w:r>
      <w:r w:rsidRPr="00F377F9">
        <w:rPr>
          <w:rStyle w:val="StyleBoldUnderline"/>
          <w:highlight w:val="green"/>
        </w:rPr>
        <w:t>and always compete with each other for power.</w:t>
      </w:r>
      <w:proofErr w:type="gramEnd"/>
      <w:r w:rsidRPr="00F377F9">
        <w:rPr>
          <w:rStyle w:val="StyleBoldUnderline"/>
          <w:highlight w:val="green"/>
        </w:rPr>
        <w:t xml:space="preserve">  The</w:t>
      </w:r>
      <w:r w:rsidRPr="008C0411">
        <w:rPr>
          <w:rStyle w:val="StyleBoldUnderline"/>
        </w:rPr>
        <w:t xml:space="preserve"> overriding </w:t>
      </w:r>
      <w:r w:rsidRPr="00F377F9">
        <w:rPr>
          <w:rStyle w:val="StyleBoldUnderline"/>
          <w:highlight w:val="green"/>
        </w:rPr>
        <w:t>goal of each state is to maximize</w:t>
      </w:r>
      <w:r w:rsidRPr="008C0411">
        <w:rPr>
          <w:rStyle w:val="StyleBoldUnderline"/>
        </w:rPr>
        <w:t xml:space="preserve"> its share of </w:t>
      </w:r>
      <w:r w:rsidRPr="00F377F9">
        <w:rPr>
          <w:rStyle w:val="StyleBoldUnderline"/>
          <w:highlight w:val="green"/>
        </w:rPr>
        <w:t>world power</w:t>
      </w:r>
      <w:r w:rsidRPr="008C0411">
        <w:rPr>
          <w:rStyle w:val="StyleBoldUnderline"/>
        </w:rPr>
        <w:t>, which means gaining power at the expense of other states.</w:t>
      </w:r>
      <w:r w:rsidRPr="00AA169E">
        <w:t xml:space="preserve">  But </w:t>
      </w:r>
      <w:r w:rsidRPr="008C0411">
        <w:rPr>
          <w:rStyle w:val="StyleBoldUnderline"/>
        </w:rPr>
        <w:t>great powers</w:t>
      </w:r>
      <w:r w:rsidRPr="00AA169E">
        <w:t xml:space="preserve"> do not merely strive to be the strongest of all the great powers, although that is a welcome outcome.  Their </w:t>
      </w:r>
      <w:r w:rsidRPr="00F377F9">
        <w:rPr>
          <w:rStyle w:val="StyleBoldUnderline"/>
          <w:highlight w:val="green"/>
        </w:rPr>
        <w:t>ultimate aim is to be the hegemon</w:t>
      </w:r>
      <w:r w:rsidRPr="00AA169E">
        <w:t xml:space="preserve">-that is, </w:t>
      </w:r>
      <w:r w:rsidRPr="008C0411">
        <w:rPr>
          <w:rStyle w:val="StyleBoldUnderline"/>
        </w:rPr>
        <w:t>the only great power in the system.</w:t>
      </w:r>
    </w:p>
    <w:p w:rsidR="001E11D7" w:rsidRPr="00291D36" w:rsidRDefault="001E11D7" w:rsidP="001E11D7">
      <w:pPr>
        <w:pStyle w:val="Heading4"/>
      </w:pPr>
      <w:r>
        <w:t>Third, s</w:t>
      </w:r>
      <w:r w:rsidRPr="00291D36">
        <w:t>ecurity</w:t>
      </w:r>
      <w:r>
        <w:t>’</w:t>
      </w:r>
      <w:r w:rsidRPr="00291D36">
        <w:t>s inevitable—rejecting it causes the state to become more interventionist</w:t>
      </w:r>
      <w:r>
        <w:t>, turns the K</w:t>
      </w:r>
    </w:p>
    <w:p w:rsidR="001E11D7" w:rsidRPr="00081591" w:rsidRDefault="001E11D7" w:rsidP="001E11D7">
      <w:pPr>
        <w:rPr>
          <w:rStyle w:val="StyleStyleBold12pt"/>
        </w:rPr>
      </w:pPr>
      <w:r w:rsidRPr="00081591">
        <w:rPr>
          <w:rStyle w:val="StyleStyleBold12pt"/>
        </w:rPr>
        <w:t>McCormack 10</w:t>
      </w:r>
    </w:p>
    <w:p w:rsidR="001E11D7" w:rsidRPr="00780DEA" w:rsidRDefault="001E11D7" w:rsidP="001E11D7">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1E11D7" w:rsidRPr="00291D36" w:rsidRDefault="001E11D7" w:rsidP="001E11D7">
      <w:pPr>
        <w:widowControl w:val="0"/>
        <w:jc w:val="both"/>
        <w:rPr>
          <w:rFonts w:ascii="TimesNewRomanPSMT" w:hAnsi="TimesNewRomanPSMT" w:cs="TimesNewRomanPSMT"/>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it has been taken up by the most powerful institutions and states.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373F24">
        <w:rPr>
          <w:rFonts w:ascii="TimesNewRomanPSMT" w:hAnsi="TimesNewRomanPSMT" w:cs="TimesNewRomanPSMT"/>
          <w:szCs w:val="16"/>
          <w:highlight w:val="green"/>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373F24">
        <w:rPr>
          <w:rFonts w:ascii="TimesNewRomanPSMT" w:hAnsi="TimesNewRomanPSMT" w:cs="TimesNewRomanPSMT"/>
          <w:szCs w:val="16"/>
          <w:highlight w:val="green"/>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373F24">
        <w:rPr>
          <w:rFonts w:ascii="TimesNewRomanPSMT" w:hAnsi="TimesNewRomanPSMT" w:cs="TimesNewRomanPSMT"/>
          <w:szCs w:val="16"/>
          <w:highlight w:val="green"/>
          <w:u w:val="single"/>
        </w:rPr>
        <w:t xml:space="preserve">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proofErr w:type="spellStart"/>
      <w:r w:rsidRPr="00D91B20">
        <w:rPr>
          <w:rFonts w:ascii="TimesNewRomanPSMT" w:hAnsi="TimesNewRomanPSMT" w:cs="TimesNewRomanPSMT"/>
          <w:b/>
          <w:szCs w:val="16"/>
          <w:highlight w:val="green"/>
          <w:u w:val="single"/>
        </w:rPr>
        <w:t>problematising</w:t>
      </w:r>
      <w:proofErr w:type="spellEnd"/>
      <w:r w:rsidRPr="00D91B20">
        <w:rPr>
          <w:rFonts w:ascii="TimesNewRomanPSMT" w:hAnsi="TimesNewRomanPSMT" w:cs="TimesNewRomanPSMT"/>
          <w:b/>
          <w:szCs w:val="16"/>
          <w:highlight w:val="green"/>
          <w:u w:val="single"/>
        </w:rPr>
        <w:t xml:space="preserve"> weak</w:t>
      </w:r>
      <w:r w:rsidRPr="00A01DB4">
        <w:rPr>
          <w:rFonts w:ascii="TimesNewRomanPSMT" w:hAnsi="TimesNewRomanPSMT" w:cs="TimesNewRomanPSMT"/>
          <w:b/>
          <w:szCs w:val="16"/>
          <w:u w:val="single"/>
        </w:rPr>
        <w:t xml:space="preserve"> or unstable </w:t>
      </w:r>
      <w:r w:rsidRPr="00D91B20">
        <w:rPr>
          <w:rFonts w:ascii="TimesNewRomanPSMT" w:hAnsi="TimesNewRomanPSMT" w:cs="TimesNewRomanPSMT"/>
          <w:b/>
          <w:szCs w:val="16"/>
          <w:highlight w:val="green"/>
          <w:u w:val="single"/>
        </w:rPr>
        <w:t>states</w:t>
      </w:r>
      <w:r w:rsidRPr="00D91B20">
        <w:rPr>
          <w:rFonts w:ascii="TimesNewRomanPSMT" w:hAnsi="TimesNewRomanPSMT" w:cs="TimesNewRomanPSMT"/>
          <w:szCs w:val="16"/>
          <w:highlight w:val="green"/>
          <w:u w:val="single"/>
        </w:rPr>
        <w:t xml:space="preserve"> and allowing international institutions</w:t>
      </w:r>
      <w:r w:rsidRPr="00780DEA">
        <w:rPr>
          <w:rFonts w:ascii="TimesNewRomanPSMT" w:hAnsi="TimesNewRomanPSMT" w:cs="TimesNewRomanPSMT"/>
          <w:szCs w:val="16"/>
          <w:u w:val="single"/>
        </w:rPr>
        <w:t xml:space="preserve"> or major states </w:t>
      </w:r>
      <w:r w:rsidRPr="00D91B20">
        <w:rPr>
          <w:rFonts w:ascii="TimesNewRomanPSMT" w:hAnsi="TimesNewRomanPSMT" w:cs="TimesNewRomanPSMT"/>
          <w:b/>
          <w:szCs w:val="16"/>
          <w:highlight w:val="green"/>
          <w:u w:val="single"/>
        </w:rPr>
        <w:t xml:space="preserve">a </w:t>
      </w:r>
      <w:r w:rsidRPr="00D91B20">
        <w:rPr>
          <w:rFonts w:ascii="TimesNewRomanPSMT" w:hAnsi="TimesNewRomanPSMT" w:cs="TimesNewRomanPSMT"/>
          <w:b/>
          <w:szCs w:val="16"/>
          <w:highlight w:val="green"/>
          <w:u w:val="single"/>
          <w:bdr w:val="single" w:sz="4" w:space="0" w:color="auto"/>
        </w:rPr>
        <w:t xml:space="preserve">more </w:t>
      </w:r>
      <w:proofErr w:type="spellStart"/>
      <w:r w:rsidRPr="00D91B20">
        <w:rPr>
          <w:rFonts w:ascii="TimesNewRomanPSMT" w:hAnsi="TimesNewRomanPSMT" w:cs="TimesNewRomanPSMT"/>
          <w:b/>
          <w:szCs w:val="16"/>
          <w:highlight w:val="green"/>
          <w:u w:val="single"/>
          <w:bdr w:val="single" w:sz="4" w:space="0" w:color="auto"/>
        </w:rPr>
        <w:t>interventionary</w:t>
      </w:r>
      <w:proofErr w:type="spellEnd"/>
      <w:r w:rsidRPr="00D91B20">
        <w:rPr>
          <w:rFonts w:ascii="TimesNewRomanPSMT" w:hAnsi="TimesNewRomanPSMT" w:cs="TimesNewRomanPSMT"/>
          <w:b/>
          <w:szCs w:val="16"/>
          <w:highlight w:val="green"/>
          <w:u w:val="single"/>
          <w:bdr w:val="single" w:sz="4" w:space="0" w:color="auto"/>
        </w:rPr>
        <w:t xml:space="preserve">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D91B20">
        <w:rPr>
          <w:rFonts w:ascii="TimesNewRomanPSMT" w:hAnsi="TimesNewRomanPSMT" w:cs="TimesNewRomanPSMT"/>
          <w:szCs w:val="16"/>
          <w:highlight w:val="green"/>
          <w:u w:val="single"/>
        </w:rPr>
        <w:t xml:space="preserve">Whatever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problems associated with </w:t>
      </w:r>
      <w:r w:rsidRPr="00C44228">
        <w:rPr>
          <w:rFonts w:ascii="TimesNewRomanPSMT" w:hAnsi="TimesNewRomanPSMT" w:cs="TimesNewRomanPSMT"/>
          <w:szCs w:val="16"/>
          <w:highlight w:val="yellow"/>
          <w:u w:val="single"/>
        </w:rPr>
        <w:t xml:space="preserve">the pluralist </w:t>
      </w:r>
      <w:r w:rsidRPr="00D91B20">
        <w:rPr>
          <w:rFonts w:ascii="TimesNewRomanPSMT" w:hAnsi="TimesNewRomanPSMT" w:cs="TimesNewRomanPSMT"/>
          <w:szCs w:val="16"/>
          <w:highlight w:val="green"/>
          <w:u w:val="single"/>
        </w:rPr>
        <w:t xml:space="preserve">security </w:t>
      </w:r>
      <w:r w:rsidRPr="00D91B20">
        <w:rPr>
          <w:rFonts w:ascii="TimesNewRomanPSMT" w:hAnsi="TimesNewRomanPSMT" w:cs="TimesNewRomanPSMT"/>
          <w:szCs w:val="16"/>
          <w:highlight w:val="green"/>
          <w:u w:val="single"/>
        </w:rPr>
        <w:lastRenderedPageBreak/>
        <w:t xml:space="preserve">framework </w:t>
      </w:r>
      <w:r w:rsidRPr="00D91B20">
        <w:rPr>
          <w:rFonts w:ascii="TimesNewRomanPSMT" w:hAnsi="TimesNewRomanPSMT" w:cs="TimesNewRomanPSMT"/>
          <w:b/>
          <w:szCs w:val="16"/>
          <w:highlight w:val="green"/>
          <w:u w:val="single"/>
          <w:bdr w:val="single" w:sz="4" w:space="0" w:color="auto"/>
        </w:rPr>
        <w:t xml:space="preserve">there were </w:t>
      </w:r>
      <w:r w:rsidRPr="00C44228">
        <w:rPr>
          <w:rFonts w:ascii="TimesNewRomanPSMT" w:hAnsi="TimesNewRomanPSMT" w:cs="TimesNewRomanPSMT"/>
          <w:b/>
          <w:szCs w:val="16"/>
          <w:highlight w:val="yellow"/>
          <w:u w:val="single"/>
          <w:bdr w:val="single" w:sz="4" w:space="0" w:color="auto"/>
        </w:rPr>
        <w:t xml:space="preserve">at least formal and </w:t>
      </w:r>
      <w:r w:rsidRPr="00D91B20">
        <w:rPr>
          <w:rFonts w:ascii="TimesNewRomanPSMT" w:hAnsi="TimesNewRomanPSMT" w:cs="TimesNewRomanPSMT"/>
          <w:b/>
          <w:szCs w:val="16"/>
          <w:highlight w:val="green"/>
          <w:u w:val="single"/>
          <w:bdr w:val="single" w:sz="4" w:space="0" w:color="auto"/>
        </w:rPr>
        <w:t>clear demarcations</w:t>
      </w:r>
      <w:r w:rsidRPr="00D91B20">
        <w:rPr>
          <w:rFonts w:ascii="TimesNewRomanPSMT" w:hAnsi="TimesNewRomanPSMT" w:cs="TimesNewRomanPSMT"/>
          <w:sz w:val="16"/>
          <w:szCs w:val="16"/>
          <w:highlight w:val="green"/>
        </w:rPr>
        <w:t xml:space="preserve">. </w:t>
      </w:r>
      <w:r w:rsidRPr="00D91B20">
        <w:rPr>
          <w:rFonts w:ascii="TimesNewRomanPSMT" w:hAnsi="TimesNewRomanPSMT" w:cs="TimesNewRomanPSMT"/>
          <w:szCs w:val="16"/>
          <w:highlight w:val="green"/>
          <w:u w:val="single"/>
        </w:rPr>
        <w:t xml:space="preserve">This 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r w:rsidRPr="00D91B20">
        <w:rPr>
          <w:rFonts w:ascii="TimesNewRomanPSMT" w:hAnsi="TimesNewRomanPSMT" w:cs="TimesNewRomanPSMT"/>
          <w:b/>
          <w:szCs w:val="16"/>
          <w:highlight w:val="green"/>
          <w:u w:val="single"/>
        </w:rPr>
        <w:t>entrenching international power inequalities</w:t>
      </w:r>
      <w:r w:rsidRPr="00780DEA">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 xml:space="preserve">Duffield points out the </w:t>
      </w:r>
      <w:proofErr w:type="spellStart"/>
      <w:r w:rsidRPr="00780DEA">
        <w:rPr>
          <w:rFonts w:ascii="TimesNewRomanPSMT" w:hAnsi="TimesNewRomanPSMT" w:cs="TimesNewRomanPSMT"/>
          <w:szCs w:val="16"/>
          <w:u w:val="single"/>
        </w:rPr>
        <w:t>depoliticising</w:t>
      </w:r>
      <w:proofErr w:type="spellEnd"/>
      <w:r w:rsidRPr="00780DEA">
        <w:rPr>
          <w:rFonts w:ascii="TimesNewRomanPSMT" w:hAnsi="TimesNewRomanPSMT" w:cs="TimesNewRomanPSMT"/>
          <w:szCs w:val="16"/>
          <w:u w:val="single"/>
        </w:rPr>
        <w:t xml:space="preserve">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 xml:space="preserve">Duffield also draws out the problems of the retreat from </w:t>
      </w:r>
      <w:proofErr w:type="spellStart"/>
      <w:r w:rsidRPr="00780DEA">
        <w:rPr>
          <w:rFonts w:ascii="TimesNewRomanPSMT" w:hAnsi="TimesNewRomanPSMT" w:cs="TimesNewRomanPSMT"/>
          <w:szCs w:val="16"/>
          <w:u w:val="single"/>
        </w:rPr>
        <w:t>modernisation</w:t>
      </w:r>
      <w:proofErr w:type="spellEnd"/>
      <w:r w:rsidRPr="00780DEA">
        <w:rPr>
          <w:rFonts w:ascii="TimesNewRomanPSMT" w:hAnsi="TimesNewRomanPSMT" w:cs="TimesNewRomanPSMT"/>
          <w:szCs w:val="16"/>
          <w:u w:val="single"/>
        </w:rPr>
        <w:t xml:space="preserve">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F9540F">
        <w:rPr>
          <w:rFonts w:ascii="TimesNewRomanPSMT" w:hAnsi="TimesNewRomanPSMT" w:cs="TimesNewRomanPSMT"/>
          <w:sz w:val="16"/>
          <w:szCs w:val="16"/>
        </w:rPr>
        <w:t>labour</w:t>
      </w:r>
      <w:proofErr w:type="spellEnd"/>
      <w:r w:rsidRPr="00F9540F">
        <w:rPr>
          <w:rFonts w:ascii="TimesNewRomanPSMT" w:hAnsi="TimesNewRomanPSMT" w:cs="TimesNewRomanPSMT"/>
          <w:sz w:val="16"/>
          <w:szCs w:val="16"/>
        </w:rPr>
        <w:t xml:space="preserve"> and so on – sustainable development aims to teach populations in poor states how to survive in the absence of any of this. </w:t>
      </w:r>
      <w:r w:rsidRPr="00D91B20">
        <w:rPr>
          <w:rFonts w:ascii="TimesNewRomanPSMT" w:hAnsi="TimesNewRomanPSMT" w:cs="TimesNewRomanPSMT"/>
          <w:szCs w:val="16"/>
          <w:highlight w:val="green"/>
          <w:u w:val="single"/>
        </w:rPr>
        <w:t>Third world populations must be taught to be self-reliant</w:t>
      </w:r>
      <w:r w:rsidRPr="00C44228">
        <w:rPr>
          <w:rFonts w:ascii="TimesNewRomanPSMT" w:hAnsi="TimesNewRomanPSMT" w:cs="TimesNewRomanPSMT"/>
          <w:szCs w:val="16"/>
          <w:highlight w:val="yellow"/>
          <w:u w:val="single"/>
        </w:rPr>
        <w:t xml:space="preserve">, they will remain uninsured. </w:t>
      </w:r>
      <w:r w:rsidRPr="00D91B20">
        <w:rPr>
          <w:rFonts w:ascii="TimesNewRomanPSMT" w:hAnsi="TimesNewRomanPSMT" w:cs="TimesNewRomanPSMT"/>
          <w:szCs w:val="16"/>
          <w:highlight w:val="green"/>
          <w:u w:val="single"/>
        </w:rPr>
        <w:t xml:space="preserve">Self-reliance </w:t>
      </w:r>
      <w:r w:rsidRPr="00C44228">
        <w:rPr>
          <w:rFonts w:ascii="TimesNewRomanPSMT" w:hAnsi="TimesNewRomanPSMT" w:cs="TimesNewRomanPSMT"/>
          <w:szCs w:val="16"/>
          <w:highlight w:val="yellow"/>
          <w:u w:val="single"/>
        </w:rPr>
        <w:t xml:space="preserve">of course </w:t>
      </w:r>
      <w:r w:rsidRPr="00D91B20">
        <w:rPr>
          <w:rFonts w:ascii="TimesNewRomanPSMT" w:hAnsi="TimesNewRomanPSMT" w:cs="TimesNewRomanPSMT"/>
          <w:szCs w:val="16"/>
          <w:highlight w:val="green"/>
          <w:u w:val="single"/>
        </w:rPr>
        <w:t xml:space="preserve">means </w:t>
      </w:r>
      <w:r w:rsidRPr="00D91B20">
        <w:rPr>
          <w:rFonts w:ascii="TimesNewRomanPSMT" w:hAnsi="TimesNewRomanPSMT" w:cs="TimesNewRomanPSMT"/>
          <w:b/>
          <w:szCs w:val="16"/>
          <w:highlight w:val="green"/>
          <w:u w:val="single"/>
        </w:rPr>
        <w:t xml:space="preserve">the </w:t>
      </w:r>
      <w:r w:rsidRPr="00D91B20">
        <w:rPr>
          <w:rFonts w:ascii="TimesNewRomanPSMT" w:hAnsi="TimesNewRomanPSMT" w:cs="TimesNewRomanPSMT"/>
          <w:b/>
          <w:szCs w:val="16"/>
          <w:highlight w:val="green"/>
          <w:u w:val="single"/>
          <w:bdr w:val="single" w:sz="4" w:space="0" w:color="auto"/>
        </w:rPr>
        <w:t>condemnation of millions to</w:t>
      </w:r>
      <w:r w:rsidRPr="00D91B20">
        <w:rPr>
          <w:rFonts w:ascii="TimesNewRomanPSMT" w:hAnsi="TimesNewRomanPSMT" w:cs="TimesNewRomanPSMT"/>
          <w:szCs w:val="16"/>
          <w:highlight w:val="green"/>
          <w:u w:val="single"/>
          <w:bdr w:val="single" w:sz="4" w:space="0" w:color="auto"/>
        </w:rPr>
        <w:t xml:space="preserve"> </w:t>
      </w:r>
      <w:r w:rsidRPr="00D91B20">
        <w:rPr>
          <w:rFonts w:ascii="TimesNewRomanPSMT" w:hAnsi="TimesNewRomanPSMT" w:cs="TimesNewRomanPSMT"/>
          <w:b/>
          <w:szCs w:val="16"/>
          <w:highlight w:val="green"/>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Duffield also describes how many of these problematic shifts are embodied in the 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 xml:space="preserve">we can understand these shifts in terms of </w:t>
      </w:r>
      <w:proofErr w:type="spellStart"/>
      <w:r w:rsidRPr="00780DEA">
        <w:rPr>
          <w:rFonts w:ascii="TimesNewRomanPSMT" w:hAnsi="TimesNewRomanPSMT" w:cs="TimesNewRomanPSMT"/>
          <w:szCs w:val="16"/>
          <w:u w:val="single"/>
        </w:rPr>
        <w:t>Foucauldian</w:t>
      </w:r>
      <w:proofErr w:type="spellEnd"/>
      <w:r w:rsidRPr="00780DEA">
        <w:rPr>
          <w:rFonts w:ascii="TimesNewRomanPSMT" w:hAnsi="TimesNewRomanPSMT" w:cs="TimesNewRomanPSMT"/>
          <w:szCs w:val="16"/>
          <w:u w:val="single"/>
        </w:rPr>
        <w:t xml:space="preserve"> </w:t>
      </w:r>
      <w:proofErr w:type="spellStart"/>
      <w:r w:rsidRPr="00780DEA">
        <w:rPr>
          <w:rFonts w:ascii="TimesNewRomanPSMT" w:hAnsi="TimesNewRomanPSMT" w:cs="TimesNewRomanPSMT"/>
          <w:szCs w:val="16"/>
          <w:u w:val="single"/>
        </w:rPr>
        <w:t>biopolitical</w:t>
      </w:r>
      <w:proofErr w:type="spellEnd"/>
      <w:r w:rsidRPr="00780DEA">
        <w:rPr>
          <w:rFonts w:ascii="TimesNewRomanPSMT" w:hAnsi="TimesNewRomanPSMT" w:cs="TimesNewRomanPSMT"/>
          <w:szCs w:val="16"/>
          <w:u w:val="single"/>
        </w:rPr>
        <w:t xml:space="preserve">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self-managing and self-reliant subjectivities in the third world, which can then survive in a situation of serious underdevelopment (or being uninsured as Duffield terms it) without</w:t>
      </w:r>
      <w:r w:rsidRPr="00F9540F">
        <w:rPr>
          <w:sz w:val="16"/>
          <w:szCs w:val="16"/>
        </w:rPr>
        <w:t xml:space="preserve">  </w:t>
      </w:r>
      <w:r w:rsidRPr="00F9540F">
        <w:rPr>
          <w:rFonts w:ascii="TimesNewRomanPSMT" w:hAnsi="TimesNewRomanPSMT"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F9540F">
        <w:rPr>
          <w:rFonts w:ascii="TimesNewRomanPSMT" w:hAnsi="TimesNewRomanPSMT" w:cs="TimesNewRomanPSMT"/>
          <w:sz w:val="16"/>
          <w:szCs w:val="16"/>
        </w:rPr>
        <w:t>Douzinas</w:t>
      </w:r>
      <w:proofErr w:type="spellEnd"/>
      <w:r w:rsidRPr="00F9540F">
        <w:rPr>
          <w:rFonts w:ascii="TimesNewRomanPSMT" w:hAnsi="TimesNewRomanPSMT" w:cs="TimesNewRomanPSMT"/>
          <w:sz w:val="16"/>
          <w:szCs w:val="16"/>
        </w:rPr>
        <w:t xml:space="preserve"> (2007) also </w:t>
      </w:r>
      <w:proofErr w:type="spellStart"/>
      <w:r w:rsidRPr="00F9540F">
        <w:rPr>
          <w:rFonts w:ascii="TimesNewRomanPSMT" w:hAnsi="TimesNewRomanPSMT" w:cs="TimesNewRomanPSMT"/>
          <w:sz w:val="16"/>
          <w:szCs w:val="16"/>
        </w:rPr>
        <w:t>criticises</w:t>
      </w:r>
      <w:proofErr w:type="spellEnd"/>
      <w:r w:rsidRPr="00F9540F">
        <w:rPr>
          <w:rFonts w:ascii="TimesNewRomanPSMT" w:hAnsi="TimesNewRomanPSMT" w:cs="TimesNewRomanPSMT"/>
          <w:sz w:val="16"/>
          <w:szCs w:val="16"/>
        </w:rPr>
        <w:t xml:space="preserve">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w:t>
      </w:r>
      <w:proofErr w:type="spellStart"/>
      <w:r w:rsidRPr="00780DEA">
        <w:rPr>
          <w:sz w:val="16"/>
          <w:szCs w:val="16"/>
        </w:rPr>
        <w:t>Douzinas</w:t>
      </w:r>
      <w:proofErr w:type="spellEnd"/>
      <w:r w:rsidRPr="00780DEA">
        <w:rPr>
          <w:sz w:val="16"/>
          <w:szCs w:val="16"/>
        </w:rPr>
        <w:t xml:space="preserve"> and Duffield that </w:t>
      </w:r>
      <w:r w:rsidRPr="00780DEA">
        <w:rPr>
          <w:szCs w:val="16"/>
          <w:u w:val="single"/>
        </w:rPr>
        <w:t xml:space="preserve">these </w:t>
      </w:r>
      <w:r w:rsidRPr="00D91B20">
        <w:rPr>
          <w:szCs w:val="16"/>
          <w:highlight w:val="green"/>
          <w:u w:val="single"/>
        </w:rPr>
        <w:t xml:space="preserve">new security frameworks cannot be empowering, and </w:t>
      </w:r>
      <w:r w:rsidRPr="00C44228">
        <w:rPr>
          <w:b/>
          <w:szCs w:val="16"/>
          <w:highlight w:val="yellow"/>
          <w:u w:val="single"/>
        </w:rPr>
        <w:t xml:space="preserve">ultimately </w:t>
      </w:r>
      <w:r w:rsidRPr="00D91B20">
        <w:rPr>
          <w:b/>
          <w:szCs w:val="16"/>
          <w:highlight w:val="green"/>
          <w:u w:val="single"/>
        </w:rPr>
        <w:t xml:space="preserve">lead to more </w:t>
      </w:r>
      <w:r w:rsidRPr="00C44228">
        <w:rPr>
          <w:b/>
          <w:szCs w:val="16"/>
          <w:highlight w:val="yellow"/>
          <w:u w:val="single"/>
        </w:rPr>
        <w:t xml:space="preserve">power for </w:t>
      </w:r>
      <w:r w:rsidRPr="00D91B20">
        <w:rPr>
          <w:b/>
          <w:szCs w:val="16"/>
          <w:highlight w:val="green"/>
          <w:u w:val="single"/>
        </w:rPr>
        <w:t>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rsidR="001E11D7" w:rsidRPr="00D159C0" w:rsidRDefault="001E11D7" w:rsidP="001E11D7">
      <w:pPr>
        <w:pStyle w:val="Heading4"/>
      </w:pPr>
      <w:r>
        <w:t>There is a</w:t>
      </w:r>
      <w:r w:rsidRPr="00D159C0">
        <w:t>lways value to life, it is subjective—can’t determine for others</w:t>
      </w:r>
    </w:p>
    <w:p w:rsidR="001E11D7" w:rsidRPr="00A65717" w:rsidRDefault="001E11D7" w:rsidP="001E11D7">
      <w:pPr>
        <w:rPr>
          <w:rStyle w:val="StyleStyleBold12pt"/>
        </w:rPr>
      </w:pPr>
      <w:r w:rsidRPr="00A65717">
        <w:rPr>
          <w:rStyle w:val="StyleStyleBold12pt"/>
        </w:rPr>
        <w:t>Schwartz 2004</w:t>
      </w:r>
    </w:p>
    <w:p w:rsidR="001E11D7" w:rsidRPr="00D159C0" w:rsidRDefault="001E11D7" w:rsidP="001E11D7">
      <w:r w:rsidRPr="00D159C0">
        <w:t>[“A Value to Life: Who Decides and How?” www.fleshandbones.com/readingroom/pdf/399.pdf]</w:t>
      </w:r>
    </w:p>
    <w:p w:rsidR="001E11D7" w:rsidRPr="000022F2" w:rsidRDefault="001E11D7" w:rsidP="001E11D7">
      <w:r w:rsidRPr="00A65717">
        <w:rPr>
          <w:sz w:val="16"/>
        </w:rPr>
        <w:t xml:space="preserve">Those who choose to reason on this basis hope that if the quality of a life can be measured then </w:t>
      </w:r>
      <w:r w:rsidRPr="00F377F9">
        <w:rPr>
          <w:rStyle w:val="StyleBoldUnderline"/>
          <w:highlight w:val="green"/>
        </w:rPr>
        <w:t>the answer to whether</w:t>
      </w:r>
      <w:r w:rsidRPr="00F3139B">
        <w:rPr>
          <w:rStyle w:val="StyleBoldUnderline"/>
        </w:rPr>
        <w:t xml:space="preserve"> that </w:t>
      </w:r>
      <w:r w:rsidRPr="00F377F9">
        <w:rPr>
          <w:rStyle w:val="StyleBoldUnderline"/>
          <w:highlight w:val="green"/>
        </w:rPr>
        <w:t>life has value to the individual</w:t>
      </w:r>
      <w:r w:rsidRPr="00A65717">
        <w:rPr>
          <w:sz w:val="16"/>
        </w:rPr>
        <w:t xml:space="preserve"> can be determined easily. This raises special problems, however, because the idea of quality </w:t>
      </w:r>
      <w:r w:rsidRPr="00F377F9">
        <w:rPr>
          <w:rStyle w:val="StyleBoldUnderline"/>
          <w:highlight w:val="green"/>
        </w:rPr>
        <w:t xml:space="preserve">involves a value </w:t>
      </w:r>
      <w:proofErr w:type="spellStart"/>
      <w:r w:rsidRPr="00F377F9">
        <w:rPr>
          <w:rStyle w:val="StyleBoldUnderline"/>
          <w:highlight w:val="green"/>
        </w:rPr>
        <w:t>judgement</w:t>
      </w:r>
      <w:proofErr w:type="spellEnd"/>
      <w:r w:rsidRPr="00A65717">
        <w:rPr>
          <w:sz w:val="16"/>
        </w:rPr>
        <w:t xml:space="preserve">, and value </w:t>
      </w:r>
      <w:proofErr w:type="spellStart"/>
      <w:r w:rsidRPr="00A65717">
        <w:rPr>
          <w:sz w:val="16"/>
        </w:rPr>
        <w:t>judgements</w:t>
      </w:r>
      <w:proofErr w:type="spellEnd"/>
      <w:r w:rsidRPr="00A65717">
        <w:rPr>
          <w:sz w:val="16"/>
        </w:rPr>
        <w:t xml:space="preserve"> are, by their essence, </w:t>
      </w:r>
      <w:r w:rsidRPr="00F377F9">
        <w:rPr>
          <w:rStyle w:val="StyleBoldUnderline"/>
          <w:highlight w:val="green"/>
        </w:rPr>
        <w:t>subject to indeterminate relative factors</w:t>
      </w:r>
      <w:r w:rsidRPr="00A65717">
        <w:rPr>
          <w:sz w:val="16"/>
        </w:rPr>
        <w:t xml:space="preserve"> such as preferences and dislikes. Hence, quality of life is difficult to measure and will vary according to individual tastes, preferences and aspirations. </w:t>
      </w:r>
      <w:r w:rsidRPr="00F3139B">
        <w:rPr>
          <w:rStyle w:val="StyleBoldUnderline"/>
        </w:rPr>
        <w:t>As a result</w:t>
      </w:r>
      <w:proofErr w:type="gramStart"/>
      <w:r w:rsidRPr="00F3139B">
        <w:rPr>
          <w:rStyle w:val="StyleBoldUnderline"/>
        </w:rPr>
        <w:t>,  no</w:t>
      </w:r>
      <w:proofErr w:type="gramEnd"/>
      <w:r w:rsidRPr="00F3139B">
        <w:rPr>
          <w:rStyle w:val="StyleBoldUnderline"/>
        </w:rPr>
        <w:t xml:space="preserve"> general rules or principles can be asserted </w:t>
      </w:r>
      <w:r w:rsidRPr="00A65717">
        <w:rPr>
          <w:sz w:val="16"/>
        </w:rPr>
        <w:t xml:space="preserve">that would simplify decisions </w:t>
      </w:r>
      <w:r w:rsidRPr="00F3139B">
        <w:rPr>
          <w:rStyle w:val="StyleBoldUnderline"/>
        </w:rPr>
        <w:t>about the value of a life based on its quality</w:t>
      </w:r>
      <w:r w:rsidRPr="00A65717">
        <w:rPr>
          <w:sz w:val="16"/>
        </w:rPr>
        <w:t xml:space="preserve">. Nevertheless, quality is still an essential criterion in making such decisions because it gives legitimacy to the possibility that rational, autonomous persons can decide for themselves that their own lives either are worth, or are no longer worth, living. To disregard this possibility would be to imply that no individuals can legitimately make such value </w:t>
      </w:r>
      <w:proofErr w:type="spellStart"/>
      <w:r w:rsidRPr="00A65717">
        <w:rPr>
          <w:sz w:val="16"/>
        </w:rPr>
        <w:t>judgements</w:t>
      </w:r>
      <w:proofErr w:type="spellEnd"/>
      <w:r w:rsidRPr="00A65717">
        <w:rPr>
          <w:sz w:val="16"/>
        </w:rPr>
        <w:t xml:space="preserve"> about their own lives 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w:t>
      </w:r>
      <w:proofErr w:type="spellStart"/>
      <w:r w:rsidRPr="00A65717">
        <w:rPr>
          <w:sz w:val="16"/>
        </w:rPr>
        <w:t>judgement</w:t>
      </w:r>
      <w:proofErr w:type="spellEnd"/>
      <w:r w:rsidRPr="00A65717">
        <w:rPr>
          <w:sz w:val="16"/>
        </w:rPr>
        <w:t xml:space="preserve">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w:t>
      </w:r>
      <w:r w:rsidRPr="00F377F9">
        <w:rPr>
          <w:rStyle w:val="StyleBoldUnderline"/>
          <w:highlight w:val="green"/>
        </w:rPr>
        <w:t>there is relative value to life</w:t>
      </w:r>
      <w:r w:rsidRPr="00A65717">
        <w:rPr>
          <w:sz w:val="16"/>
        </w:rPr>
        <w:t xml:space="preserve"> 2. </w:t>
      </w:r>
      <w:proofErr w:type="gramStart"/>
      <w:r w:rsidRPr="00F377F9">
        <w:rPr>
          <w:rStyle w:val="StyleBoldUnderline"/>
          <w:highlight w:val="green"/>
        </w:rPr>
        <w:t>the</w:t>
      </w:r>
      <w:proofErr w:type="gramEnd"/>
      <w:r w:rsidRPr="00F377F9">
        <w:rPr>
          <w:rStyle w:val="StyleBoldUnderline"/>
          <w:highlight w:val="green"/>
        </w:rPr>
        <w:t xml:space="preserve"> value of a life is determined subjectively</w:t>
      </w:r>
      <w:r w:rsidRPr="00F3139B">
        <w:rPr>
          <w:rStyle w:val="StyleBoldUnderline"/>
        </w:rPr>
        <w:t xml:space="preserve"> </w:t>
      </w:r>
      <w:r w:rsidRPr="00A65717">
        <w:rPr>
          <w:sz w:val="16"/>
        </w:rPr>
        <w:t xml:space="preserve">3. </w:t>
      </w:r>
      <w:proofErr w:type="gramStart"/>
      <w:r w:rsidRPr="00F377F9">
        <w:rPr>
          <w:rStyle w:val="StyleBoldUnderline"/>
          <w:highlight w:val="green"/>
        </w:rPr>
        <w:t>not</w:t>
      </w:r>
      <w:proofErr w:type="gramEnd"/>
      <w:r w:rsidRPr="00F377F9">
        <w:rPr>
          <w:rStyle w:val="StyleBoldUnderline"/>
          <w:highlight w:val="green"/>
        </w:rPr>
        <w:t xml:space="preserve"> all lives are of equal value</w:t>
      </w:r>
      <w:r w:rsidRPr="00A65717">
        <w:rPr>
          <w:sz w:val="16"/>
        </w:rPr>
        <w:t xml:space="preserve">. Relative value </w:t>
      </w:r>
      <w:proofErr w:type="gramStart"/>
      <w:r w:rsidRPr="00A65717">
        <w:rPr>
          <w:sz w:val="16"/>
        </w:rPr>
        <w:t>The</w:t>
      </w:r>
      <w:proofErr w:type="gramEnd"/>
      <w:r w:rsidRPr="00A65717">
        <w:rPr>
          <w:sz w:val="16"/>
        </w:rPr>
        <w:t xml:space="preserv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 Critics of quality </w:t>
      </w:r>
      <w:r w:rsidRPr="00A65717">
        <w:rPr>
          <w:sz w:val="16"/>
        </w:rPr>
        <w:lastRenderedPageBreak/>
        <w:t xml:space="preserve">of life criteria frequently name this as a potential slippery slope where lives would be deemed worthy of saving, or even not saving, based on the relative social value of the individual concerned. So, for example, a mother of four children who is a </w:t>
      </w:r>
      <w:proofErr w:type="spellStart"/>
      <w:r w:rsidRPr="00A65717">
        <w:rPr>
          <w:sz w:val="16"/>
        </w:rPr>
        <w:t>practising</w:t>
      </w:r>
      <w:proofErr w:type="spellEnd"/>
      <w:r w:rsidRPr="00A65717">
        <w:rPr>
          <w:sz w:val="16"/>
        </w:rPr>
        <w:t xml:space="preserve"> doctor could be regarded of greater value to the community than an unmarried accountant. The concern is that the potential for discrimination is too high. Because of the possibility of prejudice and injustice, supporters of the quality of life criterion reject this interpersonal construction in </w:t>
      </w:r>
      <w:proofErr w:type="spellStart"/>
      <w:r w:rsidRPr="00A65717">
        <w:rPr>
          <w:sz w:val="16"/>
        </w:rPr>
        <w:t>favour</w:t>
      </w:r>
      <w:proofErr w:type="spellEnd"/>
      <w:r w:rsidRPr="00A65717">
        <w:rPr>
          <w:sz w:val="16"/>
        </w:rPr>
        <w:t xml:space="preserve"> of a second, more personalized, option. According to this interpretation, </w:t>
      </w:r>
      <w:r w:rsidRPr="00F3139B">
        <w:rPr>
          <w:rStyle w:val="StyleBoldUnderline"/>
        </w:rPr>
        <w:t xml:space="preserve">the notion of relative </w:t>
      </w:r>
      <w:r w:rsidRPr="004D7F74">
        <w:rPr>
          <w:rStyle w:val="StyleBoldUnderline"/>
          <w:highlight w:val="green"/>
        </w:rPr>
        <w:t>value is</w:t>
      </w:r>
      <w:r w:rsidRPr="00A65717">
        <w:rPr>
          <w:sz w:val="16"/>
        </w:rPr>
        <w:t xml:space="preserve"> </w:t>
      </w:r>
      <w:r w:rsidRPr="00F3139B">
        <w:rPr>
          <w:rStyle w:val="StyleBoldUnderline"/>
        </w:rPr>
        <w:t>relevant</w:t>
      </w:r>
      <w:r w:rsidRPr="00A65717">
        <w:rPr>
          <w:sz w:val="16"/>
        </w:rPr>
        <w:t xml:space="preserve"> not between individuals but </w:t>
      </w:r>
      <w:r w:rsidRPr="004D7F74">
        <w:rPr>
          <w:rStyle w:val="StyleBoldUnderline"/>
          <w:highlight w:val="green"/>
        </w:rPr>
        <w:t>within the context</w:t>
      </w:r>
      <w:r w:rsidRPr="00F3139B">
        <w:rPr>
          <w:rStyle w:val="StyleBoldUnderline"/>
        </w:rPr>
        <w:t xml:space="preserve"> of one person’s life</w:t>
      </w:r>
      <w:r w:rsidRPr="00A65717">
        <w:rPr>
          <w:sz w:val="16"/>
        </w:rPr>
        <w:t xml:space="preserve"> and is measured against that person’s needs and aspirations. So Katherine would base her decision on a comparison between her life before and after her illness. T</w:t>
      </w:r>
      <w:r w:rsidRPr="00F3139B">
        <w:rPr>
          <w:rStyle w:val="StyleBoldUnderline"/>
        </w:rPr>
        <w:t>he value placed on the quality of a life would be determined by the individual depending on whether he or she believes the current state to be</w:t>
      </w:r>
      <w:r w:rsidRPr="00A65717">
        <w:rPr>
          <w:sz w:val="16"/>
        </w:rPr>
        <w:t xml:space="preserve"> relatively </w:t>
      </w:r>
      <w:r w:rsidRPr="00F3139B">
        <w:rPr>
          <w:rStyle w:val="StyleBoldUnderline"/>
        </w:rPr>
        <w:t>preferable</w:t>
      </w:r>
      <w:r w:rsidRPr="00A65717">
        <w:rPr>
          <w:sz w:val="16"/>
        </w:rPr>
        <w:t xml:space="preserv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counselling her aspirations could change and, with the adjustment, she could learn to value her life as a quadriplegic as much or more than her previous life. This illustrates how </w:t>
      </w:r>
      <w:r w:rsidRPr="00DA06BF">
        <w:rPr>
          <w:rStyle w:val="StyleBoldUnderline"/>
          <w:highlight w:val="green"/>
        </w:rPr>
        <w:t>it is possible</w:t>
      </w:r>
      <w:r w:rsidRPr="00F3139B">
        <w:rPr>
          <w:rStyle w:val="StyleBoldUnderline"/>
        </w:rPr>
        <w:t xml:space="preserve"> for a person </w:t>
      </w:r>
      <w:r w:rsidRPr="00DA06BF">
        <w:rPr>
          <w:rStyle w:val="StyleBoldUnderline"/>
          <w:highlight w:val="green"/>
        </w:rPr>
        <w:t>to adjust</w:t>
      </w:r>
      <w:r w:rsidRPr="00F3139B">
        <w:rPr>
          <w:rStyle w:val="StyleBoldUnderline"/>
        </w:rPr>
        <w:t xml:space="preserve"> the </w:t>
      </w:r>
      <w:r w:rsidRPr="00DA06BF">
        <w:rPr>
          <w:rStyle w:val="StyleBoldUnderline"/>
          <w:highlight w:val="green"/>
        </w:rPr>
        <w:t>values</w:t>
      </w:r>
      <w:r w:rsidRPr="00F3139B">
        <w:rPr>
          <w:rStyle w:val="StyleBoldUnderline"/>
        </w:rPr>
        <w:t xml:space="preserve"> by which they appraise their lives</w:t>
      </w:r>
      <w:r w:rsidRPr="00A65717">
        <w:rPr>
          <w:sz w:val="16"/>
        </w:rPr>
        <w:t xml:space="preserve">.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Write a list of three things that make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w:t>
      </w:r>
      <w:proofErr w:type="gramStart"/>
      <w:r w:rsidRPr="00A65717">
        <w:rPr>
          <w:sz w:val="16"/>
        </w:rPr>
        <w:t>cases</w:t>
      </w:r>
      <w:proofErr w:type="gramEnd"/>
      <w:r w:rsidRPr="00A65717">
        <w:rPr>
          <w:sz w:val="16"/>
        </w:rPr>
        <w:t xml:space="preserve">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The second assertion made by supporters of the quality of life as a criterion for </w:t>
      </w:r>
      <w:proofErr w:type="spellStart"/>
      <w:r w:rsidRPr="00A65717">
        <w:rPr>
          <w:sz w:val="16"/>
        </w:rPr>
        <w:t>decisionmaking</w:t>
      </w:r>
      <w:proofErr w:type="spellEnd"/>
      <w:r w:rsidRPr="00A65717">
        <w:rPr>
          <w:sz w:val="16"/>
        </w:rPr>
        <w:t xml:space="preserve"> is closely related to the first, but with an added dimension. This assertion suggests that </w:t>
      </w:r>
      <w:r w:rsidRPr="00A65717">
        <w:rPr>
          <w:rStyle w:val="StyleBoldUnderline"/>
        </w:rPr>
        <w:t xml:space="preserve">the </w:t>
      </w:r>
      <w:r w:rsidRPr="00DA06BF">
        <w:rPr>
          <w:rStyle w:val="StyleBoldUnderline"/>
          <w:highlight w:val="green"/>
        </w:rPr>
        <w:t>determination o</w:t>
      </w:r>
      <w:r w:rsidRPr="00A65717">
        <w:rPr>
          <w:rStyle w:val="StyleBoldUnderline"/>
        </w:rPr>
        <w:t xml:space="preserve">f the </w:t>
      </w:r>
      <w:r w:rsidRPr="00DA06BF">
        <w:rPr>
          <w:rStyle w:val="StyleBoldUnderline"/>
          <w:highlight w:val="green"/>
        </w:rPr>
        <w:t>value of</w:t>
      </w:r>
      <w:r w:rsidRPr="00A65717">
        <w:rPr>
          <w:rStyle w:val="StyleBoldUnderline"/>
        </w:rPr>
        <w:t xml:space="preserve"> the </w:t>
      </w:r>
      <w:r w:rsidRPr="00DA06BF">
        <w:rPr>
          <w:rStyle w:val="StyleBoldUnderline"/>
          <w:highlight w:val="green"/>
        </w:rPr>
        <w:t>quality of a given life is</w:t>
      </w:r>
      <w:r w:rsidRPr="00A65717">
        <w:rPr>
          <w:rStyle w:val="StyleBoldUnderline"/>
        </w:rPr>
        <w:t xml:space="preserve"> a </w:t>
      </w:r>
      <w:r w:rsidRPr="00DA06BF">
        <w:rPr>
          <w:rStyle w:val="StyleBoldUnderline"/>
          <w:highlight w:val="green"/>
        </w:rPr>
        <w:t>subjective</w:t>
      </w:r>
      <w:r w:rsidRPr="00A65717">
        <w:rPr>
          <w:rStyle w:val="StyleBoldUnderline"/>
        </w:rPr>
        <w:t xml:space="preserve"> determination </w:t>
      </w:r>
      <w:r w:rsidRPr="00DA06BF">
        <w:rPr>
          <w:rStyle w:val="StyleBoldUnderline"/>
          <w:highlight w:val="green"/>
        </w:rPr>
        <w:t>to be made by the person experiencing</w:t>
      </w:r>
      <w:r w:rsidRPr="00A65717">
        <w:rPr>
          <w:rStyle w:val="StyleBoldUnderline"/>
        </w:rPr>
        <w:t xml:space="preserve"> that </w:t>
      </w:r>
      <w:r w:rsidRPr="00DA06BF">
        <w:rPr>
          <w:rStyle w:val="StyleBoldUnderline"/>
          <w:highlight w:val="green"/>
        </w:rPr>
        <w:t>life</w:t>
      </w:r>
      <w:r w:rsidRPr="00A65717">
        <w:rPr>
          <w:sz w:val="16"/>
        </w:rPr>
        <w:t xml:space="preserve">. The important addition here is that </w:t>
      </w:r>
      <w:r w:rsidRPr="00DA06BF">
        <w:rPr>
          <w:rStyle w:val="StyleBoldUnderline"/>
          <w:highlight w:val="green"/>
        </w:rPr>
        <w:t>the decision is</w:t>
      </w:r>
      <w:r w:rsidRPr="00A65717">
        <w:rPr>
          <w:rStyle w:val="StyleBoldUnderline"/>
        </w:rPr>
        <w:t xml:space="preserve"> a </w:t>
      </w:r>
      <w:r w:rsidRPr="00DA06BF">
        <w:rPr>
          <w:rStyle w:val="StyleBoldUnderline"/>
          <w:highlight w:val="green"/>
        </w:rPr>
        <w:t>personal</w:t>
      </w:r>
      <w:r w:rsidRPr="00A65717">
        <w:rPr>
          <w:rStyle w:val="StyleBoldUnderline"/>
        </w:rPr>
        <w:t xml:space="preserve"> one</w:t>
      </w:r>
      <w:r w:rsidRPr="00A65717">
        <w:rPr>
          <w:sz w:val="16"/>
        </w:rPr>
        <w:t xml:space="preserve"> </w:t>
      </w:r>
      <w:r w:rsidRPr="00A65717">
        <w:rPr>
          <w:rStyle w:val="StyleBoldUnderline"/>
        </w:rPr>
        <w:t>that</w:t>
      </w:r>
      <w:r w:rsidRPr="00A65717">
        <w:rPr>
          <w:sz w:val="16"/>
        </w:rPr>
        <w:t xml:space="preserve">, ideally, </w:t>
      </w:r>
      <w:r w:rsidRPr="00A65717">
        <w:rPr>
          <w:rStyle w:val="StyleBoldUnderline"/>
        </w:rPr>
        <w:t>ought not to be made externally</w:t>
      </w:r>
      <w:r w:rsidRPr="00A65717">
        <w:rPr>
          <w:sz w:val="16"/>
        </w:rPr>
        <w:t xml:space="preserve"> by another person but internally by the individual </w:t>
      </w:r>
      <w:proofErr w:type="gramStart"/>
      <w:r w:rsidRPr="00A65717">
        <w:rPr>
          <w:sz w:val="16"/>
        </w:rPr>
        <w:t>involved</w:t>
      </w:r>
      <w:proofErr w:type="gramEnd"/>
      <w:r w:rsidRPr="00A65717">
        <w:rPr>
          <w:sz w:val="16"/>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Patients must be given the opportunity to decide for themselves whether they think their lives are worth living or not. </w:t>
      </w:r>
      <w:r w:rsidRPr="00DA06BF">
        <w:rPr>
          <w:rStyle w:val="StyleBoldUnderline"/>
          <w:highlight w:val="green"/>
        </w:rPr>
        <w:t>To ignore</w:t>
      </w:r>
      <w:r w:rsidRPr="00A65717">
        <w:rPr>
          <w:rStyle w:val="StyleBoldUnderline"/>
        </w:rPr>
        <w:t xml:space="preserve"> or overlook</w:t>
      </w:r>
      <w:r w:rsidRPr="00A65717">
        <w:rPr>
          <w:sz w:val="16"/>
        </w:rPr>
        <w:t xml:space="preserve"> patients’ </w:t>
      </w:r>
      <w:proofErr w:type="spellStart"/>
      <w:r w:rsidRPr="00DA06BF">
        <w:rPr>
          <w:rStyle w:val="StyleBoldUnderline"/>
          <w:highlight w:val="green"/>
        </w:rPr>
        <w:t>judgement</w:t>
      </w:r>
      <w:proofErr w:type="spellEnd"/>
      <w:r w:rsidRPr="00DA06BF">
        <w:rPr>
          <w:rStyle w:val="StyleBoldUnderline"/>
          <w:highlight w:val="green"/>
        </w:rPr>
        <w:t xml:space="preserve"> in this</w:t>
      </w:r>
      <w:r w:rsidRPr="00A65717">
        <w:rPr>
          <w:rStyle w:val="StyleBoldUnderline"/>
        </w:rPr>
        <w:t xml:space="preserve"> matter </w:t>
      </w:r>
      <w:r w:rsidRPr="00DA06BF">
        <w:rPr>
          <w:rStyle w:val="StyleBoldUnderline"/>
          <w:highlight w:val="green"/>
        </w:rPr>
        <w:t>is to violate</w:t>
      </w:r>
      <w:r w:rsidRPr="00A65717">
        <w:rPr>
          <w:sz w:val="16"/>
        </w:rPr>
        <w:t xml:space="preserve"> their </w:t>
      </w:r>
      <w:r w:rsidRPr="00DA06BF">
        <w:rPr>
          <w:rStyle w:val="StyleBoldUnderline"/>
          <w:highlight w:val="green"/>
        </w:rPr>
        <w:t>autonomy</w:t>
      </w:r>
      <w:r w:rsidRPr="00A65717">
        <w:rPr>
          <w:rStyle w:val="StyleBoldUnderline"/>
        </w:rPr>
        <w:t xml:space="preserve"> and</w:t>
      </w:r>
      <w:r w:rsidRPr="00A65717">
        <w:rPr>
          <w:sz w:val="16"/>
        </w:rPr>
        <w:t xml:space="preserve"> their </w:t>
      </w:r>
      <w:r w:rsidRPr="00A65717">
        <w:rPr>
          <w:rStyle w:val="StyleBoldUnderline"/>
        </w:rPr>
        <w:t>freedom to decide</w:t>
      </w:r>
      <w:r w:rsidRPr="00A65717">
        <w:rPr>
          <w:sz w:val="16"/>
        </w:rPr>
        <w:t xml:space="preserve"> for themselves on the basis of relevant information about their future, and comparative consideration of their past. As the deontological position puts it so well, </w:t>
      </w:r>
      <w:r w:rsidRPr="00A65717">
        <w:rPr>
          <w:rStyle w:val="StyleBoldUnderline"/>
        </w:rPr>
        <w:t xml:space="preserve">to do so is to violate the imperative that we must treat persons as rational and as ends in </w:t>
      </w:r>
      <w:proofErr w:type="gramStart"/>
      <w:r w:rsidRPr="00A65717">
        <w:rPr>
          <w:rStyle w:val="StyleBoldUnderline"/>
        </w:rPr>
        <w:t>themselves</w:t>
      </w:r>
      <w:proofErr w:type="gramEnd"/>
      <w:r w:rsidRPr="00A65717">
        <w:rPr>
          <w:sz w:val="16"/>
        </w:rPr>
        <w:t>.</w:t>
      </w:r>
    </w:p>
    <w:p w:rsidR="001E11D7" w:rsidRDefault="001E11D7" w:rsidP="001E11D7"/>
    <w:p w:rsidR="001E11D7" w:rsidRDefault="001E11D7" w:rsidP="001E11D7">
      <w:pPr>
        <w:pStyle w:val="Heading4"/>
      </w:pPr>
      <w:r>
        <w:t xml:space="preserve">No Impact- </w:t>
      </w:r>
      <w:proofErr w:type="spellStart"/>
      <w:r>
        <w:t>Biopolitics</w:t>
      </w:r>
      <w:proofErr w:type="spellEnd"/>
      <w:r>
        <w:t xml:space="preserve"> doesn’t result in atrocity</w:t>
      </w:r>
    </w:p>
    <w:p w:rsidR="001E11D7" w:rsidRPr="00BB25CB" w:rsidRDefault="001E11D7" w:rsidP="001E11D7">
      <w:pPr>
        <w:rPr>
          <w:rStyle w:val="StyleStyleBold12pt"/>
        </w:rPr>
      </w:pPr>
      <w:proofErr w:type="spellStart"/>
      <w:r w:rsidRPr="00BB25CB">
        <w:rPr>
          <w:rStyle w:val="StyleStyleBold12pt"/>
        </w:rPr>
        <w:t>Ojakangas</w:t>
      </w:r>
      <w:proofErr w:type="spellEnd"/>
      <w:r w:rsidRPr="00BB25CB">
        <w:rPr>
          <w:rStyle w:val="StyleStyleBold12pt"/>
        </w:rPr>
        <w:t xml:space="preserve"> 05</w:t>
      </w:r>
    </w:p>
    <w:p w:rsidR="001E11D7" w:rsidRDefault="001E11D7" w:rsidP="001E11D7">
      <w:r>
        <w:t xml:space="preserve">[Mike, Helsinki Collegium for Advanced Studies, “Impossible Dialogues on Bio-Power: </w:t>
      </w:r>
      <w:proofErr w:type="spellStart"/>
      <w:r>
        <w:t>Agamben</w:t>
      </w:r>
      <w:proofErr w:type="spellEnd"/>
      <w:r>
        <w:t xml:space="preserve"> and Foucault,” Foucault Studies 2 (5-28), www.foucault-studies.com/no2/ojakangas1.pdf, acc. 9-24-06//</w:t>
      </w:r>
      <w:proofErr w:type="spellStart"/>
      <w:r>
        <w:t>uwyo-ajl</w:t>
      </w:r>
      <w:proofErr w:type="spellEnd"/>
      <w:r>
        <w:t>]</w:t>
      </w:r>
    </w:p>
    <w:p w:rsidR="001E11D7" w:rsidRPr="00CF1D0F" w:rsidRDefault="001E11D7" w:rsidP="001E11D7">
      <w:r w:rsidRPr="00BB25CB">
        <w:rPr>
          <w:rStyle w:val="StyleBoldUnderline"/>
        </w:rPr>
        <w:t xml:space="preserve">For Foucault, the coexistence in political structures of large destructive mechanisms and institutions oriented toward the care of individual life was </w:t>
      </w:r>
      <w:r w:rsidRPr="00BB25CB">
        <w:rPr>
          <w:sz w:val="16"/>
        </w:rPr>
        <w:t xml:space="preserve">something </w:t>
      </w:r>
      <w:r w:rsidRPr="00BB25CB">
        <w:rPr>
          <w:rStyle w:val="StyleBoldUnderline"/>
        </w:rPr>
        <w:t>puzzling:</w:t>
      </w:r>
      <w:r w:rsidRPr="00BB25CB">
        <w:rPr>
          <w:sz w:val="16"/>
        </w:rPr>
        <w:t xml:space="preserve"> “It is one of the central antinomies of our political reason.” However, it was an antinomy precisely because in principle the </w:t>
      </w:r>
      <w:r w:rsidRPr="00B76E86">
        <w:rPr>
          <w:rStyle w:val="StyleBoldUnderline"/>
          <w:highlight w:val="green"/>
        </w:rPr>
        <w:t>sovereign power and bio-power are mutually exclusive</w:t>
      </w:r>
      <w:r w:rsidRPr="00BB25CB">
        <w:rPr>
          <w:rStyle w:val="StyleBoldUnderline"/>
        </w:rPr>
        <w:t>.</w:t>
      </w:r>
      <w:r w:rsidRPr="00BB25CB">
        <w:rPr>
          <w:sz w:val="16"/>
        </w:rPr>
        <w:t xml:space="preserve"> How is it possible that the care of individual life paves the way for mass slaughters? Although Foucault could never give a satisfactory answer to this question, he was convinced that </w:t>
      </w:r>
      <w:r w:rsidRPr="00B76E86">
        <w:rPr>
          <w:rStyle w:val="StyleBoldUnderline"/>
          <w:highlight w:val="green"/>
        </w:rPr>
        <w:t>mass slaughters are not the effect</w:t>
      </w:r>
      <w:r w:rsidRPr="00BB25CB">
        <w:rPr>
          <w:rStyle w:val="StyleBoldUnderline"/>
        </w:rPr>
        <w:t xml:space="preserve"> or</w:t>
      </w:r>
      <w:r w:rsidRPr="00BB25CB">
        <w:rPr>
          <w:sz w:val="16"/>
        </w:rPr>
        <w:t xml:space="preserve"> the logical conclusion </w:t>
      </w:r>
      <w:r w:rsidRPr="00B76E86">
        <w:rPr>
          <w:rStyle w:val="StyleBoldUnderline"/>
          <w:highlight w:val="green"/>
        </w:rPr>
        <w:t>of bio-</w:t>
      </w:r>
      <w:r w:rsidRPr="00B76E86">
        <w:rPr>
          <w:rStyle w:val="StyleBoldUnderline"/>
          <w:highlight w:val="green"/>
        </w:rPr>
        <w:lastRenderedPageBreak/>
        <w:t>political rationality</w:t>
      </w:r>
      <w:r w:rsidRPr="00BB25CB">
        <w:rPr>
          <w:rStyle w:val="StyleBoldUnderline"/>
        </w:rPr>
        <w:t xml:space="preserve">. </w:t>
      </w:r>
      <w:r w:rsidRPr="00BB25CB">
        <w:rPr>
          <w:sz w:val="16"/>
        </w:rPr>
        <w:t xml:space="preserve">I am also convinced about that. To be sure, it can be argued that sovereign power and bio-power are reconciled within the modern state, which legitimates killing by bio-political arguments. Especially, it can be argued that these powers are reconciled in the Third Reich in which they seemed to “coincide exactly”. To my mind, however, </w:t>
      </w:r>
      <w:r w:rsidRPr="00B76E86">
        <w:rPr>
          <w:rStyle w:val="StyleBoldUnderline"/>
          <w:highlight w:val="green"/>
        </w:rPr>
        <w:t>neither the</w:t>
      </w:r>
      <w:r w:rsidRPr="00BB25CB">
        <w:rPr>
          <w:rStyle w:val="StyleBoldUnderline"/>
        </w:rPr>
        <w:t xml:space="preserve"> modern </w:t>
      </w:r>
      <w:r w:rsidRPr="00B76E86">
        <w:rPr>
          <w:rStyle w:val="StyleBoldUnderline"/>
          <w:highlight w:val="green"/>
        </w:rPr>
        <w:t>state nor the Third Reich</w:t>
      </w:r>
      <w:r w:rsidRPr="00BB25CB">
        <w:rPr>
          <w:sz w:val="16"/>
        </w:rPr>
        <w:t xml:space="preserve"> – in which the monstrosity of the modern state is crystallized – </w:t>
      </w:r>
      <w:r w:rsidRPr="00B76E86">
        <w:rPr>
          <w:rStyle w:val="StyleBoldUnderline"/>
          <w:highlight w:val="green"/>
        </w:rPr>
        <w:t>are the syntheses of</w:t>
      </w:r>
      <w:r w:rsidRPr="00BB25CB">
        <w:rPr>
          <w:rStyle w:val="StyleBoldUnderline"/>
        </w:rPr>
        <w:t xml:space="preserve"> the sovereign power and </w:t>
      </w:r>
      <w:r w:rsidRPr="00B76E86">
        <w:rPr>
          <w:rStyle w:val="StyleBoldUnderline"/>
          <w:highlight w:val="green"/>
        </w:rPr>
        <w:t>bio-power, but</w:t>
      </w:r>
      <w:r w:rsidRPr="00BB25CB">
        <w:rPr>
          <w:rStyle w:val="StyleBoldUnderline"/>
        </w:rPr>
        <w:t xml:space="preserve">, rather, </w:t>
      </w:r>
      <w:r w:rsidRPr="00B76E86">
        <w:rPr>
          <w:rStyle w:val="StyleBoldUnderline"/>
          <w:highlight w:val="green"/>
        </w:rPr>
        <w:t>the institutional loci of their irreconcilable tension</w:t>
      </w:r>
      <w:r w:rsidRPr="00BB25CB">
        <w:rPr>
          <w:rStyle w:val="StyleBoldUnderline"/>
        </w:rPr>
        <w:t>.</w:t>
      </w:r>
      <w:r w:rsidRPr="00BB25CB">
        <w:rPr>
          <w:sz w:val="16"/>
        </w:rPr>
        <w:t xml:space="preserve"> This is, I believe, what Foucault meant when he wrote about their “demonic combination”.</w:t>
      </w:r>
    </w:p>
    <w:p w:rsidR="001E11D7" w:rsidRDefault="001E11D7" w:rsidP="001E11D7"/>
    <w:p w:rsidR="001E11D7" w:rsidRPr="00291D36" w:rsidRDefault="001E11D7" w:rsidP="001E11D7">
      <w:pPr>
        <w:pStyle w:val="Heading4"/>
      </w:pPr>
      <w:r>
        <w:t xml:space="preserve">Fourth, </w:t>
      </w:r>
      <w:r w:rsidRPr="00291D36">
        <w:t>Shifting away from the security framework causes conflict and causes intervention – only the perm gives political content to rights</w:t>
      </w:r>
    </w:p>
    <w:p w:rsidR="001E11D7" w:rsidRPr="00081591" w:rsidRDefault="001E11D7" w:rsidP="001E11D7">
      <w:pPr>
        <w:rPr>
          <w:rStyle w:val="StyleStyleBold12pt"/>
        </w:rPr>
      </w:pPr>
      <w:r w:rsidRPr="00081591">
        <w:rPr>
          <w:rStyle w:val="StyleStyleBold12pt"/>
        </w:rPr>
        <w:t>McCormack 10</w:t>
      </w:r>
    </w:p>
    <w:p w:rsidR="001E11D7" w:rsidRPr="00C44228" w:rsidRDefault="001E11D7" w:rsidP="001E11D7">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1E11D7" w:rsidRDefault="001E11D7" w:rsidP="001E11D7">
      <w:pPr>
        <w:widowControl w:val="0"/>
        <w:jc w:val="both"/>
        <w:rPr>
          <w:sz w:val="16"/>
          <w:szCs w:val="16"/>
        </w:rPr>
      </w:pPr>
      <w:r w:rsidRPr="00CE04C5">
        <w:rPr>
          <w:rFonts w:ascii="TimesNewRomanPSMT" w:hAnsi="TimesNewRomanPSMT" w:cs="TimesNewRomanPSMT"/>
          <w:szCs w:val="16"/>
          <w:u w:val="single"/>
        </w:rPr>
        <w:t>A corollary of this retreat from a political interpretation</w:t>
      </w:r>
      <w:r w:rsidRPr="00780DEA">
        <w:rPr>
          <w:rFonts w:ascii="TimesNewRomanPSMT" w:hAnsi="TimesNewRomanPSMT" w:cs="TimesNewRomanPSMT"/>
          <w:sz w:val="16"/>
          <w:szCs w:val="16"/>
        </w:rPr>
        <w:t xml:space="preserve"> of conflict or social </w:t>
      </w:r>
      <w:proofErr w:type="gramStart"/>
      <w:r w:rsidRPr="00780DEA">
        <w:rPr>
          <w:rFonts w:ascii="TimesNewRomanPSMT" w:hAnsi="TimesNewRomanPSMT" w:cs="TimesNewRomanPSMT"/>
          <w:sz w:val="16"/>
          <w:szCs w:val="16"/>
        </w:rPr>
        <w:t>instability,</w:t>
      </w:r>
      <w:proofErr w:type="gramEnd"/>
      <w:r w:rsidRPr="00780DEA">
        <w:rPr>
          <w:rFonts w:ascii="TimesNewRomanPSMT" w:hAnsi="TimesNewRomanPSMT" w:cs="TimesNewRomanPSMT"/>
          <w:sz w:val="16"/>
          <w:szCs w:val="16"/>
        </w:rPr>
        <w:t xml:space="preserve"> </w:t>
      </w:r>
      <w:r w:rsidRPr="00CE04C5">
        <w:rPr>
          <w:rFonts w:ascii="TimesNewRomanPSMT" w:hAnsi="TimesNewRomanPSMT" w:cs="TimesNewRomanPSMT"/>
          <w:szCs w:val="16"/>
          <w:u w:val="single"/>
        </w:rPr>
        <w:t xml:space="preserve">is the </w:t>
      </w:r>
      <w:proofErr w:type="spellStart"/>
      <w:r w:rsidRPr="00CE04C5">
        <w:rPr>
          <w:rFonts w:ascii="TimesNewRomanPSMT" w:hAnsi="TimesNewRomanPSMT" w:cs="TimesNewRomanPSMT"/>
          <w:szCs w:val="16"/>
          <w:u w:val="single"/>
        </w:rPr>
        <w:t>delegitimation</w:t>
      </w:r>
      <w:proofErr w:type="spellEnd"/>
      <w:r w:rsidRPr="00CE04C5">
        <w:rPr>
          <w:rFonts w:ascii="TimesNewRomanPSMT" w:hAnsi="TimesNewRomanPSMT" w:cs="TimesNewRomanPSMT"/>
          <w:szCs w:val="16"/>
          <w:u w:val="single"/>
        </w:rPr>
        <w:t xml:space="preserve"> of social transformation in developing countries</w:t>
      </w:r>
      <w:r w:rsidRPr="00780DEA">
        <w:rPr>
          <w:rFonts w:ascii="TimesNewRomanPSMT" w:hAnsi="TimesNewRomanPSMT" w:cs="TimesNewRomanPSMT"/>
          <w:sz w:val="16"/>
          <w:szCs w:val="16"/>
        </w:rPr>
        <w:t xml:space="preserve">. Historically, social and political transformation has often been accompanied by war and strife. By </w:t>
      </w:r>
      <w:proofErr w:type="spellStart"/>
      <w:r w:rsidRPr="00780DEA">
        <w:rPr>
          <w:rFonts w:ascii="TimesNewRomanPSMT" w:hAnsi="TimesNewRomanPSMT" w:cs="TimesNewRomanPSMT"/>
          <w:sz w:val="16"/>
          <w:szCs w:val="16"/>
        </w:rPr>
        <w:t>pathologising</w:t>
      </w:r>
      <w:proofErr w:type="spellEnd"/>
      <w:r w:rsidRPr="00780DEA">
        <w:rPr>
          <w:rFonts w:ascii="TimesNewRomanPSMT" w:hAnsi="TimesNewRomanPSMT" w:cs="TimesNewRomanPSMT"/>
          <w:sz w:val="16"/>
          <w:szCs w:val="16"/>
        </w:rPr>
        <w:t xml:space="preserve"> conflict, the human security framework acts to prohibit social or political transformation, as such changes can only be understood in an entirely negative way (see for further discussion, Cramer 2006). As an important contributor to </w:t>
      </w:r>
      <w:r w:rsidRPr="00C44228">
        <w:rPr>
          <w:rFonts w:ascii="TimesNewRomanPSMT" w:hAnsi="TimesNewRomanPSMT" w:cs="TimesNewRomanPSMT"/>
          <w:szCs w:val="16"/>
          <w:u w:val="single"/>
        </w:rPr>
        <w:t xml:space="preserve">the human </w:t>
      </w:r>
      <w:r w:rsidRPr="00D91B20">
        <w:rPr>
          <w:rFonts w:ascii="TimesNewRomanPSMT" w:hAnsi="TimesNewRomanPSMT" w:cs="TimesNewRomanPSMT"/>
          <w:szCs w:val="16"/>
          <w:highlight w:val="green"/>
          <w:u w:val="single"/>
        </w:rPr>
        <w:t>security</w:t>
      </w:r>
      <w:r w:rsidRPr="00C44228">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 xml:space="preserve">has </w:t>
      </w:r>
      <w:r w:rsidRPr="00D91B20">
        <w:rPr>
          <w:rFonts w:ascii="TimesNewRomanPSMT" w:hAnsi="TimesNewRomanPSMT" w:cs="TimesNewRomanPSMT"/>
          <w:szCs w:val="16"/>
          <w:highlight w:val="green"/>
          <w:u w:val="single"/>
        </w:rPr>
        <w:t>argued</w:t>
      </w:r>
      <w:r w:rsidRPr="00CE04C5">
        <w:rPr>
          <w:rFonts w:ascii="TimesNewRomanPSMT" w:hAnsi="TimesNewRomanPSMT" w:cs="TimesNewRomanPSMT"/>
          <w:szCs w:val="16"/>
          <w:u w:val="single"/>
        </w:rPr>
        <w:t xml:space="preserve">: ‘much human </w:t>
      </w:r>
      <w:r w:rsidRPr="00D91B20">
        <w:rPr>
          <w:rFonts w:ascii="TimesNewRomanPSMT" w:hAnsi="TimesNewRomanPSMT" w:cs="TimesNewRomanPSMT"/>
          <w:szCs w:val="16"/>
          <w:highlight w:val="green"/>
          <w:u w:val="single"/>
        </w:rPr>
        <w:t xml:space="preserve">insecurity </w:t>
      </w:r>
      <w:r w:rsidRPr="00C44228">
        <w:rPr>
          <w:rFonts w:ascii="TimesNewRomanPSMT" w:hAnsi="TimesNewRomanPSMT" w:cs="TimesNewRomanPSMT"/>
          <w:szCs w:val="16"/>
          <w:highlight w:val="yellow"/>
          <w:u w:val="single"/>
        </w:rPr>
        <w:t xml:space="preserve">surely </w:t>
      </w:r>
      <w:r w:rsidRPr="00D91B20">
        <w:rPr>
          <w:rFonts w:ascii="TimesNewRomanPSMT" w:hAnsi="TimesNewRomanPSMT" w:cs="TimesNewRomanPSMT"/>
          <w:szCs w:val="16"/>
          <w:highlight w:val="green"/>
          <w:u w:val="single"/>
        </w:rPr>
        <w:t xml:space="preserve">results from structural factors and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distribution of power</w:t>
      </w:r>
      <w:r w:rsidRPr="00CE04C5">
        <w:rPr>
          <w:rFonts w:ascii="TimesNewRomanPSMT" w:hAnsi="TimesNewRomanPSMT" w:cs="TimesNewRomanPSMT"/>
          <w:szCs w:val="16"/>
          <w:u w:val="single"/>
        </w:rPr>
        <w:t>, which are essentially beyond the reach of individuals</w:t>
      </w:r>
      <w:r w:rsidRPr="00780DEA">
        <w:rPr>
          <w:rFonts w:ascii="TimesNewRomanPSMT" w:hAnsi="TimesNewRomanPSMT" w:cs="TimesNewRomanPSMT"/>
          <w:sz w:val="16"/>
          <w:szCs w:val="16"/>
        </w:rPr>
        <w:t xml:space="preserve">’ (Newman, 2004b: 358). </w:t>
      </w:r>
      <w:r w:rsidRPr="00CE04C5">
        <w:rPr>
          <w:rFonts w:ascii="TimesNewRomanPSMT" w:hAnsi="TimesNewRomanPSMT" w:cs="TimesNewRomanPSMT"/>
          <w:szCs w:val="16"/>
          <w:u w:val="single"/>
        </w:rPr>
        <w:t xml:space="preserve">Thus </w:t>
      </w:r>
      <w:r w:rsidRPr="00D91B20">
        <w:rPr>
          <w:rFonts w:ascii="TimesNewRomanPSMT" w:hAnsi="TimesNewRomanPSMT" w:cs="TimesNewRomanPSMT"/>
          <w:szCs w:val="16"/>
          <w:highlight w:val="green"/>
          <w:u w:val="single"/>
        </w:rPr>
        <w:t>to</w:t>
      </w:r>
      <w:r w:rsidRPr="00C44228">
        <w:rPr>
          <w:rFonts w:ascii="TimesNewRomanPSMT" w:hAnsi="TimesNewRomanPSMT" w:cs="TimesNewRomanPSMT"/>
          <w:szCs w:val="16"/>
          <w:u w:val="single"/>
        </w:rPr>
        <w:t xml:space="preserve"> a</w:t>
      </w:r>
      <w:r w:rsidRPr="00CE04C5">
        <w:rPr>
          <w:rFonts w:ascii="TimesNewRomanPSMT" w:hAnsi="TimesNewRomanPSMT" w:cs="TimesNewRomanPSMT"/>
          <w:szCs w:val="16"/>
          <w:u w:val="single"/>
        </w:rPr>
        <w:t xml:space="preserve">ctually </w:t>
      </w:r>
      <w:r w:rsidRPr="00D91B20">
        <w:rPr>
          <w:rFonts w:ascii="TimesNewRomanPSMT" w:hAnsi="TimesNewRomanPSMT" w:cs="TimesNewRomanPSMT"/>
          <w:szCs w:val="16"/>
          <w:highlight w:val="green"/>
          <w:u w:val="single"/>
        </w:rPr>
        <w:t>overcome</w:t>
      </w:r>
      <w:r w:rsidRPr="00CE04C5">
        <w:rPr>
          <w:rFonts w:ascii="TimesNewRomanPSMT" w:hAnsi="TimesNewRomanPSMT" w:cs="TimesNewRomanPSMT"/>
          <w:szCs w:val="16"/>
          <w:u w:val="single"/>
        </w:rPr>
        <w:t xml:space="preserve"> human </w:t>
      </w:r>
      <w:r w:rsidRPr="00D91B20">
        <w:rPr>
          <w:rFonts w:ascii="TimesNewRomanPSMT" w:hAnsi="TimesNewRomanPSMT" w:cs="TimesNewRomanPSMT"/>
          <w:szCs w:val="16"/>
          <w:highlight w:val="green"/>
          <w:u w:val="single"/>
        </w:rPr>
        <w:t>insecurity, collective action</w:t>
      </w:r>
      <w:r w:rsidRPr="00CE04C5">
        <w:rPr>
          <w:rFonts w:ascii="TimesNewRomanPSMT" w:hAnsi="TimesNewRomanPSMT" w:cs="TimesNewRomanPSMT"/>
          <w:szCs w:val="16"/>
          <w:u w:val="single"/>
        </w:rPr>
        <w:t xml:space="preserve"> and change </w:t>
      </w:r>
      <w:r w:rsidRPr="00D91B20">
        <w:rPr>
          <w:rFonts w:ascii="TimesNewRomanPSMT" w:hAnsi="TimesNewRomanPSMT" w:cs="TimesNewRomanPSMT"/>
          <w:szCs w:val="16"/>
          <w:highlight w:val="green"/>
          <w:u w:val="single"/>
        </w:rPr>
        <w:t>is needed</w:t>
      </w:r>
      <w:r w:rsidRPr="00C44228">
        <w:rPr>
          <w:rFonts w:ascii="TimesNewRomanPSMT" w:hAnsi="TimesNewRomanPSMT" w:cs="TimesNewRomanPSMT"/>
          <w:szCs w:val="16"/>
          <w:highlight w:val="yellow"/>
          <w:u w:val="single"/>
        </w:rPr>
        <w:t>.</w:t>
      </w:r>
      <w:r w:rsidRPr="00CE04C5">
        <w:rPr>
          <w:rFonts w:ascii="TimesNewRomanPSMT" w:hAnsi="TimesNewRomanPSMT" w:cs="TimesNewRomanPSMT"/>
          <w:szCs w:val="16"/>
          <w:u w:val="single"/>
        </w:rPr>
        <w:t xml:space="preserve"> But </w:t>
      </w:r>
      <w:r w:rsidRPr="00D91B20">
        <w:rPr>
          <w:rFonts w:ascii="TimesNewRomanPSMT" w:hAnsi="TimesNewRomanPSMT" w:cs="TimesNewRomanPSMT"/>
          <w:szCs w:val="16"/>
          <w:highlight w:val="green"/>
          <w:u w:val="single"/>
        </w:rPr>
        <w:t xml:space="preserve">this </w:t>
      </w:r>
      <w:r w:rsidRPr="00D91B20">
        <w:rPr>
          <w:rFonts w:ascii="TimesNewRomanPSMT" w:hAnsi="TimesNewRomanPSMT" w:cs="TimesNewRomanPSMT"/>
          <w:b/>
          <w:szCs w:val="16"/>
          <w:highlight w:val="green"/>
          <w:u w:val="single"/>
        </w:rPr>
        <w:t>may result in</w:t>
      </w:r>
      <w:r w:rsidRPr="00D91B20">
        <w:rPr>
          <w:rFonts w:ascii="TimesNewRomanPSMT" w:hAnsi="TimesNewRomanPSMT" w:cs="TimesNewRomanPSMT"/>
          <w:szCs w:val="16"/>
          <w:highlight w:val="green"/>
          <w:u w:val="single"/>
        </w:rPr>
        <w:t xml:space="preserve"> </w:t>
      </w:r>
      <w:r w:rsidRPr="00D91B20">
        <w:rPr>
          <w:rFonts w:ascii="TimesNewRomanPSMT" w:hAnsi="TimesNewRomanPSMT" w:cs="TimesNewRomanPSMT"/>
          <w:b/>
          <w:szCs w:val="16"/>
          <w:highlight w:val="green"/>
          <w:u w:val="single"/>
          <w:bdr w:val="single" w:sz="4" w:space="0" w:color="auto"/>
        </w:rPr>
        <w:t>internal conflict or strife</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precisely </w:t>
      </w:r>
      <w:r w:rsidRPr="00D91B20">
        <w:rPr>
          <w:rFonts w:ascii="TimesNewRomanPSMT" w:hAnsi="TimesNewRomanPSMT" w:cs="TimesNewRomanPSMT"/>
          <w:b/>
          <w:szCs w:val="16"/>
          <w:highlight w:val="green"/>
          <w:u w:val="single"/>
        </w:rPr>
        <w:t xml:space="preserve">the changes </w:t>
      </w:r>
      <w:r w:rsidRPr="00C44228">
        <w:rPr>
          <w:rFonts w:ascii="TimesNewRomanPSMT" w:hAnsi="TimesNewRomanPSMT" w:cs="TimesNewRomanPSMT"/>
          <w:b/>
          <w:szCs w:val="16"/>
          <w:highlight w:val="yellow"/>
          <w:u w:val="single"/>
        </w:rPr>
        <w:t xml:space="preserve">that </w:t>
      </w:r>
      <w:r w:rsidRPr="00D91B20">
        <w:rPr>
          <w:rFonts w:ascii="TimesNewRomanPSMT" w:hAnsi="TimesNewRomanPSMT" w:cs="TimesNewRomanPSMT"/>
          <w:b/>
          <w:szCs w:val="16"/>
          <w:highlight w:val="green"/>
          <w:u w:val="single"/>
        </w:rPr>
        <w:t xml:space="preserve">human security </w:t>
      </w:r>
      <w:proofErr w:type="spellStart"/>
      <w:r w:rsidRPr="00D91B20">
        <w:rPr>
          <w:rFonts w:ascii="TimesNewRomanPSMT" w:hAnsi="TimesNewRomanPSMT" w:cs="TimesNewRomanPSMT"/>
          <w:b/>
          <w:szCs w:val="16"/>
          <w:highlight w:val="green"/>
          <w:u w:val="single"/>
        </w:rPr>
        <w:t>problematises</w:t>
      </w:r>
      <w:proofErr w:type="spellEnd"/>
      <w:r w:rsidRPr="00D91B20">
        <w:rPr>
          <w:rFonts w:ascii="TimesNewRomanPSMT" w:hAnsi="TimesNewRomanPSMT" w:cs="TimesNewRomanPSMT"/>
          <w:b/>
          <w:szCs w:val="16"/>
          <w:highlight w:val="green"/>
          <w:u w:val="single"/>
        </w:rPr>
        <w:t xml:space="preserve"> </w:t>
      </w:r>
      <w:r w:rsidRPr="00C44228">
        <w:rPr>
          <w:rFonts w:ascii="TimesNewRomanPSMT" w:hAnsi="TimesNewRomanPSMT" w:cs="TimesNewRomanPSMT"/>
          <w:b/>
          <w:szCs w:val="16"/>
          <w:highlight w:val="yellow"/>
          <w:u w:val="single"/>
        </w:rPr>
        <w:t>in the first place</w:t>
      </w:r>
      <w:r w:rsidRPr="00780DEA">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goals which are understood as worthy. </w:t>
      </w:r>
      <w:r w:rsidRPr="00CE04C5">
        <w:rPr>
          <w:rFonts w:ascii="TimesNewRomanPSMT" w:hAnsi="TimesNewRomanPSMT" w:cs="TimesNewRomanPSMT"/>
          <w:szCs w:val="16"/>
          <w:u w:val="single"/>
        </w:rPr>
        <w:t xml:space="preserve">The </w:t>
      </w:r>
      <w:r w:rsidRPr="00D91B20">
        <w:rPr>
          <w:rFonts w:ascii="TimesNewRomanPSMT" w:hAnsi="TimesNewRomanPSMT" w:cs="TimesNewRomanPSMT"/>
          <w:szCs w:val="16"/>
          <w:highlight w:val="green"/>
          <w:u w:val="single"/>
        </w:rPr>
        <w:t>shift away from</w:t>
      </w:r>
      <w:r w:rsidRPr="00CE04C5">
        <w:rPr>
          <w:rFonts w:ascii="TimesNewRomanPSMT" w:hAnsi="TimesNewRomanPSMT" w:cs="TimesNewRomanPSMT"/>
          <w:szCs w:val="16"/>
          <w:u w:val="single"/>
        </w:rPr>
        <w:t xml:space="preserve"> the</w:t>
      </w:r>
      <w:r w:rsidRPr="00780DEA">
        <w:rPr>
          <w:rFonts w:ascii="TimesNewRomanPSMT" w:hAnsi="TimesNewRomanPSMT" w:cs="TimesNewRomanPSMT"/>
          <w:sz w:val="16"/>
          <w:szCs w:val="16"/>
        </w:rPr>
        <w:t xml:space="preserve"> pluralist </w:t>
      </w:r>
      <w:r w:rsidRPr="00D91B20">
        <w:rPr>
          <w:rFonts w:ascii="TimesNewRomanPSMT" w:hAnsi="TimesNewRomanPSMT" w:cs="TimesNewRomanPSMT"/>
          <w:szCs w:val="16"/>
          <w:highlight w:val="green"/>
          <w:u w:val="single"/>
        </w:rPr>
        <w:t>security</w:t>
      </w:r>
      <w:r w:rsidRPr="00CE04C5">
        <w:rPr>
          <w:rFonts w:ascii="TimesNewRomanPSMT" w:hAnsi="TimesNewRomanPSMT" w:cs="TimesNewRomanPSMT"/>
          <w:szCs w:val="16"/>
          <w:u w:val="single"/>
        </w:rPr>
        <w:t xml:space="preserve"> framework </w:t>
      </w:r>
      <w:r w:rsidRPr="00D91B20">
        <w:rPr>
          <w:rFonts w:ascii="TimesNewRomanPSMT" w:hAnsi="TimesNewRomanPSMT" w:cs="TimesNewRomanPSMT"/>
          <w:szCs w:val="16"/>
          <w:highlight w:val="green"/>
          <w:u w:val="single"/>
        </w:rPr>
        <w:t xml:space="preserve">is </w:t>
      </w:r>
      <w:r w:rsidRPr="00D91B20">
        <w:rPr>
          <w:rFonts w:ascii="TimesNewRomanPSMT" w:hAnsi="TimesNewRomanPSMT" w:cs="TimesNewRomanPSMT"/>
          <w:b/>
          <w:szCs w:val="16"/>
          <w:highlight w:val="green"/>
          <w:u w:val="single"/>
        </w:rPr>
        <w:t>highly problematic</w:t>
      </w:r>
      <w:r w:rsidRPr="00780DEA">
        <w:rPr>
          <w:rFonts w:ascii="TimesNewRomanPSMT" w:hAnsi="TimesNewRomanPSMT" w:cs="TimesNewRomanPSMT"/>
          <w:sz w:val="16"/>
          <w:szCs w:val="16"/>
        </w:rPr>
        <w:t xml:space="preserve">. The formal links between the state and its citizens are </w:t>
      </w:r>
      <w:proofErr w:type="spellStart"/>
      <w:r w:rsidRPr="00780DEA">
        <w:rPr>
          <w:rFonts w:ascii="TimesNewRomanPSMT" w:hAnsi="TimesNewRomanPSMT" w:cs="TimesNewRomanPSMT"/>
          <w:sz w:val="16"/>
          <w:szCs w:val="16"/>
        </w:rPr>
        <w:t>problematised</w:t>
      </w:r>
      <w:proofErr w:type="spellEnd"/>
      <w:r w:rsidRPr="00780DEA">
        <w:rPr>
          <w:rFonts w:ascii="TimesNewRomanPSMT" w:hAnsi="TimesNewRomanPSMT" w:cs="TimesNewRomanPSMT"/>
          <w:sz w:val="16"/>
          <w:szCs w:val="16"/>
        </w:rPr>
        <w:t xml:space="preserve"> and weak and failing states are potentially held up to increased international scrutiny and international intervention. </w:t>
      </w:r>
      <w:r w:rsidRPr="00CE04C5">
        <w:rPr>
          <w:rFonts w:ascii="TimesNewRomanPSMT" w:hAnsi="TimesNewRomanPSMT" w:cs="TimesNewRomanPSMT"/>
          <w:szCs w:val="16"/>
          <w:u w:val="single"/>
        </w:rPr>
        <w:t>International institutions and states have potentially greater freedom to intervene in other states, but with no reciprocal methods of control to replace the old political links between the state and its citizens which are weakened</w:t>
      </w:r>
      <w:r w:rsidRPr="00780DEA">
        <w:rPr>
          <w:rFonts w:ascii="TimesNewRomanPSMT" w:hAnsi="TimesNewRomanPSMT" w:cs="TimesNewRomanPSMT"/>
          <w:sz w:val="16"/>
          <w:szCs w:val="16"/>
        </w:rPr>
        <w:t xml:space="preserve">. </w:t>
      </w:r>
      <w:r w:rsidRPr="00D91B20">
        <w:rPr>
          <w:rFonts w:ascii="TimesNewRomanPSMT" w:hAnsi="TimesNewRomanPSMT" w:cs="TimesNewRomanPSMT"/>
          <w:szCs w:val="16"/>
          <w:highlight w:val="green"/>
          <w:u w:val="single"/>
        </w:rPr>
        <w:t xml:space="preserve">The shift </w:t>
      </w:r>
      <w:r w:rsidRPr="00C44228">
        <w:rPr>
          <w:rFonts w:ascii="TimesNewRomanPSMT" w:hAnsi="TimesNewRomanPSMT" w:cs="TimesNewRomanPSMT"/>
          <w:szCs w:val="16"/>
          <w:highlight w:val="yellow"/>
          <w:u w:val="single"/>
        </w:rPr>
        <w:t>away</w:t>
      </w:r>
      <w:r w:rsidRPr="00CE04C5">
        <w:rPr>
          <w:rFonts w:ascii="TimesNewRomanPSMT" w:hAnsi="TimesNewRomanPSMT" w:cs="TimesNewRomanPSMT"/>
          <w:szCs w:val="16"/>
          <w:u w:val="single"/>
        </w:rPr>
        <w:t xml:space="preserve"> from</w:t>
      </w:r>
      <w:r w:rsidRPr="00CE04C5">
        <w:rPr>
          <w:rFonts w:ascii="TimesNewRomanPSMT" w:hAnsi="TimesNewRomanPSMT" w:cs="TimesNewRomanPSMT"/>
          <w:szCs w:val="16"/>
        </w:rPr>
        <w:t xml:space="preserve"> </w:t>
      </w:r>
      <w:r w:rsidRPr="00780DEA">
        <w:rPr>
          <w:rFonts w:ascii="TimesNewRomanPSMT" w:hAnsi="TimesNewRomanPSMT" w:cs="TimesNewRomanPSMT"/>
          <w:sz w:val="16"/>
          <w:szCs w:val="16"/>
        </w:rPr>
        <w:t xml:space="preserve">the pluralist </w:t>
      </w:r>
      <w:r w:rsidRPr="00CE04C5">
        <w:rPr>
          <w:rFonts w:ascii="TimesNewRomanPSMT" w:hAnsi="TimesNewRomanPSMT" w:cs="TimesNewRomanPSMT"/>
          <w:szCs w:val="16"/>
          <w:u w:val="single"/>
        </w:rPr>
        <w:t>security</w:t>
      </w:r>
      <w:r w:rsidRPr="00780DEA">
        <w:rPr>
          <w:rFonts w:ascii="TimesNewRomanPSMT" w:hAnsi="TimesNewRomanPSMT" w:cs="TimesNewRomanPSMT"/>
          <w:sz w:val="16"/>
          <w:szCs w:val="16"/>
        </w:rPr>
        <w:t xml:space="preserve"> framework and the rhetorical adoption by international institutions and states of a more cosmopolitan security framework </w:t>
      </w:r>
      <w:r w:rsidRPr="00D91B20">
        <w:rPr>
          <w:rFonts w:ascii="TimesNewRomanPSMT" w:hAnsi="TimesNewRomanPSMT" w:cs="TimesNewRomanPSMT"/>
          <w:b/>
          <w:szCs w:val="16"/>
          <w:highlight w:val="green"/>
          <w:u w:val="single"/>
        </w:rPr>
        <w:t xml:space="preserve">does not challenge contemporary power </w:t>
      </w:r>
      <w:proofErr w:type="gramStart"/>
      <w:r w:rsidRPr="00D91B20">
        <w:rPr>
          <w:rFonts w:ascii="TimesNewRomanPSMT" w:hAnsi="TimesNewRomanPSMT" w:cs="TimesNewRomanPSMT"/>
          <w:b/>
          <w:szCs w:val="16"/>
          <w:highlight w:val="green"/>
          <w:u w:val="single"/>
        </w:rPr>
        <w:t>inequalities</w:t>
      </w:r>
      <w:r w:rsidRPr="00C44228">
        <w:rPr>
          <w:rFonts w:ascii="TimesNewRomanPSMT" w:hAnsi="TimesNewRomanPSMT" w:cs="TimesNewRomanPSMT"/>
          <w:b/>
          <w:szCs w:val="16"/>
          <w:highlight w:val="yellow"/>
          <w:u w:val="single"/>
        </w:rPr>
        <w:t>,</w:t>
      </w:r>
      <w:proofErr w:type="gramEnd"/>
      <w:r w:rsidRPr="00C44228">
        <w:rPr>
          <w:rFonts w:ascii="TimesNewRomanPSMT" w:hAnsi="TimesNewRomanPSMT" w:cs="TimesNewRomanPSMT"/>
          <w:b/>
          <w:szCs w:val="16"/>
          <w:highlight w:val="yellow"/>
          <w:u w:val="single"/>
        </w:rPr>
        <w:t xml:space="preserve"> rather </w:t>
      </w:r>
      <w:r w:rsidRPr="00D91B20">
        <w:rPr>
          <w:rFonts w:ascii="TimesNewRomanPSMT" w:hAnsi="TimesNewRomanPSMT" w:cs="TimesNewRomanPSMT"/>
          <w:b/>
          <w:szCs w:val="16"/>
          <w:highlight w:val="green"/>
          <w:u w:val="single"/>
        </w:rPr>
        <w:t xml:space="preserve">it </w:t>
      </w:r>
      <w:r w:rsidRPr="00D91B20">
        <w:rPr>
          <w:rFonts w:ascii="TimesNewRomanPSMT" w:hAnsi="TimesNewRomanPSMT" w:cs="TimesNewRomanPSMT"/>
          <w:b/>
          <w:szCs w:val="16"/>
          <w:highlight w:val="green"/>
          <w:u w:val="single"/>
          <w:bdr w:val="single" w:sz="4" w:space="0" w:color="auto"/>
        </w:rPr>
        <w:t>serves to entrench them</w:t>
      </w:r>
      <w:r w:rsidRPr="00780DEA">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framework which seeks to give universal human rights through international law or forms of intervention posits abstract rights, seeking to make the world conform to universal human rights and justice in the absence of a political constituency to give it content. Indeed this is seen as necessary in the face of the current global injustices. Yet </w:t>
      </w:r>
      <w:r w:rsidRPr="00D91B20">
        <w:rPr>
          <w:rFonts w:ascii="TimesNewRomanPSMT" w:hAnsi="TimesNewRomanPSMT" w:cs="TimesNewRomanPSMT"/>
          <w:szCs w:val="16"/>
          <w:highlight w:val="green"/>
          <w:u w:val="single"/>
        </w:rPr>
        <w:t xml:space="preserve">the problem is </w:t>
      </w:r>
      <w:r w:rsidRPr="00C44228">
        <w:rPr>
          <w:rFonts w:ascii="TimesNewRomanPSMT" w:hAnsi="TimesNewRomanPSMT" w:cs="TimesNewRomanPSMT"/>
          <w:szCs w:val="16"/>
          <w:highlight w:val="yellow"/>
          <w:u w:val="single"/>
        </w:rPr>
        <w:t xml:space="preserve">that </w:t>
      </w:r>
      <w:r w:rsidRPr="00D91B20">
        <w:rPr>
          <w:rFonts w:ascii="TimesNewRomanPSMT" w:hAnsi="TimesNewRomanPSMT" w:cs="TimesNewRomanPSMT"/>
          <w:b/>
          <w:szCs w:val="16"/>
          <w:highlight w:val="green"/>
          <w:u w:val="single"/>
          <w:bdr w:val="single" w:sz="4" w:space="0" w:color="auto"/>
        </w:rPr>
        <w:t xml:space="preserve">without a political constituency to give content to those rights these </w:t>
      </w:r>
      <w:r w:rsidRPr="00C44228">
        <w:rPr>
          <w:rFonts w:ascii="TimesNewRomanPSMT" w:hAnsi="TimesNewRomanPSMT" w:cs="TimesNewRomanPSMT"/>
          <w:b/>
          <w:szCs w:val="16"/>
          <w:highlight w:val="yellow"/>
          <w:u w:val="single"/>
          <w:bdr w:val="single" w:sz="4" w:space="0" w:color="auto"/>
        </w:rPr>
        <w:t xml:space="preserve">rights </w:t>
      </w:r>
      <w:r w:rsidRPr="00D91B20">
        <w:rPr>
          <w:rFonts w:ascii="TimesNewRomanPSMT" w:hAnsi="TimesNewRomanPSMT" w:cs="TimesNewRomanPSMT"/>
          <w:b/>
          <w:szCs w:val="16"/>
          <w:highlight w:val="green"/>
          <w:u w:val="single"/>
          <w:bdr w:val="single" w:sz="4" w:space="0" w:color="auto"/>
        </w:rPr>
        <w:t xml:space="preserve">are </w:t>
      </w:r>
      <w:r w:rsidRPr="00C44228">
        <w:rPr>
          <w:rFonts w:ascii="TimesNewRomanPSMT" w:hAnsi="TimesNewRomanPSMT" w:cs="TimesNewRomanPSMT"/>
          <w:b/>
          <w:szCs w:val="16"/>
          <w:highlight w:val="yellow"/>
          <w:u w:val="single"/>
          <w:bdr w:val="single" w:sz="4" w:space="0" w:color="auto"/>
        </w:rPr>
        <w:t xml:space="preserve">gifts of the </w:t>
      </w:r>
      <w:r w:rsidRPr="00D91B20">
        <w:rPr>
          <w:rFonts w:ascii="TimesNewRomanPSMT" w:hAnsi="TimesNewRomanPSMT" w:cs="TimesNewRomanPSMT"/>
          <w:b/>
          <w:szCs w:val="16"/>
          <w:highlight w:val="green"/>
          <w:u w:val="single"/>
          <w:bdr w:val="single" w:sz="4" w:space="0" w:color="auto"/>
        </w:rPr>
        <w:t>powerful</w:t>
      </w:r>
      <w:r w:rsidRPr="00C44228">
        <w:rPr>
          <w:rFonts w:ascii="TimesNewRomanPSMT" w:hAnsi="TimesNewRomanPSMT" w:cs="TimesNewRomanPSMT"/>
          <w:b/>
          <w:szCs w:val="16"/>
          <w:highlight w:val="yellow"/>
          <w:u w:val="single"/>
          <w:bdr w:val="single" w:sz="4" w:space="0" w:color="auto"/>
        </w:rPr>
        <w:t>, they are closer to charity</w:t>
      </w:r>
      <w:r w:rsidRPr="00C44228">
        <w:rPr>
          <w:rFonts w:ascii="TimesNewRomanPSMT" w:hAnsi="TimesNewRomanPSMT" w:cs="TimesNewRomanPSMT"/>
          <w:sz w:val="16"/>
          <w:szCs w:val="16"/>
          <w:highlight w:val="yellow"/>
        </w:rPr>
        <w:t xml:space="preserve">. </w:t>
      </w:r>
      <w:r w:rsidRPr="00D91B20">
        <w:rPr>
          <w:rFonts w:ascii="TimesNewRomanPSMT" w:hAnsi="TimesNewRomanPSMT" w:cs="TimesNewRomanPSMT"/>
          <w:b/>
          <w:szCs w:val="16"/>
          <w:highlight w:val="green"/>
          <w:u w:val="single"/>
        </w:rPr>
        <w:t xml:space="preserve">Rights in themselves, </w:t>
      </w:r>
      <w:r w:rsidRPr="00D91B20">
        <w:rPr>
          <w:rFonts w:ascii="TimesNewRomanPSMT" w:hAnsi="TimesNewRomanPSMT" w:cs="TimesNewRomanPSMT"/>
          <w:b/>
          <w:szCs w:val="16"/>
          <w:highlight w:val="green"/>
          <w:u w:val="single"/>
          <w:bdr w:val="single" w:sz="4" w:space="0" w:color="auto"/>
        </w:rPr>
        <w:t>without political form</w:t>
      </w:r>
      <w:r w:rsidRPr="00F30D68">
        <w:rPr>
          <w:rFonts w:ascii="TimesNewRomanPSMT" w:hAnsi="TimesNewRomanPSMT" w:cs="TimesNewRomanPSMT"/>
          <w:b/>
          <w:szCs w:val="16"/>
          <w:highlight w:val="green"/>
          <w:u w:val="single"/>
          <w:bdr w:val="single" w:sz="4" w:space="0" w:color="auto"/>
        </w:rPr>
        <w:t>, are of little value</w:t>
      </w:r>
      <w:r w:rsidRPr="00780DEA">
        <w:rPr>
          <w:rFonts w:ascii="TimesNewRomanPSMT" w:hAnsi="TimesNewRomanPSMT" w:cs="TimesNewRomanPSMT"/>
          <w:sz w:val="16"/>
          <w:szCs w:val="16"/>
        </w:rPr>
        <w:t xml:space="preserve">.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w:t>
      </w:r>
      <w:proofErr w:type="spellStart"/>
      <w:r w:rsidRPr="00780DEA">
        <w:rPr>
          <w:rFonts w:ascii="TimesNewRomanPSMT" w:hAnsi="TimesNewRomanPSMT" w:cs="TimesNewRomanPSMT"/>
          <w:sz w:val="16"/>
          <w:szCs w:val="16"/>
        </w:rPr>
        <w:t>Heartfield</w:t>
      </w:r>
      <w:proofErr w:type="spellEnd"/>
      <w:r w:rsidRPr="00780DEA">
        <w:rPr>
          <w:rFonts w:ascii="TimesNewRomanPSMT" w:hAnsi="TimesNewRomanPSMT" w:cs="TimesNewRomanPSMT"/>
          <w:sz w:val="16"/>
          <w:szCs w:val="16"/>
        </w:rPr>
        <w:t xml:space="preserve">,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w:t>
      </w:r>
      <w:proofErr w:type="spellStart"/>
      <w:r w:rsidRPr="00780DEA">
        <w:rPr>
          <w:rFonts w:ascii="TimesNewRomanPSMT" w:hAnsi="TimesNewRomanPSMT" w:cs="TimesNewRomanPSMT"/>
          <w:sz w:val="16"/>
          <w:szCs w:val="16"/>
        </w:rPr>
        <w:t>formalising</w:t>
      </w:r>
      <w:proofErr w:type="spellEnd"/>
      <w:r w:rsidRPr="00780DEA">
        <w:rPr>
          <w:rFonts w:ascii="TimesNewRomanPSMT" w:hAnsi="TimesNewRomanPSMT" w:cs="TimesNewRomanPSMT"/>
          <w:sz w:val="16"/>
          <w:szCs w:val="16"/>
        </w:rPr>
        <w:t xml:space="preserve">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780DEA">
        <w:rPr>
          <w:sz w:val="16"/>
          <w:szCs w:val="16"/>
        </w:rPr>
        <w:t xml:space="preserve"> </w:t>
      </w:r>
      <w:r w:rsidRPr="00CE04C5">
        <w:rPr>
          <w:sz w:val="16"/>
          <w:szCs w:val="16"/>
        </w:rPr>
        <w:t xml:space="preserve">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w:t>
      </w:r>
      <w:proofErr w:type="spellStart"/>
      <w:r w:rsidRPr="00CE04C5">
        <w:rPr>
          <w:sz w:val="16"/>
          <w:szCs w:val="16"/>
        </w:rPr>
        <w:t>problematisation</w:t>
      </w:r>
      <w:proofErr w:type="spellEnd"/>
      <w:r w:rsidRPr="00CE04C5">
        <w:rPr>
          <w:sz w:val="16"/>
          <w:szCs w:val="16"/>
        </w:rPr>
        <w:t xml:space="preserve">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CE04C5">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CE04C5">
        <w:rPr>
          <w:rFonts w:ascii="TimesNewRomanPSMT" w:hAnsi="TimesNewRomanPSMT" w:cs="TimesNewRomanPSMT"/>
          <w:szCs w:val="16"/>
          <w:u w:val="single"/>
        </w:rPr>
        <w:t xml:space="preserve">Critical </w:t>
      </w:r>
      <w:r w:rsidRPr="00F30D68">
        <w:rPr>
          <w:rFonts w:ascii="TimesNewRomanPSMT" w:hAnsi="TimesNewRomanPSMT" w:cs="TimesNewRomanPSMT"/>
          <w:szCs w:val="16"/>
          <w:highlight w:val="green"/>
          <w:u w:val="single"/>
        </w:rPr>
        <w:t xml:space="preserve">security theorists </w:t>
      </w:r>
      <w:r w:rsidRPr="00F30D68">
        <w:rPr>
          <w:rFonts w:ascii="TimesNewRomanPSMT" w:hAnsi="TimesNewRomanPSMT" w:cs="TimesNewRomanPSMT"/>
          <w:b/>
          <w:szCs w:val="16"/>
          <w:highlight w:val="green"/>
          <w:u w:val="single"/>
          <w:bdr w:val="single" w:sz="4" w:space="0" w:color="auto"/>
        </w:rPr>
        <w:t>are not</w:t>
      </w:r>
      <w:r w:rsidRPr="00F30D68">
        <w:rPr>
          <w:rFonts w:ascii="TimesNewRomanPSMT" w:hAnsi="TimesNewRomanPSMT" w:cs="TimesNewRomanPSMT"/>
          <w:szCs w:val="16"/>
          <w:highlight w:val="green"/>
          <w:u w:val="single"/>
        </w:rPr>
        <w:t xml:space="preserve"> </w:t>
      </w:r>
      <w:r w:rsidRPr="00F30D68">
        <w:rPr>
          <w:rFonts w:ascii="TimesNewRomanPSMT" w:hAnsi="TimesNewRomanPSMT" w:cs="TimesNewRomanPSMT"/>
          <w:b/>
          <w:szCs w:val="16"/>
          <w:highlight w:val="green"/>
          <w:u w:val="single"/>
        </w:rPr>
        <w:t xml:space="preserve">critically engaging </w:t>
      </w:r>
      <w:r w:rsidRPr="00C44228">
        <w:rPr>
          <w:rFonts w:ascii="TimesNewRomanPSMT" w:hAnsi="TimesNewRomanPSMT" w:cs="TimesNewRomanPSMT"/>
          <w:b/>
          <w:szCs w:val="16"/>
          <w:highlight w:val="yellow"/>
          <w:u w:val="single"/>
        </w:rPr>
        <w:t xml:space="preserve">and explaining </w:t>
      </w:r>
      <w:r w:rsidRPr="00F30D68">
        <w:rPr>
          <w:rFonts w:ascii="TimesNewRomanPSMT" w:hAnsi="TimesNewRomanPSMT" w:cs="TimesNewRomanPSMT"/>
          <w:b/>
          <w:szCs w:val="16"/>
          <w:highlight w:val="green"/>
          <w:u w:val="single"/>
        </w:rPr>
        <w:t xml:space="preserve">the </w:t>
      </w:r>
      <w:r w:rsidRPr="00C44228">
        <w:rPr>
          <w:rFonts w:ascii="TimesNewRomanPSMT" w:hAnsi="TimesNewRomanPSMT" w:cs="TimesNewRomanPSMT"/>
          <w:b/>
          <w:szCs w:val="16"/>
          <w:highlight w:val="yellow"/>
          <w:u w:val="single"/>
        </w:rPr>
        <w:t xml:space="preserve">contemporary </w:t>
      </w:r>
      <w:r w:rsidRPr="00F30D68">
        <w:rPr>
          <w:rFonts w:ascii="TimesNewRomanPSMT" w:hAnsi="TimesNewRomanPSMT" w:cs="TimesNewRomanPSMT"/>
          <w:b/>
          <w:szCs w:val="16"/>
          <w:highlight w:val="green"/>
          <w:u w:val="single"/>
        </w:rPr>
        <w:t>security problematic and offering an alternative</w:t>
      </w:r>
      <w:r w:rsidRPr="00CE04C5">
        <w:rPr>
          <w:rFonts w:ascii="TimesNewRomanPSMT" w:hAnsi="TimesNewRomanPSMT" w:cs="TimesNewRomanPSMT"/>
          <w:b/>
          <w:szCs w:val="16"/>
        </w:rPr>
        <w:t xml:space="preserve"> </w:t>
      </w:r>
      <w:r w:rsidRPr="00CE04C5">
        <w:rPr>
          <w:rFonts w:ascii="TimesNewRomanPSMT" w:hAnsi="TimesNewRomanPSMT" w:cs="TimesNewRomanPSMT"/>
          <w:sz w:val="16"/>
          <w:szCs w:val="16"/>
        </w:rPr>
        <w:t xml:space="preserve">to contemporary power inequalities. A critical question to ask would be why </w:t>
      </w:r>
      <w:proofErr w:type="gramStart"/>
      <w:r w:rsidRPr="00CE04C5">
        <w:rPr>
          <w:rFonts w:ascii="TimesNewRomanPSMT" w:hAnsi="TimesNewRomanPSMT" w:cs="TimesNewRomanPSMT"/>
          <w:sz w:val="16"/>
          <w:szCs w:val="16"/>
        </w:rPr>
        <w:t>have international institutions</w:t>
      </w:r>
      <w:proofErr w:type="gramEnd"/>
      <w:r w:rsidRPr="00CE04C5">
        <w:rPr>
          <w:rFonts w:ascii="TimesNewRomanPSMT" w:hAnsi="TimesNewRomanPSMT" w:cs="TimesNewRomanPSMT"/>
          <w:sz w:val="16"/>
          <w:szCs w:val="16"/>
        </w:rPr>
        <w:t xml:space="preserve"> and states framed their security policies in terms of a rejection of the pluralist security framework and taken up cosmopolitan rhetoric? Where does this shift come from? Despite their ostensible focus on power and power inequalities, it is striking that </w:t>
      </w:r>
      <w:r w:rsidRPr="00CE04C5">
        <w:rPr>
          <w:rFonts w:ascii="TimesNewRomanPSMT" w:hAnsi="TimesNewRomanPSMT" w:cs="TimesNewRomanPSMT"/>
          <w:szCs w:val="16"/>
          <w:u w:val="single"/>
        </w:rPr>
        <w:t>critical security theorists exclude the way in which power is being exercised in the post-Cold War international order from their analysis</w:t>
      </w:r>
      <w:r w:rsidRPr="00CE04C5">
        <w:rPr>
          <w:rFonts w:ascii="TimesNewRomanPSMT" w:hAnsi="TimesNewRomanPSMT" w:cs="TimesNewRomanPSMT"/>
          <w:sz w:val="16"/>
          <w:szCs w:val="16"/>
        </w:rPr>
        <w:t xml:space="preserve">. Were critical </w:t>
      </w:r>
      <w:r w:rsidRPr="00CE04C5">
        <w:rPr>
          <w:rFonts w:ascii="TimesNewRomanPSMT" w:hAnsi="TimesNewRomanPSMT" w:cs="TimesNewRomanPSMT"/>
          <w:sz w:val="16"/>
          <w:szCs w:val="16"/>
        </w:rPr>
        <w:lastRenderedPageBreak/>
        <w:t xml:space="preserve">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account of conflict and social, economic and political instability, and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and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view of the potential of major international institutions and states to intervene. Moreover, in the </w:t>
      </w:r>
      <w:proofErr w:type="spellStart"/>
      <w:r w:rsidRPr="00CE04C5">
        <w:rPr>
          <w:rFonts w:ascii="TimesNewRomanPSMT" w:hAnsi="TimesNewRomanPSMT" w:cs="TimesNewRomanPSMT"/>
          <w:sz w:val="16"/>
          <w:szCs w:val="16"/>
        </w:rPr>
        <w:t>behaviour</w:t>
      </w:r>
      <w:proofErr w:type="spellEnd"/>
      <w:r w:rsidRPr="00CE04C5">
        <w:rPr>
          <w:rFonts w:ascii="TimesNewRomanPSMT" w:hAnsi="TimesNewRomanPSMT" w:cs="TimesNewRomanPSMT"/>
          <w:sz w:val="16"/>
          <w:szCs w:val="16"/>
        </w:rPr>
        <w:t xml:space="preserve"> and rhetoric of international institutions, the problematic theoretical implications of critical security theory’s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assumptions of the potential of international institutions or transnational </w:t>
      </w:r>
      <w:proofErr w:type="spellStart"/>
      <w:r w:rsidRPr="00CE04C5">
        <w:rPr>
          <w:rFonts w:ascii="TimesNewRomanPSMT" w:hAnsi="TimesNewRomanPSMT" w:cs="TimesNewRomanPSMT"/>
          <w:sz w:val="16"/>
          <w:szCs w:val="16"/>
        </w:rPr>
        <w:t>organisations</w:t>
      </w:r>
      <w:proofErr w:type="spellEnd"/>
      <w:r w:rsidRPr="00CE04C5">
        <w:rPr>
          <w:rFonts w:ascii="TimesNewRomanPSMT" w:hAnsi="TimesNewRomanPSMT" w:cs="TimesNewRomanPSMT"/>
          <w:sz w:val="16"/>
          <w:szCs w:val="16"/>
        </w:rPr>
        <w:t xml:space="preserve"> to be a force for emancipation and freedom for individuals is shown to be problematic in practice. I have argued that </w:t>
      </w:r>
      <w:r w:rsidRPr="00CE04C5">
        <w:rPr>
          <w:rFonts w:ascii="TimesNewRomanPSMT" w:hAnsi="TimesNewRomanPSMT" w:cs="TimesNewRomanPSMT"/>
          <w:szCs w:val="16"/>
          <w:u w:val="single"/>
        </w:rPr>
        <w:t>this rejection of the pluralist security framework does not challenge the status quo, but serves to further entrench power inequalities</w:t>
      </w:r>
      <w:r w:rsidRPr="00CE04C5">
        <w:rPr>
          <w:rFonts w:ascii="TimesNewRomanPSMT" w:hAnsi="TimesNewRomanPSMT" w:cs="TimesNewRomanPSMT"/>
          <w:sz w:val="16"/>
          <w:szCs w:val="16"/>
        </w:rPr>
        <w:t>. In fact, it seems to reflect the increased freedom of the international community to intervene in other states.</w:t>
      </w:r>
      <w:r w:rsidRPr="00CE04C5">
        <w:rPr>
          <w:sz w:val="16"/>
          <w:szCs w:val="16"/>
        </w:rPr>
        <w:t xml:space="preserve"> </w:t>
      </w:r>
    </w:p>
    <w:p w:rsidR="001E11D7" w:rsidRPr="00291D36" w:rsidRDefault="001E11D7" w:rsidP="001E11D7">
      <w:pPr>
        <w:pStyle w:val="Heading4"/>
      </w:pPr>
      <w:r>
        <w:t>Fifth, s</w:t>
      </w:r>
      <w:r w:rsidRPr="00291D36">
        <w:t xml:space="preserve">cenario creation isn't the same as threat </w:t>
      </w:r>
      <w:proofErr w:type="gramStart"/>
      <w:r w:rsidRPr="00291D36">
        <w:t>construction,</w:t>
      </w:r>
      <w:proofErr w:type="gramEnd"/>
      <w:r w:rsidRPr="00291D36">
        <w:t xml:space="preserve"> it’s crucial to see if policies are a good idea and reduce the risk of nuclear war.</w:t>
      </w:r>
    </w:p>
    <w:p w:rsidR="001E11D7" w:rsidRPr="00D20ECF" w:rsidRDefault="001E11D7" w:rsidP="001E11D7">
      <w:pPr>
        <w:rPr>
          <w:rFonts w:eastAsia="Garamond-Bold" w:cs="Arial"/>
        </w:rPr>
      </w:pPr>
      <w:r w:rsidRPr="00D20ECF">
        <w:rPr>
          <w:rFonts w:eastAsia="Garamond-Bold" w:cs="Arial"/>
        </w:rPr>
        <w:t xml:space="preserve">Darryl </w:t>
      </w:r>
      <w:proofErr w:type="spellStart"/>
      <w:r w:rsidRPr="00D20ECF">
        <w:rPr>
          <w:rFonts w:eastAsia="Garamond-Bold" w:cs="Arial"/>
        </w:rPr>
        <w:t>S.L.</w:t>
      </w:r>
      <w:r w:rsidRPr="00D20ECF">
        <w:rPr>
          <w:rFonts w:eastAsia="Garamond-Bold" w:cs="Arial"/>
          <w:b/>
          <w:bCs/>
        </w:rPr>
        <w:t>Jarvis</w:t>
      </w:r>
      <w:proofErr w:type="spellEnd"/>
      <w:r w:rsidRPr="00D20ECF">
        <w:rPr>
          <w:rFonts w:eastAsia="Garamond-Bold" w:cs="Arial"/>
        </w:rPr>
        <w:t xml:space="preserve"> - School of Economics &amp; Political Science, U. of Sydney - </w:t>
      </w:r>
      <w:r w:rsidRPr="00D20ECF">
        <w:rPr>
          <w:rFonts w:eastAsia="Garamond-Bold" w:cs="Arial"/>
          <w:b/>
          <w:bCs/>
        </w:rPr>
        <w:t>2K3</w:t>
      </w:r>
      <w:r w:rsidRPr="00D20ECF">
        <w:rPr>
          <w:rFonts w:eastAsia="Garamond-Bold" w:cs="Arial"/>
        </w:rPr>
        <w:t xml:space="preserve"> "Political Risk in International Relations: Empirical Experiences and Conceptual Approaches" School of Economics and Political Science, Working Papers</w:t>
      </w:r>
    </w:p>
    <w:p w:rsidR="001E11D7" w:rsidRDefault="001E11D7" w:rsidP="001E11D7">
      <w:pPr>
        <w:pStyle w:val="card"/>
        <w:ind w:left="0"/>
        <w:rPr>
          <w:rFonts w:eastAsia="Garamond"/>
        </w:rPr>
      </w:pPr>
      <w:r w:rsidRPr="008F33FD">
        <w:rPr>
          <w:rFonts w:eastAsia="Garamond"/>
          <w:sz w:val="16"/>
        </w:rPr>
        <w:t>Scenario generation has its origins in the Cold War when strategic analysts developed the method for helping to think futuristically about driving forces, chains of events, or possible trigger points that might lead to conflict between the Warsaw Pact and NATO, and how, if this occurred, the conflict might proceed. In essence</w:t>
      </w:r>
      <w:proofErr w:type="gramStart"/>
      <w:r w:rsidRPr="008F33FD">
        <w:rPr>
          <w:rFonts w:eastAsia="Garamond"/>
          <w:sz w:val="16"/>
        </w:rPr>
        <w:t xml:space="preserve">,  </w:t>
      </w:r>
      <w:r w:rsidRPr="008F33FD">
        <w:rPr>
          <w:rStyle w:val="underline"/>
          <w:rFonts w:eastAsia="Garamond"/>
        </w:rPr>
        <w:t>scenario</w:t>
      </w:r>
      <w:proofErr w:type="gramEnd"/>
      <w:r w:rsidRPr="008F33FD">
        <w:rPr>
          <w:rStyle w:val="underline"/>
          <w:rFonts w:eastAsia="Garamond"/>
        </w:rPr>
        <w:t xml:space="preserve"> generation was used to plot logically plausible possibilities and then to model responses, strategic positioning strategies, and to formulate war-fighting and contingency plans</w:t>
      </w:r>
      <w:r w:rsidRPr="008F33FD">
        <w:rPr>
          <w:rFonts w:eastAsia="Garamond"/>
          <w:sz w:val="16"/>
        </w:rPr>
        <w:t xml:space="preserve">. Cold War </w:t>
      </w:r>
      <w:r w:rsidRPr="008F33FD">
        <w:rPr>
          <w:rStyle w:val="underline"/>
          <w:rFonts w:eastAsia="Garamond"/>
        </w:rPr>
        <w:t>scenario generation was said to be so successful in modeling circumstances of possible nuclear confrontation with devastating and mass annihilation outcomes, that policy makers were moved to develop</w:t>
      </w:r>
      <w:r w:rsidRPr="008F33FD">
        <w:rPr>
          <w:rFonts w:eastAsia="Garamond"/>
          <w:sz w:val="16"/>
        </w:rPr>
        <w:t xml:space="preserve"> the doctrine of MAD (Mutually Assured Destruction) and </w:t>
      </w:r>
      <w:r w:rsidRPr="008F33FD">
        <w:rPr>
          <w:rStyle w:val="underline"/>
          <w:rFonts w:eastAsia="Garamond"/>
        </w:rPr>
        <w:t>various avoidance strategies to avert the possibility of nuclear confrontation</w:t>
      </w:r>
      <w:r w:rsidRPr="008F33FD">
        <w:rPr>
          <w:rFonts w:eastAsia="Garamond"/>
          <w:sz w:val="16"/>
        </w:rPr>
        <w:t xml:space="preserve">.64 The essence of scenario generation is defined by Geoff Coyle as “a justified and traceable sequence of events which might plausibly be imagined to occur in the future.”65 Importantly, </w:t>
      </w:r>
      <w:r w:rsidRPr="00577728">
        <w:rPr>
          <w:rStyle w:val="underline"/>
          <w:rFonts w:eastAsia="Garamond"/>
          <w:highlight w:val="green"/>
        </w:rPr>
        <w:t xml:space="preserve">scenarios are </w:t>
      </w:r>
      <w:r w:rsidRPr="00577728">
        <w:rPr>
          <w:rStyle w:val="underline"/>
          <w:rFonts w:eastAsia="Garamond"/>
        </w:rPr>
        <w:t xml:space="preserve">not “forecasts, preferences or predictions, but </w:t>
      </w:r>
      <w:r w:rsidRPr="00577728">
        <w:rPr>
          <w:rStyle w:val="underline"/>
          <w:rFonts w:eastAsia="Garamond"/>
          <w:highlight w:val="green"/>
        </w:rPr>
        <w:t>plausible</w:t>
      </w:r>
      <w:r w:rsidRPr="00B80FC6">
        <w:rPr>
          <w:rStyle w:val="underline"/>
          <w:rFonts w:eastAsia="Garamond"/>
          <w:highlight w:val="yellow"/>
        </w:rPr>
        <w:t xml:space="preserve">, challenging </w:t>
      </w:r>
      <w:r w:rsidRPr="00577728">
        <w:rPr>
          <w:rStyle w:val="underline"/>
          <w:rFonts w:eastAsia="Garamond"/>
          <w:highlight w:val="green"/>
        </w:rPr>
        <w:t>descriptions of what might happen</w:t>
      </w:r>
      <w:r w:rsidRPr="008F33FD">
        <w:rPr>
          <w:rStyle w:val="underline"/>
          <w:rFonts w:eastAsia="Garamond"/>
        </w:rPr>
        <w:t>—in the form of a set of stories about alternative futures</w:t>
      </w:r>
      <w:r w:rsidRPr="008F33FD">
        <w:rPr>
          <w:rFonts w:eastAsia="Garamond"/>
          <w:sz w:val="16"/>
        </w:rPr>
        <w:t xml:space="preserve">.”66 To this end, scenario analysis builds on many of the techniques of the Delphi method. But rather than use intermediaries to design survey questionnaires, identify experts and synthesize and interpret responses, </w:t>
      </w:r>
      <w:r w:rsidRPr="00577728">
        <w:rPr>
          <w:rStyle w:val="underline"/>
          <w:rFonts w:eastAsia="Garamond"/>
          <w:highlight w:val="green"/>
        </w:rPr>
        <w:t>scenario generation allows experts to develop scenarios that lay bare assumptions and the rationale on which interpretations are made</w:t>
      </w:r>
      <w:r w:rsidRPr="008F33FD">
        <w:rPr>
          <w:rStyle w:val="underline"/>
          <w:rFonts w:eastAsia="Garamond"/>
        </w:rPr>
        <w:t xml:space="preserve">, and to develop possible sketches of anticipated events and their probable time lines. </w:t>
      </w:r>
      <w:r w:rsidRPr="00B80FC6">
        <w:rPr>
          <w:rStyle w:val="underline"/>
          <w:rFonts w:eastAsia="Garamond"/>
          <w:highlight w:val="yellow"/>
        </w:rPr>
        <w:t xml:space="preserve">The thinking behind </w:t>
      </w:r>
      <w:r w:rsidRPr="00577728">
        <w:rPr>
          <w:rStyle w:val="underline"/>
          <w:rFonts w:eastAsia="Garamond"/>
          <w:highlight w:val="green"/>
        </w:rPr>
        <w:t>this is to allow those who utilize scenarios to make informed decisions and to evaluate the scenarios generated relative to the assumptions on which they have been based.</w:t>
      </w:r>
      <w:r w:rsidRPr="00FB6B6C">
        <w:rPr>
          <w:rFonts w:eastAsia="Garamond"/>
          <w:u w:val="single"/>
        </w:rPr>
        <w:t xml:space="preserve"> </w:t>
      </w:r>
      <w:r w:rsidRPr="008F33FD">
        <w:rPr>
          <w:rFonts w:eastAsia="Garamond"/>
          <w:sz w:val="16"/>
        </w:rPr>
        <w:t xml:space="preserve">Apart from the military, some of the first institutions to employ scenario generation were commercial organizations. The Royal Dutch Shell Company, for example, pioneered scenario analysis under the auspices of three prominent individuals, Peter Schwartz, </w:t>
      </w:r>
      <w:proofErr w:type="spellStart"/>
      <w:r w:rsidRPr="008F33FD">
        <w:rPr>
          <w:rFonts w:eastAsia="Garamond"/>
          <w:sz w:val="16"/>
        </w:rPr>
        <w:t>Kees</w:t>
      </w:r>
      <w:proofErr w:type="spellEnd"/>
      <w:r w:rsidRPr="008F33FD">
        <w:rPr>
          <w:rFonts w:eastAsia="Garamond"/>
          <w:sz w:val="16"/>
        </w:rPr>
        <w:t xml:space="preserve"> van der </w:t>
      </w:r>
      <w:proofErr w:type="spellStart"/>
      <w:r w:rsidRPr="008F33FD">
        <w:rPr>
          <w:rFonts w:eastAsia="Garamond"/>
          <w:sz w:val="16"/>
        </w:rPr>
        <w:t>Heijden</w:t>
      </w:r>
      <w:proofErr w:type="spellEnd"/>
      <w:r w:rsidRPr="008F33FD">
        <w:rPr>
          <w:rFonts w:eastAsia="Garamond"/>
          <w:sz w:val="16"/>
        </w:rPr>
        <w:t xml:space="preserve"> and Peter Checkland.67 However, despite some 30 years of scenario generation no formal models exist; indeed the notion of formal techniques is actively resisted. Rather</w:t>
      </w:r>
      <w:proofErr w:type="gramStart"/>
      <w:r w:rsidRPr="008F33FD">
        <w:rPr>
          <w:rFonts w:eastAsia="Garamond"/>
          <w:sz w:val="16"/>
        </w:rPr>
        <w:t xml:space="preserve">,  </w:t>
      </w:r>
      <w:r w:rsidRPr="00577728">
        <w:rPr>
          <w:rStyle w:val="underline"/>
          <w:rFonts w:eastAsia="Garamond"/>
          <w:highlight w:val="green"/>
        </w:rPr>
        <w:t>scenario</w:t>
      </w:r>
      <w:proofErr w:type="gramEnd"/>
      <w:r w:rsidRPr="00577728">
        <w:rPr>
          <w:rStyle w:val="underline"/>
          <w:rFonts w:eastAsia="Garamond"/>
          <w:highlight w:val="green"/>
        </w:rPr>
        <w:t xml:space="preserve"> generation stresses creative, imaginary, challenging discourses </w:t>
      </w:r>
      <w:r w:rsidRPr="00B80FC6">
        <w:rPr>
          <w:rStyle w:val="underline"/>
          <w:rFonts w:eastAsia="Garamond"/>
          <w:highlight w:val="yellow"/>
        </w:rPr>
        <w:t xml:space="preserve">about possible futures </w:t>
      </w:r>
      <w:r w:rsidRPr="00577728">
        <w:rPr>
          <w:rStyle w:val="underline"/>
          <w:rFonts w:eastAsia="Garamond"/>
          <w:highlight w:val="green"/>
        </w:rPr>
        <w:t xml:space="preserve">by looking at the dominant drivers of </w:t>
      </w:r>
      <w:r w:rsidRPr="00B80FC6">
        <w:rPr>
          <w:rStyle w:val="underline"/>
          <w:rFonts w:eastAsia="Garamond"/>
          <w:highlight w:val="yellow"/>
        </w:rPr>
        <w:t>societal change and</w:t>
      </w:r>
      <w:r w:rsidRPr="008F33FD">
        <w:rPr>
          <w:rStyle w:val="underline"/>
          <w:rFonts w:eastAsia="Garamond"/>
        </w:rPr>
        <w:t xml:space="preserve"> </w:t>
      </w:r>
      <w:r w:rsidRPr="00577728">
        <w:rPr>
          <w:rStyle w:val="underline"/>
          <w:rFonts w:eastAsia="Garamond"/>
          <w:highlight w:val="green"/>
        </w:rPr>
        <w:t>risk</w:t>
      </w:r>
      <w:r w:rsidRPr="008F33FD">
        <w:rPr>
          <w:rStyle w:val="underline"/>
          <w:rFonts w:eastAsia="Garamond"/>
        </w:rPr>
        <w:t>.</w:t>
      </w:r>
      <w:r w:rsidRPr="008F33FD">
        <w:rPr>
          <w:rFonts w:eastAsia="Garamond"/>
          <w:sz w:val="16"/>
        </w:rPr>
        <w:t xml:space="preserve"> These are normally categorized under the </w:t>
      </w:r>
      <w:proofErr w:type="spellStart"/>
      <w:r w:rsidRPr="008F33FD">
        <w:rPr>
          <w:rFonts w:eastAsia="Garamond"/>
          <w:sz w:val="16"/>
        </w:rPr>
        <w:t>well known</w:t>
      </w:r>
      <w:proofErr w:type="spellEnd"/>
      <w:r w:rsidRPr="008F33FD">
        <w:rPr>
          <w:rFonts w:eastAsia="Garamond"/>
          <w:sz w:val="16"/>
        </w:rPr>
        <w:t xml:space="preserve"> PEST acronym (political, economic, social and technological factors) as the primary drivers of change and risk, and primary determinations of future worlds, processes and events. </w:t>
      </w:r>
      <w:r w:rsidRPr="00577728">
        <w:rPr>
          <w:rStyle w:val="underline"/>
          <w:rFonts w:eastAsia="Garamond"/>
          <w:highlight w:val="green"/>
        </w:rPr>
        <w:t>Scenarios</w:t>
      </w:r>
      <w:r w:rsidRPr="008F33FD">
        <w:rPr>
          <w:rStyle w:val="underline"/>
          <w:rFonts w:eastAsia="Garamond"/>
        </w:rPr>
        <w:t xml:space="preserve">, however, </w:t>
      </w:r>
      <w:r w:rsidRPr="00577728">
        <w:rPr>
          <w:rStyle w:val="underline"/>
          <w:rFonts w:eastAsia="Garamond"/>
          <w:highlight w:val="green"/>
        </w:rPr>
        <w:t xml:space="preserve">are not used to write the future </w:t>
      </w:r>
      <w:r w:rsidRPr="00B80FC6">
        <w:rPr>
          <w:rStyle w:val="underline"/>
          <w:rFonts w:eastAsia="Garamond"/>
          <w:highlight w:val="yellow"/>
        </w:rPr>
        <w:t>but to outline possibilities in relation to key decisions</w:t>
      </w:r>
      <w:r w:rsidRPr="008F33FD">
        <w:rPr>
          <w:rStyle w:val="underline"/>
          <w:rFonts w:eastAsia="Garamond"/>
        </w:rPr>
        <w:t xml:space="preserve"> that need to be taken today and of the possible future implications of these decisions given a constantly changing environment</w:t>
      </w:r>
      <w:r w:rsidRPr="00B80FC6">
        <w:rPr>
          <w:rStyle w:val="underline"/>
          <w:rFonts w:eastAsia="Garamond"/>
        </w:rPr>
        <w:t>. It is, in this sense, an attempt to map possible trajectories and outcomes and logically construct images of cause and effect so that the ramifications of decision making can be understood in terms of its collateral implications and consequences</w:t>
      </w:r>
      <w:r w:rsidRPr="00B80FC6">
        <w:rPr>
          <w:rFonts w:eastAsia="Garamond"/>
          <w:sz w:val="16"/>
        </w:rPr>
        <w:t>. Peter</w:t>
      </w:r>
      <w:r w:rsidRPr="008F33FD">
        <w:rPr>
          <w:rFonts w:eastAsia="Garamond"/>
          <w:sz w:val="16"/>
        </w:rPr>
        <w:t xml:space="preserve"> Schwartz encapsulated the process with the provocative title of his book: The art of the Long View.68 </w:t>
      </w:r>
      <w:proofErr w:type="gramStart"/>
      <w:r w:rsidRPr="008F33FD">
        <w:rPr>
          <w:rFonts w:eastAsia="Garamond"/>
          <w:sz w:val="16"/>
        </w:rPr>
        <w:t>The</w:t>
      </w:r>
      <w:proofErr w:type="gramEnd"/>
      <w:r w:rsidRPr="008F33FD">
        <w:rPr>
          <w:rFonts w:eastAsia="Garamond"/>
          <w:sz w:val="16"/>
        </w:rPr>
        <w:t xml:space="preserve"> precise methods associated with scenario generation are numerous and the method employed normally contingent on the intended purpose. Angela Wilkinson and Esther </w:t>
      </w:r>
      <w:proofErr w:type="spellStart"/>
      <w:r w:rsidRPr="008F33FD">
        <w:rPr>
          <w:rFonts w:eastAsia="Garamond"/>
          <w:sz w:val="16"/>
        </w:rPr>
        <w:t>Eidinow</w:t>
      </w:r>
      <w:proofErr w:type="spellEnd"/>
      <w:r w:rsidRPr="008F33FD">
        <w:rPr>
          <w:rFonts w:eastAsia="Garamond"/>
          <w:sz w:val="16"/>
        </w:rPr>
        <w:t xml:space="preserve">, for example, suggest that scenario generation falls into four discrete categories: identified objectives, known constitutive / environmental elements; formally mapped trajectories; scenarios generated. 2. Inductive Method: Development of a series of scenarios from an assemblage of a series of possible events. 3. Incremental Approach: Develops images and maps and describes an “official future”—or the one the organization thinks most likely to emerge, and then develops scenarios on the basis of decisions and how they will interact with the “official future” and their possible consequences and effects. 4. Normative Approach: Starts with a set of characteristics of assumed conditions, or a scenario framed in a forward time horizon, and works backwards to see what it requires (decisions, events, processes, attributes) to get there and if this is feasible.69 Peter Schwartz suggested that just as novels have themes which provide continuity, logical connections, and thus a central narrative enabling interpretation and assessment, scenarios too need a theme. </w:t>
      </w:r>
      <w:proofErr w:type="gramStart"/>
      <w:r w:rsidRPr="008F33FD">
        <w:rPr>
          <w:rFonts w:eastAsia="Garamond"/>
          <w:sz w:val="16"/>
        </w:rPr>
        <w:t>But what?</w:t>
      </w:r>
      <w:proofErr w:type="gramEnd"/>
      <w:r w:rsidRPr="008F33FD">
        <w:rPr>
          <w:rFonts w:eastAsia="Garamond"/>
          <w:sz w:val="16"/>
        </w:rPr>
        <w:t xml:space="preserve"> Schwartz suggested several themes; challenge and response, for example: “Perhaps London’s position as a </w:t>
      </w:r>
      <w:proofErr w:type="spellStart"/>
      <w:r w:rsidRPr="008F33FD">
        <w:rPr>
          <w:rFonts w:eastAsia="Garamond"/>
          <w:sz w:val="16"/>
        </w:rPr>
        <w:t>centre</w:t>
      </w:r>
      <w:proofErr w:type="spellEnd"/>
      <w:r w:rsidRPr="008F33FD">
        <w:rPr>
          <w:rFonts w:eastAsia="Garamond"/>
          <w:sz w:val="16"/>
        </w:rPr>
        <w:t xml:space="preserve"> for financial services is challenged by Frankfurt or Tokyo; what are the drivers and uncertainties which will affect the viability of a strategic response?” Other themes suggested included winners and losers or infinite possibility. The theme is not important per se, but a tool providing a catalyst or fulcrum via which to stress test the assumptions, the logicality of outcomes, the implications of strategic decisions and the risks and opportunities that might present. As with other third generation approaches, scenario analysis is not a panacea, offering both insights but also displaying limitations. It embraces lateral creative thinking and challenges organizations (commercial, non-commercial and state based) to think about alternative futures or events otherwise not anticipated. To the extent that it is able to do this successfully, </w:t>
      </w:r>
      <w:r w:rsidRPr="00B80FC6">
        <w:rPr>
          <w:rStyle w:val="underline"/>
          <w:rFonts w:eastAsia="Garamond"/>
          <w:highlight w:val="yellow"/>
        </w:rPr>
        <w:t xml:space="preserve">it </w:t>
      </w:r>
      <w:r w:rsidRPr="00577728">
        <w:rPr>
          <w:rStyle w:val="underline"/>
          <w:rFonts w:eastAsia="Garamond"/>
          <w:highlight w:val="green"/>
        </w:rPr>
        <w:t>has obvious advantages for contingency planning</w:t>
      </w:r>
      <w:r w:rsidRPr="00B80FC6">
        <w:rPr>
          <w:rStyle w:val="underline"/>
          <w:rFonts w:eastAsia="Garamond"/>
          <w:highlight w:val="yellow"/>
        </w:rPr>
        <w:t xml:space="preserve">, risk identification, mitigation planning </w:t>
      </w:r>
      <w:r w:rsidRPr="00577728">
        <w:rPr>
          <w:rStyle w:val="underline"/>
          <w:rFonts w:eastAsia="Garamond"/>
          <w:highlight w:val="green"/>
        </w:rPr>
        <w:t>and risk avoidance. It thus helps</w:t>
      </w:r>
      <w:r w:rsidRPr="008F33FD">
        <w:rPr>
          <w:rStyle w:val="underline"/>
          <w:rFonts w:eastAsia="Garamond"/>
        </w:rPr>
        <w:t xml:space="preserve"> various </w:t>
      </w:r>
      <w:r w:rsidRPr="008F33FD">
        <w:rPr>
          <w:rStyle w:val="underline"/>
          <w:rFonts w:eastAsia="Garamond"/>
        </w:rPr>
        <w:lastRenderedPageBreak/>
        <w:t xml:space="preserve">commercial, state and non-commercial </w:t>
      </w:r>
      <w:r w:rsidRPr="00577728">
        <w:rPr>
          <w:rStyle w:val="underline"/>
          <w:rFonts w:eastAsia="Garamond"/>
          <w:highlight w:val="green"/>
        </w:rPr>
        <w:t>actors to navigate uncertainty</w:t>
      </w:r>
      <w:r w:rsidRPr="008F33FD">
        <w:rPr>
          <w:rStyle w:val="underline"/>
          <w:rFonts w:eastAsia="Garamond"/>
        </w:rPr>
        <w:t xml:space="preserve"> and risk environments </w:t>
      </w:r>
      <w:r w:rsidRPr="00577728">
        <w:rPr>
          <w:rStyle w:val="underline"/>
          <w:rFonts w:eastAsia="Garamond"/>
          <w:highlight w:val="green"/>
        </w:rPr>
        <w:t>rather than stumble upon them without due thought to management and response</w:t>
      </w:r>
      <w:r w:rsidRPr="008F33FD">
        <w:rPr>
          <w:rFonts w:eastAsia="Garamond"/>
          <w:sz w:val="16"/>
        </w:rPr>
        <w:t>. The normal caveats about such approaches apply, however: the quality of the analysis is directly proportionate to the quality of the analysts; interpretative discretion if not managed and appropriately tested and checked, can derail the construction of quality scenarios and their utility.</w:t>
      </w:r>
      <w:r>
        <w:rPr>
          <w:rFonts w:eastAsia="Garamond"/>
        </w:rPr>
        <w:t xml:space="preserve"> </w:t>
      </w:r>
    </w:p>
    <w:p w:rsidR="001E11D7" w:rsidRPr="00BA1C2D" w:rsidRDefault="001E11D7" w:rsidP="001E11D7">
      <w:pPr>
        <w:pStyle w:val="Heading4"/>
      </w:pPr>
      <w:r>
        <w:t xml:space="preserve">Alt fails to create a sustainable model for our species- Using crisis driven politics </w:t>
      </w:r>
      <w:r w:rsidRPr="00BA1C2D">
        <w:t>is the only way to mobilize people in a way necessary to interrogate actions that threaten extinction</w:t>
      </w:r>
    </w:p>
    <w:p w:rsidR="001E11D7" w:rsidRPr="00E97BE9" w:rsidRDefault="001E11D7" w:rsidP="001E11D7">
      <w:pPr>
        <w:rPr>
          <w:rStyle w:val="StyleStyleBold12pt"/>
        </w:rPr>
      </w:pPr>
      <w:r w:rsidRPr="00E97BE9">
        <w:rPr>
          <w:rStyle w:val="StyleStyleBold12pt"/>
        </w:rPr>
        <w:t>Schatz 12</w:t>
      </w:r>
    </w:p>
    <w:p w:rsidR="001E11D7" w:rsidRDefault="001E11D7" w:rsidP="001E11D7">
      <w:r>
        <w:t xml:space="preserve">(JL, </w:t>
      </w:r>
      <w:proofErr w:type="spellStart"/>
      <w:r>
        <w:t>Binghampton</w:t>
      </w:r>
      <w:proofErr w:type="spellEnd"/>
      <w:r>
        <w:t xml:space="preserve"> University, The Journal of </w:t>
      </w:r>
      <w:proofErr w:type="spellStart"/>
      <w:r>
        <w:t>Ecocentrism</w:t>
      </w:r>
      <w:proofErr w:type="spellEnd"/>
      <w:r>
        <w:t xml:space="preserve">, “The Importance of Apocalypse: The Value of End-Of-The-World Politics While Advancing </w:t>
      </w:r>
      <w:proofErr w:type="spellStart"/>
      <w:r>
        <w:t>Ecocriticism</w:t>
      </w:r>
      <w:proofErr w:type="spellEnd"/>
      <w:r>
        <w:t xml:space="preserve">,” 2012, </w:t>
      </w:r>
      <w:hyperlink r:id="rId10" w:history="1">
        <w:r w:rsidRPr="002018EF">
          <w:rPr>
            <w:rStyle w:val="Hyperlink"/>
          </w:rPr>
          <w:t>http://ojs.unbc.ca/index.php/joe/article/view/394/382</w:t>
        </w:r>
      </w:hyperlink>
      <w:r>
        <w:t>) /</w:t>
      </w:r>
      <w:proofErr w:type="spellStart"/>
      <w:r>
        <w:t>wyo</w:t>
      </w:r>
      <w:proofErr w:type="spellEnd"/>
      <w:r>
        <w:t>-mm</w:t>
      </w:r>
    </w:p>
    <w:p w:rsidR="001E11D7" w:rsidRPr="004D2D06" w:rsidRDefault="001E11D7" w:rsidP="001E11D7">
      <w:pPr>
        <w:rPr>
          <w:b/>
          <w:iCs/>
          <w:u w:val="single"/>
          <w:bdr w:val="single" w:sz="18" w:space="0" w:color="auto"/>
        </w:rPr>
      </w:pPr>
      <w:r>
        <w:t xml:space="preserve">Third, and most importantly, </w:t>
      </w:r>
      <w:proofErr w:type="spellStart"/>
      <w:r>
        <w:t>ecocritics</w:t>
      </w:r>
      <w:proofErr w:type="spellEnd"/>
      <w:r>
        <w:t xml:space="preserve"> must adopt tactics that can most effectively influence other </w:t>
      </w:r>
      <w:r w:rsidRPr="00332B4E">
        <w:rPr>
          <w:sz w:val="12"/>
        </w:rPr>
        <w:t xml:space="preserve">¶ </w:t>
      </w:r>
      <w:r>
        <w:t xml:space="preserve">people without proscribing end goals. By this I mean that </w:t>
      </w:r>
      <w:proofErr w:type="spellStart"/>
      <w:r>
        <w:t>ecocritics</w:t>
      </w:r>
      <w:proofErr w:type="spellEnd"/>
      <w:r>
        <w:t xml:space="preserve"> must use those tools that can </w:t>
      </w:r>
      <w:r w:rsidRPr="00332B4E">
        <w:rPr>
          <w:sz w:val="12"/>
        </w:rPr>
        <w:t xml:space="preserve">¶ </w:t>
      </w:r>
      <w:r>
        <w:t xml:space="preserve">appeal to the masses while simultaneously making their appeals in such a way as not to force a choice </w:t>
      </w:r>
      <w:r w:rsidRPr="00332B4E">
        <w:rPr>
          <w:sz w:val="12"/>
        </w:rPr>
        <w:t xml:space="preserve">¶ </w:t>
      </w:r>
      <w:r>
        <w:t xml:space="preserve">upon them. </w:t>
      </w:r>
      <w:r w:rsidRPr="001958E2">
        <w:rPr>
          <w:rStyle w:val="StyleBoldUnderline"/>
          <w:highlight w:val="green"/>
        </w:rPr>
        <w:t>Apocalyptic imagery</w:t>
      </w:r>
      <w:r w:rsidRPr="003459AE">
        <w:rPr>
          <w:rStyle w:val="StyleBoldUnderline"/>
        </w:rPr>
        <w:t xml:space="preserve"> is ideal</w:t>
      </w:r>
      <w:r w:rsidRPr="003459AE">
        <w:t xml:space="preserve"> for this task. </w:t>
      </w:r>
      <w:r w:rsidRPr="003459AE">
        <w:rPr>
          <w:rStyle w:val="StyleBoldUnderline"/>
        </w:rPr>
        <w:t xml:space="preserve">It </w:t>
      </w:r>
      <w:r w:rsidRPr="001958E2">
        <w:rPr>
          <w:rStyle w:val="StyleBoldUnderline"/>
          <w:highlight w:val="green"/>
        </w:rPr>
        <w:t xml:space="preserve">appeals to </w:t>
      </w:r>
      <w:r w:rsidRPr="003459AE">
        <w:rPr>
          <w:rStyle w:val="StyleBoldUnderline"/>
        </w:rPr>
        <w:t xml:space="preserve">notions of </w:t>
      </w:r>
      <w:r w:rsidRPr="001958E2">
        <w:rPr>
          <w:rStyle w:val="StyleBoldUnderline"/>
          <w:highlight w:val="green"/>
        </w:rPr>
        <w:t>shared planetary concerns¶ that serve as motivation for others to act</w:t>
      </w:r>
      <w:r w:rsidRPr="00BA1C2D">
        <w:rPr>
          <w:rStyle w:val="StyleBoldUnderline"/>
        </w:rPr>
        <w:t xml:space="preserve">, even without fully knowing how the apocalypse can truly be ¶ averted. </w:t>
      </w:r>
      <w:r w:rsidRPr="001958E2">
        <w:rPr>
          <w:rStyle w:val="StyleBoldUnderline"/>
          <w:highlight w:val="green"/>
        </w:rPr>
        <w:t>By creating a compelling urge to do something</w:t>
      </w:r>
      <w:r w:rsidRPr="003459AE">
        <w:rPr>
          <w:rStyle w:val="StyleBoldUnderline"/>
        </w:rPr>
        <w:t xml:space="preserve"> that arises </w:t>
      </w:r>
      <w:r w:rsidRPr="001958E2">
        <w:rPr>
          <w:rStyle w:val="StyleBoldUnderline"/>
          <w:highlight w:val="green"/>
        </w:rPr>
        <w:t>out of the image of planetary ¶ annihilation</w:t>
      </w:r>
      <w:r w:rsidRPr="00BA1C2D">
        <w:rPr>
          <w:rStyle w:val="StyleBoldUnderline"/>
        </w:rPr>
        <w:t xml:space="preserve"> </w:t>
      </w:r>
      <w:proofErr w:type="spellStart"/>
      <w:r w:rsidRPr="00BA1C2D">
        <w:rPr>
          <w:rStyle w:val="StyleBoldUnderline"/>
        </w:rPr>
        <w:t>eco</w:t>
      </w:r>
      <w:r w:rsidRPr="001958E2">
        <w:rPr>
          <w:rStyle w:val="StyleBoldUnderline"/>
          <w:highlight w:val="green"/>
        </w:rPr>
        <w:t>criticism</w:t>
      </w:r>
      <w:proofErr w:type="spellEnd"/>
      <w:r w:rsidRPr="001958E2">
        <w:rPr>
          <w:rStyle w:val="StyleBoldUnderline"/>
          <w:highlight w:val="green"/>
        </w:rPr>
        <w:t xml:space="preserve"> can influence</w:t>
      </w:r>
      <w:r w:rsidRPr="003459AE">
        <w:rPr>
          <w:rStyle w:val="StyleBoldUnderline"/>
        </w:rPr>
        <w:t xml:space="preserve"> a variety of </w:t>
      </w:r>
      <w:r w:rsidRPr="001958E2">
        <w:rPr>
          <w:rStyle w:val="StyleBoldUnderline"/>
          <w:highlight w:val="green"/>
        </w:rPr>
        <w:t>people to take up arms through a multitude of ¶ techniques. Society as a whole will never mobilize to halt the very practices that threaten life without ¶ such</w:t>
      </w:r>
      <w:r>
        <w:t xml:space="preserve"> compelling </w:t>
      </w:r>
      <w:r w:rsidRPr="001958E2">
        <w:rPr>
          <w:rStyle w:val="StyleBoldUnderline"/>
          <w:highlight w:val="green"/>
        </w:rPr>
        <w:t>inspiration</w:t>
      </w:r>
      <w:r>
        <w:t xml:space="preserve">. When </w:t>
      </w:r>
      <w:proofErr w:type="spellStart"/>
      <w:r>
        <w:t>ecocriticism</w:t>
      </w:r>
      <w:proofErr w:type="spellEnd"/>
      <w:r>
        <w:t xml:space="preserve"> helps other people see how certain actions risk their</w:t>
      </w:r>
      <w:r w:rsidRPr="00332B4E">
        <w:rPr>
          <w:sz w:val="12"/>
        </w:rPr>
        <w:t xml:space="preserve">¶ </w:t>
      </w:r>
      <w:r>
        <w:t xml:space="preserve">very survival it will enable our planet to evolve differently. So long as </w:t>
      </w:r>
      <w:proofErr w:type="spellStart"/>
      <w:r>
        <w:t>ecocriticism</w:t>
      </w:r>
      <w:proofErr w:type="spellEnd"/>
      <w:r>
        <w:t xml:space="preserve"> never gives up on the struggle, </w:t>
      </w:r>
      <w:r w:rsidRPr="00BA1C2D">
        <w:rPr>
          <w:rStyle w:val="StyleBoldUnderline"/>
        </w:rPr>
        <w:t>even if this</w:t>
      </w:r>
      <w:r>
        <w:t xml:space="preserve"> different direction </w:t>
      </w:r>
      <w:r w:rsidRPr="00BA1C2D">
        <w:rPr>
          <w:rStyle w:val="StyleBoldUnderline"/>
        </w:rPr>
        <w:t>may bring new scenarios of apocalypse, humanity as a species ¶ can continually evolve its patterns and behaviors to advert extinction.</w:t>
      </w:r>
      <w:r>
        <w:t xml:space="preserve"> This is not to say we will live </w:t>
      </w:r>
      <w:r w:rsidRPr="00332B4E">
        <w:rPr>
          <w:sz w:val="12"/>
        </w:rPr>
        <w:t xml:space="preserve">¶ </w:t>
      </w:r>
      <w:r>
        <w:t xml:space="preserve">forever. Rather it is to say that as a species we can continue to exist in harmony with the lives all around </w:t>
      </w:r>
      <w:r w:rsidRPr="00332B4E">
        <w:rPr>
          <w:sz w:val="12"/>
        </w:rPr>
        <w:t xml:space="preserve">¶ </w:t>
      </w:r>
      <w:r>
        <w:t xml:space="preserve">us and give our deaths meaning. Ultimately, </w:t>
      </w:r>
      <w:r w:rsidRPr="001958E2">
        <w:rPr>
          <w:rStyle w:val="Emphasis"/>
          <w:highlight w:val="green"/>
        </w:rPr>
        <w:t>it is through imagining the end of the world that we will be ¶ able to envision how to save it.</w:t>
      </w:r>
    </w:p>
    <w:p w:rsidR="001E11D7" w:rsidRPr="003459AE" w:rsidRDefault="001E11D7" w:rsidP="001E11D7"/>
    <w:p w:rsidR="001E11D7" w:rsidRPr="00291D36" w:rsidRDefault="001E11D7" w:rsidP="001E11D7">
      <w:pPr>
        <w:pStyle w:val="Heading4"/>
      </w:pPr>
      <w:r>
        <w:t xml:space="preserve">Sixth, </w:t>
      </w:r>
      <w:r w:rsidRPr="00291D36">
        <w:t>No impact –threat construction isn’t sufficient to cause wars</w:t>
      </w:r>
    </w:p>
    <w:p w:rsidR="001E11D7" w:rsidRDefault="001E11D7" w:rsidP="001E11D7">
      <w:r w:rsidRPr="00525917">
        <w:rPr>
          <w:rStyle w:val="Heading4Char"/>
        </w:rPr>
        <w:t>Kaufman</w:t>
      </w:r>
      <w:r>
        <w:t xml:space="preserve">, Prof </w:t>
      </w:r>
      <w:proofErr w:type="spellStart"/>
      <w:r>
        <w:t>Poli</w:t>
      </w:r>
      <w:proofErr w:type="spellEnd"/>
      <w:r>
        <w:t xml:space="preserve"> </w:t>
      </w:r>
      <w:proofErr w:type="spellStart"/>
      <w:r>
        <w:t>Sci</w:t>
      </w:r>
      <w:proofErr w:type="spellEnd"/>
      <w:r>
        <w:t xml:space="preserve"> and IR – U Delaware, </w:t>
      </w:r>
      <w:r w:rsidRPr="00525917">
        <w:rPr>
          <w:rStyle w:val="Heading4Char"/>
        </w:rPr>
        <w:t>‘9</w:t>
      </w:r>
    </w:p>
    <w:p w:rsidR="001E11D7" w:rsidRPr="00525917" w:rsidRDefault="001E11D7" w:rsidP="001E11D7">
      <w:r>
        <w:t xml:space="preserve">(Stuart J, “Narratives and Symbols in Violent Mobilization: The Palestinian-Israeli Case,” </w:t>
      </w:r>
      <w:r w:rsidRPr="00525917">
        <w:rPr>
          <w:i/>
        </w:rPr>
        <w:t>Security Studies</w:t>
      </w:r>
      <w:r>
        <w:t xml:space="preserve"> 18:3, 400 – 434) </w:t>
      </w:r>
    </w:p>
    <w:p w:rsidR="001E11D7" w:rsidRDefault="001E11D7" w:rsidP="001E11D7">
      <w:r w:rsidRPr="008B370C">
        <w:rPr>
          <w:rStyle w:val="StyleBoldUnderline"/>
          <w:highlight w:val="green"/>
        </w:rPr>
        <w:t>Even when hostile narratives</w:t>
      </w:r>
      <w:r>
        <w:t xml:space="preserve">, group </w:t>
      </w:r>
      <w:r w:rsidRPr="00F37D59">
        <w:rPr>
          <w:rStyle w:val="StyleBoldUnderline"/>
        </w:rPr>
        <w:t xml:space="preserve">fears, and opportunity </w:t>
      </w:r>
      <w:r w:rsidRPr="008B370C">
        <w:rPr>
          <w:rStyle w:val="StyleBoldUnderline"/>
          <w:highlight w:val="green"/>
        </w:rPr>
        <w:t>are</w:t>
      </w:r>
      <w:r>
        <w:t xml:space="preserve"> strongly </w:t>
      </w:r>
      <w:r w:rsidRPr="008B370C">
        <w:rPr>
          <w:rStyle w:val="StyleBoldUnderline"/>
          <w:highlight w:val="green"/>
        </w:rPr>
        <w:t xml:space="preserve">present, war occurs </w:t>
      </w:r>
      <w:r w:rsidRPr="008B370C">
        <w:rPr>
          <w:rStyle w:val="UnderlineBold"/>
          <w:highlight w:val="green"/>
        </w:rPr>
        <w:t>only if these factors are harnessed</w:t>
      </w:r>
      <w:r w:rsidRPr="00F37D59">
        <w:rPr>
          <w:rStyle w:val="UnderlineBold"/>
        </w:rPr>
        <w:t>.</w:t>
      </w:r>
      <w:r>
        <w:t xml:space="preserve"> </w:t>
      </w:r>
      <w:r w:rsidRPr="00F37D59">
        <w:rPr>
          <w:rStyle w:val="StyleBoldUnderline"/>
        </w:rPr>
        <w:t>Ethnic narratives and fears must combine to create significant</w:t>
      </w:r>
      <w:r>
        <w:t xml:space="preserve"> ethnic </w:t>
      </w:r>
      <w:r w:rsidRPr="00F37D59">
        <w:rPr>
          <w:rStyle w:val="StyleBoldUnderline"/>
        </w:rPr>
        <w:t>hostility among</w:t>
      </w:r>
      <w:r>
        <w:t xml:space="preserve"> mass </w:t>
      </w:r>
      <w:r w:rsidRPr="00F37D59">
        <w:rPr>
          <w:rStyle w:val="StyleBoldUnderline"/>
        </w:rPr>
        <w:t>publics. Politicians must</w:t>
      </w:r>
      <w:r>
        <w:t xml:space="preserve"> also </w:t>
      </w:r>
      <w:r w:rsidRPr="00F37D59">
        <w:rPr>
          <w:rStyle w:val="StyleBoldUnderline"/>
        </w:rPr>
        <w:t>seize the opportunity to manipulate that hostility</w:t>
      </w:r>
      <w:r>
        <w:t xml:space="preserve">, evoking hostile narratives and symbols to gain or hold power by </w:t>
      </w:r>
      <w:r w:rsidRPr="00F37D59">
        <w:rPr>
          <w:rStyle w:val="StyleBoldUnderline"/>
        </w:rPr>
        <w:t>riding a wave of chauvinist mobilization.</w:t>
      </w:r>
      <w: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F37D59">
        <w:rPr>
          <w:rStyle w:val="StyleBoldUnderline"/>
        </w:rPr>
        <w:t>the result is a security dilemma spiral</w:t>
      </w:r>
      <w:r>
        <w:t xml:space="preserve"> of rising fear, hostility, and mutual threat that results in violence.</w:t>
      </w:r>
    </w:p>
    <w:p w:rsidR="001E11D7" w:rsidRDefault="001E11D7" w:rsidP="001E11D7">
      <w:r w:rsidRPr="008B370C">
        <w:rPr>
          <w:rStyle w:val="UnderlineBold"/>
          <w:highlight w:val="green"/>
        </w:rPr>
        <w:t>A virtue of</w:t>
      </w:r>
      <w:r>
        <w:t xml:space="preserve"> this </w:t>
      </w:r>
      <w:r w:rsidRPr="008B370C">
        <w:rPr>
          <w:rStyle w:val="UnderlineBold"/>
          <w:highlight w:val="green"/>
        </w:rPr>
        <w:t>symbolist theory is that symbolist logic explains why</w:t>
      </w:r>
      <w:r>
        <w:t xml:space="preserve"> ethnic </w:t>
      </w:r>
      <w:r w:rsidRPr="008B370C">
        <w:rPr>
          <w:rStyle w:val="UnderlineBold"/>
          <w:highlight w:val="green"/>
        </w:rPr>
        <w:t xml:space="preserve">peace is more common than </w:t>
      </w:r>
      <w:proofErr w:type="spellStart"/>
      <w:r w:rsidRPr="008B370C">
        <w:rPr>
          <w:rStyle w:val="UnderlineBold"/>
          <w:highlight w:val="green"/>
        </w:rPr>
        <w:t>ethnonationalist</w:t>
      </w:r>
      <w:proofErr w:type="spellEnd"/>
      <w:r w:rsidRPr="008B370C">
        <w:rPr>
          <w:rStyle w:val="UnderlineBold"/>
          <w:highlight w:val="green"/>
        </w:rPr>
        <w:t xml:space="preserve"> war.</w:t>
      </w:r>
      <w:r w:rsidRPr="008B370C">
        <w:rPr>
          <w:highlight w:val="green"/>
        </w:rPr>
        <w:t xml:space="preserve"> </w:t>
      </w:r>
      <w:r w:rsidRPr="008B370C">
        <w:rPr>
          <w:rStyle w:val="StyleBoldUnderline"/>
          <w:highlight w:val="green"/>
        </w:rPr>
        <w:t>Even if hostile narratives</w:t>
      </w:r>
      <w:r w:rsidRPr="008B370C">
        <w:rPr>
          <w:highlight w:val="green"/>
        </w:rPr>
        <w:t>,</w:t>
      </w:r>
      <w:r>
        <w:t xml:space="preserve"> fears, and opportunity </w:t>
      </w:r>
      <w:r w:rsidRPr="008B370C">
        <w:rPr>
          <w:rStyle w:val="StyleBoldUnderline"/>
          <w:highlight w:val="green"/>
        </w:rPr>
        <w:t>exist, severe violence</w:t>
      </w:r>
      <w:r>
        <w:t xml:space="preserve"> usually </w:t>
      </w:r>
      <w:r w:rsidRPr="008B370C">
        <w:rPr>
          <w:rStyle w:val="StyleBoldUnderline"/>
          <w:highlight w:val="green"/>
        </w:rPr>
        <w:t>can</w:t>
      </w:r>
      <w:r>
        <w:t xml:space="preserve"> still </w:t>
      </w:r>
      <w:r w:rsidRPr="008B370C">
        <w:rPr>
          <w:rStyle w:val="StyleBoldUnderline"/>
          <w:highlight w:val="green"/>
        </w:rPr>
        <w:t>be avoided if</w:t>
      </w:r>
      <w:r>
        <w:t xml:space="preserve"> ethnic </w:t>
      </w:r>
      <w:r w:rsidRPr="008B370C">
        <w:rPr>
          <w:rStyle w:val="StyleBoldUnderline"/>
          <w:highlight w:val="green"/>
        </w:rPr>
        <w:t>elites</w:t>
      </w:r>
      <w:r>
        <w:t xml:space="preserve"> skillfully </w:t>
      </w:r>
      <w:r w:rsidRPr="008B370C">
        <w:rPr>
          <w:rStyle w:val="StyleBoldUnderline"/>
          <w:highlight w:val="green"/>
        </w:rPr>
        <w:t>define group needs in moderate ways and collaborate across group lines</w:t>
      </w:r>
      <w:r>
        <w:t xml:space="preserve"> to prevent violence: this is consociationalism.17 War is likely only if hostile narratives, fears, and opportunity spur hostile attitudes, chauvinist mobilization, and a security dilemma.</w:t>
      </w:r>
    </w:p>
    <w:p w:rsidR="001E11D7" w:rsidRDefault="001E11D7" w:rsidP="001E11D7"/>
    <w:p w:rsidR="001E11D7" w:rsidRDefault="001E11D7" w:rsidP="001E11D7">
      <w:pPr>
        <w:pStyle w:val="Heading4"/>
      </w:pPr>
      <w:r>
        <w:lastRenderedPageBreak/>
        <w:t xml:space="preserve">And, failure to interrogate human relationships first ensures that we cause </w:t>
      </w:r>
      <w:proofErr w:type="spellStart"/>
      <w:proofErr w:type="gramStart"/>
      <w:r>
        <w:t>wa</w:t>
      </w:r>
      <w:proofErr w:type="spellEnd"/>
      <w:proofErr w:type="gramEnd"/>
      <w:r>
        <w:t xml:space="preserve"> that turns the environment- means we’re a pre-</w:t>
      </w:r>
      <w:proofErr w:type="spellStart"/>
      <w:r>
        <w:t>req</w:t>
      </w:r>
      <w:proofErr w:type="spellEnd"/>
      <w:r>
        <w:t xml:space="preserve"> to the K</w:t>
      </w:r>
    </w:p>
    <w:p w:rsidR="001E11D7" w:rsidRPr="00DA2E25" w:rsidRDefault="001E11D7" w:rsidP="001E11D7">
      <w:r w:rsidRPr="00DA2E25">
        <w:t xml:space="preserve">Duncan </w:t>
      </w:r>
      <w:r w:rsidRPr="00DA2E25">
        <w:rPr>
          <w:rStyle w:val="StyleStyleBold12pt"/>
        </w:rPr>
        <w:t>Clark 9</w:t>
      </w:r>
      <w:r w:rsidRPr="00DA2E25">
        <w:t xml:space="preserve">, editorial environmental consultant to the London Guardian, co-director of </w:t>
      </w:r>
      <w:proofErr w:type="spellStart"/>
      <w:r w:rsidRPr="00DA2E25">
        <w:t>GreenProfile</w:t>
      </w:r>
      <w:proofErr w:type="spellEnd"/>
      <w:r w:rsidRPr="00DA2E25">
        <w:t>, January 2, 2009, “The carbon footprint of nuclear war,” online: http://www.guardian.co.uk/environment/blog/2009/jan/02/nuclear-war-emissions</w:t>
      </w:r>
    </w:p>
    <w:p w:rsidR="001E11D7" w:rsidRDefault="001E11D7" w:rsidP="001E11D7">
      <w:r>
        <w:t xml:space="preserve">Almost </w:t>
      </w:r>
      <w:r w:rsidRPr="001D2EAB">
        <w:rPr>
          <w:rStyle w:val="underline"/>
          <w:highlight w:val="yellow"/>
        </w:rPr>
        <w:t>700</w:t>
      </w:r>
      <w:r>
        <w:t>m [</w:t>
      </w:r>
      <w:r w:rsidRPr="001D2EAB">
        <w:rPr>
          <w:rStyle w:val="underline"/>
          <w:highlight w:val="yellow"/>
        </w:rPr>
        <w:t xml:space="preserve">million] </w:t>
      </w:r>
      <w:proofErr w:type="spellStart"/>
      <w:r w:rsidRPr="001D2EAB">
        <w:rPr>
          <w:rStyle w:val="underline"/>
          <w:highlight w:val="yellow"/>
        </w:rPr>
        <w:t>tonnes</w:t>
      </w:r>
      <w:proofErr w:type="spellEnd"/>
      <w:r w:rsidRPr="001D2EAB">
        <w:rPr>
          <w:rStyle w:val="underline"/>
          <w:highlight w:val="yellow"/>
        </w:rPr>
        <w:t xml:space="preserve"> of CO2 would be released</w:t>
      </w:r>
      <w:r w:rsidRPr="00CA0263">
        <w:t xml:space="preserve"> into the Earth's atmosphere </w:t>
      </w:r>
      <w:r w:rsidRPr="001D2EAB">
        <w:rPr>
          <w:rStyle w:val="underline"/>
          <w:highlight w:val="yellow"/>
        </w:rPr>
        <w:t>by even the smallest nuclear conflict</w:t>
      </w:r>
      <w:r w:rsidRPr="00CA0263">
        <w:t>, according to a US study that compares the environmental costs of developing various power sources</w:t>
      </w:r>
      <w:r>
        <w:t xml:space="preserve"> Just when you might have thought it was ethically sound to unleash a nuclear attack on a nearby city, along comes a pesky scientist and points out that </w:t>
      </w:r>
      <w:r w:rsidRPr="003674EB">
        <w:rPr>
          <w:rStyle w:val="underline"/>
        </w:rPr>
        <w:t>atomic warfare is bad for the climate</w:t>
      </w:r>
      <w:r>
        <w:t xml:space="preserve">. According to a new paper in the journal Energy &amp; Environmental Science, </w:t>
      </w:r>
      <w:r w:rsidRPr="007C7802">
        <w:rPr>
          <w:rStyle w:val="underline"/>
        </w:rPr>
        <w:t>even a very limited nuclear exchange</w:t>
      </w:r>
      <w:r w:rsidRPr="00EA3D76">
        <w:rPr>
          <w:rStyle w:val="underline"/>
        </w:rPr>
        <w:t xml:space="preserve">, using </w:t>
      </w:r>
      <w:r w:rsidRPr="001D2EAB">
        <w:rPr>
          <w:rStyle w:val="underline"/>
          <w:highlight w:val="yellow"/>
        </w:rPr>
        <w:t>just a thousandth of the weaponry of a full-scale nuclear war</w:t>
      </w:r>
      <w:r w:rsidRPr="00EA3D76">
        <w:rPr>
          <w:rStyle w:val="underline"/>
        </w:rPr>
        <w:t xml:space="preserve">, </w:t>
      </w:r>
      <w:r w:rsidRPr="001D2EAB">
        <w:rPr>
          <w:rStyle w:val="underline"/>
          <w:highlight w:val="yellow"/>
        </w:rPr>
        <w:t>would cause</w:t>
      </w:r>
      <w:r w:rsidRPr="00EA3D76">
        <w:rPr>
          <w:rStyle w:val="underline"/>
        </w:rPr>
        <w:t xml:space="preserve"> up to </w:t>
      </w:r>
      <w:r w:rsidRPr="001D2EAB">
        <w:rPr>
          <w:rStyle w:val="underline"/>
          <w:highlight w:val="yellow"/>
        </w:rPr>
        <w:t xml:space="preserve">690m </w:t>
      </w:r>
      <w:proofErr w:type="spellStart"/>
      <w:r w:rsidRPr="001D2EAB">
        <w:rPr>
          <w:rStyle w:val="underline"/>
          <w:highlight w:val="yellow"/>
        </w:rPr>
        <w:t>tonnes</w:t>
      </w:r>
      <w:proofErr w:type="spellEnd"/>
      <w:r w:rsidRPr="00EA3D76">
        <w:rPr>
          <w:rStyle w:val="underline"/>
        </w:rPr>
        <w:t xml:space="preserve"> of CO2 </w:t>
      </w:r>
      <w:r w:rsidRPr="001D2EAB">
        <w:rPr>
          <w:rStyle w:val="underline"/>
          <w:highlight w:val="yellow"/>
        </w:rPr>
        <w:t>to enter the atmosphere</w:t>
      </w:r>
      <w:r>
        <w:rPr>
          <w:rStyle w:val="underline"/>
        </w:rPr>
        <w:t xml:space="preserve"> </w:t>
      </w:r>
      <w:r>
        <w:t xml:space="preserve">– more than UK's annual total. The upside (kind of) is that </w:t>
      </w:r>
      <w:r w:rsidRPr="00EA3D76">
        <w:rPr>
          <w:rStyle w:val="underline"/>
        </w:rPr>
        <w:t xml:space="preserve">the </w:t>
      </w:r>
      <w:r w:rsidRPr="001D2EAB">
        <w:rPr>
          <w:rStyle w:val="underline"/>
          <w:highlight w:val="yellow"/>
        </w:rPr>
        <w:t>conflict would also generate</w:t>
      </w:r>
      <w:r>
        <w:t xml:space="preserve"> as much as </w:t>
      </w:r>
      <w:r w:rsidRPr="001D2EAB">
        <w:rPr>
          <w:rStyle w:val="underline"/>
          <w:highlight w:val="yellow"/>
        </w:rPr>
        <w:t xml:space="preserve">313m </w:t>
      </w:r>
      <w:proofErr w:type="spellStart"/>
      <w:r w:rsidRPr="001D2EAB">
        <w:rPr>
          <w:rStyle w:val="underline"/>
          <w:highlight w:val="yellow"/>
        </w:rPr>
        <w:t>tonnes</w:t>
      </w:r>
      <w:proofErr w:type="spellEnd"/>
      <w:r w:rsidRPr="001D2EAB">
        <w:rPr>
          <w:rStyle w:val="underline"/>
          <w:highlight w:val="yellow"/>
        </w:rPr>
        <w:t xml:space="preserve"> of soot</w:t>
      </w:r>
      <w:r>
        <w:t xml:space="preserve">. This would stop a great deal of sunlight reaching the earth, </w:t>
      </w:r>
      <w:r w:rsidRPr="001D2EAB">
        <w:rPr>
          <w:rStyle w:val="underline"/>
          <w:highlight w:val="yellow"/>
        </w:rPr>
        <w:t>creating</w:t>
      </w:r>
      <w:r w:rsidRPr="00EA3D76">
        <w:rPr>
          <w:rStyle w:val="underline"/>
        </w:rPr>
        <w:t xml:space="preserve"> a </w:t>
      </w:r>
      <w:r w:rsidRPr="001D2EAB">
        <w:rPr>
          <w:rStyle w:val="underline"/>
          <w:highlight w:val="yellow"/>
        </w:rPr>
        <w:t>significant regional cooling effect in the short</w:t>
      </w:r>
      <w:r>
        <w:t xml:space="preserve"> and medium </w:t>
      </w:r>
      <w:r w:rsidRPr="001D2EAB">
        <w:rPr>
          <w:rStyle w:val="underline"/>
          <w:highlight w:val="yellow"/>
        </w:rPr>
        <w:t>terms</w:t>
      </w:r>
      <w:r>
        <w:t xml:space="preserve"> – just like when a major volcano erupts. </w:t>
      </w:r>
      <w:r w:rsidRPr="001D2EAB">
        <w:rPr>
          <w:rStyle w:val="underline"/>
          <w:highlight w:val="yellow"/>
        </w:rPr>
        <w:t>Ultimately</w:t>
      </w:r>
      <w:r>
        <w:t xml:space="preserve">, though, </w:t>
      </w:r>
      <w:r w:rsidRPr="00657F2C">
        <w:rPr>
          <w:rStyle w:val="boldunderline"/>
        </w:rPr>
        <w:t xml:space="preserve">the </w:t>
      </w:r>
      <w:r w:rsidRPr="001D2EAB">
        <w:rPr>
          <w:rStyle w:val="boldunderline"/>
          <w:highlight w:val="yellow"/>
        </w:rPr>
        <w:t>CO2 would win out and crank up global temperatures</w:t>
      </w:r>
      <w:r w:rsidRPr="00657F2C">
        <w:rPr>
          <w:rStyle w:val="underline"/>
        </w:rPr>
        <w:t xml:space="preserve"> an extra few notches</w:t>
      </w:r>
      <w:r>
        <w:t xml:space="preserve">. </w:t>
      </w:r>
      <w:r w:rsidRPr="00657F2C">
        <w:rPr>
          <w:rStyle w:val="underline"/>
        </w:rPr>
        <w:t>The paper's author</w:t>
      </w:r>
      <w:r>
        <w:t xml:space="preserve">, Mark Z </w:t>
      </w:r>
      <w:r w:rsidRPr="001D2EAB">
        <w:rPr>
          <w:rStyle w:val="underline"/>
          <w:highlight w:val="yellow"/>
        </w:rPr>
        <w:t>Jacobson</w:t>
      </w:r>
      <w:r w:rsidRPr="00657F2C">
        <w:rPr>
          <w:rStyle w:val="underline"/>
        </w:rPr>
        <w:t>, a professor of civil and environmental engineering at Stanford</w:t>
      </w:r>
      <w:r>
        <w:t xml:space="preserve"> University, </w:t>
      </w:r>
      <w:r w:rsidRPr="001D2EAB">
        <w:rPr>
          <w:rStyle w:val="underline"/>
          <w:highlight w:val="yellow"/>
        </w:rPr>
        <w:t>calculated the emissions</w:t>
      </w:r>
      <w:r w:rsidRPr="00657F2C">
        <w:rPr>
          <w:rStyle w:val="underline"/>
        </w:rPr>
        <w:t xml:space="preserve"> of such a conflict </w:t>
      </w:r>
      <w:r w:rsidRPr="001D2EAB">
        <w:rPr>
          <w:rStyle w:val="underline"/>
          <w:highlight w:val="yellow"/>
        </w:rPr>
        <w:t>by totting up the burn rate and carbon content of</w:t>
      </w:r>
      <w:r>
        <w:t xml:space="preserve"> the fabric of our </w:t>
      </w:r>
      <w:r w:rsidRPr="001D2EAB">
        <w:rPr>
          <w:rStyle w:val="underline"/>
          <w:highlight w:val="yellow"/>
        </w:rPr>
        <w:t>cities</w:t>
      </w:r>
      <w:r>
        <w:t xml:space="preserve">. "Materials have the following carbon contents: plastics, 38–92%; </w:t>
      </w:r>
      <w:proofErr w:type="spellStart"/>
      <w:r>
        <w:t>tyres</w:t>
      </w:r>
      <w:proofErr w:type="spellEnd"/>
      <w:r>
        <w:t xml:space="preserve"> and other rubbers, 59–91%; synthetic </w:t>
      </w:r>
      <w:proofErr w:type="spellStart"/>
      <w:r>
        <w:t>fibres</w:t>
      </w:r>
      <w:proofErr w:type="spellEnd"/>
      <w:r>
        <w:t>, 63–86%; woody biomass, 41–45%; charcoal, 71%; asphalt, 80%; steel, 0.05–2%. We approximate roughly the carbon content of all combustible material in a city as 40–60%." But why would a Stanford engineer bother calculating such a thing? Given that the nuclear exchange would also kill up to 17 million people, who's going to be thinking about the impact on global warming? The purpose of the paper is to compare the total human and environmental costs of a wide range of different power sources, from solar and wind to nuclear and biofuels. One of the side-effects of nuclear power, the report argues, is an increased risk of nuclear war: "Because the production of nuclear weapons material is occurring only in countries that have developed civilian nuclear energy programs, the risk of a limited nuclear exchange between countries or the detonation of a nuclear device by terrorists has increased due to the dissemination of nuclear energy facilities worldwide." "As such," Jacobson continues, "</w:t>
      </w:r>
      <w:r w:rsidRPr="00657F2C">
        <w:rPr>
          <w:rStyle w:val="underline"/>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sidRPr="00657F2C">
        <w:rPr>
          <w:rStyle w:val="underline"/>
        </w:rPr>
        <w:t>Although concern at the time of an explosion will be the deaths and not carbon emissions, policy makers today must weigh all the potential future risks of mortality and carbon emissions</w:t>
      </w:r>
      <w:r>
        <w:t xml:space="preserve"> when comparing energy sources."</w:t>
      </w:r>
    </w:p>
    <w:p w:rsidR="001E11D7" w:rsidRDefault="001E11D7" w:rsidP="001E11D7">
      <w:pPr>
        <w:rPr>
          <w:rStyle w:val="StyleStyleBold12pt"/>
        </w:rPr>
      </w:pPr>
      <w:r>
        <w:rPr>
          <w:rStyle w:val="StyleStyleBold12pt"/>
        </w:rPr>
        <w:t>And shouldn’t prioritize some lives over others</w:t>
      </w:r>
    </w:p>
    <w:p w:rsidR="001E11D7" w:rsidRPr="002769AD" w:rsidRDefault="001E11D7" w:rsidP="001E11D7">
      <w:pPr>
        <w:rPr>
          <w:rStyle w:val="StyleStyleBold12pt"/>
        </w:rPr>
      </w:pPr>
      <w:r w:rsidRPr="002769AD">
        <w:rPr>
          <w:rStyle w:val="StyleStyleBold12pt"/>
        </w:rPr>
        <w:t>Lillehammer, 2011</w:t>
      </w:r>
    </w:p>
    <w:p w:rsidR="001E11D7" w:rsidRDefault="001E11D7" w:rsidP="001E11D7">
      <w:proofErr w:type="gramStart"/>
      <w:r>
        <w:t>[</w:t>
      </w:r>
      <w:proofErr w:type="spellStart"/>
      <w:r>
        <w:t>Hallvard</w:t>
      </w:r>
      <w:proofErr w:type="spellEnd"/>
      <w:r>
        <w:t>, Faculty of Philosophy Cambridge University, “Consequentialism and global ethics.”</w:t>
      </w:r>
      <w:proofErr w:type="gramEnd"/>
      <w:r>
        <w:t xml:space="preserve"> Forthcoming in M. </w:t>
      </w:r>
      <w:proofErr w:type="spellStart"/>
      <w:r>
        <w:t>Boylan</w:t>
      </w:r>
      <w:proofErr w:type="spellEnd"/>
      <w:r>
        <w:t xml:space="preserve">, Ed., Global Morality and Justice: A Reader, Westview Press, Online, </w:t>
      </w:r>
      <w:hyperlink r:id="rId11" w:history="1">
        <w:r w:rsidRPr="00F16CED">
          <w:rPr>
            <w:rStyle w:val="Hyperlink"/>
          </w:rPr>
          <w:t>http://www.phil.cam.ac.uk/teaching_staff/lillehammer/Consequentialism_and_Global_Ethics-1-2.pdf</w:t>
        </w:r>
      </w:hyperlink>
      <w:r>
        <w:t>] /</w:t>
      </w:r>
      <w:proofErr w:type="spellStart"/>
      <w:r>
        <w:t>Wyo</w:t>
      </w:r>
      <w:proofErr w:type="spellEnd"/>
      <w:r>
        <w:t>-MB</w:t>
      </w:r>
    </w:p>
    <w:p w:rsidR="001E11D7" w:rsidRDefault="001E11D7" w:rsidP="001E11D7">
      <w:pPr>
        <w:rPr>
          <w:rStyle w:val="StyleStyleBold12pt"/>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w:t>
      </w:r>
      <w:proofErr w:type="spellStart"/>
      <w:r w:rsidRPr="00363A71">
        <w:rPr>
          <w:sz w:val="16"/>
        </w:rPr>
        <w:t>judgements</w:t>
      </w:r>
      <w:proofErr w:type="spellEnd"/>
      <w:r w:rsidRPr="00363A71">
        <w:rPr>
          <w:sz w:val="16"/>
        </w:rPr>
        <w:t xml:space="preserve">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proofErr w:type="spellStart"/>
      <w:r w:rsidRPr="00363A71">
        <w:rPr>
          <w:sz w:val="16"/>
        </w:rPr>
        <w:t>judgements</w:t>
      </w:r>
      <w:proofErr w:type="spellEnd"/>
      <w:r w:rsidRPr="00363A71">
        <w:rPr>
          <w:sz w:val="16"/>
        </w:rPr>
        <w:t xml:space="preserve">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 xml:space="preserve">status of </w:t>
      </w:r>
      <w:proofErr w:type="spellStart"/>
      <w:r w:rsidRPr="00363A71">
        <w:rPr>
          <w:rStyle w:val="StyleBoldUnderline"/>
        </w:rPr>
        <w:t>judgements</w:t>
      </w:r>
      <w:proofErr w:type="spellEnd"/>
      <w:r w:rsidRPr="00363A71">
        <w:rPr>
          <w:sz w:val="16"/>
        </w:rPr>
        <w:t xml:space="preserve"> about simple cases </w:t>
      </w:r>
      <w:r w:rsidRPr="00363A71">
        <w:rPr>
          <w:rStyle w:val="StyleBoldUnderline"/>
        </w:rPr>
        <w:t xml:space="preserve">depends </w:t>
      </w:r>
      <w:r w:rsidRPr="00363A71">
        <w:rPr>
          <w:rStyle w:val="StyleBoldUnderline"/>
        </w:rPr>
        <w:lastRenderedPageBreak/>
        <w:t xml:space="preserve">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w:t>
      </w:r>
      <w:proofErr w:type="spellStart"/>
      <w:r w:rsidRPr="00363A71">
        <w:rPr>
          <w:sz w:val="16"/>
        </w:rPr>
        <w:t>Sidgwick</w:t>
      </w:r>
      <w:proofErr w:type="spellEnd"/>
      <w:r w:rsidRPr="00363A71">
        <w:rPr>
          <w:sz w:val="16"/>
        </w:rPr>
        <w:t xml:space="preserve">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w:t>
      </w:r>
      <w:proofErr w:type="spellStart"/>
      <w:r w:rsidRPr="00DD4E6C">
        <w:rPr>
          <w:sz w:val="16"/>
        </w:rPr>
        <w:t>Sidgwick’s</w:t>
      </w:r>
      <w:proofErr w:type="spellEnd"/>
      <w:r w:rsidRPr="00DD4E6C">
        <w:rPr>
          <w:sz w:val="16"/>
        </w:rPr>
        <w:t xml:space="preserve">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w:t>
      </w:r>
      <w:proofErr w:type="spellStart"/>
      <w:r w:rsidRPr="00363A71">
        <w:rPr>
          <w:sz w:val="16"/>
        </w:rPr>
        <w:t>Sidgwick</w:t>
      </w:r>
      <w:proofErr w:type="spellEnd"/>
      <w:r w:rsidRPr="00363A71">
        <w:rPr>
          <w:sz w:val="16"/>
        </w:rPr>
        <w:t xml:space="preserve">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AD1F5F">
        <w:rPr>
          <w:rStyle w:val="StyleBoldUnderline"/>
          <w:highlight w:val="green"/>
        </w:rPr>
        <w:t>We ought to promote our own good</w:t>
      </w:r>
      <w:r w:rsidRPr="00DD4E6C">
        <w:rPr>
          <w:rStyle w:val="StyleBoldUnderline"/>
          <w:highlight w:val="yellow"/>
        </w:rPr>
        <w:t xml:space="preserve">. Yet </w:t>
      </w:r>
      <w:r w:rsidRPr="00AD1F5F">
        <w:rPr>
          <w:rStyle w:val="StyleBoldUnderline"/>
          <w:highlight w:val="green"/>
        </w:rPr>
        <w:t xml:space="preserve">since our </w:t>
      </w:r>
      <w:r w:rsidRPr="00DD4E6C">
        <w:rPr>
          <w:rStyle w:val="StyleBoldUnderline"/>
          <w:highlight w:val="yellow"/>
        </w:rPr>
        <w:t xml:space="preserve">own </w:t>
      </w:r>
      <w:r w:rsidRPr="00AD1F5F">
        <w:rPr>
          <w:rStyle w:val="StyleBoldUnderline"/>
          <w:highlight w:val="green"/>
        </w:rPr>
        <w:t xml:space="preserve">good is </w:t>
      </w:r>
      <w:r w:rsidRPr="00DD4E6C">
        <w:rPr>
          <w:rStyle w:val="StyleBoldUnderline"/>
          <w:highlight w:val="yellow"/>
        </w:rPr>
        <w:t xml:space="preserve">objectively </w:t>
      </w:r>
      <w:r w:rsidRPr="00AD1F5F">
        <w:rPr>
          <w:rStyle w:val="StyleBoldUnderline"/>
          <w:highlight w:val="green"/>
        </w:rPr>
        <w:t xml:space="preserve">no more important than </w:t>
      </w:r>
      <w:r w:rsidRPr="00DD4E6C">
        <w:rPr>
          <w:rStyle w:val="StyleBoldUnderline"/>
          <w:highlight w:val="yellow"/>
        </w:rPr>
        <w:t xml:space="preserve">the good of </w:t>
      </w:r>
      <w:r w:rsidRPr="00AD1F5F">
        <w:rPr>
          <w:rStyle w:val="StyleBoldUnderline"/>
          <w:highlight w:val="green"/>
        </w:rPr>
        <w:t xml:space="preserve">anyone else, we ought to promote </w:t>
      </w:r>
      <w:r w:rsidRPr="00DD4E6C">
        <w:rPr>
          <w:rStyle w:val="StyleBoldUnderline"/>
          <w:highlight w:val="yellow"/>
        </w:rPr>
        <w:t xml:space="preserve">the </w:t>
      </w:r>
      <w:r w:rsidRPr="00AD1F5F">
        <w:rPr>
          <w:rStyle w:val="StyleBoldUnderline"/>
          <w:highlight w:val="green"/>
        </w:rPr>
        <w:t xml:space="preserve">good of others </w:t>
      </w:r>
      <w:r w:rsidRPr="00DD4E6C">
        <w:rPr>
          <w:rStyle w:val="StyleBoldUnderline"/>
          <w:highlight w:val="yellow"/>
        </w:rPr>
        <w:t xml:space="preserve">as well. And in order </w:t>
      </w:r>
      <w:r w:rsidRPr="00AD1F5F">
        <w:rPr>
          <w:rStyle w:val="StyleBoldUnderline"/>
          <w:highlight w:val="green"/>
        </w:rPr>
        <w:t xml:space="preserve">to treat </w:t>
      </w:r>
      <w:r w:rsidRPr="00DD4E6C">
        <w:rPr>
          <w:rStyle w:val="StyleBoldUnderline"/>
          <w:highlight w:val="yellow"/>
        </w:rPr>
        <w:t xml:space="preserve">like </w:t>
      </w:r>
      <w:r w:rsidRPr="00AD1F5F">
        <w:rPr>
          <w:rStyle w:val="StyleBoldUnderline"/>
          <w:highlight w:val="green"/>
        </w:rPr>
        <w:t xml:space="preserve">cases alike, we have to weigh our own good against </w:t>
      </w:r>
      <w:r w:rsidRPr="00DD4E6C">
        <w:rPr>
          <w:rStyle w:val="StyleBoldUnderline"/>
          <w:highlight w:val="yellow"/>
        </w:rPr>
        <w:t xml:space="preserve">the </w:t>
      </w:r>
      <w:r w:rsidRPr="00AD1F5F">
        <w:rPr>
          <w:rStyle w:val="StyleBoldUnderline"/>
          <w:highlight w:val="green"/>
        </w:rPr>
        <w:t>good of others impartiall</w:t>
      </w:r>
      <w:r w:rsidRPr="000B6EC7">
        <w:rPr>
          <w:rStyle w:val="StyleBoldUnderline"/>
          <w:highlight w:val="green"/>
        </w:rPr>
        <w:t>y, all</w:t>
      </w:r>
      <w:r w:rsidRPr="00DD4E6C">
        <w:rPr>
          <w:rStyle w:val="StyleBoldUnderline"/>
          <w:highlight w:val="yellow"/>
        </w:rPr>
        <w:t xml:space="preserve"> other things </w:t>
      </w:r>
      <w:r w:rsidRPr="000B6EC7">
        <w:rPr>
          <w:rStyle w:val="StyleBoldUnderline"/>
          <w:highlight w:val="green"/>
        </w:rPr>
        <w:t>being equal</w:t>
      </w:r>
      <w:r w:rsidRPr="00363A71">
        <w:rPr>
          <w:rStyle w:val="StyleBoldUnderline"/>
        </w:rPr>
        <w:t>.</w:t>
      </w:r>
      <w:r w:rsidRPr="00363A71">
        <w:rPr>
          <w:sz w:val="16"/>
        </w:rPr>
        <w:t xml:space="preserve"> </w:t>
      </w:r>
      <w:proofErr w:type="spellStart"/>
      <w:proofErr w:type="gramStart"/>
      <w:r w:rsidRPr="00363A71">
        <w:rPr>
          <w:sz w:val="16"/>
        </w:rPr>
        <w:t>iv</w:t>
      </w:r>
      <w:proofErr w:type="spellEnd"/>
      <w:proofErr w:type="gramEnd"/>
      <w:r w:rsidRPr="00363A71">
        <w:rPr>
          <w:sz w:val="16"/>
        </w:rPr>
        <w:t xml:space="preserve"> It follows that the </w:t>
      </w:r>
      <w:r w:rsidRPr="000B6EC7">
        <w:rPr>
          <w:rStyle w:val="StyleBoldUnderline"/>
          <w:highlight w:val="green"/>
        </w:rPr>
        <w:t>rightness of our actions is fixed by what is best for the entire universe of ethically relevant beings</w:t>
      </w:r>
      <w:r w:rsidRPr="00DD4E6C">
        <w:rPr>
          <w:rStyle w:val="StyleBoldUnderline"/>
          <w:highlight w:val="yellow"/>
        </w:rPr>
        <w:t>.</w:t>
      </w:r>
      <w:r w:rsidRPr="00DD4E6C">
        <w:rPr>
          <w:sz w:val="16"/>
          <w:highlight w:val="yellow"/>
        </w:rPr>
        <w:t xml:space="preserve"> </w:t>
      </w:r>
      <w:r w:rsidRPr="00DD4E6C">
        <w:rPr>
          <w:rStyle w:val="StyleBoldUnderline"/>
          <w:highlight w:val="yellow"/>
        </w:rPr>
        <w:t xml:space="preserve">To claim </w:t>
      </w:r>
      <w:r w:rsidRPr="000B6EC7">
        <w:rPr>
          <w:rStyle w:val="StyleBoldUnderline"/>
          <w:highlight w:val="green"/>
        </w:rPr>
        <w:t xml:space="preserve">otherwise is to claim </w:t>
      </w:r>
      <w:r w:rsidRPr="00DD4E6C">
        <w:rPr>
          <w:rStyle w:val="StyleBoldUnderline"/>
          <w:highlight w:val="yellow"/>
        </w:rPr>
        <w:t xml:space="preserve">for oneself and one’s preferences a </w:t>
      </w:r>
      <w:r w:rsidRPr="000B6EC7">
        <w:rPr>
          <w:rStyle w:val="StyleBoldUnderline"/>
          <w:highlight w:val="green"/>
        </w:rPr>
        <w:t xml:space="preserve">special status </w:t>
      </w:r>
      <w:r w:rsidRPr="00DD4E6C">
        <w:rPr>
          <w:rStyle w:val="StyleBoldUnderline"/>
          <w:highlight w:val="yellow"/>
        </w:rPr>
        <w:t>they do not possess</w:t>
      </w:r>
      <w:r w:rsidRPr="00363A71">
        <w:rPr>
          <w:sz w:val="16"/>
        </w:rPr>
        <w:t xml:space="preserve">. When understood along these lines, </w:t>
      </w:r>
      <w:r w:rsidRPr="000B6EC7">
        <w:rPr>
          <w:rStyle w:val="StyleBoldUnderline"/>
          <w:highlight w:val="green"/>
        </w:rPr>
        <w:t>consequentialism is</w:t>
      </w:r>
      <w:r w:rsidRPr="00363A71">
        <w:rPr>
          <w:rStyle w:val="StyleBoldUnderline"/>
        </w:rPr>
        <w:t xml:space="preserve"> by definition </w:t>
      </w:r>
      <w:r w:rsidRPr="000B6EC7">
        <w:rPr>
          <w:rStyle w:val="StyleBoldUnderline"/>
          <w:highlight w:val="green"/>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w:t>
      </w:r>
      <w:proofErr w:type="spellStart"/>
      <w:r w:rsidRPr="00363A71">
        <w:rPr>
          <w:sz w:val="16"/>
        </w:rPr>
        <w:t>Sidgwick</w:t>
      </w:r>
      <w:proofErr w:type="spellEnd"/>
      <w:r w:rsidRPr="00363A71">
        <w:rPr>
          <w:sz w:val="16"/>
        </w:rPr>
        <w:t xml:space="preserve">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420BBE" w:rsidRPr="00007FB4" w:rsidRDefault="00420BBE" w:rsidP="00420BBE">
      <w:pPr>
        <w:pStyle w:val="Heading4"/>
      </w:pPr>
      <w:r w:rsidRPr="00007FB4">
        <w:t>No root cause – war causes their impacts</w:t>
      </w:r>
    </w:p>
    <w:p w:rsidR="00420BBE" w:rsidRPr="00007FB4" w:rsidRDefault="00420BBE" w:rsidP="00420BBE">
      <w:pPr>
        <w:rPr>
          <w:rStyle w:val="StyleStyleBold12pt"/>
        </w:rPr>
      </w:pPr>
      <w:r w:rsidRPr="00007FB4">
        <w:rPr>
          <w:rStyle w:val="StyleStyleBold12pt"/>
        </w:rPr>
        <w:t>Goldstein 01</w:t>
      </w:r>
    </w:p>
    <w:p w:rsidR="00420BBE" w:rsidRPr="00007FB4" w:rsidRDefault="00420BBE" w:rsidP="00420BBE">
      <w:r w:rsidRPr="00007FB4">
        <w:t>[Professor of International Relations at American University, 2001 (Joshua S., War and Gender: How Gender Shapes the War System and Vice Versa, pp.411-412</w:t>
      </w:r>
      <w:proofErr w:type="gramStart"/>
      <w:r w:rsidRPr="00007FB4">
        <w:t>) ]</w:t>
      </w:r>
      <w:proofErr w:type="gramEnd"/>
    </w:p>
    <w:p w:rsidR="00420BBE" w:rsidRDefault="00420BBE" w:rsidP="00420BBE">
      <w:r w:rsidRPr="006707C1">
        <w:t xml:space="preserve">First, </w:t>
      </w:r>
      <w:r w:rsidRPr="006707C1">
        <w:rPr>
          <w:u w:val="single"/>
        </w:rPr>
        <w:t>peace activists face a dilemma in thinking about causes of war and working for peace</w:t>
      </w:r>
      <w:r w:rsidRPr="006707C1">
        <w:t xml:space="preserve">. Many peace scholars and activists support the approach, “if you want peace, work for justice”. Then if one believes that sexism contributes to war, one can work for gender justice specifically (perhaps among others) in order to pursue peace. </w:t>
      </w:r>
      <w:r w:rsidRPr="006707C1">
        <w:rPr>
          <w:u w:val="single"/>
        </w:rPr>
        <w:t>This approach brings strategic allies to the peace movement (women, labor, minorities), but rests on the assumption that injustices cause war</w:t>
      </w:r>
      <w:r w:rsidRPr="006707C1">
        <w:t xml:space="preserve">. </w:t>
      </w:r>
      <w:r w:rsidRPr="006707C1">
        <w:rPr>
          <w:u w:val="single"/>
        </w:rPr>
        <w:t xml:space="preserve">The evidence in this book suggests that </w:t>
      </w:r>
      <w:r w:rsidRPr="006707C1">
        <w:rPr>
          <w:highlight w:val="green"/>
          <w:u w:val="single"/>
        </w:rPr>
        <w:t>causality runs at least as strongly the other way</w:t>
      </w:r>
      <w:r w:rsidRPr="006707C1">
        <w:rPr>
          <w:u w:val="single"/>
        </w:rPr>
        <w:t xml:space="preserve">. </w:t>
      </w:r>
      <w:r w:rsidRPr="006707C1">
        <w:rPr>
          <w:highlight w:val="green"/>
          <w:u w:val="single"/>
        </w:rPr>
        <w:t>War is not a product of capitalism, imperialism, gender, innate aggression, or any other single cause,</w:t>
      </w:r>
      <w:r w:rsidRPr="006707C1">
        <w:rPr>
          <w:u w:val="single"/>
        </w:rPr>
        <w:t xml:space="preserve"> </w:t>
      </w:r>
      <w:r w:rsidRPr="006707C1">
        <w:rPr>
          <w:sz w:val="16"/>
        </w:rPr>
        <w:t xml:space="preserve">although all of these </w:t>
      </w:r>
      <w:proofErr w:type="gramStart"/>
      <w:r w:rsidRPr="006707C1">
        <w:rPr>
          <w:sz w:val="16"/>
        </w:rPr>
        <w:t>influences</w:t>
      </w:r>
      <w:proofErr w:type="gramEnd"/>
      <w:r w:rsidRPr="006707C1">
        <w:rPr>
          <w:sz w:val="16"/>
        </w:rPr>
        <w:t xml:space="preserve"> wars’ outbreaks and outcomes</w:t>
      </w:r>
      <w:r w:rsidRPr="006707C1">
        <w:t>. Rather</w:t>
      </w:r>
      <w:r w:rsidRPr="006707C1">
        <w:rPr>
          <w:u w:val="single"/>
        </w:rPr>
        <w:t xml:space="preserve">, </w:t>
      </w:r>
      <w:r w:rsidRPr="006707C1">
        <w:rPr>
          <w:highlight w:val="green"/>
          <w:u w:val="single"/>
        </w:rPr>
        <w:t>war has in part fueled and sustained these and other injustices.  So, “if you want peace, work for peace</w:t>
      </w:r>
      <w:r w:rsidRPr="006707C1">
        <w:rPr>
          <w:u w:val="single"/>
        </w:rPr>
        <w:t>.”</w:t>
      </w:r>
      <w:r w:rsidRPr="006707C1">
        <w:t xml:space="preserve"> Indeed, if you want justice (</w:t>
      </w:r>
      <w:proofErr w:type="spellStart"/>
      <w:r w:rsidRPr="006707C1">
        <w:t>gener</w:t>
      </w:r>
      <w:proofErr w:type="spellEnd"/>
      <w:r w:rsidRPr="006707C1">
        <w:t xml:space="preserve"> and others), work for peace. </w:t>
      </w:r>
      <w:r w:rsidRPr="006707C1">
        <w:rPr>
          <w:highlight w:val="green"/>
          <w:u w:val="single"/>
        </w:rPr>
        <w:t xml:space="preserve">Causality </w:t>
      </w:r>
      <w:r w:rsidRPr="006707C1">
        <w:rPr>
          <w:u w:val="single"/>
        </w:rPr>
        <w:t xml:space="preserve">does not run just upward through the levels of analysis from types of individuals, societies, and governments up to war. It </w:t>
      </w:r>
      <w:r w:rsidRPr="006707C1">
        <w:rPr>
          <w:highlight w:val="green"/>
          <w:u w:val="single"/>
        </w:rPr>
        <w:t>runs downward too</w:t>
      </w:r>
      <w:r w:rsidRPr="006707C1">
        <w:rPr>
          <w:highlight w:val="cyan"/>
        </w:rPr>
        <w:t>.</w:t>
      </w:r>
      <w:r w:rsidRPr="006707C1">
        <w:t xml:space="preserve"> </w:t>
      </w:r>
      <w:proofErr w:type="spellStart"/>
      <w:r w:rsidRPr="006707C1">
        <w:t>Enloe</w:t>
      </w:r>
      <w:proofErr w:type="spellEnd"/>
      <w:r w:rsidRPr="006707C1">
        <w:t xml:space="preserve"> suggests that changes in attitudes toward war and the military may be the most important way to “reverse women’s oppression/” The dilemma is that peace work focused on justice brings to the peace movement energy, allies and moral grounding, yet, in light of this book’s evidence, the emphasis on injustice as the main cause of war seems to be empirically inadequate.</w:t>
      </w:r>
    </w:p>
    <w:p w:rsidR="00420BBE" w:rsidRDefault="00420BBE" w:rsidP="00420BBE"/>
    <w:p w:rsidR="00420BBE" w:rsidRDefault="00420BBE" w:rsidP="00420BBE">
      <w:pPr>
        <w:pStyle w:val="Heading4"/>
      </w:pPr>
      <w:r>
        <w:t>Anti-anthropocentric rhetoric reinforces a more dominant frame of human value because they reify ideological opposition to respect for non-human life</w:t>
      </w:r>
    </w:p>
    <w:p w:rsidR="00420BBE" w:rsidRPr="00A5049A" w:rsidRDefault="00420BBE" w:rsidP="00420BBE">
      <w:pPr>
        <w:rPr>
          <w:rStyle w:val="StyleStyleBold12pt"/>
        </w:rPr>
      </w:pPr>
      <w:r w:rsidRPr="00A5049A">
        <w:rPr>
          <w:rStyle w:val="StyleStyleBold12pt"/>
        </w:rPr>
        <w:t xml:space="preserve">Hayward 97 </w:t>
      </w:r>
    </w:p>
    <w:p w:rsidR="00420BBE" w:rsidRDefault="00420BBE" w:rsidP="00420BBE">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420BBE" w:rsidRDefault="00420BBE" w:rsidP="00420BBE">
      <w:pPr>
        <w:pStyle w:val="card"/>
        <w:ind w:left="0"/>
      </w:pPr>
      <w:r w:rsidRPr="008F7CD3">
        <w:rPr>
          <w:rStyle w:val="underline"/>
        </w:rPr>
        <w:t>Anthropocentrism, widely used as a term of criticism in environmental ethics</w:t>
      </w:r>
      <w:r>
        <w:rPr>
          <w:rStyle w:val="underline"/>
        </w:rPr>
        <w:t xml:space="preserve"> </w:t>
      </w:r>
      <w:r w:rsidRPr="008F7CD3">
        <w:rPr>
          <w:rStyle w:val="underline"/>
        </w:rPr>
        <w:t>and politics, is something of a misnomer</w:t>
      </w:r>
      <w:r>
        <w:t xml:space="preserve">: </w:t>
      </w:r>
      <w:r w:rsidRPr="008F7CD3">
        <w:rPr>
          <w:rStyle w:val="underline"/>
        </w:rPr>
        <w:t>for while anthropocentrism can</w:t>
      </w:r>
      <w:r>
        <w:rPr>
          <w:rStyle w:val="underline"/>
        </w:rPr>
        <w:t xml:space="preserve"> </w:t>
      </w:r>
      <w:r w:rsidRPr="008F7CD3">
        <w:rPr>
          <w:rStyle w:val="underline"/>
        </w:rPr>
        <w:t xml:space="preserve">intelligibly be </w:t>
      </w:r>
      <w:proofErr w:type="spellStart"/>
      <w:r w:rsidRPr="008F7CD3">
        <w:rPr>
          <w:rStyle w:val="underline"/>
        </w:rPr>
        <w:t>criticised</w:t>
      </w:r>
      <w:proofErr w:type="spellEnd"/>
      <w:r w:rsidRPr="008F7CD3">
        <w:rPr>
          <w:rStyle w:val="underline"/>
        </w:rPr>
        <w:t xml:space="preserve"> as an ontological error, attempts to conceive of it as an</w:t>
      </w:r>
      <w:r>
        <w:rPr>
          <w:rStyle w:val="underline"/>
        </w:rPr>
        <w:t xml:space="preserve"> </w:t>
      </w:r>
      <w:r w:rsidRPr="008F7CD3">
        <w:rPr>
          <w:rStyle w:val="underline"/>
        </w:rPr>
        <w:t>ethical error often involve conceptual confusion</w:t>
      </w:r>
      <w:r>
        <w:t xml:space="preserve">. I point out that </w:t>
      </w:r>
      <w:r w:rsidRPr="008F7CD3">
        <w:rPr>
          <w:rStyle w:val="underline"/>
        </w:rPr>
        <w:t>there is no need</w:t>
      </w:r>
      <w:r>
        <w:rPr>
          <w:rStyle w:val="underline"/>
        </w:rPr>
        <w:t xml:space="preserve"> </w:t>
      </w:r>
      <w:r w:rsidRPr="008F7CD3">
        <w:rPr>
          <w:rStyle w:val="underline"/>
        </w:rPr>
        <w:t>for this confusion because a more appropriate vocabulary to refer to the defects</w:t>
      </w:r>
      <w:r>
        <w:rPr>
          <w:rStyle w:val="underline"/>
        </w:rPr>
        <w:t xml:space="preserve"> </w:t>
      </w:r>
      <w:r w:rsidRPr="008F7CD3">
        <w:rPr>
          <w:rStyle w:val="underline"/>
        </w:rPr>
        <w:t>the ethical ‘anti-</w:t>
      </w:r>
      <w:proofErr w:type="spellStart"/>
      <w:r w:rsidRPr="008F7CD3">
        <w:rPr>
          <w:rStyle w:val="underline"/>
        </w:rPr>
        <w:lastRenderedPageBreak/>
        <w:t>anthropocentrists</w:t>
      </w:r>
      <w:proofErr w:type="spellEnd"/>
      <w:r w:rsidRPr="008F7CD3">
        <w:rPr>
          <w:rStyle w:val="underline"/>
        </w:rPr>
        <w:t>’ have in mind already exists. My argument is</w:t>
      </w:r>
      <w:r>
        <w:rPr>
          <w:rStyle w:val="underline"/>
        </w:rPr>
        <w:t xml:space="preserve"> </w:t>
      </w:r>
      <w:r w:rsidRPr="008F7CD3">
        <w:rPr>
          <w:rStyle w:val="underline"/>
        </w:rPr>
        <w:t>not just about semantics</w:t>
      </w:r>
      <w:r>
        <w:t xml:space="preserve">, though, </w:t>
      </w:r>
      <w:r w:rsidRPr="008F7CD3">
        <w:rPr>
          <w:rStyle w:val="underline"/>
        </w:rPr>
        <w:t>but engages directly with the politics of</w:t>
      </w:r>
      <w:r>
        <w:rPr>
          <w:rStyle w:val="underline"/>
        </w:rPr>
        <w:t xml:space="preserve"> </w:t>
      </w:r>
      <w:r w:rsidRPr="008F7CD3">
        <w:rPr>
          <w:rStyle w:val="underline"/>
        </w:rPr>
        <w:t xml:space="preserve">environmental concern: </w:t>
      </w:r>
      <w:r w:rsidRPr="007A3A31">
        <w:rPr>
          <w:rStyle w:val="underline"/>
          <w:highlight w:val="green"/>
        </w:rPr>
        <w:t xml:space="preserve">blanket condemnations of ‘anthropocentrism’ </w:t>
      </w:r>
      <w:r w:rsidRPr="00A83D23">
        <w:rPr>
          <w:rStyle w:val="underline"/>
          <w:highlight w:val="yellow"/>
        </w:rPr>
        <w:t xml:space="preserve">not only </w:t>
      </w:r>
      <w:r w:rsidRPr="007A3A31">
        <w:rPr>
          <w:rStyle w:val="underline"/>
          <w:highlight w:val="green"/>
        </w:rPr>
        <w:t xml:space="preserve">condemn </w:t>
      </w:r>
      <w:r w:rsidRPr="00A83D23">
        <w:rPr>
          <w:rStyle w:val="underline"/>
          <w:highlight w:val="yellow"/>
        </w:rPr>
        <w:t xml:space="preserve">some </w:t>
      </w:r>
      <w:r w:rsidRPr="007A3A31">
        <w:rPr>
          <w:rStyle w:val="underline"/>
          <w:highlight w:val="green"/>
        </w:rPr>
        <w:t xml:space="preserve">legitimate human </w:t>
      </w:r>
      <w:proofErr w:type="gramStart"/>
      <w:r w:rsidRPr="007A3A31">
        <w:rPr>
          <w:rStyle w:val="underline"/>
          <w:highlight w:val="green"/>
        </w:rPr>
        <w:t>concerns,</w:t>
      </w:r>
      <w:proofErr w:type="gramEnd"/>
      <w:r w:rsidRPr="007A3A31">
        <w:rPr>
          <w:rStyle w:val="underline"/>
          <w:highlight w:val="green"/>
        </w:rPr>
        <w:t xml:space="preserve"> they also allow ideological retorts to </w:t>
      </w:r>
      <w:r w:rsidRPr="00A83D23">
        <w:rPr>
          <w:rStyle w:val="underline"/>
          <w:highlight w:val="yellow"/>
        </w:rPr>
        <w:t xml:space="preserve">the effect </w:t>
      </w:r>
      <w:r w:rsidRPr="007A3A31">
        <w:rPr>
          <w:rStyle w:val="underline"/>
          <w:highlight w:val="green"/>
        </w:rPr>
        <w:t>that criticisms of anthropocentrism amount to misanthropy</w:t>
      </w:r>
      <w:r>
        <w:t xml:space="preserve">. My argument, therefore, is that </w:t>
      </w:r>
      <w:r w:rsidRPr="007A3A31">
        <w:rPr>
          <w:rStyle w:val="underline"/>
          <w:highlight w:val="green"/>
        </w:rPr>
        <w:t xml:space="preserve">a more nuanced understanding of </w:t>
      </w:r>
      <w:r w:rsidRPr="00A83D23">
        <w:rPr>
          <w:rStyle w:val="underline"/>
          <w:highlight w:val="yellow"/>
        </w:rPr>
        <w:t xml:space="preserve">the problem of </w:t>
      </w:r>
      <w:r w:rsidRPr="007A3A31">
        <w:rPr>
          <w:rStyle w:val="underline"/>
          <w:highlight w:val="green"/>
        </w:rPr>
        <w:t xml:space="preserve">anthropocentrism allows </w:t>
      </w:r>
      <w:r w:rsidRPr="00A83D23">
        <w:rPr>
          <w:rStyle w:val="underline"/>
          <w:highlight w:val="yellow"/>
        </w:rPr>
        <w:t xml:space="preserve">not only a more </w:t>
      </w:r>
      <w:r w:rsidRPr="007A3A31">
        <w:rPr>
          <w:rStyle w:val="underline"/>
          <w:highlight w:val="green"/>
        </w:rPr>
        <w:t xml:space="preserve">coherent </w:t>
      </w:r>
      <w:proofErr w:type="spellStart"/>
      <w:r w:rsidRPr="007A3A31">
        <w:rPr>
          <w:rStyle w:val="underline"/>
          <w:highlight w:val="green"/>
        </w:rPr>
        <w:t>conceptualisation</w:t>
      </w:r>
      <w:proofErr w:type="spellEnd"/>
      <w:r w:rsidRPr="007A3A31">
        <w:rPr>
          <w:rStyle w:val="underline"/>
          <w:highlight w:val="green"/>
        </w:rPr>
        <w:t xml:space="preserve"> of environmental ethics </w:t>
      </w:r>
      <w:r w:rsidRPr="00A83D23">
        <w:rPr>
          <w:rStyle w:val="underline"/>
          <w:highlight w:val="yellow"/>
        </w:rPr>
        <w:t xml:space="preserve">but </w:t>
      </w:r>
      <w:r w:rsidRPr="007A3A31">
        <w:rPr>
          <w:rStyle w:val="underline"/>
          <w:highlight w:val="green"/>
        </w:rPr>
        <w:t>also a more effective politics</w:t>
      </w:r>
      <w:r>
        <w:t xml:space="preserve">. The article has five main sections. The first notes the paradox that the clearest instances of overcoming anthropocentrism involve precisely the sort of </w:t>
      </w:r>
      <w:proofErr w:type="spellStart"/>
      <w:r>
        <w:t>objectivating</w:t>
      </w:r>
      <w:proofErr w:type="spellEnd"/>
      <w:r>
        <w:t xml:space="preserve"> knowledge which many ecological critics see as </w:t>
      </w:r>
      <w:proofErr w:type="gramStart"/>
      <w:r>
        <w:t>itself</w:t>
      </w:r>
      <w:proofErr w:type="gramEnd"/>
      <w:r>
        <w:t xml:space="preserve"> archetypically anthropocentric. The second section then notes some ways in which anthropocentrism is not objectionable. In the third section, the defects associated with anthropocentrism in ethics are then examined: I argue, though, that these are better understood as instances of speciesism and human chauvinism. In order to explain why </w:t>
      </w:r>
      <w:r w:rsidRPr="00A83D23">
        <w:rPr>
          <w:rStyle w:val="underline"/>
          <w:highlight w:val="yellow"/>
        </w:rPr>
        <w:t>it is unhelpful to call these defects anthropocentrism</w:t>
      </w:r>
      <w:r>
        <w:t xml:space="preserve">, I note in section four that </w:t>
      </w:r>
      <w:r w:rsidRPr="008F7CD3">
        <w:rPr>
          <w:rStyle w:val="underline"/>
        </w:rPr>
        <w:t xml:space="preserve">there is an </w:t>
      </w:r>
      <w:proofErr w:type="spellStart"/>
      <w:r w:rsidRPr="008F7CD3">
        <w:rPr>
          <w:rStyle w:val="underline"/>
        </w:rPr>
        <w:t>ineliminable</w:t>
      </w:r>
      <w:proofErr w:type="spellEnd"/>
      <w:r w:rsidRPr="008F7CD3">
        <w:rPr>
          <w:rStyle w:val="underline"/>
        </w:rPr>
        <w:t xml:space="preserve"> element of anthropocentrism in any</w:t>
      </w:r>
      <w:r>
        <w:rPr>
          <w:rStyle w:val="underline"/>
        </w:rPr>
        <w:t xml:space="preserve"> </w:t>
      </w:r>
      <w:r w:rsidRPr="008F7CD3">
        <w:rPr>
          <w:rStyle w:val="underline"/>
        </w:rPr>
        <w:t>ethic at all, and</w:t>
      </w:r>
      <w:r>
        <w:t xml:space="preserve"> in the fifth section that </w:t>
      </w:r>
      <w:r w:rsidRPr="008F7CD3">
        <w:rPr>
          <w:rStyle w:val="underline"/>
        </w:rPr>
        <w:t>the defects do not typically involve a</w:t>
      </w:r>
      <w:r>
        <w:rPr>
          <w:rStyle w:val="underline"/>
        </w:rPr>
        <w:t xml:space="preserve"> </w:t>
      </w:r>
      <w:r w:rsidRPr="008F7CD3">
        <w:rPr>
          <w:rStyle w:val="underline"/>
        </w:rPr>
        <w:t>concern with human interests as such anyway. Because of this last point</w:t>
      </w:r>
      <w:r>
        <w:t xml:space="preserve">, I also argue, </w:t>
      </w:r>
      <w:r w:rsidRPr="00A83D23">
        <w:rPr>
          <w:rStyle w:val="underline"/>
          <w:highlight w:val="yellow"/>
        </w:rPr>
        <w:t>the rhetoric of anti-anthropocentrism is not only conceptually unsatisfactory, it is counterproductive in practice</w:t>
      </w:r>
      <w:r>
        <w:t>.</w:t>
      </w:r>
    </w:p>
    <w:p w:rsidR="00420BBE" w:rsidRPr="000022F2" w:rsidRDefault="00420BBE" w:rsidP="00420BBE"/>
    <w:p w:rsidR="000022F2" w:rsidRPr="000022F2" w:rsidRDefault="000022F2" w:rsidP="004D3987">
      <w:bookmarkStart w:id="0" w:name="_GoBack"/>
      <w:bookmarkEnd w:id="0"/>
    </w:p>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296" w:rsidRDefault="000F2296" w:rsidP="005F5576">
      <w:r>
        <w:separator/>
      </w:r>
    </w:p>
  </w:endnote>
  <w:endnote w:type="continuationSeparator" w:id="0">
    <w:p w:rsidR="000F2296" w:rsidRDefault="000F22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TimesNewRomanPS-ItalicMT">
    <w:altName w:val="Times New Roman"/>
    <w:charset w:val="00"/>
    <w:family w:val="roman"/>
    <w:pitch w:val="default"/>
    <w:sig w:usb0="00000003" w:usb1="00000000" w:usb2="00000000" w:usb3="00000000" w:csb0="00000001" w:csb1="00000000"/>
  </w:font>
  <w:font w:name="Garamond-Bold">
    <w:altName w:val="Garamond"/>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296" w:rsidRDefault="000F2296" w:rsidP="005F5576">
      <w:r>
        <w:separator/>
      </w:r>
    </w:p>
  </w:footnote>
  <w:footnote w:type="continuationSeparator" w:id="0">
    <w:p w:rsidR="000F2296" w:rsidRDefault="000F22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E86"/>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B1BC3"/>
    <w:rsid w:val="000C767D"/>
    <w:rsid w:val="000D0B76"/>
    <w:rsid w:val="000D2AE5"/>
    <w:rsid w:val="000D3A26"/>
    <w:rsid w:val="000D3D8D"/>
    <w:rsid w:val="000E41A3"/>
    <w:rsid w:val="000F2296"/>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E11D7"/>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34BA"/>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0BBE"/>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0E8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No Spacing5,Heading 2 Char2 Char,Heading 2 Char1 Char Char,Heading 2 Char Char Char Char,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TAG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uiPriority w:val="6"/>
    <w:qFormat/>
    <w:rsid w:val="001E11D7"/>
    <w:rPr>
      <w:rFonts w:ascii="Times New Roman" w:hAnsi="Times New Roman"/>
      <w:b/>
      <w:sz w:val="24"/>
    </w:rPr>
  </w:style>
  <w:style w:type="paragraph" w:customStyle="1" w:styleId="card">
    <w:name w:val="card"/>
    <w:basedOn w:val="Normal"/>
    <w:next w:val="Normal"/>
    <w:link w:val="cardChar"/>
    <w:qFormat/>
    <w:rsid w:val="001E11D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E11D7"/>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1E11D7"/>
    <w:rPr>
      <w:b/>
      <w:u w:val="single"/>
    </w:rPr>
  </w:style>
  <w:style w:type="paragraph" w:customStyle="1" w:styleId="textbold">
    <w:name w:val="text bold"/>
    <w:basedOn w:val="Normal"/>
    <w:link w:val="underline"/>
    <w:qFormat/>
    <w:rsid w:val="001E11D7"/>
    <w:pPr>
      <w:ind w:left="720"/>
      <w:jc w:val="both"/>
    </w:pPr>
    <w:rPr>
      <w:rFonts w:asciiTheme="minorHAnsi" w:hAnsiTheme="minorHAnsi"/>
      <w:b/>
      <w:u w:val="single"/>
    </w:rPr>
  </w:style>
  <w:style w:type="character" w:customStyle="1" w:styleId="boldunderline">
    <w:name w:val="bold underline"/>
    <w:qFormat/>
    <w:rsid w:val="001E11D7"/>
    <w:rPr>
      <w:b/>
      <w:u w:val="single"/>
    </w:rPr>
  </w:style>
  <w:style w:type="character" w:customStyle="1" w:styleId="UnderlineBold">
    <w:name w:val="Underline + Bold"/>
    <w:basedOn w:val="DefaultParagraphFont"/>
    <w:uiPriority w:val="1"/>
    <w:qFormat/>
    <w:rsid w:val="001E11D7"/>
    <w:rPr>
      <w:b/>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No Spacing5,Heading 2 Char2 Char,Heading 2 Char1 Char Char,Heading 2 Char Char Char Char,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TAG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uiPriority w:val="6"/>
    <w:qFormat/>
    <w:rsid w:val="001E11D7"/>
    <w:rPr>
      <w:rFonts w:ascii="Times New Roman" w:hAnsi="Times New Roman"/>
      <w:b/>
      <w:sz w:val="24"/>
    </w:rPr>
  </w:style>
  <w:style w:type="paragraph" w:customStyle="1" w:styleId="card">
    <w:name w:val="card"/>
    <w:basedOn w:val="Normal"/>
    <w:next w:val="Normal"/>
    <w:link w:val="cardChar"/>
    <w:qFormat/>
    <w:rsid w:val="001E11D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E11D7"/>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1E11D7"/>
    <w:rPr>
      <w:b/>
      <w:u w:val="single"/>
    </w:rPr>
  </w:style>
  <w:style w:type="paragraph" w:customStyle="1" w:styleId="textbold">
    <w:name w:val="text bold"/>
    <w:basedOn w:val="Normal"/>
    <w:link w:val="underline"/>
    <w:qFormat/>
    <w:rsid w:val="001E11D7"/>
    <w:pPr>
      <w:ind w:left="720"/>
      <w:jc w:val="both"/>
    </w:pPr>
    <w:rPr>
      <w:rFonts w:asciiTheme="minorHAnsi" w:hAnsiTheme="minorHAnsi"/>
      <w:b/>
      <w:u w:val="single"/>
    </w:rPr>
  </w:style>
  <w:style w:type="character" w:customStyle="1" w:styleId="boldunderline">
    <w:name w:val="bold underline"/>
    <w:qFormat/>
    <w:rsid w:val="001E11D7"/>
    <w:rPr>
      <w:b/>
      <w:u w:val="single"/>
    </w:rPr>
  </w:style>
  <w:style w:type="character" w:customStyle="1" w:styleId="UnderlineBold">
    <w:name w:val="Underline + Bold"/>
    <w:basedOn w:val="DefaultParagraphFont"/>
    <w:uiPriority w:val="1"/>
    <w:qFormat/>
    <w:rsid w:val="001E11D7"/>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hil.cam.ac.uk/teaching_staff/lillehammer/Consequentialism_and_Global_Ethics-1-2.pdf" TargetMode="External"/><Relationship Id="rId5" Type="http://schemas.microsoft.com/office/2007/relationships/stylesWithEffects" Target="stylesWithEffects.xml"/><Relationship Id="rId10" Type="http://schemas.openxmlformats.org/officeDocument/2006/relationships/hyperlink" Target="http://ojs.unbc.ca/index.php/joe/article/view/394/382"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7393</Words>
  <Characters>42144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Mary Marcum</cp:lastModifiedBy>
  <cp:revision>3</cp:revision>
  <dcterms:created xsi:type="dcterms:W3CDTF">2014-01-06T00:41:00Z</dcterms:created>
  <dcterms:modified xsi:type="dcterms:W3CDTF">2014-01-08T20:02:00Z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