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4654" w14:textId="00CDC966" w:rsidR="00731C72" w:rsidRPr="00364C3B" w:rsidRDefault="005A2FBC" w:rsidP="00364C3B">
      <w:pPr>
        <w:pStyle w:val="Heading1"/>
        <w:jc w:val="center"/>
        <w:rPr>
          <w:rFonts w:ascii="Times New Roman" w:hAnsi="Times New Roman" w:cs="Times New Roman"/>
          <w:b/>
          <w:bCs/>
          <w:color w:val="auto"/>
          <w:sz w:val="44"/>
          <w:szCs w:val="44"/>
        </w:rPr>
      </w:pPr>
      <w:r w:rsidRPr="00364C3B">
        <w:rPr>
          <w:rFonts w:ascii="Times New Roman" w:hAnsi="Times New Roman" w:cs="Times New Roman"/>
          <w:b/>
          <w:bCs/>
          <w:color w:val="auto"/>
          <w:sz w:val="44"/>
          <w:szCs w:val="44"/>
        </w:rPr>
        <w:t>Finan</w:t>
      </w:r>
      <w:r w:rsidR="007243BB" w:rsidRPr="00364C3B">
        <w:rPr>
          <w:rFonts w:ascii="Times New Roman" w:hAnsi="Times New Roman" w:cs="Times New Roman"/>
          <w:b/>
          <w:bCs/>
          <w:color w:val="auto"/>
          <w:sz w:val="44"/>
          <w:szCs w:val="44"/>
        </w:rPr>
        <w:t>cial Plan</w:t>
      </w:r>
      <w:r w:rsidR="005B124D" w:rsidRPr="00364C3B">
        <w:rPr>
          <w:rFonts w:ascii="Times New Roman" w:hAnsi="Times New Roman" w:cs="Times New Roman"/>
          <w:b/>
          <w:bCs/>
          <w:color w:val="auto"/>
          <w:sz w:val="44"/>
          <w:szCs w:val="44"/>
        </w:rPr>
        <w:t xml:space="preserve">: </w:t>
      </w:r>
      <w:r w:rsidR="00D64EE0" w:rsidRPr="00364C3B">
        <w:rPr>
          <w:rFonts w:ascii="Times New Roman" w:hAnsi="Times New Roman" w:cs="Times New Roman"/>
          <w:b/>
          <w:bCs/>
          <w:color w:val="auto"/>
          <w:sz w:val="44"/>
          <w:szCs w:val="44"/>
        </w:rPr>
        <w:t>Establishing a Dairy Products Company</w:t>
      </w:r>
    </w:p>
    <w:p w14:paraId="5602C6B5" w14:textId="77777777" w:rsidR="00D64EE0" w:rsidRPr="00D64EE0" w:rsidRDefault="00D64EE0" w:rsidP="00D64EE0"/>
    <w:p w14:paraId="13C7511A" w14:textId="5281FDE5" w:rsidR="00D64EE0" w:rsidRPr="00364C3B" w:rsidRDefault="00D64EE0" w:rsidP="00D64EE0">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Introduction:</w:t>
      </w:r>
    </w:p>
    <w:p w14:paraId="01764589" w14:textId="5182F14C" w:rsidR="00D64EE0" w:rsidRDefault="00D64EE0" w:rsidP="00D64EE0">
      <w:pPr>
        <w:rPr>
          <w:rFonts w:ascii="Times New Roman" w:hAnsi="Times New Roman" w:cs="Times New Roman"/>
          <w:sz w:val="24"/>
          <w:szCs w:val="24"/>
        </w:rPr>
      </w:pPr>
      <w:r>
        <w:rPr>
          <w:rFonts w:ascii="Times New Roman" w:hAnsi="Times New Roman" w:cs="Times New Roman"/>
          <w:sz w:val="24"/>
          <w:szCs w:val="24"/>
        </w:rPr>
        <w:t>In this plan, we dig into the financial aspects of the company. These aspects include initial costs, budgeting, and revenue streams. The company niche has been specified in the beginning with milk as its core product.</w:t>
      </w:r>
      <w:r w:rsidR="00F55A35">
        <w:rPr>
          <w:rFonts w:ascii="Times New Roman" w:hAnsi="Times New Roman" w:cs="Times New Roman"/>
          <w:sz w:val="24"/>
          <w:szCs w:val="24"/>
        </w:rPr>
        <w:t xml:space="preserve"> </w:t>
      </w:r>
    </w:p>
    <w:p w14:paraId="2D132E0B" w14:textId="3C136644" w:rsidR="00F55A35" w:rsidRPr="00364C3B" w:rsidRDefault="00F55A35" w:rsidP="00D64EE0">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Course Structure:</w:t>
      </w:r>
    </w:p>
    <w:p w14:paraId="74FE443E" w14:textId="75C3F086" w:rsidR="00F55A35" w:rsidRDefault="00F55A35" w:rsidP="00F55A35">
      <w:pPr>
        <w:pStyle w:val="ListParagraph"/>
        <w:rPr>
          <w:rFonts w:ascii="Times New Roman" w:hAnsi="Times New Roman" w:cs="Times New Roman"/>
          <w:sz w:val="24"/>
          <w:szCs w:val="24"/>
        </w:rPr>
      </w:pPr>
      <w:r>
        <w:rPr>
          <w:rFonts w:ascii="Times New Roman" w:hAnsi="Times New Roman" w:cs="Times New Roman"/>
          <w:sz w:val="24"/>
          <w:szCs w:val="24"/>
        </w:rPr>
        <w:t>The finance course structure is designed to keep the stakeholders informed with the essential knowledge and skills to manage the finances of the company. The following are skills required for financial management of the company.</w:t>
      </w:r>
    </w:p>
    <w:p w14:paraId="59C3EEEF" w14:textId="77777777" w:rsidR="00F55A35" w:rsidRPr="00F55A35" w:rsidRDefault="00F55A35" w:rsidP="00F55A35">
      <w:pPr>
        <w:pStyle w:val="ListParagraph"/>
        <w:rPr>
          <w:rFonts w:ascii="Times New Roman" w:hAnsi="Times New Roman" w:cs="Times New Roman"/>
          <w:sz w:val="24"/>
          <w:szCs w:val="24"/>
        </w:rPr>
      </w:pPr>
    </w:p>
    <w:p w14:paraId="07EFD3EC" w14:textId="7BC4463A" w:rsidR="00D64EE0"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Financial Accounting Basics</w:t>
      </w:r>
    </w:p>
    <w:p w14:paraId="78CB34F7" w14:textId="1021BEAA"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Cost Analysis and Management Accounting</w:t>
      </w:r>
    </w:p>
    <w:p w14:paraId="77E7DC28" w14:textId="2E36B1DC"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Capital Budgeting and Investment Analysis</w:t>
      </w:r>
    </w:p>
    <w:p w14:paraId="00FD0150" w14:textId="64713F46"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Risk Management and Control</w:t>
      </w:r>
    </w:p>
    <w:p w14:paraId="685B5C03" w14:textId="6AEDC7D2"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Budgeting and Forecasting</w:t>
      </w:r>
    </w:p>
    <w:p w14:paraId="08B18434" w14:textId="225A52FB"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Financial Reporting</w:t>
      </w:r>
    </w:p>
    <w:p w14:paraId="4906167E" w14:textId="300E7998" w:rsidR="000B22A7" w:rsidRDefault="000B22A7"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Financial Management </w:t>
      </w:r>
    </w:p>
    <w:p w14:paraId="5BCDD294" w14:textId="47EA9471" w:rsidR="002F3DCD" w:rsidRDefault="002F3DCD"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Taxation</w:t>
      </w:r>
    </w:p>
    <w:p w14:paraId="7142CE18" w14:textId="2185379A" w:rsidR="002F3DCD" w:rsidRDefault="002F3DCD"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Audit and Assurance</w:t>
      </w:r>
    </w:p>
    <w:p w14:paraId="7FC1A263" w14:textId="77777777" w:rsidR="002F3DCD" w:rsidRPr="002F3DCD" w:rsidRDefault="002F3DCD" w:rsidP="002F3DCD">
      <w:pPr>
        <w:ind w:left="360"/>
        <w:rPr>
          <w:rFonts w:ascii="Times New Roman" w:hAnsi="Times New Roman" w:cs="Times New Roman"/>
          <w:sz w:val="24"/>
          <w:szCs w:val="24"/>
        </w:rPr>
      </w:pPr>
    </w:p>
    <w:p w14:paraId="2B2C6CFA" w14:textId="77777777" w:rsidR="00A9778D" w:rsidRPr="00364C3B" w:rsidRDefault="002F3DCD" w:rsidP="00A9778D">
      <w:pPr>
        <w:spacing w:after="0" w:line="240" w:lineRule="auto"/>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 xml:space="preserve">Initial Cost of Setup: </w:t>
      </w:r>
    </w:p>
    <w:p w14:paraId="2B1FC35D" w14:textId="3EEEC8D5" w:rsidR="00A9778D" w:rsidRPr="00543503" w:rsidRDefault="002F3DCD" w:rsidP="00A9778D">
      <w:pPr>
        <w:spacing w:after="0" w:line="240" w:lineRule="auto"/>
        <w:rPr>
          <w:rFonts w:ascii="Times New Roman" w:hAnsi="Times New Roman" w:cs="Times New Roman"/>
          <w:color w:val="0D0D0D"/>
          <w:sz w:val="24"/>
          <w:szCs w:val="24"/>
          <w:shd w:val="clear" w:color="auto" w:fill="FFFFFF"/>
        </w:rPr>
      </w:pPr>
      <w:r>
        <w:rPr>
          <w:rFonts w:ascii="Times New Roman" w:hAnsi="Times New Roman" w:cs="Times New Roman"/>
          <w:b/>
          <w:bCs/>
          <w:sz w:val="28"/>
          <w:szCs w:val="28"/>
        </w:rPr>
        <w:br/>
      </w:r>
      <w:r w:rsidR="00A6728F">
        <w:rPr>
          <w:rFonts w:ascii="Times New Roman" w:eastAsia="Times New Roman" w:hAnsi="Times New Roman" w:cs="Times New Roman"/>
          <w:b/>
          <w:sz w:val="24"/>
          <w:szCs w:val="24"/>
        </w:rPr>
        <w:t xml:space="preserve">1. </w:t>
      </w:r>
      <w:r w:rsidR="00A9778D" w:rsidRPr="00543503">
        <w:rPr>
          <w:rFonts w:ascii="Times New Roman" w:eastAsia="Times New Roman" w:hAnsi="Times New Roman" w:cs="Times New Roman"/>
          <w:b/>
          <w:sz w:val="24"/>
          <w:szCs w:val="24"/>
        </w:rPr>
        <w:t xml:space="preserve">Market Research &amp; Feasibility Study: </w:t>
      </w:r>
      <w:r w:rsidR="00A9778D" w:rsidRPr="00543503">
        <w:rPr>
          <w:rFonts w:ascii="Times New Roman" w:eastAsia="Times New Roman" w:hAnsi="Times New Roman" w:cs="Times New Roman"/>
          <w:b/>
          <w:sz w:val="24"/>
          <w:szCs w:val="24"/>
        </w:rPr>
        <w:br/>
      </w:r>
      <w:r w:rsidR="00A9778D" w:rsidRPr="00543503">
        <w:rPr>
          <w:rFonts w:ascii="Times New Roman" w:hAnsi="Times New Roman" w:cs="Times New Roman"/>
          <w:color w:val="0D0D0D"/>
          <w:sz w:val="24"/>
          <w:szCs w:val="24"/>
          <w:shd w:val="clear" w:color="auto" w:fill="FFFFFF"/>
        </w:rPr>
        <w:t>This cost includes market analysis and research to understand the competition and demand. This could range from Rs.100,000 to Rs.200,000.</w:t>
      </w:r>
    </w:p>
    <w:p w14:paraId="7C968CCD" w14:textId="54E397E3" w:rsidR="00A9778D" w:rsidRDefault="00A9778D" w:rsidP="00A9778D">
      <w:pPr>
        <w:spacing w:after="0" w:line="240" w:lineRule="auto"/>
        <w:rPr>
          <w:rFonts w:ascii="Times New Roman" w:hAnsi="Times New Roman" w:cs="Times New Roman"/>
          <w:color w:val="0D0D0D"/>
          <w:sz w:val="24"/>
          <w:szCs w:val="24"/>
          <w:shd w:val="clear" w:color="auto" w:fill="FFFFFF"/>
        </w:rPr>
      </w:pP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2. </w:t>
      </w:r>
      <w:r w:rsidRPr="00543503">
        <w:rPr>
          <w:rFonts w:ascii="Times New Roman" w:eastAsia="Times New Roman" w:hAnsi="Times New Roman" w:cs="Times New Roman"/>
          <w:b/>
          <w:sz w:val="24"/>
          <w:szCs w:val="24"/>
        </w:rPr>
        <w:t>Business Registration &amp; Licensing:</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registering company and getting licenses may range from PKR 50,000 to PKR 200,000 which includes Company Registration, FBR Registration &amp; Health Department License. </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3. </w:t>
      </w:r>
      <w:r w:rsidRPr="00543503">
        <w:rPr>
          <w:rFonts w:ascii="Times New Roman" w:eastAsia="Times New Roman" w:hAnsi="Times New Roman" w:cs="Times New Roman"/>
          <w:b/>
          <w:sz w:val="24"/>
          <w:szCs w:val="24"/>
        </w:rPr>
        <w:t>Facility:</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Purchasing or leasing land</w:t>
      </w:r>
      <w:r w:rsidR="00BB752E">
        <w:rPr>
          <w:rFonts w:ascii="Times New Roman" w:hAnsi="Times New Roman" w:cs="Times New Roman"/>
          <w:color w:val="0D0D0D"/>
          <w:sz w:val="24"/>
          <w:szCs w:val="24"/>
          <w:shd w:val="clear" w:color="auto" w:fill="FFFFFF"/>
        </w:rPr>
        <w:t>,</w:t>
      </w:r>
      <w:r w:rsidRPr="00543503">
        <w:rPr>
          <w:rFonts w:ascii="Times New Roman" w:hAnsi="Times New Roman" w:cs="Times New Roman"/>
          <w:color w:val="0D0D0D"/>
          <w:sz w:val="24"/>
          <w:szCs w:val="24"/>
          <w:shd w:val="clear" w:color="auto" w:fill="FFFFFF"/>
        </w:rPr>
        <w:t xml:space="preserve"> building</w:t>
      </w:r>
      <w:r w:rsidR="00BB752E">
        <w:rPr>
          <w:rFonts w:ascii="Times New Roman" w:hAnsi="Times New Roman" w:cs="Times New Roman"/>
          <w:color w:val="0D0D0D"/>
          <w:sz w:val="24"/>
          <w:szCs w:val="24"/>
          <w:shd w:val="clear" w:color="auto" w:fill="FFFFFF"/>
        </w:rPr>
        <w:t xml:space="preserve"> and </w:t>
      </w:r>
      <w:r w:rsidR="009D452B">
        <w:rPr>
          <w:rFonts w:ascii="Times New Roman" w:hAnsi="Times New Roman" w:cs="Times New Roman"/>
          <w:color w:val="0D0D0D"/>
          <w:sz w:val="24"/>
          <w:szCs w:val="24"/>
          <w:shd w:val="clear" w:color="auto" w:fill="FFFFFF"/>
        </w:rPr>
        <w:t>laboratory</w:t>
      </w:r>
      <w:r w:rsidRPr="00543503">
        <w:rPr>
          <w:rFonts w:ascii="Times New Roman" w:hAnsi="Times New Roman" w:cs="Times New Roman"/>
          <w:color w:val="0D0D0D"/>
          <w:sz w:val="24"/>
          <w:szCs w:val="24"/>
          <w:shd w:val="clear" w:color="auto" w:fill="FFFFFF"/>
        </w:rPr>
        <w:t xml:space="preserve"> facilities could range from PKR 5 million to onwards as per your business plan. </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4. </w:t>
      </w:r>
      <w:r w:rsidRPr="00543503">
        <w:rPr>
          <w:rFonts w:ascii="Times New Roman" w:eastAsia="Times New Roman" w:hAnsi="Times New Roman" w:cs="Times New Roman"/>
          <w:b/>
          <w:sz w:val="24"/>
          <w:szCs w:val="24"/>
        </w:rPr>
        <w:t>Equipment &amp; Machinery:</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lastRenderedPageBreak/>
        <w:t>Costs for milking machines, pasteurizers,</w:t>
      </w:r>
      <w:r w:rsidR="00BB752E">
        <w:rPr>
          <w:rFonts w:ascii="Times New Roman" w:hAnsi="Times New Roman" w:cs="Times New Roman"/>
          <w:color w:val="0D0D0D"/>
          <w:sz w:val="24"/>
          <w:szCs w:val="24"/>
          <w:shd w:val="clear" w:color="auto" w:fill="FFFFFF"/>
        </w:rPr>
        <w:t xml:space="preserve"> quality inspection machines,</w:t>
      </w:r>
      <w:r w:rsidRPr="00543503">
        <w:rPr>
          <w:rFonts w:ascii="Times New Roman" w:hAnsi="Times New Roman" w:cs="Times New Roman"/>
          <w:color w:val="0D0D0D"/>
          <w:sz w:val="24"/>
          <w:szCs w:val="24"/>
          <w:shd w:val="clear" w:color="auto" w:fill="FFFFFF"/>
        </w:rPr>
        <w:t xml:space="preserve"> refrigeration units, packaging equipment, and vehicles could vary from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2 million to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20 million, depending on the scale of operations.</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5. </w:t>
      </w:r>
      <w:r w:rsidRPr="00543503">
        <w:rPr>
          <w:rFonts w:ascii="Times New Roman" w:eastAsia="Times New Roman" w:hAnsi="Times New Roman" w:cs="Times New Roman"/>
          <w:b/>
          <w:sz w:val="24"/>
          <w:szCs w:val="24"/>
        </w:rPr>
        <w:t xml:space="preserve">Raw Materials: </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Initial inventory such as dairy animals, feed, vaccines, and supplies could cost between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500,000 to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10 million.</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6. </w:t>
      </w:r>
      <w:r w:rsidRPr="00543503">
        <w:rPr>
          <w:rFonts w:ascii="Times New Roman" w:eastAsia="Times New Roman" w:hAnsi="Times New Roman" w:cs="Times New Roman"/>
          <w:b/>
          <w:sz w:val="24"/>
          <w:szCs w:val="24"/>
        </w:rPr>
        <w:t>Labor Costs:</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Salaries for farmhands, milkers, technicians, administrative staff, and management could range from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500,000 to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5 million annually, depending on the size of the operation.</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7. </w:t>
      </w:r>
      <w:r w:rsidRPr="00543503">
        <w:rPr>
          <w:rFonts w:ascii="Times New Roman" w:eastAsia="Times New Roman" w:hAnsi="Times New Roman" w:cs="Times New Roman"/>
          <w:b/>
          <w:sz w:val="24"/>
          <w:szCs w:val="24"/>
        </w:rPr>
        <w:t xml:space="preserve">Utilities: </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electricity, water, and heating/cooling may vary depending on the location and scale of the facility, ranging from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100,000 to R</w:t>
      </w:r>
      <w:r>
        <w:rPr>
          <w:rFonts w:ascii="Times New Roman" w:hAnsi="Times New Roman" w:cs="Times New Roman"/>
          <w:color w:val="0D0D0D"/>
          <w:sz w:val="24"/>
          <w:szCs w:val="24"/>
          <w:shd w:val="clear" w:color="auto" w:fill="FFFFFF"/>
        </w:rPr>
        <w:t>s.</w:t>
      </w:r>
      <w:r w:rsidRPr="00543503">
        <w:rPr>
          <w:rFonts w:ascii="Times New Roman" w:hAnsi="Times New Roman" w:cs="Times New Roman"/>
          <w:color w:val="0D0D0D"/>
          <w:sz w:val="24"/>
          <w:szCs w:val="24"/>
          <w:shd w:val="clear" w:color="auto" w:fill="FFFFFF"/>
        </w:rPr>
        <w:t xml:space="preserve"> 500,000 monthly.</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8. </w:t>
      </w:r>
      <w:r w:rsidRPr="00543503">
        <w:rPr>
          <w:rFonts w:ascii="Times New Roman" w:eastAsia="Times New Roman" w:hAnsi="Times New Roman" w:cs="Times New Roman"/>
          <w:b/>
          <w:sz w:val="24"/>
          <w:szCs w:val="24"/>
        </w:rPr>
        <w:t>Packaging &amp; Labeling:</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packaging materials and labels may range from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100,000 to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1 million, depending on the quantity and quality required.</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9. </w:t>
      </w:r>
      <w:r w:rsidRPr="00543503">
        <w:rPr>
          <w:rFonts w:ascii="Times New Roman" w:eastAsia="Times New Roman" w:hAnsi="Times New Roman" w:cs="Times New Roman"/>
          <w:b/>
          <w:sz w:val="24"/>
          <w:szCs w:val="24"/>
        </w:rPr>
        <w:t>Marketing &amp; Advertising:</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Budgeting for marketing materials, advertising campaigns, and hiring marketing professionals might cost between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200,000 and </w:t>
      </w:r>
      <w:r>
        <w:rPr>
          <w:rFonts w:ascii="Times New Roman" w:hAnsi="Times New Roman" w:cs="Times New Roman"/>
          <w:color w:val="0D0D0D"/>
          <w:sz w:val="24"/>
          <w:szCs w:val="24"/>
          <w:shd w:val="clear" w:color="auto" w:fill="FFFFFF"/>
        </w:rPr>
        <w:t>Rs.</w:t>
      </w:r>
      <w:r w:rsidRPr="00543503">
        <w:rPr>
          <w:rFonts w:ascii="Times New Roman" w:hAnsi="Times New Roman" w:cs="Times New Roman"/>
          <w:color w:val="0D0D0D"/>
          <w:sz w:val="24"/>
          <w:szCs w:val="24"/>
          <w:shd w:val="clear" w:color="auto" w:fill="FFFFFF"/>
        </w:rPr>
        <w:t xml:space="preserve"> 2 million per year.</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10. </w:t>
      </w:r>
      <w:r w:rsidRPr="00543503">
        <w:rPr>
          <w:rFonts w:ascii="Times New Roman" w:eastAsia="Times New Roman" w:hAnsi="Times New Roman" w:cs="Times New Roman"/>
          <w:b/>
          <w:sz w:val="24"/>
          <w:szCs w:val="24"/>
        </w:rPr>
        <w:t>Contingency Fund:</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It's advisable to set aside around 10% to 20% of the total budget for unexpected expenses, emergencies, or fluctuations in the market.</w:t>
      </w:r>
    </w:p>
    <w:p w14:paraId="1F133797" w14:textId="36A49E01" w:rsidR="000B22A7" w:rsidRDefault="00A9778D" w:rsidP="00A9778D">
      <w:pPr>
        <w:rPr>
          <w:rFonts w:ascii="Times New Roman" w:hAnsi="Times New Roman" w:cs="Times New Roman"/>
          <w:color w:val="0D0D0D"/>
          <w:sz w:val="24"/>
          <w:szCs w:val="24"/>
          <w:shd w:val="clear" w:color="auto" w:fill="FFFFFF"/>
        </w:rPr>
      </w:pPr>
      <w:r w:rsidRPr="00A6728F">
        <w:rPr>
          <w:rFonts w:ascii="Times New Roman" w:hAnsi="Times New Roman" w:cs="Times New Roman"/>
          <w:color w:val="0D0D0D"/>
          <w:sz w:val="28"/>
          <w:szCs w:val="28"/>
          <w:shd w:val="clear" w:color="auto" w:fill="FFFFFF"/>
        </w:rPr>
        <w:br/>
      </w:r>
      <w:r w:rsidRPr="00A6728F">
        <w:rPr>
          <w:rFonts w:ascii="Times New Roman" w:hAnsi="Times New Roman" w:cs="Times New Roman"/>
          <w:b/>
          <w:bCs/>
          <w:color w:val="0D0D0D"/>
          <w:sz w:val="28"/>
          <w:szCs w:val="28"/>
          <w:shd w:val="clear" w:color="auto" w:fill="FFFFFF"/>
        </w:rPr>
        <w:t>Total Initial Cost of Setup:</w:t>
      </w:r>
      <w:r w:rsidRPr="00A6728F">
        <w:rPr>
          <w:rFonts w:ascii="Times New Roman" w:hAnsi="Times New Roman" w:cs="Times New Roman"/>
          <w:color w:val="0D0D0D"/>
          <w:sz w:val="28"/>
          <w:szCs w:val="28"/>
          <w:shd w:val="clear" w:color="auto" w:fill="FFFFFF"/>
        </w:rPr>
        <w:br/>
      </w:r>
      <w:r w:rsidRPr="00543503">
        <w:rPr>
          <w:rFonts w:ascii="Times New Roman" w:hAnsi="Times New Roman" w:cs="Times New Roman"/>
          <w:color w:val="0D0D0D"/>
          <w:sz w:val="24"/>
          <w:szCs w:val="24"/>
          <w:shd w:val="clear" w:color="auto" w:fill="FFFFFF"/>
        </w:rPr>
        <w:t>The total initial cost for setting up a dairy products company in Pakistan could range from PKR 10 million to PKR 80 million or more, depending on various factors such as the scale of operations, location, quality of equipment, and regulatory requirements.</w:t>
      </w:r>
    </w:p>
    <w:p w14:paraId="4582FFB8" w14:textId="77777777" w:rsidR="00A9778D" w:rsidRDefault="00A9778D" w:rsidP="00A9778D">
      <w:pPr>
        <w:rPr>
          <w:rFonts w:ascii="Times New Roman" w:hAnsi="Times New Roman" w:cs="Times New Roman"/>
          <w:b/>
          <w:bCs/>
          <w:sz w:val="28"/>
          <w:szCs w:val="28"/>
        </w:rPr>
      </w:pPr>
    </w:p>
    <w:p w14:paraId="5CAC3B65" w14:textId="5EE55833" w:rsidR="002F3DCD" w:rsidRPr="00364C3B" w:rsidRDefault="002F3DCD" w:rsidP="000B22A7">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Budgeting the Product:</w:t>
      </w:r>
    </w:p>
    <w:p w14:paraId="01609C41" w14:textId="4D19F38D" w:rsidR="00A9778D" w:rsidRDefault="00A9778D" w:rsidP="000B22A7">
      <w:pPr>
        <w:rPr>
          <w:rFonts w:ascii="Times New Roman" w:hAnsi="Times New Roman" w:cs="Times New Roman"/>
          <w:sz w:val="24"/>
          <w:szCs w:val="24"/>
        </w:rPr>
      </w:pPr>
      <w:r w:rsidRPr="00A9778D">
        <w:rPr>
          <w:rFonts w:ascii="Times New Roman" w:hAnsi="Times New Roman" w:cs="Times New Roman"/>
          <w:sz w:val="24"/>
          <w:szCs w:val="24"/>
        </w:rPr>
        <w:t>Budgeting the product includes</w:t>
      </w:r>
      <w:r>
        <w:rPr>
          <w:rFonts w:ascii="Times New Roman" w:hAnsi="Times New Roman" w:cs="Times New Roman"/>
          <w:sz w:val="24"/>
          <w:szCs w:val="24"/>
        </w:rPr>
        <w:t xml:space="preserve"> all the expenses and costs as well as</w:t>
      </w:r>
      <w:r w:rsidR="00A6728F">
        <w:rPr>
          <w:rFonts w:ascii="Times New Roman" w:hAnsi="Times New Roman" w:cs="Times New Roman"/>
          <w:sz w:val="24"/>
          <w:szCs w:val="24"/>
        </w:rPr>
        <w:t xml:space="preserve"> keeping in mind</w:t>
      </w:r>
      <w:r>
        <w:rPr>
          <w:rFonts w:ascii="Times New Roman" w:hAnsi="Times New Roman" w:cs="Times New Roman"/>
          <w:sz w:val="24"/>
          <w:szCs w:val="24"/>
        </w:rPr>
        <w:t xml:space="preserve"> the profitability and sustainable growth of the business or company</w:t>
      </w:r>
      <w:r w:rsidR="00A6728F">
        <w:rPr>
          <w:rFonts w:ascii="Times New Roman" w:hAnsi="Times New Roman" w:cs="Times New Roman"/>
          <w:sz w:val="24"/>
          <w:szCs w:val="24"/>
        </w:rPr>
        <w:t>. It has the following expenses included in it.</w:t>
      </w:r>
    </w:p>
    <w:p w14:paraId="47A9929F"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Production Expenses:</w:t>
      </w:r>
    </w:p>
    <w:p w14:paraId="4F6ABFC4" w14:textId="1CF0A765" w:rsidR="00744E44" w:rsidRPr="00B71B3C" w:rsidRDefault="00744E44" w:rsidP="00744E44">
      <w:pPr>
        <w:rPr>
          <w:rFonts w:ascii="Times New Roman" w:hAnsi="Times New Roman" w:cs="Times New Roman"/>
          <w:sz w:val="24"/>
          <w:szCs w:val="24"/>
        </w:rPr>
      </w:pPr>
      <w:r w:rsidRPr="00B71B3C">
        <w:rPr>
          <w:rFonts w:ascii="Times New Roman" w:hAnsi="Times New Roman" w:cs="Times New Roman"/>
          <w:sz w:val="24"/>
          <w:szCs w:val="24"/>
        </w:rPr>
        <w:t>Costs related to dairy herd management, including feed, veterinary care, and breeding</w:t>
      </w:r>
      <w:r>
        <w:rPr>
          <w:rFonts w:ascii="Times New Roman" w:hAnsi="Times New Roman" w:cs="Times New Roman"/>
          <w:sz w:val="24"/>
          <w:szCs w:val="24"/>
        </w:rPr>
        <w:t xml:space="preserve"> come under the production expenses. It also includes e</w:t>
      </w:r>
      <w:r w:rsidRPr="00B71B3C">
        <w:rPr>
          <w:rFonts w:ascii="Times New Roman" w:hAnsi="Times New Roman" w:cs="Times New Roman"/>
          <w:sz w:val="24"/>
          <w:szCs w:val="24"/>
        </w:rPr>
        <w:t xml:space="preserve">xpenses for milk production </w:t>
      </w:r>
      <w:r>
        <w:rPr>
          <w:rFonts w:ascii="Times New Roman" w:hAnsi="Times New Roman" w:cs="Times New Roman"/>
          <w:sz w:val="24"/>
          <w:szCs w:val="24"/>
        </w:rPr>
        <w:t>plant,</w:t>
      </w:r>
      <w:r w:rsidRPr="00B71B3C">
        <w:rPr>
          <w:rFonts w:ascii="Times New Roman" w:hAnsi="Times New Roman" w:cs="Times New Roman"/>
          <w:sz w:val="24"/>
          <w:szCs w:val="24"/>
        </w:rPr>
        <w:t xml:space="preserve"> </w:t>
      </w:r>
      <w:r>
        <w:rPr>
          <w:rFonts w:ascii="Times New Roman" w:hAnsi="Times New Roman" w:cs="Times New Roman"/>
          <w:sz w:val="24"/>
          <w:szCs w:val="24"/>
        </w:rPr>
        <w:t>equipment</w:t>
      </w:r>
      <w:r w:rsidRPr="00B71B3C">
        <w:rPr>
          <w:rFonts w:ascii="Times New Roman" w:hAnsi="Times New Roman" w:cs="Times New Roman"/>
          <w:sz w:val="24"/>
          <w:szCs w:val="24"/>
        </w:rPr>
        <w:t xml:space="preserve"> maintenance, and utilities.</w:t>
      </w:r>
      <w:r w:rsidR="000B0706">
        <w:rPr>
          <w:rFonts w:ascii="Times New Roman" w:hAnsi="Times New Roman" w:cs="Times New Roman"/>
          <w:sz w:val="24"/>
          <w:szCs w:val="24"/>
        </w:rPr>
        <w:t xml:space="preserve"> The expenses of quality testing and salaries of food scientists and biotechnologists are also included in the production expenses.</w:t>
      </w:r>
    </w:p>
    <w:p w14:paraId="4D4BB285"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lastRenderedPageBreak/>
        <w:t>Supply Chain</w:t>
      </w:r>
      <w:r>
        <w:rPr>
          <w:rFonts w:ascii="Times New Roman" w:hAnsi="Times New Roman" w:cs="Times New Roman"/>
          <w:b/>
          <w:bCs/>
          <w:sz w:val="24"/>
          <w:szCs w:val="24"/>
        </w:rPr>
        <w:t xml:space="preserve"> and Distribution</w:t>
      </w:r>
      <w:r w:rsidRPr="00B71B3C">
        <w:rPr>
          <w:rFonts w:ascii="Times New Roman" w:hAnsi="Times New Roman" w:cs="Times New Roman"/>
          <w:b/>
          <w:bCs/>
          <w:sz w:val="24"/>
          <w:szCs w:val="24"/>
        </w:rPr>
        <w:t xml:space="preserve"> Costs:</w:t>
      </w:r>
    </w:p>
    <w:p w14:paraId="6C0C7CDE" w14:textId="77777777" w:rsidR="00744E44" w:rsidRPr="00B71B3C" w:rsidRDefault="00744E44" w:rsidP="00744E44">
      <w:pPr>
        <w:rPr>
          <w:rFonts w:ascii="Times New Roman" w:hAnsi="Times New Roman" w:cs="Times New Roman"/>
          <w:sz w:val="24"/>
          <w:szCs w:val="24"/>
        </w:rPr>
      </w:pPr>
      <w:r>
        <w:rPr>
          <w:rFonts w:ascii="Times New Roman" w:hAnsi="Times New Roman" w:cs="Times New Roman"/>
          <w:sz w:val="24"/>
          <w:szCs w:val="24"/>
        </w:rPr>
        <w:t>It contains all the t</w:t>
      </w:r>
      <w:r w:rsidRPr="00B71B3C">
        <w:rPr>
          <w:rFonts w:ascii="Times New Roman" w:hAnsi="Times New Roman" w:cs="Times New Roman"/>
          <w:sz w:val="24"/>
          <w:szCs w:val="24"/>
        </w:rPr>
        <w:t>ransportation and logistics expenses for collecting raw milk from farms and delivering finished products to retailers or distributors.</w:t>
      </w:r>
      <w:r>
        <w:rPr>
          <w:rFonts w:ascii="Times New Roman" w:hAnsi="Times New Roman" w:cs="Times New Roman"/>
          <w:sz w:val="24"/>
          <w:szCs w:val="24"/>
        </w:rPr>
        <w:t xml:space="preserve"> Moreover, </w:t>
      </w:r>
      <w:r w:rsidRPr="00B71B3C">
        <w:rPr>
          <w:rFonts w:ascii="Times New Roman" w:hAnsi="Times New Roman" w:cs="Times New Roman"/>
          <w:sz w:val="24"/>
          <w:szCs w:val="24"/>
        </w:rPr>
        <w:t>inventory management costs, including storage and handling of milk products.</w:t>
      </w:r>
    </w:p>
    <w:p w14:paraId="361F47B6"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Marketing and Promotion:</w:t>
      </w:r>
    </w:p>
    <w:p w14:paraId="690EDCB8" w14:textId="77777777" w:rsidR="00744E44" w:rsidRPr="00B71B3C" w:rsidRDefault="00744E44" w:rsidP="00744E44">
      <w:pPr>
        <w:rPr>
          <w:rFonts w:ascii="Times New Roman" w:hAnsi="Times New Roman" w:cs="Times New Roman"/>
          <w:sz w:val="24"/>
          <w:szCs w:val="24"/>
        </w:rPr>
      </w:pPr>
      <w:r w:rsidRPr="00B71B3C">
        <w:rPr>
          <w:rFonts w:ascii="Times New Roman" w:hAnsi="Times New Roman" w:cs="Times New Roman"/>
          <w:sz w:val="24"/>
          <w:szCs w:val="24"/>
        </w:rPr>
        <w:t>Budget for advertising, branding, and promotional activities to increase market v</w:t>
      </w:r>
      <w:r>
        <w:rPr>
          <w:rFonts w:ascii="Times New Roman" w:hAnsi="Times New Roman" w:cs="Times New Roman"/>
          <w:sz w:val="24"/>
          <w:szCs w:val="24"/>
        </w:rPr>
        <w:t>alue of the products, to create demand and to attract customers. Also, i</w:t>
      </w:r>
      <w:r w:rsidRPr="00B71B3C">
        <w:rPr>
          <w:rFonts w:ascii="Times New Roman" w:hAnsi="Times New Roman" w:cs="Times New Roman"/>
          <w:sz w:val="24"/>
          <w:szCs w:val="24"/>
        </w:rPr>
        <w:t xml:space="preserve">nvestment in market research and product development to meet consumer </w:t>
      </w:r>
      <w:r>
        <w:rPr>
          <w:rFonts w:ascii="Times New Roman" w:hAnsi="Times New Roman" w:cs="Times New Roman"/>
          <w:sz w:val="24"/>
          <w:szCs w:val="24"/>
        </w:rPr>
        <w:t>demands these costs incur.</w:t>
      </w:r>
    </w:p>
    <w:p w14:paraId="7A36633F"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Operational Overheads:</w:t>
      </w:r>
    </w:p>
    <w:p w14:paraId="138A5104" w14:textId="77777777" w:rsidR="00744E44" w:rsidRPr="00B71B3C" w:rsidRDefault="00744E44" w:rsidP="00744E44">
      <w:pPr>
        <w:rPr>
          <w:rFonts w:ascii="Times New Roman" w:hAnsi="Times New Roman" w:cs="Times New Roman"/>
          <w:sz w:val="24"/>
          <w:szCs w:val="24"/>
        </w:rPr>
      </w:pPr>
      <w:r>
        <w:rPr>
          <w:rFonts w:ascii="Times New Roman" w:hAnsi="Times New Roman" w:cs="Times New Roman"/>
          <w:sz w:val="24"/>
          <w:szCs w:val="24"/>
        </w:rPr>
        <w:t>These include a</w:t>
      </w:r>
      <w:r w:rsidRPr="00B71B3C">
        <w:rPr>
          <w:rFonts w:ascii="Times New Roman" w:hAnsi="Times New Roman" w:cs="Times New Roman"/>
          <w:sz w:val="24"/>
          <w:szCs w:val="24"/>
        </w:rPr>
        <w:t>dministrative expenses such as salaries, wages, and benefits for employees involved in production, sales, and administration.</w:t>
      </w:r>
      <w:r>
        <w:rPr>
          <w:rFonts w:ascii="Times New Roman" w:hAnsi="Times New Roman" w:cs="Times New Roman"/>
          <w:sz w:val="24"/>
          <w:szCs w:val="24"/>
        </w:rPr>
        <w:t xml:space="preserve"> </w:t>
      </w:r>
      <w:r w:rsidRPr="00B71B3C">
        <w:rPr>
          <w:rFonts w:ascii="Times New Roman" w:hAnsi="Times New Roman" w:cs="Times New Roman"/>
          <w:sz w:val="24"/>
          <w:szCs w:val="24"/>
        </w:rPr>
        <w:t>Costs for office rent, utilities, insurance, and other overhead expenses.</w:t>
      </w:r>
    </w:p>
    <w:p w14:paraId="1FE53083" w14:textId="61E845AF" w:rsidR="00A6728F" w:rsidRDefault="00744E44" w:rsidP="00744E44">
      <w:pPr>
        <w:rPr>
          <w:rFonts w:ascii="Times New Roman" w:hAnsi="Times New Roman" w:cs="Times New Roman"/>
          <w:b/>
          <w:bCs/>
          <w:sz w:val="24"/>
          <w:szCs w:val="24"/>
        </w:rPr>
      </w:pPr>
      <w:r w:rsidRPr="00744E44">
        <w:rPr>
          <w:rFonts w:ascii="Times New Roman" w:hAnsi="Times New Roman" w:cs="Times New Roman"/>
          <w:b/>
          <w:bCs/>
          <w:sz w:val="24"/>
          <w:szCs w:val="24"/>
        </w:rPr>
        <w:t>Note: These costs may vary according to the location and current market standings and situations.</w:t>
      </w:r>
    </w:p>
    <w:p w14:paraId="73A6A2E2" w14:textId="2719349B" w:rsidR="00744E44" w:rsidRDefault="00364C3B" w:rsidP="00744E44">
      <w:pPr>
        <w:rPr>
          <w:rFonts w:ascii="Times New Roman" w:hAnsi="Times New Roman" w:cs="Times New Roman"/>
          <w:sz w:val="24"/>
          <w:szCs w:val="24"/>
        </w:rPr>
      </w:pPr>
      <w:r w:rsidRPr="00364C3B">
        <w:rPr>
          <w:rFonts w:ascii="Times New Roman" w:hAnsi="Times New Roman" w:cs="Times New Roman"/>
          <w:sz w:val="24"/>
          <w:szCs w:val="24"/>
        </w:rPr>
        <w:t>All</w:t>
      </w:r>
      <w:r w:rsidR="00744E44" w:rsidRPr="00364C3B">
        <w:rPr>
          <w:rFonts w:ascii="Times New Roman" w:hAnsi="Times New Roman" w:cs="Times New Roman"/>
          <w:sz w:val="24"/>
          <w:szCs w:val="24"/>
        </w:rPr>
        <w:t xml:space="preserve"> these expenses are added </w:t>
      </w:r>
      <w:r w:rsidRPr="00364C3B">
        <w:rPr>
          <w:rFonts w:ascii="Times New Roman" w:hAnsi="Times New Roman" w:cs="Times New Roman"/>
          <w:sz w:val="24"/>
          <w:szCs w:val="24"/>
        </w:rPr>
        <w:t>to the unit</w:t>
      </w:r>
      <w:r w:rsidR="00744E44" w:rsidRPr="00364C3B">
        <w:rPr>
          <w:rFonts w:ascii="Times New Roman" w:hAnsi="Times New Roman" w:cs="Times New Roman"/>
          <w:sz w:val="24"/>
          <w:szCs w:val="24"/>
        </w:rPr>
        <w:t xml:space="preserve"> cost of the product as well as the certain percentage of profit </w:t>
      </w:r>
      <w:r w:rsidRPr="00364C3B">
        <w:rPr>
          <w:rFonts w:ascii="Times New Roman" w:hAnsi="Times New Roman" w:cs="Times New Roman"/>
          <w:sz w:val="24"/>
          <w:szCs w:val="24"/>
        </w:rPr>
        <w:t>for the development and growth of the company.</w:t>
      </w:r>
    </w:p>
    <w:p w14:paraId="680C6CBF" w14:textId="77777777" w:rsidR="00364C3B" w:rsidRDefault="00364C3B" w:rsidP="00744E44">
      <w:pPr>
        <w:rPr>
          <w:rFonts w:ascii="Times New Roman" w:hAnsi="Times New Roman" w:cs="Times New Roman"/>
          <w:sz w:val="24"/>
          <w:szCs w:val="24"/>
        </w:rPr>
      </w:pPr>
    </w:p>
    <w:p w14:paraId="17DD6717" w14:textId="5A736C8F" w:rsidR="00364C3B" w:rsidRDefault="00364C3B" w:rsidP="00744E44">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Revenue Stream and Structure:</w:t>
      </w:r>
    </w:p>
    <w:p w14:paraId="5FD1C808" w14:textId="6CDE0866" w:rsidR="00364C3B" w:rsidRDefault="00364C3B" w:rsidP="00744E44">
      <w:pPr>
        <w:rPr>
          <w:rFonts w:ascii="Times New Roman" w:hAnsi="Times New Roman" w:cs="Times New Roman"/>
          <w:sz w:val="24"/>
          <w:szCs w:val="24"/>
        </w:rPr>
      </w:pPr>
      <w:r>
        <w:rPr>
          <w:rFonts w:ascii="Times New Roman" w:hAnsi="Times New Roman" w:cs="Times New Roman"/>
          <w:sz w:val="24"/>
          <w:szCs w:val="24"/>
        </w:rPr>
        <w:t xml:space="preserve">The primary stream of revenue for the business will be the income generated from the sales of the products along with diversified streams of revenue. This can be from Business to Business or Business to Customer. </w:t>
      </w:r>
    </w:p>
    <w:p w14:paraId="1E3C3739" w14:textId="23F06258" w:rsidR="000B0706" w:rsidRPr="000B0706" w:rsidRDefault="000B0706" w:rsidP="00744E44">
      <w:pPr>
        <w:rPr>
          <w:rFonts w:ascii="Times New Roman" w:hAnsi="Times New Roman" w:cs="Times New Roman"/>
          <w:b/>
          <w:bCs/>
          <w:sz w:val="24"/>
          <w:szCs w:val="24"/>
        </w:rPr>
      </w:pPr>
      <w:r w:rsidRPr="000B0706">
        <w:rPr>
          <w:rFonts w:ascii="Times New Roman" w:hAnsi="Times New Roman" w:cs="Times New Roman"/>
          <w:b/>
          <w:bCs/>
          <w:sz w:val="24"/>
          <w:szCs w:val="24"/>
        </w:rPr>
        <w:t xml:space="preserve">Milk Sales: </w:t>
      </w:r>
    </w:p>
    <w:p w14:paraId="1D4DA20C" w14:textId="1C67A952" w:rsidR="000B0706" w:rsidRDefault="000B0706" w:rsidP="00744E44">
      <w:pPr>
        <w:rPr>
          <w:rFonts w:ascii="Times New Roman" w:hAnsi="Times New Roman" w:cs="Times New Roman"/>
          <w:sz w:val="24"/>
          <w:szCs w:val="24"/>
        </w:rPr>
      </w:pPr>
      <w:r>
        <w:rPr>
          <w:rFonts w:ascii="Times New Roman" w:hAnsi="Times New Roman" w:cs="Times New Roman"/>
          <w:sz w:val="24"/>
          <w:szCs w:val="24"/>
        </w:rPr>
        <w:t>The primary product is the milk which will grab the most percentage of sales. The pricing of all the products, including milk, will depend upon the milk quantity, volume of sales and market demand.</w:t>
      </w:r>
    </w:p>
    <w:p w14:paraId="267E7245" w14:textId="2225A093" w:rsidR="000B0706" w:rsidRDefault="000B0706" w:rsidP="00744E44">
      <w:pPr>
        <w:rPr>
          <w:rFonts w:ascii="Times New Roman" w:hAnsi="Times New Roman" w:cs="Times New Roman"/>
          <w:b/>
          <w:bCs/>
          <w:sz w:val="24"/>
          <w:szCs w:val="24"/>
        </w:rPr>
      </w:pPr>
      <w:r w:rsidRPr="000B0706">
        <w:rPr>
          <w:rFonts w:ascii="Times New Roman" w:hAnsi="Times New Roman" w:cs="Times New Roman"/>
          <w:b/>
          <w:bCs/>
          <w:sz w:val="24"/>
          <w:szCs w:val="24"/>
        </w:rPr>
        <w:t>Dairy Products</w:t>
      </w:r>
      <w:r w:rsidR="00BB752E">
        <w:rPr>
          <w:rFonts w:ascii="Times New Roman" w:hAnsi="Times New Roman" w:cs="Times New Roman"/>
          <w:b/>
          <w:bCs/>
          <w:sz w:val="24"/>
          <w:szCs w:val="24"/>
        </w:rPr>
        <w:t xml:space="preserve"> Sales</w:t>
      </w:r>
      <w:r>
        <w:rPr>
          <w:rFonts w:ascii="Times New Roman" w:hAnsi="Times New Roman" w:cs="Times New Roman"/>
          <w:b/>
          <w:bCs/>
          <w:sz w:val="24"/>
          <w:szCs w:val="24"/>
        </w:rPr>
        <w:t>:</w:t>
      </w:r>
    </w:p>
    <w:p w14:paraId="133E8100" w14:textId="1F91E19C" w:rsidR="000B0706" w:rsidRDefault="000B0706" w:rsidP="00744E44">
      <w:pPr>
        <w:rPr>
          <w:rFonts w:ascii="Times New Roman" w:hAnsi="Times New Roman" w:cs="Times New Roman"/>
          <w:sz w:val="24"/>
          <w:szCs w:val="24"/>
        </w:rPr>
      </w:pPr>
      <w:r>
        <w:rPr>
          <w:rFonts w:ascii="Times New Roman" w:hAnsi="Times New Roman" w:cs="Times New Roman"/>
          <w:sz w:val="24"/>
          <w:szCs w:val="24"/>
        </w:rPr>
        <w:t>This will include the</w:t>
      </w:r>
      <w:r w:rsidR="00BB752E">
        <w:rPr>
          <w:rFonts w:ascii="Times New Roman" w:hAnsi="Times New Roman" w:cs="Times New Roman"/>
          <w:sz w:val="24"/>
          <w:szCs w:val="24"/>
        </w:rPr>
        <w:t xml:space="preserve"> sales of</w:t>
      </w:r>
      <w:r>
        <w:rPr>
          <w:rFonts w:ascii="Times New Roman" w:hAnsi="Times New Roman" w:cs="Times New Roman"/>
          <w:sz w:val="24"/>
          <w:szCs w:val="24"/>
        </w:rPr>
        <w:t xml:space="preserve"> products which are formed by processing milk such as cheese, cream, flavored milk, butter, and yogurt. </w:t>
      </w:r>
    </w:p>
    <w:p w14:paraId="2E258C78" w14:textId="5AD211DE" w:rsidR="00BB752E" w:rsidRDefault="00BB752E" w:rsidP="00744E44">
      <w:pPr>
        <w:rPr>
          <w:rFonts w:ascii="Times New Roman" w:hAnsi="Times New Roman" w:cs="Times New Roman"/>
          <w:b/>
          <w:bCs/>
          <w:sz w:val="24"/>
          <w:szCs w:val="24"/>
        </w:rPr>
      </w:pPr>
      <w:r w:rsidRPr="00BB752E">
        <w:rPr>
          <w:rFonts w:ascii="Times New Roman" w:hAnsi="Times New Roman" w:cs="Times New Roman"/>
          <w:b/>
          <w:bCs/>
          <w:sz w:val="24"/>
          <w:szCs w:val="24"/>
        </w:rPr>
        <w:t>Membership and Loyalty Programs:</w:t>
      </w:r>
    </w:p>
    <w:p w14:paraId="0D88AAD5" w14:textId="41C97B5D" w:rsidR="00BB752E" w:rsidRDefault="00BB752E" w:rsidP="00BB752E">
      <w:pPr>
        <w:rPr>
          <w:rFonts w:ascii="Times New Roman" w:hAnsi="Times New Roman" w:cs="Times New Roman"/>
          <w:sz w:val="24"/>
          <w:szCs w:val="24"/>
        </w:rPr>
      </w:pPr>
      <w:r w:rsidRPr="00BB752E">
        <w:rPr>
          <w:rFonts w:ascii="Times New Roman" w:hAnsi="Times New Roman" w:cs="Times New Roman"/>
          <w:sz w:val="24"/>
          <w:szCs w:val="24"/>
        </w:rPr>
        <w:t>Income from subscription-based services or membership programs offering regular delivery of dairy products directly to consumers.</w:t>
      </w:r>
      <w:r>
        <w:rPr>
          <w:rFonts w:ascii="Times New Roman" w:hAnsi="Times New Roman" w:cs="Times New Roman"/>
          <w:sz w:val="24"/>
          <w:szCs w:val="24"/>
        </w:rPr>
        <w:t xml:space="preserve"> </w:t>
      </w:r>
      <w:r w:rsidRPr="00BB752E">
        <w:rPr>
          <w:rFonts w:ascii="Times New Roman" w:hAnsi="Times New Roman" w:cs="Times New Roman"/>
          <w:sz w:val="24"/>
          <w:szCs w:val="24"/>
        </w:rPr>
        <w:t>Building customer loyalty and recurring revenue streams through subscription models.</w:t>
      </w:r>
      <w:r>
        <w:rPr>
          <w:rFonts w:ascii="Times New Roman" w:hAnsi="Times New Roman" w:cs="Times New Roman"/>
          <w:sz w:val="24"/>
          <w:szCs w:val="24"/>
        </w:rPr>
        <w:t xml:space="preserve"> This thing may be difficult to implement in this niche but is certainly helpful for the increase of revenue.</w:t>
      </w:r>
    </w:p>
    <w:p w14:paraId="1A62DC0A" w14:textId="77777777" w:rsidR="00BB752E" w:rsidRDefault="00BB752E" w:rsidP="00BB752E">
      <w:pPr>
        <w:rPr>
          <w:rFonts w:ascii="Times New Roman" w:hAnsi="Times New Roman" w:cs="Times New Roman"/>
          <w:sz w:val="24"/>
          <w:szCs w:val="24"/>
        </w:rPr>
      </w:pPr>
    </w:p>
    <w:p w14:paraId="43834286" w14:textId="5DA033F0" w:rsidR="00BB752E" w:rsidRPr="00BB752E" w:rsidRDefault="00BB752E" w:rsidP="00BB752E">
      <w:pPr>
        <w:rPr>
          <w:rFonts w:ascii="Times New Roman" w:hAnsi="Times New Roman" w:cs="Times New Roman"/>
          <w:b/>
          <w:bCs/>
          <w:sz w:val="24"/>
          <w:szCs w:val="24"/>
        </w:rPr>
      </w:pPr>
      <w:r w:rsidRPr="00BB752E">
        <w:rPr>
          <w:rFonts w:ascii="Times New Roman" w:hAnsi="Times New Roman" w:cs="Times New Roman"/>
          <w:b/>
          <w:bCs/>
          <w:sz w:val="24"/>
          <w:szCs w:val="24"/>
        </w:rPr>
        <w:lastRenderedPageBreak/>
        <w:t>Distribution Channels:</w:t>
      </w:r>
    </w:p>
    <w:p w14:paraId="386CDF14" w14:textId="394A0190" w:rsidR="00BB752E" w:rsidRDefault="00BB752E" w:rsidP="00BB752E">
      <w:pPr>
        <w:rPr>
          <w:rFonts w:ascii="Times New Roman" w:hAnsi="Times New Roman" w:cs="Times New Roman"/>
          <w:sz w:val="24"/>
          <w:szCs w:val="24"/>
        </w:rPr>
      </w:pPr>
      <w:r w:rsidRPr="00BB752E">
        <w:rPr>
          <w:rFonts w:ascii="Times New Roman" w:hAnsi="Times New Roman" w:cs="Times New Roman"/>
          <w:sz w:val="24"/>
          <w:szCs w:val="24"/>
        </w:rPr>
        <w:t xml:space="preserve">Sales through various distribution channels, including supermarkets, </w:t>
      </w:r>
      <w:r>
        <w:rPr>
          <w:rFonts w:ascii="Times New Roman" w:hAnsi="Times New Roman" w:cs="Times New Roman"/>
          <w:sz w:val="24"/>
          <w:szCs w:val="24"/>
        </w:rPr>
        <w:t>retail</w:t>
      </w:r>
      <w:r w:rsidRPr="00BB752E">
        <w:rPr>
          <w:rFonts w:ascii="Times New Roman" w:hAnsi="Times New Roman" w:cs="Times New Roman"/>
          <w:sz w:val="24"/>
          <w:szCs w:val="24"/>
        </w:rPr>
        <w:t xml:space="preserve"> stores, online platforms</w:t>
      </w:r>
      <w:r>
        <w:rPr>
          <w:rFonts w:ascii="Times New Roman" w:hAnsi="Times New Roman" w:cs="Times New Roman"/>
          <w:sz w:val="24"/>
          <w:szCs w:val="24"/>
        </w:rPr>
        <w:t xml:space="preserve"> such as </w:t>
      </w:r>
      <w:proofErr w:type="spellStart"/>
      <w:r w:rsidR="009D452B">
        <w:rPr>
          <w:rFonts w:ascii="Times New Roman" w:hAnsi="Times New Roman" w:cs="Times New Roman"/>
          <w:sz w:val="24"/>
          <w:szCs w:val="24"/>
        </w:rPr>
        <w:t>D</w:t>
      </w:r>
      <w:r>
        <w:rPr>
          <w:rFonts w:ascii="Times New Roman" w:hAnsi="Times New Roman" w:cs="Times New Roman"/>
          <w:sz w:val="24"/>
          <w:szCs w:val="24"/>
        </w:rPr>
        <w:t>araz</w:t>
      </w:r>
      <w:proofErr w:type="spellEnd"/>
      <w:r w:rsidR="009D452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shopify</w:t>
      </w:r>
      <w:proofErr w:type="spellEnd"/>
      <w:r w:rsidRPr="00BB752E">
        <w:rPr>
          <w:rFonts w:ascii="Times New Roman" w:hAnsi="Times New Roman" w:cs="Times New Roman"/>
          <w:sz w:val="24"/>
          <w:szCs w:val="24"/>
        </w:rPr>
        <w:t>, and food service establishments.</w:t>
      </w:r>
      <w:r>
        <w:rPr>
          <w:rFonts w:ascii="Times New Roman" w:hAnsi="Times New Roman" w:cs="Times New Roman"/>
          <w:sz w:val="24"/>
          <w:szCs w:val="24"/>
        </w:rPr>
        <w:t xml:space="preserve">  Moreover, p</w:t>
      </w:r>
      <w:r w:rsidRPr="00BB752E">
        <w:rPr>
          <w:rFonts w:ascii="Times New Roman" w:hAnsi="Times New Roman" w:cs="Times New Roman"/>
          <w:sz w:val="24"/>
          <w:szCs w:val="24"/>
        </w:rPr>
        <w:t>artnerships with distributors and retailers to expand market reach and increase sales volume.</w:t>
      </w:r>
    </w:p>
    <w:p w14:paraId="6FB2097C" w14:textId="5EB649A1" w:rsidR="009D452B" w:rsidRDefault="009D452B" w:rsidP="00BB752E">
      <w:pPr>
        <w:rPr>
          <w:rFonts w:ascii="Times New Roman" w:hAnsi="Times New Roman" w:cs="Times New Roman"/>
          <w:b/>
          <w:bCs/>
          <w:sz w:val="24"/>
          <w:szCs w:val="24"/>
        </w:rPr>
      </w:pPr>
      <w:r w:rsidRPr="009D452B">
        <w:rPr>
          <w:rFonts w:ascii="Times New Roman" w:hAnsi="Times New Roman" w:cs="Times New Roman"/>
          <w:b/>
          <w:bCs/>
          <w:sz w:val="24"/>
          <w:szCs w:val="24"/>
        </w:rPr>
        <w:t>Export Sales:</w:t>
      </w:r>
    </w:p>
    <w:p w14:paraId="5E941512" w14:textId="476C1A63" w:rsidR="009D452B" w:rsidRPr="009D452B" w:rsidRDefault="009D452B" w:rsidP="009D452B">
      <w:pPr>
        <w:rPr>
          <w:rFonts w:ascii="Times New Roman" w:hAnsi="Times New Roman" w:cs="Times New Roman"/>
          <w:sz w:val="24"/>
          <w:szCs w:val="24"/>
        </w:rPr>
      </w:pPr>
      <w:r w:rsidRPr="009D452B">
        <w:rPr>
          <w:rFonts w:ascii="Times New Roman" w:hAnsi="Times New Roman" w:cs="Times New Roman"/>
          <w:sz w:val="24"/>
          <w:szCs w:val="24"/>
        </w:rPr>
        <w:t>Revenue from exporting dairy products to international markets, capitalizing on global demand and market opportunities.</w:t>
      </w:r>
      <w:r>
        <w:rPr>
          <w:rFonts w:ascii="Times New Roman" w:hAnsi="Times New Roman" w:cs="Times New Roman"/>
          <w:sz w:val="24"/>
          <w:szCs w:val="24"/>
        </w:rPr>
        <w:t xml:space="preserve"> </w:t>
      </w:r>
      <w:r w:rsidRPr="009D452B">
        <w:rPr>
          <w:rFonts w:ascii="Times New Roman" w:hAnsi="Times New Roman" w:cs="Times New Roman"/>
          <w:sz w:val="24"/>
          <w:szCs w:val="24"/>
        </w:rPr>
        <w:t>Compliance with international trade regulations and quality standards to access foreign markets</w:t>
      </w:r>
      <w:r>
        <w:rPr>
          <w:rFonts w:ascii="Times New Roman" w:hAnsi="Times New Roman" w:cs="Times New Roman"/>
          <w:sz w:val="24"/>
          <w:szCs w:val="24"/>
        </w:rPr>
        <w:t xml:space="preserve"> will also benefits the economy of the country as well as the market value of the company.</w:t>
      </w:r>
    </w:p>
    <w:p w14:paraId="03F1D1A8" w14:textId="4B1408E3" w:rsidR="00364C3B" w:rsidRDefault="009D452B" w:rsidP="00744E44">
      <w:pPr>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22FDA3CC" w14:textId="19E73267" w:rsidR="009D452B" w:rsidRPr="009D452B" w:rsidRDefault="009D452B" w:rsidP="00744E44">
      <w:pPr>
        <w:rPr>
          <w:rFonts w:ascii="Times New Roman" w:hAnsi="Times New Roman" w:cs="Times New Roman"/>
          <w:sz w:val="24"/>
          <w:szCs w:val="24"/>
        </w:rPr>
      </w:pPr>
      <w:r w:rsidRPr="009D452B">
        <w:rPr>
          <w:rFonts w:ascii="Times New Roman" w:hAnsi="Times New Roman" w:cs="Times New Roman"/>
          <w:sz w:val="24"/>
          <w:szCs w:val="24"/>
        </w:rPr>
        <w:t xml:space="preserve">The Revenue Structure encompasses the various streams from where potential revenue can be generated. It includes both traditional and innovative ways of selling. By diversifying and innovating the revenue sources, the company maximizes </w:t>
      </w:r>
      <w:proofErr w:type="gramStart"/>
      <w:r w:rsidRPr="009D452B">
        <w:rPr>
          <w:rFonts w:ascii="Times New Roman" w:hAnsi="Times New Roman" w:cs="Times New Roman"/>
          <w:sz w:val="24"/>
          <w:szCs w:val="24"/>
        </w:rPr>
        <w:t>the profitability</w:t>
      </w:r>
      <w:proofErr w:type="gramEnd"/>
      <w:r w:rsidRPr="009D452B">
        <w:rPr>
          <w:rFonts w:ascii="Times New Roman" w:hAnsi="Times New Roman" w:cs="Times New Roman"/>
          <w:sz w:val="24"/>
          <w:szCs w:val="24"/>
        </w:rPr>
        <w:t xml:space="preserve"> and long-term financial sustainability.</w:t>
      </w:r>
    </w:p>
    <w:p w14:paraId="2AFCABE1" w14:textId="6774AE89" w:rsidR="002F3DCD" w:rsidRPr="002F3DCD" w:rsidRDefault="002F3DCD" w:rsidP="000B22A7">
      <w:pPr>
        <w:rPr>
          <w:rFonts w:ascii="Times New Roman" w:hAnsi="Times New Roman" w:cs="Times New Roman"/>
          <w:b/>
          <w:bCs/>
          <w:sz w:val="28"/>
          <w:szCs w:val="28"/>
        </w:rPr>
      </w:pPr>
    </w:p>
    <w:p w14:paraId="71B29977" w14:textId="77777777" w:rsidR="000B22A7" w:rsidRPr="000B22A7" w:rsidRDefault="000B22A7" w:rsidP="000B22A7">
      <w:pPr>
        <w:ind w:left="360"/>
        <w:rPr>
          <w:rFonts w:ascii="Times New Roman" w:hAnsi="Times New Roman" w:cs="Times New Roman"/>
          <w:sz w:val="24"/>
          <w:szCs w:val="24"/>
        </w:rPr>
      </w:pPr>
    </w:p>
    <w:sectPr w:rsidR="000B22A7" w:rsidRPr="000B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646F"/>
    <w:multiLevelType w:val="hybridMultilevel"/>
    <w:tmpl w:val="6828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63A3"/>
    <w:multiLevelType w:val="hybridMultilevel"/>
    <w:tmpl w:val="B7C2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568AE"/>
    <w:multiLevelType w:val="hybridMultilevel"/>
    <w:tmpl w:val="526C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71425"/>
    <w:multiLevelType w:val="hybridMultilevel"/>
    <w:tmpl w:val="1224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402756">
    <w:abstractNumId w:val="0"/>
  </w:num>
  <w:num w:numId="2" w16cid:durableId="915747443">
    <w:abstractNumId w:val="2"/>
  </w:num>
  <w:num w:numId="3" w16cid:durableId="1944415682">
    <w:abstractNumId w:val="3"/>
  </w:num>
  <w:num w:numId="4" w16cid:durableId="89570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BC"/>
    <w:rsid w:val="000B0706"/>
    <w:rsid w:val="000B22A7"/>
    <w:rsid w:val="002F3DCD"/>
    <w:rsid w:val="00364C3B"/>
    <w:rsid w:val="004829BE"/>
    <w:rsid w:val="00484641"/>
    <w:rsid w:val="005A2FBC"/>
    <w:rsid w:val="005B124D"/>
    <w:rsid w:val="007243BB"/>
    <w:rsid w:val="00731C72"/>
    <w:rsid w:val="00744E44"/>
    <w:rsid w:val="009D452B"/>
    <w:rsid w:val="00A6728F"/>
    <w:rsid w:val="00A9778D"/>
    <w:rsid w:val="00BB752E"/>
    <w:rsid w:val="00D64EE0"/>
    <w:rsid w:val="00F5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AF9E"/>
  <w15:chartTrackingRefBased/>
  <w15:docId w15:val="{26A5AA4C-BE71-4CF1-B589-83857B96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FBC"/>
    <w:rPr>
      <w:rFonts w:eastAsiaTheme="majorEastAsia" w:cstheme="majorBidi"/>
      <w:color w:val="272727" w:themeColor="text1" w:themeTint="D8"/>
    </w:rPr>
  </w:style>
  <w:style w:type="paragraph" w:styleId="Title">
    <w:name w:val="Title"/>
    <w:basedOn w:val="Normal"/>
    <w:next w:val="Normal"/>
    <w:link w:val="TitleChar"/>
    <w:uiPriority w:val="10"/>
    <w:qFormat/>
    <w:rsid w:val="005A2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FBC"/>
    <w:pPr>
      <w:spacing w:before="160"/>
      <w:jc w:val="center"/>
    </w:pPr>
    <w:rPr>
      <w:i/>
      <w:iCs/>
      <w:color w:val="404040" w:themeColor="text1" w:themeTint="BF"/>
    </w:rPr>
  </w:style>
  <w:style w:type="character" w:customStyle="1" w:styleId="QuoteChar">
    <w:name w:val="Quote Char"/>
    <w:basedOn w:val="DefaultParagraphFont"/>
    <w:link w:val="Quote"/>
    <w:uiPriority w:val="29"/>
    <w:rsid w:val="005A2FBC"/>
    <w:rPr>
      <w:i/>
      <w:iCs/>
      <w:color w:val="404040" w:themeColor="text1" w:themeTint="BF"/>
    </w:rPr>
  </w:style>
  <w:style w:type="paragraph" w:styleId="ListParagraph">
    <w:name w:val="List Paragraph"/>
    <w:basedOn w:val="Normal"/>
    <w:uiPriority w:val="34"/>
    <w:qFormat/>
    <w:rsid w:val="005A2FBC"/>
    <w:pPr>
      <w:ind w:left="720"/>
      <w:contextualSpacing/>
    </w:pPr>
  </w:style>
  <w:style w:type="character" w:styleId="IntenseEmphasis">
    <w:name w:val="Intense Emphasis"/>
    <w:basedOn w:val="DefaultParagraphFont"/>
    <w:uiPriority w:val="21"/>
    <w:qFormat/>
    <w:rsid w:val="005A2FBC"/>
    <w:rPr>
      <w:i/>
      <w:iCs/>
      <w:color w:val="2F5496" w:themeColor="accent1" w:themeShade="BF"/>
    </w:rPr>
  </w:style>
  <w:style w:type="paragraph" w:styleId="IntenseQuote">
    <w:name w:val="Intense Quote"/>
    <w:basedOn w:val="Normal"/>
    <w:next w:val="Normal"/>
    <w:link w:val="IntenseQuoteChar"/>
    <w:uiPriority w:val="30"/>
    <w:qFormat/>
    <w:rsid w:val="005A2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FBC"/>
    <w:rPr>
      <w:i/>
      <w:iCs/>
      <w:color w:val="2F5496" w:themeColor="accent1" w:themeShade="BF"/>
    </w:rPr>
  </w:style>
  <w:style w:type="character" w:styleId="IntenseReference">
    <w:name w:val="Intense Reference"/>
    <w:basedOn w:val="DefaultParagraphFont"/>
    <w:uiPriority w:val="32"/>
    <w:qFormat/>
    <w:rsid w:val="005A2F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SULEMAN ADIL</dc:creator>
  <cp:keywords/>
  <dc:description/>
  <cp:lastModifiedBy>MUHAMMAD SULEMAN ADIL</cp:lastModifiedBy>
  <cp:revision>2</cp:revision>
  <dcterms:created xsi:type="dcterms:W3CDTF">2024-04-14T11:45:00Z</dcterms:created>
  <dcterms:modified xsi:type="dcterms:W3CDTF">2024-04-14T17:55:00Z</dcterms:modified>
</cp:coreProperties>
</file>