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0AB1" w14:textId="33498374" w:rsidR="00723348" w:rsidRDefault="00723348" w:rsidP="00723348">
      <w:pPr>
        <w:spacing w:line="480" w:lineRule="auto"/>
      </w:pPr>
      <w:r>
        <w:t>Ashton Chiang</w:t>
      </w:r>
    </w:p>
    <w:p w14:paraId="2644CE43" w14:textId="26732446" w:rsidR="00723348" w:rsidRDefault="00723348" w:rsidP="00723348">
      <w:pPr>
        <w:spacing w:line="480" w:lineRule="auto"/>
      </w:pPr>
      <w:r>
        <w:t>Ex 2</w:t>
      </w:r>
    </w:p>
    <w:p w14:paraId="2A434907" w14:textId="725562D6" w:rsidR="00723348" w:rsidRDefault="00723348" w:rsidP="00723348">
      <w:pPr>
        <w:spacing w:line="480" w:lineRule="auto"/>
      </w:pPr>
    </w:p>
    <w:p w14:paraId="50BDAF04" w14:textId="7ADDAE16" w:rsidR="00723348" w:rsidRDefault="00723348" w:rsidP="00723348">
      <w:pPr>
        <w:spacing w:line="480" w:lineRule="auto"/>
      </w:pPr>
      <w:r>
        <w:t>Data Scenario:</w:t>
      </w:r>
    </w:p>
    <w:p w14:paraId="256C8DA9" w14:textId="4F2E404B" w:rsidR="00723348" w:rsidRDefault="00D35BAC" w:rsidP="007B0761">
      <w:pPr>
        <w:spacing w:line="276" w:lineRule="auto"/>
      </w:pPr>
      <w:r>
        <w:t xml:space="preserve">In September of 2022, </w:t>
      </w:r>
      <w:proofErr w:type="spellStart"/>
      <w:r>
        <w:t>ABCCo</w:t>
      </w:r>
      <w:proofErr w:type="spellEnd"/>
      <w:r>
        <w:t xml:space="preserve"> acquired three </w:t>
      </w:r>
      <w:r w:rsidR="00C21A69">
        <w:t xml:space="preserve">HP </w:t>
      </w:r>
      <w:proofErr w:type="spellStart"/>
      <w:r w:rsidR="00C21A69">
        <w:t>Pavillion</w:t>
      </w:r>
      <w:proofErr w:type="spellEnd"/>
      <w:r>
        <w:t xml:space="preserve"> Laptops.</w:t>
      </w:r>
      <w:r w:rsidR="00C21A69">
        <w:t xml:space="preserve"> One of the laptops was assigned to Susan Mary, who works in the Talent Acquisition department</w:t>
      </w:r>
      <w:r w:rsidR="00E63E11">
        <w:t xml:space="preserve"> who reports to Suzanne Johnson of Human Resources</w:t>
      </w:r>
      <w:r w:rsidR="00813B45">
        <w:t>, and</w:t>
      </w:r>
      <w:r w:rsidR="00C21A69">
        <w:t xml:space="preserve"> to Milind </w:t>
      </w:r>
      <w:proofErr w:type="spellStart"/>
      <w:r w:rsidR="00C21A69">
        <w:t>Renjit</w:t>
      </w:r>
      <w:proofErr w:type="spellEnd"/>
      <w:r w:rsidR="00C21A69">
        <w:t xml:space="preserve"> who is the Senior Developer for </w:t>
      </w:r>
      <w:proofErr w:type="spellStart"/>
      <w:r w:rsidR="00C21A69">
        <w:t>ABCCo</w:t>
      </w:r>
      <w:proofErr w:type="spellEnd"/>
      <w:r w:rsidR="00813B45">
        <w:t xml:space="preserve"> </w:t>
      </w:r>
      <w:r w:rsidR="00E63E11">
        <w:t xml:space="preserve">who reports to Paolo Panadero of IT </w:t>
      </w:r>
      <w:r w:rsidR="00813B45">
        <w:t xml:space="preserve">to support. The second laptop was assigned to Milind to </w:t>
      </w:r>
      <w:proofErr w:type="gramStart"/>
      <w:r w:rsidR="00813B45">
        <w:t>use, but</w:t>
      </w:r>
      <w:proofErr w:type="gramEnd"/>
      <w:r w:rsidR="00813B45">
        <w:t xml:space="preserve"> finds that the first laptop that he is assigned to support is defective, so he returned it to the vendor. The third laptop is not assigned to any employee yet, but it is in inventory, waiting to be assigned for use or support.</w:t>
      </w:r>
    </w:p>
    <w:p w14:paraId="05598457" w14:textId="0E36E9EC" w:rsidR="003C13D7" w:rsidRDefault="003C13D7" w:rsidP="007B0761">
      <w:pPr>
        <w:spacing w:line="276" w:lineRule="auto"/>
      </w:pPr>
    </w:p>
    <w:p w14:paraId="6BB8BBE7" w14:textId="5B181F42" w:rsidR="003C13D7" w:rsidRDefault="003C13D7" w:rsidP="007B0761">
      <w:pPr>
        <w:spacing w:line="276" w:lineRule="auto"/>
      </w:pPr>
      <w:r>
        <w:t>Structured Presentation of Sample Data</w:t>
      </w:r>
    </w:p>
    <w:p w14:paraId="47740743" w14:textId="29BE9235" w:rsidR="003C13D7" w:rsidRDefault="003C13D7" w:rsidP="007B0761">
      <w:pPr>
        <w:spacing w:line="276" w:lineRule="auto"/>
      </w:pPr>
    </w:p>
    <w:p w14:paraId="0EFBB6D3" w14:textId="6FB83040" w:rsidR="003C13D7" w:rsidRPr="003C13D7" w:rsidRDefault="003C13D7" w:rsidP="003C13D7">
      <w:pPr>
        <w:rPr>
          <w:rFonts w:ascii="Times New Roman" w:eastAsia="Times New Roman" w:hAnsi="Times New Roman" w:cs="Times New Roman"/>
        </w:rPr>
      </w:pPr>
      <w:r w:rsidRPr="003C13D7">
        <w:rPr>
          <w:rFonts w:ascii="Times New Roman" w:eastAsia="Times New Roman" w:hAnsi="Times New Roman" w:cs="Times New Roman"/>
        </w:rPr>
        <w:t>Table 1 IT Asset Descriptive Info</w:t>
      </w:r>
    </w:p>
    <w:tbl>
      <w:tblPr>
        <w:tblStyle w:val="TableGrid"/>
        <w:tblW w:w="0" w:type="auto"/>
        <w:tblLook w:val="04A0" w:firstRow="1" w:lastRow="0" w:firstColumn="1" w:lastColumn="0" w:noHBand="0" w:noVBand="1"/>
      </w:tblPr>
      <w:tblGrid>
        <w:gridCol w:w="2337"/>
        <w:gridCol w:w="2337"/>
        <w:gridCol w:w="2338"/>
        <w:gridCol w:w="2338"/>
      </w:tblGrid>
      <w:tr w:rsidR="003C13D7" w14:paraId="03FC35A4" w14:textId="77777777" w:rsidTr="003C13D7">
        <w:tc>
          <w:tcPr>
            <w:tcW w:w="2337" w:type="dxa"/>
          </w:tcPr>
          <w:p w14:paraId="355E243A" w14:textId="23DBD612" w:rsidR="003C13D7" w:rsidRDefault="003C13D7" w:rsidP="007B0761">
            <w:pPr>
              <w:spacing w:line="276" w:lineRule="auto"/>
            </w:pPr>
            <w:r>
              <w:t>Make</w:t>
            </w:r>
          </w:p>
        </w:tc>
        <w:tc>
          <w:tcPr>
            <w:tcW w:w="2337" w:type="dxa"/>
          </w:tcPr>
          <w:p w14:paraId="77A09BC2" w14:textId="56C9328B" w:rsidR="003C13D7" w:rsidRDefault="003C13D7" w:rsidP="007B0761">
            <w:pPr>
              <w:spacing w:line="276" w:lineRule="auto"/>
            </w:pPr>
            <w:r>
              <w:t>Model</w:t>
            </w:r>
          </w:p>
        </w:tc>
        <w:tc>
          <w:tcPr>
            <w:tcW w:w="2338" w:type="dxa"/>
          </w:tcPr>
          <w:p w14:paraId="678467BF" w14:textId="147D36AF" w:rsidR="003C13D7" w:rsidRDefault="003C13D7" w:rsidP="007B0761">
            <w:pPr>
              <w:spacing w:line="276" w:lineRule="auto"/>
            </w:pPr>
            <w:r>
              <w:t>Type</w:t>
            </w:r>
          </w:p>
        </w:tc>
        <w:tc>
          <w:tcPr>
            <w:tcW w:w="2338" w:type="dxa"/>
          </w:tcPr>
          <w:p w14:paraId="5D8CF768" w14:textId="69215994" w:rsidR="003C13D7" w:rsidRDefault="003C13D7" w:rsidP="007B0761">
            <w:pPr>
              <w:spacing w:line="276" w:lineRule="auto"/>
            </w:pPr>
            <w:r>
              <w:t>Other</w:t>
            </w:r>
          </w:p>
        </w:tc>
      </w:tr>
      <w:tr w:rsidR="003C13D7" w14:paraId="26E69974" w14:textId="77777777" w:rsidTr="003C13D7">
        <w:trPr>
          <w:trHeight w:val="1133"/>
        </w:trPr>
        <w:tc>
          <w:tcPr>
            <w:tcW w:w="2337" w:type="dxa"/>
          </w:tcPr>
          <w:p w14:paraId="7DA2746B" w14:textId="684ED430" w:rsidR="003C13D7" w:rsidRDefault="003C13D7" w:rsidP="007B0761">
            <w:pPr>
              <w:spacing w:line="276" w:lineRule="auto"/>
            </w:pPr>
            <w:r>
              <w:t>Hewlett Packard</w:t>
            </w:r>
          </w:p>
        </w:tc>
        <w:tc>
          <w:tcPr>
            <w:tcW w:w="2337" w:type="dxa"/>
          </w:tcPr>
          <w:p w14:paraId="5C5934A4" w14:textId="61D19F78" w:rsidR="003C13D7" w:rsidRDefault="003C13D7" w:rsidP="007B0761">
            <w:pPr>
              <w:spacing w:line="276" w:lineRule="auto"/>
            </w:pPr>
            <w:proofErr w:type="spellStart"/>
            <w:r>
              <w:t>Pavillion</w:t>
            </w:r>
            <w:proofErr w:type="spellEnd"/>
          </w:p>
        </w:tc>
        <w:tc>
          <w:tcPr>
            <w:tcW w:w="2338" w:type="dxa"/>
          </w:tcPr>
          <w:p w14:paraId="65455683" w14:textId="2A9111EE" w:rsidR="003C13D7" w:rsidRDefault="003C13D7" w:rsidP="007B0761">
            <w:pPr>
              <w:spacing w:line="276" w:lineRule="auto"/>
            </w:pPr>
            <w:r>
              <w:t>Laptop</w:t>
            </w:r>
          </w:p>
        </w:tc>
        <w:tc>
          <w:tcPr>
            <w:tcW w:w="2338" w:type="dxa"/>
          </w:tcPr>
          <w:p w14:paraId="4B54492C" w14:textId="77777777" w:rsidR="003C13D7" w:rsidRDefault="003C13D7" w:rsidP="003C13D7">
            <w:pPr>
              <w:spacing w:line="276" w:lineRule="auto"/>
            </w:pPr>
            <w:r>
              <w:t>16 GB DDR4-3200 SDRAM (2 x 8 GB)</w:t>
            </w:r>
          </w:p>
          <w:p w14:paraId="3014BEC0" w14:textId="7B87F492" w:rsidR="003C13D7" w:rsidRDefault="003C13D7" w:rsidP="003C13D7">
            <w:pPr>
              <w:spacing w:line="276" w:lineRule="auto"/>
            </w:pPr>
            <w:r>
              <w:t xml:space="preserve">512 GB PCIe® </w:t>
            </w:r>
            <w:proofErr w:type="spellStart"/>
            <w:r>
              <w:t>NVMe</w:t>
            </w:r>
            <w:proofErr w:type="spellEnd"/>
            <w:r>
              <w:t>™ M.2 SSD</w:t>
            </w:r>
          </w:p>
        </w:tc>
      </w:tr>
    </w:tbl>
    <w:p w14:paraId="548C88DD" w14:textId="081FEE0E" w:rsidR="003C13D7" w:rsidRDefault="003C13D7" w:rsidP="007B0761">
      <w:pPr>
        <w:spacing w:line="276" w:lineRule="auto"/>
      </w:pPr>
    </w:p>
    <w:p w14:paraId="4BFC4AA7" w14:textId="458DAE07" w:rsidR="003C13D7" w:rsidRDefault="003C13D7" w:rsidP="007B0761">
      <w:pPr>
        <w:spacing w:line="276" w:lineRule="auto"/>
      </w:pPr>
      <w:r>
        <w:t>Table 2 CI Inventory Info</w:t>
      </w:r>
    </w:p>
    <w:tbl>
      <w:tblPr>
        <w:tblStyle w:val="TableGrid"/>
        <w:tblW w:w="0" w:type="auto"/>
        <w:tblLook w:val="04A0" w:firstRow="1" w:lastRow="0" w:firstColumn="1" w:lastColumn="0" w:noHBand="0" w:noVBand="1"/>
      </w:tblPr>
      <w:tblGrid>
        <w:gridCol w:w="1870"/>
        <w:gridCol w:w="1870"/>
        <w:gridCol w:w="1870"/>
        <w:gridCol w:w="1870"/>
        <w:gridCol w:w="1870"/>
      </w:tblGrid>
      <w:tr w:rsidR="003C13D7" w14:paraId="2232E074" w14:textId="77777777" w:rsidTr="003C13D7">
        <w:tc>
          <w:tcPr>
            <w:tcW w:w="1870" w:type="dxa"/>
          </w:tcPr>
          <w:p w14:paraId="03D11556" w14:textId="7CE4C260" w:rsidR="003C13D7" w:rsidRDefault="003C13D7" w:rsidP="007B0761">
            <w:pPr>
              <w:spacing w:line="276" w:lineRule="auto"/>
            </w:pPr>
            <w:r>
              <w:t>Make</w:t>
            </w:r>
          </w:p>
        </w:tc>
        <w:tc>
          <w:tcPr>
            <w:tcW w:w="1870" w:type="dxa"/>
          </w:tcPr>
          <w:p w14:paraId="072C3CE4" w14:textId="34571879" w:rsidR="003C13D7" w:rsidRDefault="003C13D7" w:rsidP="007B0761">
            <w:pPr>
              <w:spacing w:line="276" w:lineRule="auto"/>
            </w:pPr>
            <w:r>
              <w:t>Model</w:t>
            </w:r>
          </w:p>
        </w:tc>
        <w:tc>
          <w:tcPr>
            <w:tcW w:w="1870" w:type="dxa"/>
          </w:tcPr>
          <w:p w14:paraId="4728B698" w14:textId="63D61408" w:rsidR="003C13D7" w:rsidRDefault="003C13D7" w:rsidP="007B0761">
            <w:pPr>
              <w:spacing w:line="276" w:lineRule="auto"/>
            </w:pPr>
            <w:r>
              <w:t>Qty</w:t>
            </w:r>
          </w:p>
        </w:tc>
        <w:tc>
          <w:tcPr>
            <w:tcW w:w="1870" w:type="dxa"/>
          </w:tcPr>
          <w:p w14:paraId="7FF1AECB" w14:textId="7C6C6E6C" w:rsidR="003C13D7" w:rsidRDefault="003C13D7" w:rsidP="007B0761">
            <w:pPr>
              <w:spacing w:line="276" w:lineRule="auto"/>
            </w:pPr>
            <w:r>
              <w:t>Date Acquired</w:t>
            </w:r>
          </w:p>
        </w:tc>
        <w:tc>
          <w:tcPr>
            <w:tcW w:w="1870" w:type="dxa"/>
          </w:tcPr>
          <w:p w14:paraId="75CBB02F" w14:textId="4F52C872" w:rsidR="003C13D7" w:rsidRDefault="003C13D7" w:rsidP="007B0761">
            <w:pPr>
              <w:spacing w:line="276" w:lineRule="auto"/>
            </w:pPr>
            <w:r>
              <w:t>Other</w:t>
            </w:r>
          </w:p>
        </w:tc>
      </w:tr>
      <w:tr w:rsidR="003C13D7" w14:paraId="268237AF" w14:textId="77777777" w:rsidTr="003C13D7">
        <w:trPr>
          <w:trHeight w:val="1340"/>
        </w:trPr>
        <w:tc>
          <w:tcPr>
            <w:tcW w:w="1870" w:type="dxa"/>
          </w:tcPr>
          <w:p w14:paraId="14D992D7" w14:textId="16416C6E" w:rsidR="003C13D7" w:rsidRDefault="003C13D7" w:rsidP="007B0761">
            <w:pPr>
              <w:spacing w:line="276" w:lineRule="auto"/>
            </w:pPr>
            <w:r>
              <w:t>Hewlett Packard</w:t>
            </w:r>
          </w:p>
        </w:tc>
        <w:tc>
          <w:tcPr>
            <w:tcW w:w="1870" w:type="dxa"/>
          </w:tcPr>
          <w:p w14:paraId="79E30DA1" w14:textId="7805D468" w:rsidR="003C13D7" w:rsidRDefault="003C13D7" w:rsidP="007B0761">
            <w:pPr>
              <w:spacing w:line="276" w:lineRule="auto"/>
            </w:pPr>
            <w:proofErr w:type="spellStart"/>
            <w:r>
              <w:t>Pavillion</w:t>
            </w:r>
            <w:proofErr w:type="spellEnd"/>
          </w:p>
        </w:tc>
        <w:tc>
          <w:tcPr>
            <w:tcW w:w="1870" w:type="dxa"/>
          </w:tcPr>
          <w:p w14:paraId="168EDD4A" w14:textId="12B29F3B" w:rsidR="003C13D7" w:rsidRDefault="003C13D7" w:rsidP="007B0761">
            <w:pPr>
              <w:spacing w:line="276" w:lineRule="auto"/>
            </w:pPr>
            <w:r>
              <w:t>3</w:t>
            </w:r>
          </w:p>
        </w:tc>
        <w:tc>
          <w:tcPr>
            <w:tcW w:w="1870" w:type="dxa"/>
          </w:tcPr>
          <w:p w14:paraId="01CC26D8" w14:textId="7B584400" w:rsidR="003C13D7" w:rsidRDefault="003C13D7" w:rsidP="007B0761">
            <w:pPr>
              <w:spacing w:line="276" w:lineRule="auto"/>
            </w:pPr>
            <w:r>
              <w:t>01-Sep-22</w:t>
            </w:r>
          </w:p>
        </w:tc>
        <w:tc>
          <w:tcPr>
            <w:tcW w:w="1870" w:type="dxa"/>
          </w:tcPr>
          <w:p w14:paraId="0FFAE079" w14:textId="78ADB1F0" w:rsidR="003C13D7" w:rsidRDefault="003C13D7" w:rsidP="007B0761">
            <w:pPr>
              <w:spacing w:line="276" w:lineRule="auto"/>
            </w:pPr>
            <w:r>
              <w:t>Each laptop has a serial number</w:t>
            </w:r>
          </w:p>
        </w:tc>
      </w:tr>
    </w:tbl>
    <w:p w14:paraId="1C0A8850" w14:textId="3A904118" w:rsidR="003C13D7" w:rsidRDefault="003C13D7" w:rsidP="007B0761">
      <w:pPr>
        <w:spacing w:line="276" w:lineRule="auto"/>
      </w:pPr>
    </w:p>
    <w:p w14:paraId="25CC95F1" w14:textId="77777777" w:rsidR="003C13D7" w:rsidRDefault="003C13D7" w:rsidP="007B0761">
      <w:pPr>
        <w:spacing w:line="276" w:lineRule="auto"/>
      </w:pPr>
      <w:r>
        <w:t>Table 3 Employee Info</w:t>
      </w:r>
    </w:p>
    <w:tbl>
      <w:tblPr>
        <w:tblStyle w:val="TableGrid"/>
        <w:tblW w:w="0" w:type="auto"/>
        <w:tblLook w:val="04A0" w:firstRow="1" w:lastRow="0" w:firstColumn="1" w:lastColumn="0" w:noHBand="0" w:noVBand="1"/>
      </w:tblPr>
      <w:tblGrid>
        <w:gridCol w:w="1870"/>
        <w:gridCol w:w="1870"/>
        <w:gridCol w:w="1870"/>
        <w:gridCol w:w="1870"/>
        <w:gridCol w:w="1870"/>
      </w:tblGrid>
      <w:tr w:rsidR="003C13D7" w14:paraId="51E72513" w14:textId="77777777" w:rsidTr="003C13D7">
        <w:tc>
          <w:tcPr>
            <w:tcW w:w="1870" w:type="dxa"/>
          </w:tcPr>
          <w:p w14:paraId="2BF88F4A" w14:textId="5B33774E" w:rsidR="003C13D7" w:rsidRDefault="003C13D7" w:rsidP="007B0761">
            <w:pPr>
              <w:spacing w:line="276" w:lineRule="auto"/>
            </w:pPr>
            <w:r>
              <w:t>Name</w:t>
            </w:r>
          </w:p>
        </w:tc>
        <w:tc>
          <w:tcPr>
            <w:tcW w:w="1870" w:type="dxa"/>
          </w:tcPr>
          <w:p w14:paraId="799DD329" w14:textId="6B530B09" w:rsidR="003C13D7" w:rsidRDefault="003C13D7" w:rsidP="007B0761">
            <w:pPr>
              <w:spacing w:line="276" w:lineRule="auto"/>
            </w:pPr>
            <w:r>
              <w:t>Department</w:t>
            </w:r>
          </w:p>
        </w:tc>
        <w:tc>
          <w:tcPr>
            <w:tcW w:w="1870" w:type="dxa"/>
          </w:tcPr>
          <w:p w14:paraId="36BABE76" w14:textId="0F9B5DDE" w:rsidR="003C13D7" w:rsidRDefault="003C13D7" w:rsidP="007B0761">
            <w:pPr>
              <w:spacing w:line="276" w:lineRule="auto"/>
            </w:pPr>
            <w:r>
              <w:t>Title</w:t>
            </w:r>
          </w:p>
        </w:tc>
        <w:tc>
          <w:tcPr>
            <w:tcW w:w="1870" w:type="dxa"/>
          </w:tcPr>
          <w:p w14:paraId="3529845E" w14:textId="57B83B0E" w:rsidR="003C13D7" w:rsidRDefault="003C13D7" w:rsidP="007B0761">
            <w:pPr>
              <w:spacing w:line="276" w:lineRule="auto"/>
            </w:pPr>
            <w:r>
              <w:t>Reports to</w:t>
            </w:r>
          </w:p>
        </w:tc>
        <w:tc>
          <w:tcPr>
            <w:tcW w:w="1870" w:type="dxa"/>
          </w:tcPr>
          <w:p w14:paraId="14C7D947" w14:textId="419532BE" w:rsidR="003C13D7" w:rsidRDefault="003C13D7" w:rsidP="007B0761">
            <w:pPr>
              <w:spacing w:line="276" w:lineRule="auto"/>
            </w:pPr>
            <w:r>
              <w:t>Other</w:t>
            </w:r>
          </w:p>
        </w:tc>
      </w:tr>
      <w:tr w:rsidR="003C13D7" w14:paraId="536F5C28" w14:textId="77777777" w:rsidTr="003C13D7">
        <w:trPr>
          <w:trHeight w:val="485"/>
        </w:trPr>
        <w:tc>
          <w:tcPr>
            <w:tcW w:w="1870" w:type="dxa"/>
          </w:tcPr>
          <w:p w14:paraId="2B863128" w14:textId="379A3376" w:rsidR="003C13D7" w:rsidRDefault="003C13D7" w:rsidP="007B0761">
            <w:pPr>
              <w:spacing w:line="276" w:lineRule="auto"/>
            </w:pPr>
            <w:r>
              <w:t>Susan Mary</w:t>
            </w:r>
          </w:p>
        </w:tc>
        <w:tc>
          <w:tcPr>
            <w:tcW w:w="1870" w:type="dxa"/>
          </w:tcPr>
          <w:p w14:paraId="56188A8C" w14:textId="068DADF1" w:rsidR="003C13D7" w:rsidRDefault="003C13D7" w:rsidP="007B0761">
            <w:pPr>
              <w:spacing w:line="276" w:lineRule="auto"/>
            </w:pPr>
            <w:r>
              <w:t>HR</w:t>
            </w:r>
          </w:p>
        </w:tc>
        <w:tc>
          <w:tcPr>
            <w:tcW w:w="1870" w:type="dxa"/>
          </w:tcPr>
          <w:p w14:paraId="0687ED7C" w14:textId="2AD5FA4E" w:rsidR="003C13D7" w:rsidRDefault="003C13D7" w:rsidP="007B0761">
            <w:pPr>
              <w:spacing w:line="276" w:lineRule="auto"/>
            </w:pPr>
            <w:r>
              <w:t>Talent Acquisition</w:t>
            </w:r>
          </w:p>
        </w:tc>
        <w:tc>
          <w:tcPr>
            <w:tcW w:w="1870" w:type="dxa"/>
          </w:tcPr>
          <w:p w14:paraId="27AE729C" w14:textId="0DB501E5" w:rsidR="003C13D7" w:rsidRDefault="003C13D7" w:rsidP="007B0761">
            <w:pPr>
              <w:spacing w:line="276" w:lineRule="auto"/>
            </w:pPr>
            <w:r>
              <w:t>Suzanne Johnson</w:t>
            </w:r>
          </w:p>
        </w:tc>
        <w:tc>
          <w:tcPr>
            <w:tcW w:w="1870" w:type="dxa"/>
          </w:tcPr>
          <w:p w14:paraId="6A6F85DD" w14:textId="77777777" w:rsidR="003C13D7" w:rsidRDefault="003C13D7" w:rsidP="007B0761">
            <w:pPr>
              <w:spacing w:line="276" w:lineRule="auto"/>
            </w:pPr>
          </w:p>
        </w:tc>
      </w:tr>
      <w:tr w:rsidR="003C13D7" w14:paraId="5CA3E38C" w14:textId="77777777" w:rsidTr="003C13D7">
        <w:trPr>
          <w:trHeight w:val="530"/>
        </w:trPr>
        <w:tc>
          <w:tcPr>
            <w:tcW w:w="1870" w:type="dxa"/>
          </w:tcPr>
          <w:p w14:paraId="722F4172" w14:textId="00318854" w:rsidR="003C13D7" w:rsidRDefault="00693834" w:rsidP="007B0761">
            <w:pPr>
              <w:spacing w:line="276" w:lineRule="auto"/>
            </w:pPr>
            <w:r>
              <w:t xml:space="preserve">Milind </w:t>
            </w:r>
            <w:proofErr w:type="spellStart"/>
            <w:r>
              <w:t>Renjit</w:t>
            </w:r>
            <w:proofErr w:type="spellEnd"/>
          </w:p>
        </w:tc>
        <w:tc>
          <w:tcPr>
            <w:tcW w:w="1870" w:type="dxa"/>
          </w:tcPr>
          <w:p w14:paraId="19EEA73B" w14:textId="62146B02" w:rsidR="003C13D7" w:rsidRDefault="00693834" w:rsidP="007B0761">
            <w:pPr>
              <w:spacing w:line="276" w:lineRule="auto"/>
            </w:pPr>
            <w:r>
              <w:t>IT</w:t>
            </w:r>
          </w:p>
        </w:tc>
        <w:tc>
          <w:tcPr>
            <w:tcW w:w="1870" w:type="dxa"/>
          </w:tcPr>
          <w:p w14:paraId="73923CCD" w14:textId="71BD1857" w:rsidR="003C13D7" w:rsidRDefault="00693834" w:rsidP="007B0761">
            <w:pPr>
              <w:spacing w:line="276" w:lineRule="auto"/>
            </w:pPr>
            <w:r>
              <w:t>Senior Developer</w:t>
            </w:r>
          </w:p>
        </w:tc>
        <w:tc>
          <w:tcPr>
            <w:tcW w:w="1870" w:type="dxa"/>
          </w:tcPr>
          <w:p w14:paraId="4C33716B" w14:textId="01A695D2" w:rsidR="003C13D7" w:rsidRDefault="00693834" w:rsidP="007B0761">
            <w:pPr>
              <w:spacing w:line="276" w:lineRule="auto"/>
            </w:pPr>
            <w:r>
              <w:t>Paolo Panadero</w:t>
            </w:r>
          </w:p>
        </w:tc>
        <w:tc>
          <w:tcPr>
            <w:tcW w:w="1870" w:type="dxa"/>
          </w:tcPr>
          <w:p w14:paraId="6C92F3E7" w14:textId="77777777" w:rsidR="003C13D7" w:rsidRDefault="003C13D7" w:rsidP="007B0761">
            <w:pPr>
              <w:spacing w:line="276" w:lineRule="auto"/>
            </w:pPr>
          </w:p>
        </w:tc>
      </w:tr>
    </w:tbl>
    <w:p w14:paraId="4B1E07C4" w14:textId="3D1D3D7C" w:rsidR="003C13D7" w:rsidRDefault="003C13D7" w:rsidP="007B0761">
      <w:pPr>
        <w:spacing w:line="276" w:lineRule="auto"/>
      </w:pPr>
    </w:p>
    <w:p w14:paraId="2C2F9693" w14:textId="38B05B45" w:rsidR="00C773A6" w:rsidRDefault="00C773A6" w:rsidP="007B0761">
      <w:pPr>
        <w:spacing w:line="276" w:lineRule="auto"/>
      </w:pPr>
    </w:p>
    <w:p w14:paraId="60AA460C" w14:textId="253E28C8" w:rsidR="00C773A6" w:rsidRDefault="00C773A6" w:rsidP="007B0761">
      <w:pPr>
        <w:spacing w:line="276" w:lineRule="auto"/>
      </w:pPr>
      <w:r>
        <w:t>Sample Data:</w:t>
      </w:r>
    </w:p>
    <w:p w14:paraId="79E35580" w14:textId="13D07016" w:rsidR="00C773A6" w:rsidRDefault="00E04193" w:rsidP="007B0761">
      <w:pPr>
        <w:spacing w:line="276" w:lineRule="auto"/>
      </w:pPr>
      <w:r>
        <w:rPr>
          <w:noProof/>
        </w:rPr>
        <w:drawing>
          <wp:inline distT="0" distB="0" distL="0" distR="0" wp14:anchorId="4C1DBB07" wp14:editId="483A7573">
            <wp:extent cx="5943600" cy="45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740"/>
                    </a:xfrm>
                    <a:prstGeom prst="rect">
                      <a:avLst/>
                    </a:prstGeom>
                  </pic:spPr>
                </pic:pic>
              </a:graphicData>
            </a:graphic>
          </wp:inline>
        </w:drawing>
      </w:r>
    </w:p>
    <w:p w14:paraId="7B17E362" w14:textId="7C06009C" w:rsidR="007B0761" w:rsidRDefault="00C773A6" w:rsidP="007B0761">
      <w:pPr>
        <w:spacing w:line="276" w:lineRule="auto"/>
      </w:pPr>
      <w:r>
        <w:t>Ashton Chiang</w:t>
      </w:r>
    </w:p>
    <w:p w14:paraId="0D5266DF" w14:textId="2D4138C7" w:rsidR="00C773A6" w:rsidRDefault="00C773A6" w:rsidP="007B0761">
      <w:pPr>
        <w:spacing w:line="276" w:lineRule="auto"/>
      </w:pPr>
    </w:p>
    <w:p w14:paraId="3A2BF3E0" w14:textId="641E859E" w:rsidR="00C773A6" w:rsidRDefault="00094716" w:rsidP="007B0761">
      <w:pPr>
        <w:spacing w:line="276" w:lineRule="auto"/>
      </w:pPr>
      <w:r>
        <w:rPr>
          <w:noProof/>
        </w:rPr>
        <w:drawing>
          <wp:inline distT="0" distB="0" distL="0" distR="0" wp14:anchorId="505A33EF" wp14:editId="48AE5C7A">
            <wp:extent cx="59436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14:paraId="01F8DB50" w14:textId="35BFA9B3" w:rsidR="00094716" w:rsidRDefault="00094716" w:rsidP="007B0761">
      <w:pPr>
        <w:spacing w:line="276" w:lineRule="auto"/>
      </w:pPr>
      <w:r>
        <w:t>Ashton Chiang</w:t>
      </w:r>
    </w:p>
    <w:p w14:paraId="14DE086E" w14:textId="573A8731" w:rsidR="00671924" w:rsidRDefault="00671924" w:rsidP="007B0761">
      <w:pPr>
        <w:spacing w:line="276" w:lineRule="auto"/>
      </w:pPr>
    </w:p>
    <w:p w14:paraId="0F5B5BF5" w14:textId="39388A1E" w:rsidR="00671924" w:rsidRDefault="00671924" w:rsidP="007B0761">
      <w:pPr>
        <w:spacing w:line="276" w:lineRule="auto"/>
      </w:pPr>
      <w:r>
        <w:rPr>
          <w:noProof/>
        </w:rPr>
        <w:drawing>
          <wp:inline distT="0" distB="0" distL="0" distR="0" wp14:anchorId="24A09952" wp14:editId="2C043A2D">
            <wp:extent cx="5943600" cy="112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2395"/>
                    </a:xfrm>
                    <a:prstGeom prst="rect">
                      <a:avLst/>
                    </a:prstGeom>
                  </pic:spPr>
                </pic:pic>
              </a:graphicData>
            </a:graphic>
          </wp:inline>
        </w:drawing>
      </w:r>
    </w:p>
    <w:p w14:paraId="49177C76" w14:textId="640891C4" w:rsidR="00671924" w:rsidRDefault="00671924" w:rsidP="007B0761">
      <w:pPr>
        <w:spacing w:line="276" w:lineRule="auto"/>
      </w:pPr>
      <w:r>
        <w:t>Ashton Chiang</w:t>
      </w:r>
    </w:p>
    <w:p w14:paraId="37CCF182" w14:textId="77777777" w:rsidR="00E04193" w:rsidRDefault="00E04193" w:rsidP="007B0761">
      <w:pPr>
        <w:spacing w:line="276" w:lineRule="auto"/>
      </w:pPr>
    </w:p>
    <w:p w14:paraId="181F3F54" w14:textId="21E83366" w:rsidR="008364DB" w:rsidRDefault="00E04193" w:rsidP="007B0761">
      <w:pPr>
        <w:spacing w:line="276" w:lineRule="auto"/>
      </w:pPr>
      <w:r>
        <w:rPr>
          <w:noProof/>
        </w:rPr>
        <w:drawing>
          <wp:inline distT="0" distB="0" distL="0" distR="0" wp14:anchorId="3B357289" wp14:editId="3D77F534">
            <wp:extent cx="5943600" cy="579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9755"/>
                    </a:xfrm>
                    <a:prstGeom prst="rect">
                      <a:avLst/>
                    </a:prstGeom>
                  </pic:spPr>
                </pic:pic>
              </a:graphicData>
            </a:graphic>
          </wp:inline>
        </w:drawing>
      </w:r>
    </w:p>
    <w:p w14:paraId="2550B4B0" w14:textId="61DA44A7" w:rsidR="008364DB" w:rsidRDefault="008364DB" w:rsidP="007B0761">
      <w:pPr>
        <w:spacing w:line="276" w:lineRule="auto"/>
      </w:pPr>
      <w:r>
        <w:t>Ashton Chiang</w:t>
      </w:r>
    </w:p>
    <w:p w14:paraId="0D88B22F" w14:textId="77777777" w:rsidR="00E04193" w:rsidRDefault="00E04193" w:rsidP="007B0761">
      <w:pPr>
        <w:spacing w:line="276" w:lineRule="auto"/>
      </w:pPr>
    </w:p>
    <w:p w14:paraId="216EB2FD" w14:textId="4659107C" w:rsidR="007C33CE" w:rsidRDefault="00E04193" w:rsidP="007B0761">
      <w:pPr>
        <w:spacing w:line="276" w:lineRule="auto"/>
      </w:pPr>
      <w:r>
        <w:rPr>
          <w:noProof/>
        </w:rPr>
        <w:drawing>
          <wp:inline distT="0" distB="0" distL="0" distR="0" wp14:anchorId="189340D7" wp14:editId="70DC46F3">
            <wp:extent cx="5943600" cy="474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4980"/>
                    </a:xfrm>
                    <a:prstGeom prst="rect">
                      <a:avLst/>
                    </a:prstGeom>
                  </pic:spPr>
                </pic:pic>
              </a:graphicData>
            </a:graphic>
          </wp:inline>
        </w:drawing>
      </w:r>
    </w:p>
    <w:p w14:paraId="4CB56E8D" w14:textId="50285DAF" w:rsidR="007C33CE" w:rsidRDefault="007C33CE" w:rsidP="007B0761">
      <w:pPr>
        <w:spacing w:line="276" w:lineRule="auto"/>
      </w:pPr>
      <w:r>
        <w:t>Ashton Chiang</w:t>
      </w:r>
    </w:p>
    <w:p w14:paraId="379EEDA6" w14:textId="670FC26F" w:rsidR="00E04193" w:rsidRDefault="00E04193" w:rsidP="007B0761">
      <w:pPr>
        <w:spacing w:line="276" w:lineRule="auto"/>
      </w:pPr>
    </w:p>
    <w:p w14:paraId="62A300F3" w14:textId="52CA7BA4" w:rsidR="00E04193" w:rsidRDefault="00E04193" w:rsidP="007B0761">
      <w:pPr>
        <w:spacing w:line="276" w:lineRule="auto"/>
      </w:pPr>
      <w:r>
        <w:rPr>
          <w:noProof/>
        </w:rPr>
        <w:drawing>
          <wp:inline distT="0" distB="0" distL="0" distR="0" wp14:anchorId="4B37F79E" wp14:editId="551647BA">
            <wp:extent cx="5943600" cy="100774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p>
    <w:p w14:paraId="3CF630F3" w14:textId="42A65BB9" w:rsidR="00E04193" w:rsidRDefault="00E04193" w:rsidP="007B0761">
      <w:pPr>
        <w:spacing w:line="276" w:lineRule="auto"/>
      </w:pPr>
      <w:r>
        <w:t>Ashton Chiang</w:t>
      </w:r>
    </w:p>
    <w:p w14:paraId="3621F7DC" w14:textId="77777777" w:rsidR="007B0761" w:rsidRDefault="007B0761" w:rsidP="007B0761">
      <w:pPr>
        <w:spacing w:line="276" w:lineRule="auto"/>
      </w:pPr>
    </w:p>
    <w:sectPr w:rsidR="007B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169A6"/>
    <w:multiLevelType w:val="multilevel"/>
    <w:tmpl w:val="9D1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35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8E"/>
    <w:rsid w:val="00094716"/>
    <w:rsid w:val="001F058E"/>
    <w:rsid w:val="00332F48"/>
    <w:rsid w:val="003C13D7"/>
    <w:rsid w:val="003D75F0"/>
    <w:rsid w:val="005A4510"/>
    <w:rsid w:val="00671924"/>
    <w:rsid w:val="00693834"/>
    <w:rsid w:val="00723348"/>
    <w:rsid w:val="007B0761"/>
    <w:rsid w:val="007C33CE"/>
    <w:rsid w:val="00813B45"/>
    <w:rsid w:val="008364DB"/>
    <w:rsid w:val="00895D3B"/>
    <w:rsid w:val="00C21A69"/>
    <w:rsid w:val="00C773A6"/>
    <w:rsid w:val="00D35BAC"/>
    <w:rsid w:val="00E04193"/>
    <w:rsid w:val="00E6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6215E"/>
  <w15:chartTrackingRefBased/>
  <w15:docId w15:val="{837B8EB8-F203-3240-B825-73E3371B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4873">
      <w:bodyDiv w:val="1"/>
      <w:marLeft w:val="0"/>
      <w:marRight w:val="0"/>
      <w:marTop w:val="0"/>
      <w:marBottom w:val="0"/>
      <w:divBdr>
        <w:top w:val="none" w:sz="0" w:space="0" w:color="auto"/>
        <w:left w:val="none" w:sz="0" w:space="0" w:color="auto"/>
        <w:bottom w:val="none" w:sz="0" w:space="0" w:color="auto"/>
        <w:right w:val="none" w:sz="0" w:space="0" w:color="auto"/>
      </w:divBdr>
    </w:div>
    <w:div w:id="467630118">
      <w:bodyDiv w:val="1"/>
      <w:marLeft w:val="0"/>
      <w:marRight w:val="0"/>
      <w:marTop w:val="0"/>
      <w:marBottom w:val="0"/>
      <w:divBdr>
        <w:top w:val="none" w:sz="0" w:space="0" w:color="auto"/>
        <w:left w:val="none" w:sz="0" w:space="0" w:color="auto"/>
        <w:bottom w:val="none" w:sz="0" w:space="0" w:color="auto"/>
        <w:right w:val="none" w:sz="0" w:space="0" w:color="auto"/>
      </w:divBdr>
    </w:div>
    <w:div w:id="1212809301">
      <w:bodyDiv w:val="1"/>
      <w:marLeft w:val="0"/>
      <w:marRight w:val="0"/>
      <w:marTop w:val="0"/>
      <w:marBottom w:val="0"/>
      <w:divBdr>
        <w:top w:val="none" w:sz="0" w:space="0" w:color="auto"/>
        <w:left w:val="none" w:sz="0" w:space="0" w:color="auto"/>
        <w:bottom w:val="none" w:sz="0" w:space="0" w:color="auto"/>
        <w:right w:val="none" w:sz="0" w:space="0" w:color="auto"/>
      </w:divBdr>
    </w:div>
    <w:div w:id="18441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Ashton</dc:creator>
  <cp:keywords/>
  <dc:description/>
  <cp:lastModifiedBy>Chiang, Ashton</cp:lastModifiedBy>
  <cp:revision>6</cp:revision>
  <dcterms:created xsi:type="dcterms:W3CDTF">2022-09-07T19:41:00Z</dcterms:created>
  <dcterms:modified xsi:type="dcterms:W3CDTF">2022-09-09T23:59:00Z</dcterms:modified>
</cp:coreProperties>
</file>