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8E879" w14:textId="4BB7D6A9" w:rsidR="006619D5" w:rsidRPr="003E4F8E" w:rsidRDefault="006619D5" w:rsidP="00424FFA">
      <w:pPr>
        <w:spacing w:line="312" w:lineRule="auto"/>
        <w:jc w:val="center"/>
        <w:rPr>
          <w:rFonts w:asciiTheme="minorHAnsi" w:hAnsiTheme="minorHAnsi" w:cstheme="minorHAnsi"/>
          <w:sz w:val="36"/>
          <w:lang w:val="en-US"/>
        </w:rPr>
      </w:pPr>
    </w:p>
    <w:p w14:paraId="56B12BBD" w14:textId="66B2F81F" w:rsidR="006619D5" w:rsidRPr="003E4F8E" w:rsidRDefault="006619D5" w:rsidP="00424FFA">
      <w:pPr>
        <w:spacing w:line="312" w:lineRule="auto"/>
        <w:jc w:val="center"/>
        <w:rPr>
          <w:rFonts w:asciiTheme="minorHAnsi" w:hAnsiTheme="minorHAnsi" w:cstheme="minorHAnsi"/>
          <w:b/>
          <w:bCs/>
          <w:sz w:val="48"/>
          <w:szCs w:val="36"/>
          <w:u w:val="single"/>
          <w:lang w:val="en-US"/>
        </w:rPr>
      </w:pPr>
      <w:r w:rsidRPr="003E4F8E">
        <w:rPr>
          <w:rFonts w:asciiTheme="minorHAnsi" w:hAnsiTheme="minorHAnsi" w:cstheme="minorHAnsi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234C59CB" wp14:editId="458D7DA3">
            <wp:simplePos x="0" y="0"/>
            <wp:positionH relativeFrom="margin">
              <wp:align>center</wp:align>
            </wp:positionH>
            <wp:positionV relativeFrom="paragraph">
              <wp:posOffset>457835</wp:posOffset>
            </wp:positionV>
            <wp:extent cx="3537585" cy="1905000"/>
            <wp:effectExtent l="0" t="0" r="5715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0B8F8" w14:textId="79C24CF3" w:rsidR="006619D5" w:rsidRPr="003E4F8E" w:rsidRDefault="006619D5" w:rsidP="00424FFA">
      <w:pPr>
        <w:spacing w:line="312" w:lineRule="auto"/>
        <w:jc w:val="center"/>
        <w:rPr>
          <w:rFonts w:asciiTheme="minorHAnsi" w:hAnsiTheme="minorHAnsi" w:cstheme="minorHAnsi"/>
          <w:b/>
          <w:bCs/>
          <w:sz w:val="48"/>
          <w:szCs w:val="36"/>
          <w:u w:val="single"/>
          <w:lang w:val="en-US"/>
        </w:rPr>
      </w:pPr>
    </w:p>
    <w:p w14:paraId="1666F07E" w14:textId="3024E79D" w:rsidR="006619D5" w:rsidRPr="00BB651C" w:rsidRDefault="006619D5" w:rsidP="00424FFA">
      <w:pPr>
        <w:spacing w:line="312" w:lineRule="auto"/>
        <w:jc w:val="center"/>
        <w:rPr>
          <w:rFonts w:asciiTheme="minorHAnsi" w:hAnsiTheme="minorHAnsi" w:cstheme="minorHAnsi"/>
          <w:b/>
          <w:bCs/>
          <w:sz w:val="48"/>
          <w:szCs w:val="36"/>
          <w:lang w:val="en-US"/>
        </w:rPr>
      </w:pPr>
      <w:r w:rsidRPr="00BB651C">
        <w:rPr>
          <w:rFonts w:asciiTheme="minorHAnsi" w:hAnsiTheme="minorHAnsi" w:cstheme="minorHAnsi"/>
          <w:b/>
          <w:bCs/>
          <w:sz w:val="48"/>
          <w:szCs w:val="36"/>
          <w:lang w:val="en-US"/>
        </w:rPr>
        <w:t>BANA 70</w:t>
      </w:r>
      <w:r w:rsidR="00FF6A0A">
        <w:rPr>
          <w:rFonts w:asciiTheme="minorHAnsi" w:hAnsiTheme="minorHAnsi" w:cstheme="minorHAnsi"/>
          <w:b/>
          <w:bCs/>
          <w:sz w:val="48"/>
          <w:szCs w:val="36"/>
          <w:lang w:val="en-US"/>
        </w:rPr>
        <w:t>30</w:t>
      </w:r>
      <w:r w:rsidRPr="00BB651C">
        <w:rPr>
          <w:rFonts w:asciiTheme="minorHAnsi" w:hAnsiTheme="minorHAnsi" w:cstheme="minorHAnsi"/>
          <w:b/>
          <w:bCs/>
          <w:sz w:val="48"/>
          <w:szCs w:val="36"/>
          <w:lang w:val="en-US"/>
        </w:rPr>
        <w:t xml:space="preserve">: </w:t>
      </w:r>
      <w:r w:rsidR="00FF6A0A">
        <w:rPr>
          <w:rFonts w:asciiTheme="minorHAnsi" w:hAnsiTheme="minorHAnsi" w:cstheme="minorHAnsi"/>
          <w:b/>
          <w:bCs/>
          <w:sz w:val="48"/>
          <w:szCs w:val="36"/>
          <w:lang w:val="en-US"/>
        </w:rPr>
        <w:t xml:space="preserve">Simulation </w:t>
      </w:r>
      <w:r w:rsidR="006A25A0">
        <w:rPr>
          <w:rFonts w:asciiTheme="minorHAnsi" w:hAnsiTheme="minorHAnsi" w:cstheme="minorHAnsi"/>
          <w:b/>
          <w:bCs/>
          <w:sz w:val="48"/>
          <w:szCs w:val="36"/>
          <w:lang w:val="en-US"/>
        </w:rPr>
        <w:t>Modeling &amp; Methods</w:t>
      </w:r>
    </w:p>
    <w:p w14:paraId="5E86445F" w14:textId="72A0087B" w:rsidR="006619D5" w:rsidRPr="003E4F8E" w:rsidRDefault="006619D5" w:rsidP="00424FFA">
      <w:pPr>
        <w:spacing w:line="312" w:lineRule="auto"/>
        <w:jc w:val="center"/>
        <w:rPr>
          <w:rFonts w:asciiTheme="minorHAnsi" w:hAnsiTheme="minorHAnsi" w:cstheme="minorHAnsi"/>
          <w:sz w:val="36"/>
          <w:lang w:val="en-US"/>
        </w:rPr>
      </w:pPr>
    </w:p>
    <w:p w14:paraId="6D7B2B3B" w14:textId="40B43C75" w:rsidR="006619D5" w:rsidRPr="003E4F8E" w:rsidRDefault="006619D5" w:rsidP="00424FFA">
      <w:pPr>
        <w:spacing w:line="312" w:lineRule="auto"/>
        <w:jc w:val="center"/>
        <w:rPr>
          <w:rFonts w:asciiTheme="minorHAnsi" w:hAnsiTheme="minorHAnsi" w:cstheme="minorHAnsi"/>
          <w:b/>
          <w:bCs/>
          <w:sz w:val="36"/>
          <w:lang w:val="en-US"/>
        </w:rPr>
      </w:pPr>
    </w:p>
    <w:p w14:paraId="5CF65ECF" w14:textId="77777777" w:rsidR="006619D5" w:rsidRPr="003E4F8E" w:rsidRDefault="006619D5" w:rsidP="00424FFA">
      <w:pPr>
        <w:spacing w:line="312" w:lineRule="auto"/>
        <w:jc w:val="center"/>
        <w:rPr>
          <w:rFonts w:asciiTheme="minorHAnsi" w:hAnsiTheme="minorHAnsi" w:cstheme="minorHAnsi"/>
          <w:b/>
          <w:sz w:val="44"/>
          <w:szCs w:val="32"/>
          <w:lang w:val="en-US"/>
        </w:rPr>
      </w:pPr>
    </w:p>
    <w:p w14:paraId="29366BB3" w14:textId="4978A78F" w:rsidR="006619D5" w:rsidRPr="003E4F8E" w:rsidRDefault="008B1E6E" w:rsidP="00424FFA">
      <w:pPr>
        <w:spacing w:line="312" w:lineRule="auto"/>
        <w:jc w:val="center"/>
        <w:rPr>
          <w:rFonts w:asciiTheme="minorHAnsi" w:hAnsiTheme="minorHAnsi" w:cstheme="minorHAnsi"/>
          <w:b/>
          <w:sz w:val="48"/>
          <w:szCs w:val="36"/>
          <w:lang w:val="en-US"/>
        </w:rPr>
      </w:pPr>
      <w:r>
        <w:rPr>
          <w:rFonts w:asciiTheme="minorHAnsi" w:hAnsiTheme="minorHAnsi" w:cstheme="minorHAnsi"/>
          <w:b/>
          <w:sz w:val="48"/>
          <w:szCs w:val="36"/>
          <w:lang w:val="en-US"/>
        </w:rPr>
        <w:t xml:space="preserve"> Monte Carlo </w:t>
      </w:r>
      <w:r w:rsidR="00AE370D">
        <w:rPr>
          <w:rFonts w:asciiTheme="minorHAnsi" w:hAnsiTheme="minorHAnsi" w:cstheme="minorHAnsi"/>
          <w:b/>
          <w:sz w:val="48"/>
          <w:szCs w:val="36"/>
          <w:lang w:val="en-US"/>
        </w:rPr>
        <w:t>Simulation of 2019-20 Pre</w:t>
      </w:r>
      <w:r w:rsidR="00E33DD8">
        <w:rPr>
          <w:rFonts w:asciiTheme="minorHAnsi" w:hAnsiTheme="minorHAnsi" w:cstheme="minorHAnsi"/>
          <w:b/>
          <w:sz w:val="48"/>
          <w:szCs w:val="36"/>
          <w:lang w:val="en-US"/>
        </w:rPr>
        <w:t>mier League Season</w:t>
      </w:r>
    </w:p>
    <w:p w14:paraId="266FD857" w14:textId="22573470" w:rsidR="006619D5" w:rsidRPr="003E4F8E" w:rsidRDefault="006619D5" w:rsidP="00424FFA">
      <w:pPr>
        <w:spacing w:line="312" w:lineRule="auto"/>
        <w:jc w:val="center"/>
        <w:rPr>
          <w:rFonts w:asciiTheme="minorHAnsi" w:hAnsiTheme="minorHAnsi" w:cstheme="minorHAnsi"/>
          <w:b/>
          <w:bCs/>
          <w:sz w:val="36"/>
          <w:lang w:val="en-US"/>
        </w:rPr>
      </w:pPr>
    </w:p>
    <w:p w14:paraId="330679BC" w14:textId="77777777" w:rsidR="00472084" w:rsidRPr="003E4F8E" w:rsidRDefault="00472084" w:rsidP="00424FFA">
      <w:pPr>
        <w:spacing w:line="312" w:lineRule="auto"/>
        <w:rPr>
          <w:rFonts w:asciiTheme="minorHAnsi" w:hAnsiTheme="minorHAnsi" w:cstheme="minorHAnsi"/>
          <w:lang w:val="en-US"/>
        </w:rPr>
      </w:pPr>
    </w:p>
    <w:p w14:paraId="1A78FB83" w14:textId="77777777" w:rsidR="00472084" w:rsidRPr="003E4F8E" w:rsidRDefault="00472084" w:rsidP="00424FFA">
      <w:pPr>
        <w:spacing w:line="312" w:lineRule="auto"/>
        <w:rPr>
          <w:rFonts w:asciiTheme="minorHAnsi" w:hAnsiTheme="minorHAnsi" w:cstheme="minorHAnsi"/>
          <w:lang w:val="en-US"/>
        </w:rPr>
      </w:pPr>
    </w:p>
    <w:p w14:paraId="7F2AF4E4" w14:textId="77777777" w:rsidR="00472084" w:rsidRPr="003E4F8E" w:rsidRDefault="00472084" w:rsidP="00424FFA">
      <w:pPr>
        <w:spacing w:line="312" w:lineRule="auto"/>
        <w:rPr>
          <w:rFonts w:asciiTheme="minorHAnsi" w:hAnsiTheme="minorHAnsi" w:cstheme="minorHAnsi"/>
          <w:lang w:val="en-US"/>
        </w:rPr>
      </w:pPr>
    </w:p>
    <w:p w14:paraId="67F613B6" w14:textId="77777777" w:rsidR="00CB4219" w:rsidRDefault="00CB4219" w:rsidP="00424FFA">
      <w:pPr>
        <w:spacing w:line="312" w:lineRule="auto"/>
        <w:jc w:val="right"/>
        <w:rPr>
          <w:rFonts w:asciiTheme="minorHAnsi" w:hAnsiTheme="minorHAnsi" w:cstheme="minorHAnsi"/>
          <w:b/>
          <w:sz w:val="32"/>
          <w:lang w:val="en-US"/>
        </w:rPr>
      </w:pPr>
    </w:p>
    <w:p w14:paraId="69AE533D" w14:textId="77777777" w:rsidR="00CB4219" w:rsidRDefault="00CB4219" w:rsidP="00424FFA">
      <w:pPr>
        <w:spacing w:line="312" w:lineRule="auto"/>
        <w:jc w:val="right"/>
        <w:rPr>
          <w:rFonts w:asciiTheme="minorHAnsi" w:hAnsiTheme="minorHAnsi" w:cstheme="minorHAnsi"/>
          <w:b/>
          <w:sz w:val="32"/>
          <w:lang w:val="en-US"/>
        </w:rPr>
      </w:pPr>
    </w:p>
    <w:p w14:paraId="53149DF1" w14:textId="77777777" w:rsidR="00CB4219" w:rsidRDefault="00CB4219" w:rsidP="00424FFA">
      <w:pPr>
        <w:spacing w:line="312" w:lineRule="auto"/>
        <w:jc w:val="right"/>
        <w:rPr>
          <w:rFonts w:asciiTheme="minorHAnsi" w:hAnsiTheme="minorHAnsi" w:cstheme="minorHAnsi"/>
          <w:b/>
          <w:sz w:val="32"/>
          <w:lang w:val="en-US"/>
        </w:rPr>
      </w:pPr>
    </w:p>
    <w:p w14:paraId="1E925EFF" w14:textId="7640707D" w:rsidR="004552F2" w:rsidRPr="00CB4219" w:rsidRDefault="006619D5" w:rsidP="00CB4219">
      <w:pPr>
        <w:spacing w:line="312" w:lineRule="auto"/>
        <w:jc w:val="right"/>
        <w:rPr>
          <w:rFonts w:asciiTheme="minorHAnsi" w:hAnsiTheme="minorHAnsi" w:cstheme="minorHAnsi"/>
          <w:b/>
          <w:sz w:val="32"/>
          <w:lang w:val="en-US"/>
        </w:rPr>
      </w:pPr>
      <w:r w:rsidRPr="003E4F8E">
        <w:rPr>
          <w:rFonts w:asciiTheme="minorHAnsi" w:hAnsiTheme="minorHAnsi" w:cstheme="minorHAnsi"/>
          <w:b/>
          <w:sz w:val="32"/>
          <w:lang w:val="en-US"/>
        </w:rPr>
        <w:t xml:space="preserve">Singh, Ashutosh </w:t>
      </w:r>
    </w:p>
    <w:p w14:paraId="705331D4" w14:textId="21286F70" w:rsidR="00472084" w:rsidRDefault="00472084" w:rsidP="00424FFA">
      <w:pPr>
        <w:spacing w:line="312" w:lineRule="auto"/>
        <w:jc w:val="right"/>
        <w:rPr>
          <w:rFonts w:asciiTheme="minorHAnsi" w:hAnsiTheme="minorHAnsi" w:cstheme="minorHAnsi"/>
          <w:sz w:val="32"/>
          <w:lang w:val="en-US"/>
        </w:rPr>
      </w:pPr>
      <w:r w:rsidRPr="003E4F8E">
        <w:rPr>
          <w:rFonts w:asciiTheme="minorHAnsi" w:hAnsiTheme="minorHAnsi" w:cstheme="minorHAnsi"/>
          <w:sz w:val="32"/>
          <w:lang w:val="en-US"/>
        </w:rPr>
        <w:t>MS Business Analytics</w:t>
      </w:r>
    </w:p>
    <w:p w14:paraId="2747D143" w14:textId="0B87C980" w:rsidR="00CB4219" w:rsidRPr="003E4F8E" w:rsidRDefault="00CB4219" w:rsidP="00424FFA">
      <w:pPr>
        <w:spacing w:line="312" w:lineRule="auto"/>
        <w:jc w:val="right"/>
        <w:rPr>
          <w:rFonts w:asciiTheme="minorHAnsi" w:hAnsiTheme="minorHAnsi" w:cstheme="minorHAnsi"/>
          <w:sz w:val="32"/>
          <w:lang w:val="en-US"/>
        </w:rPr>
      </w:pPr>
      <w:r>
        <w:rPr>
          <w:rFonts w:asciiTheme="minorHAnsi" w:hAnsiTheme="minorHAnsi" w:cstheme="minorHAnsi"/>
          <w:sz w:val="32"/>
          <w:lang w:val="en-US"/>
        </w:rPr>
        <w:t>M13433470</w:t>
      </w:r>
    </w:p>
    <w:p w14:paraId="67C6EB22" w14:textId="73CB2554" w:rsidR="006619D5" w:rsidRPr="003E4F8E" w:rsidRDefault="006619D5" w:rsidP="00424FFA">
      <w:pPr>
        <w:spacing w:line="312" w:lineRule="auto"/>
        <w:rPr>
          <w:rFonts w:asciiTheme="minorHAnsi" w:hAnsiTheme="minorHAnsi" w:cstheme="minorHAnsi"/>
          <w:b/>
          <w:sz w:val="28"/>
          <w:lang w:val="en-US"/>
        </w:rPr>
      </w:pPr>
    </w:p>
    <w:p w14:paraId="711B3EDB" w14:textId="12AD83D2" w:rsidR="00424FFA" w:rsidRPr="003E4F8E" w:rsidRDefault="00F85142" w:rsidP="00AD0F55">
      <w:pPr>
        <w:spacing w:line="312" w:lineRule="auto"/>
        <w:jc w:val="center"/>
        <w:rPr>
          <w:rFonts w:asciiTheme="minorHAnsi" w:hAnsiTheme="minorHAnsi" w:cstheme="minorHAnsi"/>
          <w:b/>
          <w:color w:val="000000" w:themeColor="text1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u w:val="single"/>
        </w:rPr>
        <w:t>OBJECTIVE</w:t>
      </w:r>
    </w:p>
    <w:p w14:paraId="797DFCAE" w14:textId="77777777" w:rsidR="00603466" w:rsidRPr="003E4F8E" w:rsidRDefault="00603466" w:rsidP="00AD0F55">
      <w:pPr>
        <w:spacing w:line="312" w:lineRule="auto"/>
        <w:jc w:val="center"/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50FCA11A" w14:textId="6AA39DFD" w:rsidR="00D860C0" w:rsidRPr="00A3470E" w:rsidRDefault="001451ED" w:rsidP="007E772A">
      <w:pPr>
        <w:spacing w:line="312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Monte Carlo Simulation is one of the most popular techniques when it comes to simulati</w:t>
      </w:r>
      <w:r w:rsidR="00553457">
        <w:rPr>
          <w:rFonts w:asciiTheme="minorHAnsi" w:hAnsiTheme="minorHAnsi" w:cstheme="minorHAnsi"/>
          <w:color w:val="000000" w:themeColor="text1"/>
        </w:rPr>
        <w:t>ng all kinds of outcomes and probabilities.</w:t>
      </w:r>
      <w:r w:rsidR="004A1241">
        <w:rPr>
          <w:rFonts w:asciiTheme="minorHAnsi" w:hAnsiTheme="minorHAnsi" w:cstheme="minorHAnsi"/>
          <w:color w:val="000000" w:themeColor="text1"/>
        </w:rPr>
        <w:t xml:space="preserve"> </w:t>
      </w:r>
      <w:r w:rsidR="004A1241">
        <w:rPr>
          <w:rFonts w:asciiTheme="minorHAnsi" w:hAnsiTheme="minorHAnsi" w:cs="Arial"/>
          <w:color w:val="222222"/>
          <w:shd w:val="clear" w:color="auto" w:fill="FFFFFF"/>
        </w:rPr>
        <w:t>These</w:t>
      </w:r>
      <w:r w:rsidR="00A3470E" w:rsidRPr="00A3470E">
        <w:rPr>
          <w:rFonts w:asciiTheme="minorHAnsi" w:hAnsiTheme="minorHAnsi" w:cs="Arial"/>
          <w:color w:val="222222"/>
          <w:shd w:val="clear" w:color="auto" w:fill="FFFFFF"/>
        </w:rPr>
        <w:t> simulations are widely used in sports forecasting, since the multitude of possibilities makes direct calculation of playoff probabilities infeasible</w:t>
      </w:r>
      <w:r w:rsidR="00D165D0">
        <w:rPr>
          <w:rFonts w:asciiTheme="minorHAnsi" w:hAnsiTheme="minorHAnsi" w:cs="Arial"/>
          <w:color w:val="222222"/>
          <w:shd w:val="clear" w:color="auto" w:fill="FFFFFF"/>
        </w:rPr>
        <w:t>.</w:t>
      </w:r>
    </w:p>
    <w:p w14:paraId="311AD7C7" w14:textId="77777777" w:rsidR="00EE0733" w:rsidRPr="003E4F8E" w:rsidRDefault="00EE0733" w:rsidP="00424FFA">
      <w:pPr>
        <w:spacing w:line="312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27427139" w14:textId="15052AAB" w:rsidR="008876A5" w:rsidRPr="003E4F8E" w:rsidRDefault="00070217" w:rsidP="00424FFA">
      <w:pPr>
        <w:spacing w:line="312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 this project, we </w:t>
      </w:r>
      <w:r w:rsidR="002041EF">
        <w:rPr>
          <w:rFonts w:asciiTheme="minorHAnsi" w:hAnsiTheme="minorHAnsi" w:cstheme="minorHAnsi"/>
          <w:color w:val="000000" w:themeColor="text1"/>
        </w:rPr>
        <w:t xml:space="preserve">will try to </w:t>
      </w:r>
      <w:r w:rsidR="00D165D0">
        <w:rPr>
          <w:rFonts w:asciiTheme="minorHAnsi" w:hAnsiTheme="minorHAnsi" w:cstheme="minorHAnsi"/>
          <w:color w:val="000000" w:themeColor="text1"/>
        </w:rPr>
        <w:t xml:space="preserve">accomplish </w:t>
      </w:r>
      <w:r w:rsidR="002041EF">
        <w:rPr>
          <w:rFonts w:asciiTheme="minorHAnsi" w:hAnsiTheme="minorHAnsi" w:cstheme="minorHAnsi"/>
          <w:color w:val="000000" w:themeColor="text1"/>
        </w:rPr>
        <w:t xml:space="preserve">the same thing – A model which can predict Ranking and Points of </w:t>
      </w:r>
      <w:r w:rsidR="0097317D">
        <w:rPr>
          <w:rFonts w:asciiTheme="minorHAnsi" w:hAnsiTheme="minorHAnsi" w:cstheme="minorHAnsi"/>
          <w:color w:val="000000" w:themeColor="text1"/>
        </w:rPr>
        <w:t xml:space="preserve">teams playing in </w:t>
      </w:r>
      <w:r w:rsidR="00D165D0">
        <w:rPr>
          <w:rFonts w:asciiTheme="minorHAnsi" w:hAnsiTheme="minorHAnsi" w:cstheme="minorHAnsi"/>
          <w:color w:val="000000" w:themeColor="text1"/>
        </w:rPr>
        <w:t>a Football (Soccer) league</w:t>
      </w:r>
      <w:r w:rsidR="003622FA">
        <w:rPr>
          <w:rFonts w:asciiTheme="minorHAnsi" w:hAnsiTheme="minorHAnsi" w:cstheme="minorHAnsi"/>
          <w:color w:val="000000" w:themeColor="text1"/>
        </w:rPr>
        <w:t xml:space="preserve"> for this season</w:t>
      </w:r>
      <w:r w:rsidR="0097317D">
        <w:rPr>
          <w:rFonts w:asciiTheme="minorHAnsi" w:hAnsiTheme="minorHAnsi" w:cstheme="minorHAnsi"/>
          <w:color w:val="000000" w:themeColor="text1"/>
        </w:rPr>
        <w:t>. Due to Covid-19, the current season</w:t>
      </w:r>
      <w:r w:rsidR="00017D21">
        <w:rPr>
          <w:rFonts w:asciiTheme="minorHAnsi" w:hAnsiTheme="minorHAnsi" w:cstheme="minorHAnsi"/>
          <w:color w:val="000000" w:themeColor="text1"/>
        </w:rPr>
        <w:t xml:space="preserve"> </w:t>
      </w:r>
      <w:r w:rsidR="0097317D">
        <w:rPr>
          <w:rFonts w:asciiTheme="minorHAnsi" w:hAnsiTheme="minorHAnsi" w:cstheme="minorHAnsi"/>
          <w:color w:val="000000" w:themeColor="text1"/>
        </w:rPr>
        <w:t>has been abandoned</w:t>
      </w:r>
      <w:r w:rsidR="00017D21">
        <w:rPr>
          <w:rFonts w:asciiTheme="minorHAnsi" w:hAnsiTheme="minorHAnsi" w:cstheme="minorHAnsi"/>
          <w:color w:val="000000" w:themeColor="text1"/>
        </w:rPr>
        <w:t xml:space="preserve"> or suspended everywhere </w:t>
      </w:r>
      <w:r w:rsidR="0097317D">
        <w:rPr>
          <w:rFonts w:asciiTheme="minorHAnsi" w:hAnsiTheme="minorHAnsi" w:cstheme="minorHAnsi"/>
          <w:color w:val="000000" w:themeColor="text1"/>
        </w:rPr>
        <w:t xml:space="preserve">which provides us with the perfect opportunity </w:t>
      </w:r>
      <w:r w:rsidR="006D6027">
        <w:rPr>
          <w:rFonts w:asciiTheme="minorHAnsi" w:hAnsiTheme="minorHAnsi" w:cstheme="minorHAnsi"/>
          <w:color w:val="000000" w:themeColor="text1"/>
        </w:rPr>
        <w:t xml:space="preserve">to </w:t>
      </w:r>
      <w:r w:rsidR="004A1241">
        <w:rPr>
          <w:rFonts w:asciiTheme="minorHAnsi" w:hAnsiTheme="minorHAnsi" w:cstheme="minorHAnsi"/>
          <w:color w:val="000000" w:themeColor="text1"/>
        </w:rPr>
        <w:t>observe</w:t>
      </w:r>
      <w:r w:rsidR="006D6027">
        <w:rPr>
          <w:rFonts w:asciiTheme="minorHAnsi" w:hAnsiTheme="minorHAnsi" w:cstheme="minorHAnsi"/>
          <w:color w:val="000000" w:themeColor="text1"/>
        </w:rPr>
        <w:t xml:space="preserve"> what our model predicts has this season been completed.</w:t>
      </w:r>
      <w:r w:rsidR="008876A5" w:rsidRPr="003E4F8E">
        <w:rPr>
          <w:rFonts w:asciiTheme="minorHAnsi" w:hAnsiTheme="minorHAnsi" w:cstheme="minorHAnsi"/>
          <w:color w:val="000000" w:themeColor="text1"/>
        </w:rPr>
        <w:t xml:space="preserve"> </w:t>
      </w:r>
    </w:p>
    <w:p w14:paraId="3AFE6EB3" w14:textId="77777777" w:rsidR="008876A5" w:rsidRPr="003E4F8E" w:rsidRDefault="008876A5" w:rsidP="00424FFA">
      <w:pPr>
        <w:spacing w:line="312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1CF4F4BC" w14:textId="7C5DA304" w:rsidR="00AD0F55" w:rsidRPr="003E4F8E" w:rsidRDefault="00AD0F55" w:rsidP="00424FFA">
      <w:pPr>
        <w:pStyle w:val="NormalWeb"/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8A7E290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66A5AD24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26952D36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0AA8E0E8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35E41E4D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2C4695E5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02108DD9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388C50CB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0FA83775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774A8518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4CDA32BE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595B531E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0502CD07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6B74995E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11D3832C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334D8C0E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238FAE5C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34452A2D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47045849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1B4CC763" w14:textId="77777777" w:rsidR="006D6027" w:rsidRDefault="006D6027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7ACFE7FF" w14:textId="77777777" w:rsidR="006D6027" w:rsidRDefault="006D6027" w:rsidP="00B02C93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b/>
          <w:color w:val="000000" w:themeColor="text1"/>
        </w:rPr>
      </w:pPr>
    </w:p>
    <w:p w14:paraId="2F43CA2D" w14:textId="0A00506D" w:rsidR="00AD0F55" w:rsidRPr="003E4F8E" w:rsidRDefault="00AD0F55" w:rsidP="00AD0F55">
      <w:pPr>
        <w:pStyle w:val="NormalWeb"/>
        <w:spacing w:before="0" w:beforeAutospacing="0" w:after="0" w:afterAutospacing="0" w:line="312" w:lineRule="auto"/>
        <w:jc w:val="center"/>
        <w:rPr>
          <w:rFonts w:asciiTheme="minorHAnsi" w:hAnsiTheme="minorHAnsi" w:cstheme="minorHAnsi"/>
          <w:i/>
          <w:color w:val="000000" w:themeColor="text1"/>
        </w:rPr>
      </w:pPr>
      <w:r w:rsidRPr="003E4F8E">
        <w:rPr>
          <w:rFonts w:asciiTheme="minorHAnsi" w:hAnsiTheme="minorHAnsi" w:cstheme="minorHAnsi"/>
          <w:b/>
          <w:color w:val="000000" w:themeColor="text1"/>
        </w:rPr>
        <w:t>Keywords</w:t>
      </w:r>
      <w:r w:rsidRPr="003E4F8E">
        <w:rPr>
          <w:rFonts w:asciiTheme="minorHAnsi" w:hAnsiTheme="minorHAnsi" w:cstheme="minorHAnsi"/>
          <w:color w:val="000000" w:themeColor="text1"/>
        </w:rPr>
        <w:t xml:space="preserve">: </w:t>
      </w:r>
      <w:r w:rsidR="006D6027">
        <w:rPr>
          <w:rFonts w:asciiTheme="minorHAnsi" w:hAnsiTheme="minorHAnsi" w:cstheme="minorHAnsi"/>
          <w:i/>
          <w:color w:val="000000" w:themeColor="text1"/>
        </w:rPr>
        <w:t>Monte Carlo Simulation</w:t>
      </w:r>
      <w:r w:rsidRPr="003E4F8E">
        <w:rPr>
          <w:rFonts w:asciiTheme="minorHAnsi" w:hAnsiTheme="minorHAnsi" w:cstheme="minorHAnsi"/>
          <w:i/>
          <w:color w:val="000000" w:themeColor="text1"/>
        </w:rPr>
        <w:t xml:space="preserve">, </w:t>
      </w:r>
      <w:r w:rsidR="00B605BB">
        <w:rPr>
          <w:rFonts w:asciiTheme="minorHAnsi" w:hAnsiTheme="minorHAnsi" w:cstheme="minorHAnsi"/>
          <w:i/>
          <w:color w:val="000000" w:themeColor="text1"/>
        </w:rPr>
        <w:t>Soccer</w:t>
      </w:r>
      <w:r w:rsidRPr="003E4F8E">
        <w:rPr>
          <w:rFonts w:asciiTheme="minorHAnsi" w:hAnsiTheme="minorHAnsi" w:cstheme="minorHAnsi"/>
          <w:i/>
          <w:color w:val="000000" w:themeColor="text1"/>
        </w:rPr>
        <w:t xml:space="preserve">, </w:t>
      </w:r>
      <w:r w:rsidR="00B605BB">
        <w:rPr>
          <w:rFonts w:asciiTheme="minorHAnsi" w:hAnsiTheme="minorHAnsi" w:cstheme="minorHAnsi"/>
          <w:i/>
          <w:color w:val="000000" w:themeColor="text1"/>
        </w:rPr>
        <w:t>Predictions</w:t>
      </w:r>
    </w:p>
    <w:p w14:paraId="7A308BAD" w14:textId="2F0BB314" w:rsidR="000F2A30" w:rsidRPr="003B67E1" w:rsidRDefault="000F2A30" w:rsidP="000F2A30">
      <w:pPr>
        <w:spacing w:line="312" w:lineRule="auto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B67E1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lastRenderedPageBreak/>
        <w:t>Introduction</w:t>
      </w:r>
    </w:p>
    <w:p w14:paraId="336B768B" w14:textId="77777777" w:rsidR="000F2A30" w:rsidRPr="003E4F8E" w:rsidRDefault="000F2A30" w:rsidP="000F2A30">
      <w:pPr>
        <w:spacing w:line="276" w:lineRule="auto"/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3129C4A5" w14:textId="2BFE608A" w:rsidR="000F2A30" w:rsidRDefault="001E53D1" w:rsidP="000F2A30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Football or “Soccer” as they say here in America</w:t>
      </w:r>
      <w:r w:rsidR="0011224E">
        <w:rPr>
          <w:rFonts w:asciiTheme="minorHAnsi" w:hAnsiTheme="minorHAnsi" w:cstheme="minorHAnsi"/>
          <w:color w:val="000000" w:themeColor="text1"/>
        </w:rPr>
        <w:t xml:space="preserve">, is one of the most popular games across the world. </w:t>
      </w:r>
      <w:r w:rsidR="00FB5E5C">
        <w:rPr>
          <w:rFonts w:asciiTheme="minorHAnsi" w:hAnsiTheme="minorHAnsi" w:cstheme="minorHAnsi"/>
          <w:color w:val="000000" w:themeColor="text1"/>
        </w:rPr>
        <w:t xml:space="preserve">It is played by almost 200+ countries globally with </w:t>
      </w:r>
      <w:r w:rsidR="00CE5AAD">
        <w:rPr>
          <w:rFonts w:asciiTheme="minorHAnsi" w:hAnsiTheme="minorHAnsi" w:cstheme="minorHAnsi"/>
          <w:color w:val="000000" w:themeColor="text1"/>
        </w:rPr>
        <w:t xml:space="preserve">European leagues as the main </w:t>
      </w:r>
      <w:r w:rsidR="00B23EFC">
        <w:rPr>
          <w:rFonts w:asciiTheme="minorHAnsi" w:hAnsiTheme="minorHAnsi" w:cstheme="minorHAnsi"/>
          <w:color w:val="000000" w:themeColor="text1"/>
        </w:rPr>
        <w:t>centre</w:t>
      </w:r>
      <w:r w:rsidR="00CE5AAD">
        <w:rPr>
          <w:rFonts w:asciiTheme="minorHAnsi" w:hAnsiTheme="minorHAnsi" w:cstheme="minorHAnsi"/>
          <w:color w:val="000000" w:themeColor="text1"/>
        </w:rPr>
        <w:t xml:space="preserve"> </w:t>
      </w:r>
      <w:r w:rsidR="00726C3A">
        <w:rPr>
          <w:rFonts w:asciiTheme="minorHAnsi" w:hAnsiTheme="minorHAnsi" w:cstheme="minorHAnsi"/>
          <w:color w:val="000000" w:themeColor="text1"/>
        </w:rPr>
        <w:t xml:space="preserve">of attraction. Among the European leagues, </w:t>
      </w:r>
      <w:r w:rsidR="00726C3A" w:rsidRPr="00B02C93">
        <w:rPr>
          <w:rFonts w:asciiTheme="minorHAnsi" w:hAnsiTheme="minorHAnsi" w:cstheme="minorHAnsi"/>
          <w:b/>
          <w:bCs/>
          <w:color w:val="000000" w:themeColor="text1"/>
        </w:rPr>
        <w:t>“Premier League”</w:t>
      </w:r>
      <w:r w:rsidR="00726C3A">
        <w:rPr>
          <w:rFonts w:asciiTheme="minorHAnsi" w:hAnsiTheme="minorHAnsi" w:cstheme="minorHAnsi"/>
          <w:color w:val="000000" w:themeColor="text1"/>
        </w:rPr>
        <w:t xml:space="preserve"> stands </w:t>
      </w:r>
      <w:r w:rsidR="009B43BA">
        <w:rPr>
          <w:rFonts w:asciiTheme="minorHAnsi" w:hAnsiTheme="minorHAnsi" w:cstheme="minorHAnsi"/>
          <w:color w:val="000000" w:themeColor="text1"/>
        </w:rPr>
        <w:t xml:space="preserve">out to be the best comprising of famous clubs like Manchester United, Arsenal, </w:t>
      </w:r>
      <w:r w:rsidR="00B23EFC">
        <w:rPr>
          <w:rFonts w:asciiTheme="minorHAnsi" w:hAnsiTheme="minorHAnsi" w:cstheme="minorHAnsi"/>
          <w:color w:val="000000" w:themeColor="text1"/>
        </w:rPr>
        <w:t>Liverpool, Chelsea etc.</w:t>
      </w: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58CA4667" w14:textId="0936699F" w:rsidR="00381437" w:rsidRDefault="00381437" w:rsidP="000F2A30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Every year </w:t>
      </w:r>
      <w:r w:rsidRPr="00B02C93">
        <w:rPr>
          <w:rFonts w:asciiTheme="minorHAnsi" w:hAnsiTheme="minorHAnsi" w:cstheme="minorHAnsi"/>
          <w:b/>
          <w:bCs/>
          <w:color w:val="000000" w:themeColor="text1"/>
        </w:rPr>
        <w:t>20 teams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9A75E3">
        <w:rPr>
          <w:rFonts w:asciiTheme="minorHAnsi" w:hAnsiTheme="minorHAnsi" w:cstheme="minorHAnsi"/>
          <w:color w:val="000000" w:themeColor="text1"/>
        </w:rPr>
        <w:t>play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9A75E3">
        <w:rPr>
          <w:rFonts w:asciiTheme="minorHAnsi" w:hAnsiTheme="minorHAnsi" w:cstheme="minorHAnsi"/>
          <w:color w:val="000000" w:themeColor="text1"/>
        </w:rPr>
        <w:t xml:space="preserve">against each other to fight for the coveted title. A total of </w:t>
      </w:r>
      <w:r w:rsidR="009A75E3" w:rsidRPr="00B02C93">
        <w:rPr>
          <w:rFonts w:asciiTheme="minorHAnsi" w:hAnsiTheme="minorHAnsi" w:cstheme="minorHAnsi"/>
          <w:b/>
          <w:bCs/>
          <w:color w:val="000000" w:themeColor="text1"/>
        </w:rPr>
        <w:t>380 matches</w:t>
      </w:r>
      <w:r w:rsidR="009A75E3">
        <w:rPr>
          <w:rFonts w:asciiTheme="minorHAnsi" w:hAnsiTheme="minorHAnsi" w:cstheme="minorHAnsi"/>
          <w:color w:val="000000" w:themeColor="text1"/>
        </w:rPr>
        <w:t xml:space="preserve"> are played and the </w:t>
      </w:r>
      <w:r w:rsidR="00BA41E6">
        <w:rPr>
          <w:rFonts w:asciiTheme="minorHAnsi" w:hAnsiTheme="minorHAnsi" w:cstheme="minorHAnsi"/>
          <w:color w:val="000000" w:themeColor="text1"/>
        </w:rPr>
        <w:t xml:space="preserve">team finishing the league with highest tally of points is declared as winner. </w:t>
      </w:r>
      <w:r w:rsidR="00C33D05" w:rsidRPr="00B02C93">
        <w:rPr>
          <w:rFonts w:asciiTheme="minorHAnsi" w:hAnsiTheme="minorHAnsi" w:cstheme="minorHAnsi"/>
          <w:color w:val="000000" w:themeColor="text1"/>
        </w:rPr>
        <w:t>Manchester City</w:t>
      </w:r>
      <w:r w:rsidR="00C33D05">
        <w:rPr>
          <w:rFonts w:asciiTheme="minorHAnsi" w:hAnsiTheme="minorHAnsi" w:cstheme="minorHAnsi"/>
          <w:color w:val="000000" w:themeColor="text1"/>
        </w:rPr>
        <w:t xml:space="preserve"> were the winners of </w:t>
      </w:r>
      <w:r w:rsidR="00C33D05" w:rsidRPr="00B02C93">
        <w:rPr>
          <w:rFonts w:asciiTheme="minorHAnsi" w:hAnsiTheme="minorHAnsi" w:cstheme="minorHAnsi"/>
          <w:b/>
          <w:bCs/>
          <w:color w:val="000000" w:themeColor="text1"/>
        </w:rPr>
        <w:t>2018-19 season</w:t>
      </w:r>
      <w:r w:rsidR="00C33D05">
        <w:rPr>
          <w:rFonts w:asciiTheme="minorHAnsi" w:hAnsiTheme="minorHAnsi" w:cstheme="minorHAnsi"/>
          <w:color w:val="000000" w:themeColor="text1"/>
        </w:rPr>
        <w:t>.</w:t>
      </w:r>
    </w:p>
    <w:p w14:paraId="5A1F3D61" w14:textId="4879D883" w:rsidR="00862346" w:rsidRPr="00606DCD" w:rsidRDefault="00821668" w:rsidP="00606DC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 w:themeColor="text1"/>
        </w:rPr>
        <w:t>Unfortunatel</w:t>
      </w:r>
      <w:r w:rsidR="003D0069">
        <w:rPr>
          <w:rFonts w:asciiTheme="minorHAnsi" w:hAnsiTheme="minorHAnsi" w:cstheme="minorHAnsi"/>
          <w:color w:val="000000" w:themeColor="text1"/>
        </w:rPr>
        <w:t>y, d</w:t>
      </w:r>
      <w:r w:rsidR="00B57737">
        <w:rPr>
          <w:rFonts w:asciiTheme="minorHAnsi" w:hAnsiTheme="minorHAnsi" w:cstheme="minorHAnsi"/>
          <w:color w:val="000000" w:themeColor="text1"/>
        </w:rPr>
        <w:t>ue to the present Covid-19 situation</w:t>
      </w:r>
      <w:r w:rsidR="00C33D05">
        <w:rPr>
          <w:rFonts w:asciiTheme="minorHAnsi" w:hAnsiTheme="minorHAnsi" w:cstheme="minorHAnsi"/>
          <w:color w:val="000000" w:themeColor="text1"/>
        </w:rPr>
        <w:t xml:space="preserve"> the </w:t>
      </w:r>
      <w:r w:rsidR="00FA19D1" w:rsidRPr="00B02C93">
        <w:rPr>
          <w:rFonts w:asciiTheme="minorHAnsi" w:hAnsiTheme="minorHAnsi" w:cstheme="minorHAnsi"/>
          <w:b/>
          <w:bCs/>
          <w:color w:val="000000" w:themeColor="text1"/>
        </w:rPr>
        <w:t xml:space="preserve">2019-20 season </w:t>
      </w:r>
      <w:r w:rsidR="00FA19D1">
        <w:rPr>
          <w:rFonts w:asciiTheme="minorHAnsi" w:hAnsiTheme="minorHAnsi" w:cstheme="minorHAnsi"/>
          <w:color w:val="000000" w:themeColor="text1"/>
        </w:rPr>
        <w:t xml:space="preserve">has been suspended till the situation gets normal. </w:t>
      </w:r>
      <w:r w:rsidR="003D0069">
        <w:rPr>
          <w:rFonts w:asciiTheme="minorHAnsi" w:hAnsiTheme="minorHAnsi" w:cstheme="minorHAnsi"/>
          <w:color w:val="000000" w:themeColor="text1"/>
        </w:rPr>
        <w:t xml:space="preserve">However, that </w:t>
      </w:r>
      <w:r w:rsidR="00870C1E">
        <w:rPr>
          <w:rFonts w:asciiTheme="minorHAnsi" w:hAnsiTheme="minorHAnsi" w:cstheme="minorHAnsi"/>
          <w:color w:val="000000" w:themeColor="text1"/>
        </w:rPr>
        <w:t>does not</w:t>
      </w:r>
      <w:r w:rsidR="003D0069">
        <w:rPr>
          <w:rFonts w:asciiTheme="minorHAnsi" w:hAnsiTheme="minorHAnsi" w:cstheme="minorHAnsi"/>
          <w:color w:val="000000" w:themeColor="text1"/>
        </w:rPr>
        <w:t xml:space="preserve"> </w:t>
      </w:r>
      <w:r w:rsidR="00242469">
        <w:rPr>
          <w:rFonts w:asciiTheme="minorHAnsi" w:hAnsiTheme="minorHAnsi" w:cstheme="minorHAnsi"/>
          <w:color w:val="000000" w:themeColor="text1"/>
        </w:rPr>
        <w:t>stop</w:t>
      </w:r>
      <w:r w:rsidR="003D0069">
        <w:rPr>
          <w:rFonts w:asciiTheme="minorHAnsi" w:hAnsiTheme="minorHAnsi" w:cstheme="minorHAnsi"/>
          <w:color w:val="000000" w:themeColor="text1"/>
        </w:rPr>
        <w:t xml:space="preserve"> us from predicting the final table </w:t>
      </w:r>
      <w:r w:rsidR="00A3358E">
        <w:rPr>
          <w:rFonts w:asciiTheme="minorHAnsi" w:hAnsiTheme="minorHAnsi" w:cstheme="minorHAnsi"/>
          <w:color w:val="000000" w:themeColor="text1"/>
        </w:rPr>
        <w:t>of this season. W</w:t>
      </w:r>
      <w:r w:rsidR="00A27191">
        <w:rPr>
          <w:rFonts w:asciiTheme="minorHAnsi" w:hAnsiTheme="minorHAnsi" w:cstheme="minorHAnsi"/>
          <w:color w:val="000000" w:themeColor="text1"/>
        </w:rPr>
        <w:t xml:space="preserve">ith the help of </w:t>
      </w:r>
      <w:r w:rsidR="00F94BAB">
        <w:rPr>
          <w:rFonts w:asciiTheme="minorHAnsi" w:hAnsiTheme="minorHAnsi" w:cstheme="minorHAnsi"/>
          <w:color w:val="000000" w:themeColor="text1"/>
        </w:rPr>
        <w:t xml:space="preserve">simulation modelling, we can simulate what would </w:t>
      </w:r>
      <w:r>
        <w:rPr>
          <w:rFonts w:asciiTheme="minorHAnsi" w:hAnsiTheme="minorHAnsi" w:cstheme="minorHAnsi"/>
          <w:color w:val="000000" w:themeColor="text1"/>
        </w:rPr>
        <w:t xml:space="preserve">the table of 2019-20 would have looked like </w:t>
      </w:r>
      <w:r w:rsidR="00A3358E">
        <w:rPr>
          <w:rFonts w:asciiTheme="minorHAnsi" w:hAnsiTheme="minorHAnsi" w:cstheme="minorHAnsi"/>
          <w:color w:val="000000" w:themeColor="text1"/>
        </w:rPr>
        <w:t>based on th</w:t>
      </w:r>
      <w:r w:rsidR="00242469">
        <w:rPr>
          <w:rFonts w:asciiTheme="minorHAnsi" w:hAnsiTheme="minorHAnsi" w:cstheme="minorHAnsi"/>
          <w:color w:val="000000" w:themeColor="text1"/>
        </w:rPr>
        <w:t>at particular</w:t>
      </w:r>
      <w:r w:rsidR="00A3358E">
        <w:rPr>
          <w:rFonts w:asciiTheme="minorHAnsi" w:hAnsiTheme="minorHAnsi" w:cstheme="minorHAnsi"/>
          <w:color w:val="000000" w:themeColor="text1"/>
        </w:rPr>
        <w:t xml:space="preserve"> </w:t>
      </w:r>
      <w:r w:rsidR="00242469">
        <w:rPr>
          <w:rFonts w:asciiTheme="minorHAnsi" w:hAnsiTheme="minorHAnsi" w:cstheme="minorHAnsi"/>
          <w:color w:val="000000" w:themeColor="text1"/>
        </w:rPr>
        <w:t>team</w:t>
      </w:r>
      <w:r w:rsidR="00F94BAB">
        <w:rPr>
          <w:rFonts w:asciiTheme="minorHAnsi" w:hAnsiTheme="minorHAnsi" w:cstheme="minorHAnsi"/>
          <w:color w:val="000000" w:themeColor="text1"/>
        </w:rPr>
        <w:t xml:space="preserve"> </w:t>
      </w:r>
      <w:r w:rsidR="00242469">
        <w:rPr>
          <w:rFonts w:asciiTheme="minorHAnsi" w:hAnsiTheme="minorHAnsi" w:cstheme="minorHAnsi"/>
          <w:color w:val="000000" w:themeColor="text1"/>
        </w:rPr>
        <w:t>performance from the previous year.</w:t>
      </w:r>
    </w:p>
    <w:p w14:paraId="71483545" w14:textId="77777777" w:rsidR="000F2A30" w:rsidRPr="003E4F8E" w:rsidRDefault="000F2A30" w:rsidP="00424FFA">
      <w:pPr>
        <w:spacing w:line="312" w:lineRule="auto"/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3DC3F3DC" w14:textId="23F67C36" w:rsidR="00912408" w:rsidRPr="003B67E1" w:rsidRDefault="00DA3387" w:rsidP="00862346">
      <w:pPr>
        <w:spacing w:line="312" w:lineRule="auto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B67E1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About the Data</w:t>
      </w:r>
    </w:p>
    <w:p w14:paraId="7C9874ED" w14:textId="77777777" w:rsidR="00862346" w:rsidRPr="003E4F8E" w:rsidRDefault="00862346" w:rsidP="00F57B9D">
      <w:pPr>
        <w:spacing w:line="276" w:lineRule="auto"/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1879675C" w14:textId="4DD2DEB9" w:rsidR="00723771" w:rsidRDefault="00424FFA" w:rsidP="00F57B9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3E4F8E">
        <w:rPr>
          <w:rFonts w:asciiTheme="minorHAnsi" w:hAnsiTheme="minorHAnsi" w:cstheme="minorHAnsi"/>
          <w:color w:val="000000" w:themeColor="text1"/>
        </w:rPr>
        <w:t>For the study</w:t>
      </w:r>
      <w:r w:rsidR="00C81D50" w:rsidRPr="003E4F8E">
        <w:rPr>
          <w:rFonts w:asciiTheme="minorHAnsi" w:hAnsiTheme="minorHAnsi" w:cstheme="minorHAnsi"/>
          <w:color w:val="000000" w:themeColor="text1"/>
        </w:rPr>
        <w:t xml:space="preserve">, </w:t>
      </w:r>
      <w:r w:rsidR="00D10B35">
        <w:rPr>
          <w:rFonts w:asciiTheme="minorHAnsi" w:hAnsiTheme="minorHAnsi" w:cstheme="minorHAnsi"/>
          <w:color w:val="000000" w:themeColor="text1"/>
        </w:rPr>
        <w:t xml:space="preserve">the PL Season 2018/19 statistics </w:t>
      </w:r>
      <w:r w:rsidR="00041ABC" w:rsidRPr="003E4F8E">
        <w:rPr>
          <w:rFonts w:asciiTheme="minorHAnsi" w:hAnsiTheme="minorHAnsi" w:cstheme="minorHAnsi"/>
          <w:color w:val="000000" w:themeColor="text1"/>
        </w:rPr>
        <w:t>has been used</w:t>
      </w:r>
      <w:r w:rsidRPr="003E4F8E">
        <w:rPr>
          <w:rFonts w:asciiTheme="minorHAnsi" w:hAnsiTheme="minorHAnsi" w:cstheme="minorHAnsi"/>
          <w:color w:val="000000" w:themeColor="text1"/>
        </w:rPr>
        <w:t xml:space="preserve">. </w:t>
      </w:r>
      <w:r w:rsidR="00723771">
        <w:rPr>
          <w:rFonts w:asciiTheme="minorHAnsi" w:hAnsiTheme="minorHAnsi" w:cstheme="minorHAnsi"/>
          <w:color w:val="000000" w:themeColor="text1"/>
        </w:rPr>
        <w:t>The source for the dataset is:</w:t>
      </w:r>
      <w:r w:rsidR="008C5694" w:rsidRPr="008C5694">
        <w:t xml:space="preserve"> </w:t>
      </w:r>
      <w:hyperlink r:id="rId8" w:history="1">
        <w:r w:rsidR="008C5694">
          <w:rPr>
            <w:rStyle w:val="Hyperlink"/>
          </w:rPr>
          <w:t>http://www.football-data.co.uk/englandm.php</w:t>
        </w:r>
      </w:hyperlink>
    </w:p>
    <w:p w14:paraId="216F1F82" w14:textId="003342BF" w:rsidR="00C81D50" w:rsidRDefault="00EC50CB" w:rsidP="00EC50CB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It contains information about all the 380 fixtures with</w:t>
      </w:r>
      <w:r w:rsidR="00E404CE">
        <w:rPr>
          <w:rFonts w:asciiTheme="minorHAnsi" w:hAnsiTheme="minorHAnsi" w:cstheme="minorHAnsi"/>
          <w:color w:val="000000" w:themeColor="text1"/>
        </w:rPr>
        <w:t xml:space="preserve"> following columns as the main features:</w:t>
      </w:r>
    </w:p>
    <w:p w14:paraId="4994540E" w14:textId="664C7D0E" w:rsidR="00E404CE" w:rsidRDefault="00E404CE" w:rsidP="00E404C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Home</w:t>
      </w:r>
      <w:r w:rsidR="00265FEE">
        <w:rPr>
          <w:rFonts w:asciiTheme="minorHAnsi" w:hAnsiTheme="minorHAnsi" w:cstheme="minorHAnsi"/>
          <w:color w:val="000000"/>
        </w:rPr>
        <w:t xml:space="preserve"> Team</w:t>
      </w:r>
    </w:p>
    <w:p w14:paraId="6C9952B8" w14:textId="1F6675DA" w:rsidR="00265FEE" w:rsidRDefault="00265FEE" w:rsidP="00E404C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Away Team </w:t>
      </w:r>
    </w:p>
    <w:p w14:paraId="38C3F806" w14:textId="68A29D8A" w:rsidR="00265FEE" w:rsidRDefault="00265FEE" w:rsidP="00E404C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FTHG </w:t>
      </w:r>
      <w:r w:rsidR="000272A7">
        <w:rPr>
          <w:rFonts w:asciiTheme="minorHAnsi" w:hAnsiTheme="minorHAnsi" w:cstheme="minorHAnsi"/>
          <w:color w:val="000000"/>
        </w:rPr>
        <w:t>–</w:t>
      </w:r>
      <w:r>
        <w:rPr>
          <w:rFonts w:asciiTheme="minorHAnsi" w:hAnsiTheme="minorHAnsi" w:cstheme="minorHAnsi"/>
          <w:color w:val="000000"/>
        </w:rPr>
        <w:t xml:space="preserve"> </w:t>
      </w:r>
      <w:r w:rsidR="000272A7">
        <w:rPr>
          <w:rFonts w:asciiTheme="minorHAnsi" w:hAnsiTheme="minorHAnsi" w:cstheme="minorHAnsi"/>
          <w:color w:val="000000"/>
        </w:rPr>
        <w:t>Goals Scored by the Home Team at Full-time</w:t>
      </w:r>
    </w:p>
    <w:p w14:paraId="7ED61CAE" w14:textId="31D435E4" w:rsidR="0054260E" w:rsidRPr="0054260E" w:rsidRDefault="000272A7" w:rsidP="0054260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FTAG – Goals Scored by the Away Team at Full-time</w:t>
      </w:r>
      <w:r w:rsidR="0054260E" w:rsidRPr="0054260E">
        <w:rPr>
          <w:rFonts w:asciiTheme="minorHAnsi" w:hAnsiTheme="minorHAnsi" w:cstheme="minorHAnsi"/>
          <w:color w:val="000000"/>
        </w:rPr>
        <w:t xml:space="preserve"> </w:t>
      </w:r>
    </w:p>
    <w:p w14:paraId="17CB61D0" w14:textId="77777777" w:rsidR="00EE0733" w:rsidRPr="003E4F8E" w:rsidRDefault="00EE0733" w:rsidP="00F57B9D">
      <w:pPr>
        <w:spacing w:after="120" w:line="276" w:lineRule="auto"/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2CA9AEBD" w14:textId="67C8E952" w:rsidR="00424FFA" w:rsidRPr="003B67E1" w:rsidRDefault="00EF2417" w:rsidP="00F57B9D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B67E1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Procedure</w:t>
      </w:r>
    </w:p>
    <w:p w14:paraId="0D7A5E0A" w14:textId="77777777" w:rsidR="00862346" w:rsidRPr="003E4F8E" w:rsidRDefault="00862346" w:rsidP="00F57B9D">
      <w:pPr>
        <w:spacing w:line="276" w:lineRule="auto"/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37A37E49" w14:textId="157B74FC" w:rsidR="00FA46CA" w:rsidRPr="008D4B86" w:rsidRDefault="00325484" w:rsidP="00C23CA1">
      <w:pPr>
        <w:spacing w:line="312" w:lineRule="auto"/>
        <w:jc w:val="both"/>
        <w:rPr>
          <w:rFonts w:asciiTheme="minorHAnsi" w:hAnsiTheme="minorHAnsi" w:cstheme="minorHAnsi"/>
          <w:bCs/>
          <w:i/>
          <w:iCs/>
          <w:color w:val="000000" w:themeColor="text1"/>
        </w:rPr>
      </w:pPr>
      <w:r w:rsidRPr="008D4B86">
        <w:rPr>
          <w:rFonts w:asciiTheme="minorHAnsi" w:hAnsiTheme="minorHAnsi" w:cstheme="minorHAnsi"/>
          <w:bCs/>
          <w:i/>
          <w:iCs/>
          <w:color w:val="000000" w:themeColor="text1"/>
        </w:rPr>
        <w:t xml:space="preserve">In a football match, a team is awarded 3 points for a win, 1 for a draw and 0 </w:t>
      </w:r>
      <w:r w:rsidR="008D4B86" w:rsidRPr="008D4B86">
        <w:rPr>
          <w:rFonts w:asciiTheme="minorHAnsi" w:hAnsiTheme="minorHAnsi" w:cstheme="minorHAnsi"/>
          <w:bCs/>
          <w:i/>
          <w:iCs/>
          <w:color w:val="000000" w:themeColor="text1"/>
        </w:rPr>
        <w:t>if it loses.</w:t>
      </w:r>
    </w:p>
    <w:p w14:paraId="3C439C12" w14:textId="08C7450B" w:rsidR="008D4B86" w:rsidRDefault="008D4B86" w:rsidP="00C23CA1">
      <w:pPr>
        <w:spacing w:line="312" w:lineRule="auto"/>
        <w:jc w:val="both"/>
        <w:rPr>
          <w:rFonts w:asciiTheme="minorHAnsi" w:hAnsiTheme="minorHAnsi" w:cstheme="minorHAnsi"/>
          <w:bCs/>
          <w:color w:val="000000" w:themeColor="text1"/>
        </w:rPr>
      </w:pPr>
    </w:p>
    <w:p w14:paraId="66E5FD91" w14:textId="4D2C7B63" w:rsidR="006522EB" w:rsidRDefault="008D4B86" w:rsidP="00C23CA1">
      <w:pPr>
        <w:spacing w:line="312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In order to simulate results for the </w:t>
      </w:r>
      <w:r w:rsidR="00BF1657">
        <w:rPr>
          <w:rFonts w:asciiTheme="minorHAnsi" w:hAnsiTheme="minorHAnsi" w:cstheme="minorHAnsi"/>
          <w:bCs/>
          <w:color w:val="000000" w:themeColor="text1"/>
        </w:rPr>
        <w:t>each of the fixture in the next league</w:t>
      </w:r>
      <w:r w:rsidR="005A4F12">
        <w:rPr>
          <w:rFonts w:asciiTheme="minorHAnsi" w:hAnsiTheme="minorHAnsi" w:cstheme="minorHAnsi"/>
          <w:bCs/>
          <w:color w:val="000000" w:themeColor="text1"/>
        </w:rPr>
        <w:t xml:space="preserve"> season, we need to calcul</w:t>
      </w:r>
      <w:r w:rsidR="00117BD8">
        <w:rPr>
          <w:rFonts w:asciiTheme="minorHAnsi" w:hAnsiTheme="minorHAnsi" w:cstheme="minorHAnsi"/>
          <w:bCs/>
          <w:color w:val="000000" w:themeColor="text1"/>
        </w:rPr>
        <w:t xml:space="preserve">ate metrics </w:t>
      </w:r>
      <w:r w:rsidR="00B25025">
        <w:rPr>
          <w:rFonts w:asciiTheme="minorHAnsi" w:hAnsiTheme="minorHAnsi" w:cstheme="minorHAnsi"/>
          <w:bCs/>
          <w:color w:val="000000" w:themeColor="text1"/>
        </w:rPr>
        <w:t xml:space="preserve">for each of the </w:t>
      </w:r>
      <w:r w:rsidR="002C1AF7">
        <w:rPr>
          <w:rFonts w:asciiTheme="minorHAnsi" w:hAnsiTheme="minorHAnsi" w:cstheme="minorHAnsi"/>
          <w:bCs/>
          <w:color w:val="000000" w:themeColor="text1"/>
        </w:rPr>
        <w:t xml:space="preserve">team. </w:t>
      </w:r>
      <w:r w:rsidR="00C53FB5">
        <w:rPr>
          <w:rFonts w:asciiTheme="minorHAnsi" w:hAnsiTheme="minorHAnsi" w:cstheme="minorHAnsi"/>
          <w:bCs/>
          <w:color w:val="000000" w:themeColor="text1"/>
        </w:rPr>
        <w:t xml:space="preserve">To give you a basic overview of how the results </w:t>
      </w:r>
      <w:r w:rsidR="00236674">
        <w:rPr>
          <w:rFonts w:asciiTheme="minorHAnsi" w:hAnsiTheme="minorHAnsi" w:cstheme="minorHAnsi"/>
          <w:bCs/>
          <w:color w:val="000000" w:themeColor="text1"/>
        </w:rPr>
        <w:t>were calculated, let us see t</w:t>
      </w:r>
      <w:r w:rsidR="002C1AF7">
        <w:rPr>
          <w:rFonts w:asciiTheme="minorHAnsi" w:hAnsiTheme="minorHAnsi" w:cstheme="minorHAnsi"/>
          <w:bCs/>
          <w:color w:val="000000" w:themeColor="text1"/>
        </w:rPr>
        <w:t xml:space="preserve">he first fixture for </w:t>
      </w:r>
      <w:r w:rsidR="002878A5">
        <w:rPr>
          <w:rFonts w:asciiTheme="minorHAnsi" w:hAnsiTheme="minorHAnsi" w:cstheme="minorHAnsi"/>
          <w:bCs/>
          <w:color w:val="000000" w:themeColor="text1"/>
        </w:rPr>
        <w:t xml:space="preserve">the </w:t>
      </w:r>
      <w:r w:rsidR="002C1AF7">
        <w:rPr>
          <w:rFonts w:asciiTheme="minorHAnsi" w:hAnsiTheme="minorHAnsi" w:cstheme="minorHAnsi"/>
          <w:bCs/>
          <w:color w:val="000000" w:themeColor="text1"/>
        </w:rPr>
        <w:t xml:space="preserve">PL 2019/20 season </w:t>
      </w:r>
      <w:r w:rsidR="00236674">
        <w:rPr>
          <w:rFonts w:asciiTheme="minorHAnsi" w:hAnsiTheme="minorHAnsi" w:cstheme="minorHAnsi"/>
          <w:bCs/>
          <w:color w:val="000000" w:themeColor="text1"/>
        </w:rPr>
        <w:t xml:space="preserve">which </w:t>
      </w:r>
      <w:r w:rsidR="002878A5">
        <w:rPr>
          <w:rFonts w:asciiTheme="minorHAnsi" w:hAnsiTheme="minorHAnsi" w:cstheme="minorHAnsi"/>
          <w:bCs/>
          <w:color w:val="000000" w:themeColor="text1"/>
        </w:rPr>
        <w:t>was</w:t>
      </w:r>
      <w:r w:rsidR="006522EB">
        <w:rPr>
          <w:rFonts w:asciiTheme="minorHAnsi" w:hAnsiTheme="minorHAnsi" w:cstheme="minorHAnsi"/>
          <w:bCs/>
          <w:color w:val="000000" w:themeColor="text1"/>
        </w:rPr>
        <w:t>:</w:t>
      </w:r>
    </w:p>
    <w:p w14:paraId="73697296" w14:textId="77777777" w:rsidR="006522EB" w:rsidRDefault="006522EB" w:rsidP="00C23CA1">
      <w:pPr>
        <w:spacing w:line="312" w:lineRule="auto"/>
        <w:jc w:val="both"/>
        <w:rPr>
          <w:rFonts w:asciiTheme="minorHAnsi" w:hAnsiTheme="minorHAnsi" w:cstheme="minorHAnsi"/>
          <w:bCs/>
          <w:color w:val="000000" w:themeColor="text1"/>
        </w:rPr>
      </w:pPr>
    </w:p>
    <w:p w14:paraId="5FB07D0D" w14:textId="2FF2D4E8" w:rsidR="008D4B86" w:rsidRDefault="00F73B7A" w:rsidP="00C23CA1">
      <w:pPr>
        <w:spacing w:line="312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117FDF">
        <w:rPr>
          <w:rFonts w:asciiTheme="minorHAnsi" w:hAnsiTheme="minorHAnsi" w:cstheme="minorHAnsi"/>
          <w:b/>
          <w:color w:val="000000" w:themeColor="text1"/>
        </w:rPr>
        <w:t xml:space="preserve">West Ham United vs Manchester City on </w:t>
      </w:r>
      <w:r w:rsidR="00117FDF" w:rsidRPr="00117FDF">
        <w:rPr>
          <w:rFonts w:asciiTheme="minorHAnsi" w:hAnsiTheme="minorHAnsi" w:cstheme="minorHAnsi"/>
          <w:b/>
          <w:color w:val="000000" w:themeColor="text1"/>
        </w:rPr>
        <w:t>Aug 10,2019</w:t>
      </w:r>
      <w:r w:rsidR="006522EB" w:rsidRPr="00117FDF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5A4F12" w:rsidRPr="00117FDF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14:paraId="11DE8F8B" w14:textId="22357102" w:rsidR="00117FDF" w:rsidRDefault="00117FDF" w:rsidP="00C23CA1">
      <w:pPr>
        <w:spacing w:line="312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773D2553" w14:textId="2CDEDB51" w:rsidR="00117FDF" w:rsidRPr="00117FDF" w:rsidRDefault="00117FDF" w:rsidP="00C23CA1">
      <w:pPr>
        <w:spacing w:line="312" w:lineRule="auto"/>
        <w:jc w:val="both"/>
        <w:rPr>
          <w:rFonts w:asciiTheme="minorHAnsi" w:hAnsiTheme="minorHAnsi" w:cstheme="minorHAnsi"/>
          <w:bCs/>
          <w:color w:val="000000" w:themeColor="text1"/>
        </w:rPr>
      </w:pPr>
    </w:p>
    <w:p w14:paraId="5F6133A1" w14:textId="77777777" w:rsidR="00FA46CA" w:rsidRDefault="00FA46CA" w:rsidP="00C23CA1">
      <w:pPr>
        <w:spacing w:line="312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tbl>
      <w:tblPr>
        <w:tblW w:w="5420" w:type="dxa"/>
        <w:jc w:val="center"/>
        <w:tblLook w:val="04A0" w:firstRow="1" w:lastRow="0" w:firstColumn="1" w:lastColumn="0" w:noHBand="0" w:noVBand="1"/>
      </w:tblPr>
      <w:tblGrid>
        <w:gridCol w:w="2785"/>
        <w:gridCol w:w="1390"/>
        <w:gridCol w:w="1540"/>
      </w:tblGrid>
      <w:tr w:rsidR="00D60758" w:rsidRPr="00D60758" w14:paraId="65ED8A98" w14:textId="77777777" w:rsidTr="006B7A31">
        <w:trPr>
          <w:trHeight w:val="290"/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B0CBA1" w14:textId="77777777" w:rsidR="00D60758" w:rsidRPr="00D60758" w:rsidRDefault="00D60758" w:rsidP="00D6075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075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80A181" w14:textId="77777777" w:rsidR="00D60758" w:rsidRPr="00D60758" w:rsidRDefault="00D60758" w:rsidP="00D607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607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Goals For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C08651" w14:textId="77777777" w:rsidR="00D60758" w:rsidRPr="00D60758" w:rsidRDefault="00D60758" w:rsidP="00D607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607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Goals Against</w:t>
            </w:r>
          </w:p>
        </w:tc>
      </w:tr>
      <w:tr w:rsidR="00D60758" w:rsidRPr="00D60758" w14:paraId="17D6B056" w14:textId="77777777" w:rsidTr="006B7A31">
        <w:trPr>
          <w:trHeight w:val="290"/>
          <w:jc w:val="center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EAD9C2" w14:textId="77777777" w:rsidR="00D60758" w:rsidRPr="00D60758" w:rsidRDefault="00D60758" w:rsidP="00D607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607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Average PL Home Team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B0E0F0" w14:textId="77777777" w:rsidR="00D60758" w:rsidRPr="00D60758" w:rsidRDefault="00D60758" w:rsidP="00D6075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607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1.568421053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B21B86" w14:textId="77777777" w:rsidR="00D60758" w:rsidRPr="00D60758" w:rsidRDefault="00D60758" w:rsidP="00D6075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607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1.252631579</w:t>
            </w:r>
          </w:p>
        </w:tc>
      </w:tr>
      <w:tr w:rsidR="00D60758" w:rsidRPr="00D60758" w14:paraId="59717A56" w14:textId="77777777" w:rsidTr="006B7A31">
        <w:trPr>
          <w:trHeight w:val="290"/>
          <w:jc w:val="center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2377FC0" w14:textId="77777777" w:rsidR="00D60758" w:rsidRPr="00D60758" w:rsidRDefault="00D60758" w:rsidP="00D607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607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West Ham (Home)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2CBE8B" w14:textId="77777777" w:rsidR="00D60758" w:rsidRPr="00D60758" w:rsidRDefault="00D60758" w:rsidP="00D607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075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1.684210526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96B383" w14:textId="77777777" w:rsidR="00D60758" w:rsidRPr="00D60758" w:rsidRDefault="00D60758" w:rsidP="00D607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075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1.421052632</w:t>
            </w:r>
          </w:p>
        </w:tc>
      </w:tr>
      <w:tr w:rsidR="00D60758" w:rsidRPr="00D60758" w14:paraId="5A621085" w14:textId="77777777" w:rsidTr="006B7A31">
        <w:trPr>
          <w:trHeight w:val="290"/>
          <w:jc w:val="center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716F1599" w14:textId="77777777" w:rsidR="00D60758" w:rsidRPr="00D60758" w:rsidRDefault="00D60758" w:rsidP="00D607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607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Man City (Away)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4D9C7F0D" w14:textId="77777777" w:rsidR="00D60758" w:rsidRPr="00D60758" w:rsidRDefault="00D60758" w:rsidP="00D607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075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07C2E1EE" w14:textId="77777777" w:rsidR="00D60758" w:rsidRPr="00D60758" w:rsidRDefault="00D60758" w:rsidP="00D607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075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0.578947368</w:t>
            </w:r>
          </w:p>
        </w:tc>
      </w:tr>
    </w:tbl>
    <w:p w14:paraId="280F4004" w14:textId="79FCD6E0" w:rsidR="00FA46CA" w:rsidRPr="000D40E4" w:rsidRDefault="00FA46CA" w:rsidP="00E762AD">
      <w:pPr>
        <w:spacing w:line="312" w:lineRule="auto"/>
        <w:jc w:val="center"/>
        <w:rPr>
          <w:rFonts w:asciiTheme="minorHAnsi" w:hAnsiTheme="minorHAnsi" w:cstheme="minorHAnsi"/>
          <w:b/>
          <w:color w:val="000000" w:themeColor="text1"/>
          <w:lang w:val="en-US"/>
        </w:rPr>
      </w:pPr>
    </w:p>
    <w:p w14:paraId="7F7F9CCB" w14:textId="5BE274EF" w:rsidR="00E762AD" w:rsidRDefault="00E762AD" w:rsidP="00E762AD">
      <w:pPr>
        <w:spacing w:line="312" w:lineRule="auto"/>
        <w:rPr>
          <w:rFonts w:asciiTheme="minorHAnsi" w:hAnsiTheme="minorHAnsi" w:cstheme="minorHAnsi"/>
          <w:b/>
          <w:color w:val="000000" w:themeColor="text1"/>
        </w:rPr>
      </w:pPr>
    </w:p>
    <w:p w14:paraId="19ACD9C1" w14:textId="5DC7CD78" w:rsidR="00D60DAB" w:rsidRDefault="00D60DAB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From the above table, we can see th</w:t>
      </w:r>
      <w:r w:rsidR="000B1D1E">
        <w:rPr>
          <w:rFonts w:asciiTheme="minorHAnsi" w:hAnsiTheme="minorHAnsi" w:cstheme="minorHAnsi"/>
          <w:bCs/>
          <w:color w:val="000000" w:themeColor="text1"/>
        </w:rPr>
        <w:t>e respective statistics against the league average</w:t>
      </w:r>
      <w:r w:rsidR="004F0B87">
        <w:rPr>
          <w:rFonts w:asciiTheme="minorHAnsi" w:hAnsiTheme="minorHAnsi" w:cstheme="minorHAnsi"/>
          <w:bCs/>
          <w:color w:val="000000" w:themeColor="text1"/>
        </w:rPr>
        <w:t xml:space="preserve">. We can compare </w:t>
      </w:r>
      <w:r w:rsidR="00C413FC">
        <w:rPr>
          <w:rFonts w:asciiTheme="minorHAnsi" w:hAnsiTheme="minorHAnsi" w:cstheme="minorHAnsi"/>
          <w:bCs/>
          <w:color w:val="000000" w:themeColor="text1"/>
        </w:rPr>
        <w:t xml:space="preserve">how both Home and Away team compares in relation to Goal scoring and </w:t>
      </w:r>
      <w:r w:rsidR="00495B01">
        <w:rPr>
          <w:rFonts w:asciiTheme="minorHAnsi" w:hAnsiTheme="minorHAnsi" w:cstheme="minorHAnsi"/>
          <w:bCs/>
          <w:color w:val="000000" w:themeColor="text1"/>
        </w:rPr>
        <w:t>conceding goals. Using the above stats, we calculate the respective Attacking and Defending Index for each team.</w:t>
      </w:r>
    </w:p>
    <w:p w14:paraId="6A779F7B" w14:textId="3BB6BC46" w:rsidR="001107E7" w:rsidRDefault="001107E7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tbl>
      <w:tblPr>
        <w:tblW w:w="5420" w:type="dxa"/>
        <w:jc w:val="center"/>
        <w:tblLook w:val="04A0" w:firstRow="1" w:lastRow="0" w:firstColumn="1" w:lastColumn="0" w:noHBand="0" w:noVBand="1"/>
      </w:tblPr>
      <w:tblGrid>
        <w:gridCol w:w="2260"/>
        <w:gridCol w:w="1620"/>
        <w:gridCol w:w="1540"/>
      </w:tblGrid>
      <w:tr w:rsidR="000D40E4" w:rsidRPr="000D40E4" w14:paraId="16FC2371" w14:textId="77777777" w:rsidTr="006F6009">
        <w:trPr>
          <w:trHeight w:val="290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8BD971" w14:textId="77777777" w:rsidR="000D40E4" w:rsidRPr="000D40E4" w:rsidRDefault="000D40E4" w:rsidP="000D40E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D40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218637" w14:textId="77777777" w:rsidR="000D40E4" w:rsidRPr="000D40E4" w:rsidRDefault="000D40E4" w:rsidP="000D40E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D40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ATT Rating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26AE5D" w14:textId="77777777" w:rsidR="000D40E4" w:rsidRPr="000D40E4" w:rsidRDefault="000D40E4" w:rsidP="000D40E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D40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DEF Rating</w:t>
            </w:r>
          </w:p>
        </w:tc>
      </w:tr>
      <w:tr w:rsidR="000D40E4" w:rsidRPr="000D40E4" w14:paraId="6F87D2E7" w14:textId="77777777" w:rsidTr="006F6009">
        <w:trPr>
          <w:trHeight w:val="29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1E8710D" w14:textId="77777777" w:rsidR="000D40E4" w:rsidRPr="000D40E4" w:rsidRDefault="000D40E4" w:rsidP="000D40E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D40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West Ham (Home)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D45F91C" w14:textId="77777777" w:rsidR="000D40E4" w:rsidRPr="000D40E4" w:rsidRDefault="000D40E4" w:rsidP="000D40E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D40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1.073825503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726489" w14:textId="77777777" w:rsidR="000D40E4" w:rsidRPr="000D40E4" w:rsidRDefault="000D40E4" w:rsidP="000D40E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D40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1.134453782</w:t>
            </w:r>
          </w:p>
        </w:tc>
      </w:tr>
      <w:tr w:rsidR="000D40E4" w:rsidRPr="000D40E4" w14:paraId="7E3952A1" w14:textId="77777777" w:rsidTr="006F6009">
        <w:trPr>
          <w:trHeight w:val="29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48B2E0ED" w14:textId="77777777" w:rsidR="000D40E4" w:rsidRPr="000D40E4" w:rsidRDefault="000D40E4" w:rsidP="000D40E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D40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Man City (Away)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116BCB6D" w14:textId="77777777" w:rsidR="000D40E4" w:rsidRPr="000D40E4" w:rsidRDefault="000D40E4" w:rsidP="000D40E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D40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1.596638655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6F67DA94" w14:textId="77777777" w:rsidR="000D40E4" w:rsidRPr="000D40E4" w:rsidRDefault="000D40E4" w:rsidP="000D40E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D40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0.369127517</w:t>
            </w:r>
          </w:p>
        </w:tc>
      </w:tr>
    </w:tbl>
    <w:p w14:paraId="627B2B9D" w14:textId="77777777" w:rsidR="000D40E4" w:rsidRPr="00D60DAB" w:rsidRDefault="000D40E4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56A18A2B" w14:textId="75049918" w:rsidR="00D60DAB" w:rsidRDefault="00D60DAB" w:rsidP="00E762AD">
      <w:pPr>
        <w:spacing w:line="312" w:lineRule="auto"/>
        <w:rPr>
          <w:rFonts w:asciiTheme="minorHAnsi" w:hAnsiTheme="minorHAnsi" w:cstheme="minorHAnsi"/>
          <w:b/>
          <w:color w:val="000000" w:themeColor="text1"/>
        </w:rPr>
      </w:pPr>
    </w:p>
    <w:p w14:paraId="53642336" w14:textId="047BF8B2" w:rsidR="00AA2041" w:rsidRDefault="0023324B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Now since we have the Attacking</w:t>
      </w:r>
      <w:r w:rsidR="00295E9A">
        <w:rPr>
          <w:rFonts w:asciiTheme="minorHAnsi" w:hAnsiTheme="minorHAnsi" w:cstheme="minorHAnsi"/>
          <w:bCs/>
          <w:color w:val="000000" w:themeColor="text1"/>
        </w:rPr>
        <w:t xml:space="preserve"> (Goal Scoring)</w:t>
      </w:r>
      <w:r>
        <w:rPr>
          <w:rFonts w:asciiTheme="minorHAnsi" w:hAnsiTheme="minorHAnsi" w:cstheme="minorHAnsi"/>
          <w:bCs/>
          <w:color w:val="000000" w:themeColor="text1"/>
        </w:rPr>
        <w:t xml:space="preserve"> and Defending</w:t>
      </w:r>
      <w:r w:rsidR="00295E9A">
        <w:rPr>
          <w:rFonts w:asciiTheme="minorHAnsi" w:hAnsiTheme="minorHAnsi" w:cstheme="minorHAnsi"/>
          <w:bCs/>
          <w:color w:val="000000" w:themeColor="text1"/>
        </w:rPr>
        <w:t xml:space="preserve"> (Goal Conceding) metrics for both home and away team, </w:t>
      </w:r>
      <w:r w:rsidR="00D2222B">
        <w:rPr>
          <w:rFonts w:asciiTheme="minorHAnsi" w:hAnsiTheme="minorHAnsi" w:cstheme="minorHAnsi"/>
          <w:bCs/>
          <w:color w:val="000000" w:themeColor="text1"/>
        </w:rPr>
        <w:t>we can ca</w:t>
      </w:r>
      <w:r w:rsidR="009510F0">
        <w:rPr>
          <w:rFonts w:asciiTheme="minorHAnsi" w:hAnsiTheme="minorHAnsi" w:cstheme="minorHAnsi"/>
          <w:bCs/>
          <w:color w:val="000000" w:themeColor="text1"/>
        </w:rPr>
        <w:t>l</w:t>
      </w:r>
      <w:r w:rsidR="00D2222B">
        <w:rPr>
          <w:rFonts w:asciiTheme="minorHAnsi" w:hAnsiTheme="minorHAnsi" w:cstheme="minorHAnsi"/>
          <w:bCs/>
          <w:color w:val="000000" w:themeColor="text1"/>
        </w:rPr>
        <w:t>culate</w:t>
      </w:r>
      <w:r w:rsidR="00295E9A">
        <w:rPr>
          <w:rFonts w:asciiTheme="minorHAnsi" w:hAnsiTheme="minorHAnsi" w:cstheme="minorHAnsi"/>
          <w:bCs/>
          <w:color w:val="000000" w:themeColor="text1"/>
        </w:rPr>
        <w:t xml:space="preserve"> what would be the expected goals scored by each team in this match</w:t>
      </w:r>
      <w:r w:rsidR="00AA2041">
        <w:rPr>
          <w:rFonts w:asciiTheme="minorHAnsi" w:hAnsiTheme="minorHAnsi" w:cstheme="minorHAnsi"/>
          <w:bCs/>
          <w:color w:val="000000" w:themeColor="text1"/>
        </w:rPr>
        <w:t>.</w:t>
      </w:r>
      <w:r w:rsidR="00680D70">
        <w:rPr>
          <w:rFonts w:asciiTheme="minorHAnsi" w:hAnsiTheme="minorHAnsi" w:cstheme="minorHAnsi"/>
          <w:bCs/>
          <w:color w:val="000000" w:themeColor="text1"/>
        </w:rPr>
        <w:t xml:space="preserve"> The Expected goals are calculated quite simply – we multiply the attacking rating of a team with de</w:t>
      </w:r>
      <w:r w:rsidR="000A75CE">
        <w:rPr>
          <w:rFonts w:asciiTheme="minorHAnsi" w:hAnsiTheme="minorHAnsi" w:cstheme="minorHAnsi"/>
          <w:bCs/>
          <w:color w:val="000000" w:themeColor="text1"/>
        </w:rPr>
        <w:t>fending rate of opposite team</w:t>
      </w:r>
      <w:r w:rsidR="00BA4BEA">
        <w:rPr>
          <w:rFonts w:asciiTheme="minorHAnsi" w:hAnsiTheme="minorHAnsi" w:cstheme="minorHAnsi"/>
          <w:bCs/>
          <w:color w:val="000000" w:themeColor="text1"/>
        </w:rPr>
        <w:t>.</w:t>
      </w:r>
    </w:p>
    <w:p w14:paraId="1A7A9287" w14:textId="77777777" w:rsidR="00BA4BEA" w:rsidRDefault="00BA4BEA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tbl>
      <w:tblPr>
        <w:tblW w:w="3880" w:type="dxa"/>
        <w:jc w:val="center"/>
        <w:tblLook w:val="04A0" w:firstRow="1" w:lastRow="0" w:firstColumn="1" w:lastColumn="0" w:noHBand="0" w:noVBand="1"/>
      </w:tblPr>
      <w:tblGrid>
        <w:gridCol w:w="2260"/>
        <w:gridCol w:w="1620"/>
      </w:tblGrid>
      <w:tr w:rsidR="00223C7A" w:rsidRPr="00223C7A" w14:paraId="3D36A73E" w14:textId="77777777" w:rsidTr="00223C7A">
        <w:trPr>
          <w:trHeight w:val="290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B8FC36" w14:textId="77777777" w:rsidR="00223C7A" w:rsidRPr="00223C7A" w:rsidRDefault="00223C7A" w:rsidP="00223C7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C7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B08DA5" w14:textId="77777777" w:rsidR="00223C7A" w:rsidRPr="00223C7A" w:rsidRDefault="00223C7A" w:rsidP="00223C7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23C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ExpG</w:t>
            </w:r>
          </w:p>
        </w:tc>
      </w:tr>
      <w:tr w:rsidR="00223C7A" w:rsidRPr="00223C7A" w14:paraId="0CBA85ED" w14:textId="77777777" w:rsidTr="00223C7A">
        <w:trPr>
          <w:trHeight w:val="29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4BAC71E" w14:textId="77777777" w:rsidR="00223C7A" w:rsidRPr="00223C7A" w:rsidRDefault="00223C7A" w:rsidP="00223C7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23C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West Ham (Home)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75C2AF" w14:textId="77777777" w:rsidR="00223C7A" w:rsidRPr="00223C7A" w:rsidRDefault="00223C7A" w:rsidP="00223C7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23C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0.396378542</w:t>
            </w:r>
          </w:p>
        </w:tc>
      </w:tr>
      <w:tr w:rsidR="00223C7A" w:rsidRPr="00223C7A" w14:paraId="10DB7A66" w14:textId="77777777" w:rsidTr="00223C7A">
        <w:trPr>
          <w:trHeight w:val="29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6AB07A1C" w14:textId="77777777" w:rsidR="00223C7A" w:rsidRPr="00223C7A" w:rsidRDefault="00223C7A" w:rsidP="00223C7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23C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Man City (Away)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0F497A0A" w14:textId="77777777" w:rsidR="00223C7A" w:rsidRPr="00223C7A" w:rsidRDefault="00223C7A" w:rsidP="00223C7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23C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1.81131276</w:t>
            </w:r>
          </w:p>
        </w:tc>
      </w:tr>
    </w:tbl>
    <w:p w14:paraId="4C72212F" w14:textId="025A0AFC" w:rsidR="0023324B" w:rsidRPr="0023324B" w:rsidRDefault="00295E9A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14:paraId="43F6280C" w14:textId="77777777" w:rsidR="0059197E" w:rsidRDefault="0059197E" w:rsidP="00E762AD">
      <w:pPr>
        <w:spacing w:line="312" w:lineRule="auto"/>
        <w:rPr>
          <w:rFonts w:asciiTheme="minorHAnsi" w:hAnsiTheme="minorHAnsi" w:cstheme="minorHAnsi"/>
          <w:b/>
          <w:color w:val="000000" w:themeColor="text1"/>
        </w:rPr>
      </w:pPr>
    </w:p>
    <w:p w14:paraId="4BB665A1" w14:textId="28AA9EDB" w:rsidR="0023324B" w:rsidRDefault="00876235" w:rsidP="00E762AD">
      <w:pPr>
        <w:spacing w:line="312" w:lineRule="auto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Building Initial Model – (</w:t>
      </w:r>
      <w:r w:rsidR="0059197E">
        <w:rPr>
          <w:rFonts w:asciiTheme="minorHAnsi" w:hAnsiTheme="minorHAnsi" w:cstheme="minorHAnsi"/>
          <w:b/>
          <w:color w:val="000000" w:themeColor="text1"/>
        </w:rPr>
        <w:t>Poisson Distribution</w:t>
      </w:r>
      <w:r>
        <w:rPr>
          <w:rFonts w:asciiTheme="minorHAnsi" w:hAnsiTheme="minorHAnsi" w:cstheme="minorHAnsi"/>
          <w:b/>
          <w:color w:val="000000" w:themeColor="text1"/>
        </w:rPr>
        <w:t>)</w:t>
      </w:r>
    </w:p>
    <w:p w14:paraId="11919DDF" w14:textId="139666A1" w:rsidR="0059197E" w:rsidRDefault="007B647C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Now since we have the expected goals for each team, we can apply Poisson distribution to calculate probabilities of scoring goals from 0 to 5 for each team</w:t>
      </w:r>
      <w:r w:rsidR="00894ED4">
        <w:rPr>
          <w:rFonts w:asciiTheme="minorHAnsi" w:hAnsiTheme="minorHAnsi" w:cstheme="minorHAnsi"/>
          <w:bCs/>
          <w:color w:val="000000" w:themeColor="text1"/>
        </w:rPr>
        <w:t>.</w:t>
      </w:r>
    </w:p>
    <w:p w14:paraId="4812C82E" w14:textId="5D4E48CA" w:rsidR="00894ED4" w:rsidRDefault="00894ED4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  <w:lang w:val="en-US"/>
        </w:rPr>
      </w:pPr>
    </w:p>
    <w:tbl>
      <w:tblPr>
        <w:tblW w:w="8891" w:type="dxa"/>
        <w:tblLook w:val="04A0" w:firstRow="1" w:lastRow="0" w:firstColumn="1" w:lastColumn="0" w:noHBand="0" w:noVBand="1"/>
      </w:tblPr>
      <w:tblGrid>
        <w:gridCol w:w="1702"/>
        <w:gridCol w:w="1198"/>
        <w:gridCol w:w="1198"/>
        <w:gridCol w:w="1198"/>
        <w:gridCol w:w="1198"/>
        <w:gridCol w:w="1198"/>
        <w:gridCol w:w="1199"/>
      </w:tblGrid>
      <w:tr w:rsidR="007D50C0" w:rsidRPr="007D50C0" w14:paraId="2100BA1C" w14:textId="77777777" w:rsidTr="007D50C0">
        <w:trPr>
          <w:trHeight w:val="251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3196" w14:textId="77777777" w:rsidR="007D50C0" w:rsidRPr="007D50C0" w:rsidRDefault="007D50C0" w:rsidP="007D50C0">
            <w:pPr>
              <w:rPr>
                <w:lang w:val="en-US"/>
              </w:rPr>
            </w:pPr>
          </w:p>
        </w:tc>
        <w:tc>
          <w:tcPr>
            <w:tcW w:w="71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00065B" w14:textId="77777777" w:rsidR="007D50C0" w:rsidRPr="007D50C0" w:rsidRDefault="007D50C0" w:rsidP="007D50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Goals Scored</w:t>
            </w:r>
          </w:p>
        </w:tc>
      </w:tr>
      <w:tr w:rsidR="007D50C0" w:rsidRPr="007D50C0" w14:paraId="438EF1EC" w14:textId="77777777" w:rsidTr="007D50C0">
        <w:trPr>
          <w:trHeight w:val="251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90F9" w14:textId="77777777" w:rsidR="007D50C0" w:rsidRPr="007D50C0" w:rsidRDefault="007D50C0" w:rsidP="007D50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F68144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C9DB41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ED2660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621F1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0F824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2C2B89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7D50C0" w:rsidRPr="007D50C0" w14:paraId="0699D62A" w14:textId="77777777" w:rsidTr="007D50C0">
        <w:trPr>
          <w:trHeight w:val="251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DE3CBB1" w14:textId="77777777" w:rsidR="007D50C0" w:rsidRPr="007D50C0" w:rsidRDefault="007D50C0" w:rsidP="007D50C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West Ham (Home)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0A20CB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0.6728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A98B6E8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0.2667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ADADBC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0.0529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4EEDBC5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0.007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A71B934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0.0007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7DAF946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0.0001</w:t>
            </w:r>
          </w:p>
        </w:tc>
      </w:tr>
      <w:tr w:rsidR="007D50C0" w:rsidRPr="007D50C0" w14:paraId="3994AB3A" w14:textId="77777777" w:rsidTr="007D50C0">
        <w:trPr>
          <w:trHeight w:val="251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56B9B3AB" w14:textId="77777777" w:rsidR="007D50C0" w:rsidRPr="007D50C0" w:rsidRDefault="007D50C0" w:rsidP="007D50C0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Man City (Away)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2D2E799E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0.1634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6AFC7BB6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0.296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7322E2BC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0.2681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1C613C9C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0.1619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595EFF51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0.0733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2C75ADAE" w14:textId="77777777" w:rsidR="007D50C0" w:rsidRPr="007D50C0" w:rsidRDefault="007D50C0" w:rsidP="007D50C0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7D50C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0.0266</w:t>
            </w:r>
          </w:p>
        </w:tc>
      </w:tr>
    </w:tbl>
    <w:p w14:paraId="09EF8230" w14:textId="73CB941E" w:rsidR="0059197E" w:rsidRDefault="0059197E" w:rsidP="00E762AD">
      <w:pPr>
        <w:spacing w:line="312" w:lineRule="auto"/>
        <w:rPr>
          <w:rFonts w:asciiTheme="minorHAnsi" w:hAnsiTheme="minorHAnsi" w:cstheme="minorHAnsi"/>
          <w:b/>
          <w:color w:val="000000" w:themeColor="text1"/>
        </w:rPr>
      </w:pPr>
    </w:p>
    <w:p w14:paraId="63FE4A84" w14:textId="78F8AC5C" w:rsidR="002540F7" w:rsidRDefault="002540F7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lastRenderedPageBreak/>
        <w:t>We are assuming goals scored event to be independent of each other</w:t>
      </w:r>
      <w:r w:rsidR="00547268">
        <w:rPr>
          <w:rFonts w:asciiTheme="minorHAnsi" w:hAnsiTheme="minorHAnsi" w:cstheme="minorHAnsi"/>
          <w:bCs/>
          <w:color w:val="000000" w:themeColor="text1"/>
        </w:rPr>
        <w:t xml:space="preserve">, so for a particular </w:t>
      </w:r>
      <w:r w:rsidR="009510F0">
        <w:rPr>
          <w:rFonts w:asciiTheme="minorHAnsi" w:hAnsiTheme="minorHAnsi" w:cstheme="minorHAnsi"/>
          <w:bCs/>
          <w:color w:val="000000" w:themeColor="text1"/>
        </w:rPr>
        <w:t xml:space="preserve">score line </w:t>
      </w:r>
      <w:r w:rsidR="00547268">
        <w:rPr>
          <w:rFonts w:asciiTheme="minorHAnsi" w:hAnsiTheme="minorHAnsi" w:cstheme="minorHAnsi"/>
          <w:bCs/>
          <w:color w:val="000000" w:themeColor="text1"/>
        </w:rPr>
        <w:t>scenario, we are multiplying both probabilities. (</w:t>
      </w:r>
      <w:r w:rsidR="00547268" w:rsidRPr="00D35F38">
        <w:rPr>
          <w:rFonts w:asciiTheme="minorHAnsi" w:hAnsiTheme="minorHAnsi" w:cstheme="minorHAnsi"/>
          <w:bCs/>
          <w:i/>
          <w:iCs/>
          <w:color w:val="000000" w:themeColor="text1"/>
        </w:rPr>
        <w:t xml:space="preserve">E.g </w:t>
      </w:r>
      <w:r w:rsidR="005710A2" w:rsidRPr="00D35F38">
        <w:rPr>
          <w:rFonts w:asciiTheme="minorHAnsi" w:hAnsiTheme="minorHAnsi" w:cstheme="minorHAnsi"/>
          <w:bCs/>
          <w:i/>
          <w:iCs/>
          <w:color w:val="000000" w:themeColor="text1"/>
        </w:rPr>
        <w:t xml:space="preserve">if score line is 0-0, we multiply = P(West Ham scores 0) x </w:t>
      </w:r>
      <w:r w:rsidR="00D35F38" w:rsidRPr="00D35F38">
        <w:rPr>
          <w:rFonts w:asciiTheme="minorHAnsi" w:hAnsiTheme="minorHAnsi" w:cstheme="minorHAnsi"/>
          <w:bCs/>
          <w:i/>
          <w:iCs/>
          <w:color w:val="000000" w:themeColor="text1"/>
        </w:rPr>
        <w:t>P(Man City scores 0)</w:t>
      </w:r>
      <w:r w:rsidR="00D35F38">
        <w:rPr>
          <w:rFonts w:asciiTheme="minorHAnsi" w:hAnsiTheme="minorHAnsi" w:cstheme="minorHAnsi"/>
          <w:bCs/>
          <w:color w:val="000000" w:themeColor="text1"/>
        </w:rPr>
        <w:t>)</w:t>
      </w:r>
    </w:p>
    <w:p w14:paraId="76F946AC" w14:textId="77777777" w:rsidR="0083565A" w:rsidRDefault="0083565A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tbl>
      <w:tblPr>
        <w:tblW w:w="3880" w:type="dxa"/>
        <w:tblLook w:val="04A0" w:firstRow="1" w:lastRow="0" w:firstColumn="1" w:lastColumn="0" w:noHBand="0" w:noVBand="1"/>
      </w:tblPr>
      <w:tblGrid>
        <w:gridCol w:w="2260"/>
        <w:gridCol w:w="1620"/>
      </w:tblGrid>
      <w:tr w:rsidR="00CF1037" w:rsidRPr="00CF1037" w14:paraId="6DB6295B" w14:textId="77777777" w:rsidTr="00CF1037">
        <w:trPr>
          <w:trHeight w:val="2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E17850" w14:textId="77777777" w:rsidR="00CF1037" w:rsidRPr="00CF1037" w:rsidRDefault="00CF1037" w:rsidP="00CF103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ScoreLine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D147A3" w14:textId="16C4E5D1" w:rsidR="00CF1037" w:rsidRPr="00CF1037" w:rsidRDefault="00CF1037" w:rsidP="00CF103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Probability</w:t>
            </w:r>
          </w:p>
        </w:tc>
      </w:tr>
      <w:tr w:rsidR="00CF1037" w:rsidRPr="00CF1037" w14:paraId="20A5A897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5D6CB1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1-0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1F73AE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0.04357878</w:t>
            </w:r>
          </w:p>
        </w:tc>
      </w:tr>
      <w:tr w:rsidR="00CF1037" w:rsidRPr="00CF1037" w14:paraId="2CFE63D7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E416A92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2-0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A221FA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0.00864386</w:t>
            </w:r>
          </w:p>
        </w:tc>
      </w:tr>
      <w:tr w:rsidR="00CF1037" w:rsidRPr="00CF1037" w14:paraId="109EEDD0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648F7DD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3-0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599B13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0.0011438</w:t>
            </w:r>
          </w:p>
        </w:tc>
      </w:tr>
      <w:tr w:rsidR="00CF1037" w:rsidRPr="00CF1037" w14:paraId="4CF35E60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160A19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2-1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8E2A23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0.0156584</w:t>
            </w:r>
          </w:p>
        </w:tc>
      </w:tr>
      <w:tr w:rsidR="00CF1037" w:rsidRPr="00CF1037" w14:paraId="68EAEAB6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F7864AA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3-1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BA94CA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0.002072</w:t>
            </w:r>
          </w:p>
        </w:tc>
      </w:tr>
      <w:tr w:rsidR="00CF1037" w:rsidRPr="00CF1037" w14:paraId="221287FE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73B4673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4-2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0A66B1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0.00018767</w:t>
            </w:r>
          </w:p>
        </w:tc>
      </w:tr>
      <w:tr w:rsidR="00CF1037" w:rsidRPr="00CF1037" w14:paraId="50199842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F7E022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5-2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F5E4F6B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0.00002681</w:t>
            </w:r>
          </w:p>
        </w:tc>
      </w:tr>
      <w:tr w:rsidR="00CF1037" w:rsidRPr="00CF1037" w14:paraId="40C7FF0D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F2F465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4-3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96870F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0.00011333</w:t>
            </w:r>
          </w:p>
        </w:tc>
      </w:tr>
      <w:tr w:rsidR="00CF1037" w:rsidRPr="00CF1037" w14:paraId="089B09D5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906853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5-3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FF277E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0.00001619</w:t>
            </w:r>
          </w:p>
        </w:tc>
      </w:tr>
      <w:tr w:rsidR="00CF1037" w:rsidRPr="00CF1037" w14:paraId="02E0A3F9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D4E9ED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0-0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1EEFC2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0.10993552</w:t>
            </w:r>
          </w:p>
        </w:tc>
      </w:tr>
      <w:tr w:rsidR="00CF1037" w:rsidRPr="00CF1037" w14:paraId="41FCFD40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FF274C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1-1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939662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0.0789432</w:t>
            </w:r>
          </w:p>
        </w:tc>
      </w:tr>
      <w:tr w:rsidR="00CF1037" w:rsidRPr="00CF1037" w14:paraId="7B870D3A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8C5D50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2-2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E49078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0.01418249</w:t>
            </w:r>
          </w:p>
        </w:tc>
      </w:tr>
      <w:tr w:rsidR="00CF1037" w:rsidRPr="00CF1037" w14:paraId="3A465D25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136EC6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3-3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8D496C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0.0011333</w:t>
            </w:r>
          </w:p>
        </w:tc>
      </w:tr>
      <w:tr w:rsidR="00CF1037" w:rsidRPr="00CF1037" w14:paraId="2C8D4591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38703506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0-2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43AF0630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0.18037768</w:t>
            </w:r>
          </w:p>
        </w:tc>
      </w:tr>
      <w:tr w:rsidR="00CF1037" w:rsidRPr="00CF1037" w14:paraId="3017333E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42B29541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1-2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5814C6B0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0.07150227</w:t>
            </w:r>
          </w:p>
        </w:tc>
      </w:tr>
      <w:tr w:rsidR="00CF1037" w:rsidRPr="00CF1037" w14:paraId="73556982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05159B2F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0-3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28EEFC65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0.10892632</w:t>
            </w:r>
          </w:p>
        </w:tc>
      </w:tr>
      <w:tr w:rsidR="00CF1037" w:rsidRPr="00CF1037" w14:paraId="7C31724F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2EBD909F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0-4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3961E8EC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0.04931624</w:t>
            </w:r>
          </w:p>
        </w:tc>
      </w:tr>
      <w:tr w:rsidR="00CF1037" w:rsidRPr="00CF1037" w14:paraId="3137FD74" w14:textId="77777777" w:rsidTr="00CF1037">
        <w:trPr>
          <w:trHeight w:val="2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0FFB32F8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1-4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32DF07B8" w14:textId="77777777" w:rsidR="00CF1037" w:rsidRPr="00CF1037" w:rsidRDefault="00CF1037" w:rsidP="00CF103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F103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0.01954911</w:t>
            </w:r>
          </w:p>
        </w:tc>
      </w:tr>
    </w:tbl>
    <w:p w14:paraId="79E0E205" w14:textId="4A46BE7B" w:rsidR="00526FCB" w:rsidRDefault="009420F8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 w:rsidRPr="00291C84">
        <w:rPr>
          <w:rFonts w:asciiTheme="minorHAnsi" w:hAnsiTheme="minorHAnsi" w:cstheme="minorHAnsi"/>
          <w:bCs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06617B" wp14:editId="5CDA323F">
                <wp:simplePos x="0" y="0"/>
                <wp:positionH relativeFrom="margin">
                  <wp:align>right</wp:align>
                </wp:positionH>
                <wp:positionV relativeFrom="paragraph">
                  <wp:posOffset>-622300</wp:posOffset>
                </wp:positionV>
                <wp:extent cx="2514600" cy="2921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BCAB3" w14:textId="43DBEA07" w:rsidR="009420F8" w:rsidRPr="009420F8" w:rsidRDefault="009420F8">
                            <w:pPr>
                              <w:rPr>
                                <w:b/>
                                <w:bCs/>
                                <w:color w:val="FB9385"/>
                                <w:lang w:val="en-US"/>
                              </w:rPr>
                            </w:pPr>
                            <w:r w:rsidRPr="009420F8">
                              <w:rPr>
                                <w:b/>
                                <w:bCs/>
                                <w:color w:val="FB9385"/>
                                <w:lang w:val="en-US"/>
                              </w:rPr>
                              <w:t>Away Team Wins</w:t>
                            </w:r>
                            <w:r w:rsidR="00FB1C80">
                              <w:rPr>
                                <w:b/>
                                <w:bCs/>
                                <w:color w:val="FB9385"/>
                                <w:lang w:val="en-US"/>
                              </w:rPr>
                              <w:t xml:space="preserve"> (P &lt; </w:t>
                            </w:r>
                            <w:r w:rsidR="009A722D">
                              <w:rPr>
                                <w:b/>
                                <w:bCs/>
                                <w:color w:val="FB9385"/>
                                <w:lang w:val="en-US"/>
                              </w:rPr>
                              <w:t>0.72)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661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8pt;margin-top:-49pt;width:198pt;height:23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" stroked="f">
                <v:textbox>
                  <w:txbxContent>
                    <w:p w14:paraId="351BCAB3" w14:textId="43DBEA07" w:rsidR="009420F8" w:rsidRPr="009420F8" w:rsidRDefault="009420F8">
                      <w:pPr>
                        <w:rPr>
                          <w:b/>
                          <w:bCs/>
                          <w:color w:val="FB9385"/>
                          <w:lang w:val="en-US"/>
                        </w:rPr>
                      </w:pPr>
                      <w:r w:rsidRPr="009420F8">
                        <w:rPr>
                          <w:b/>
                          <w:bCs/>
                          <w:color w:val="FB9385"/>
                          <w:lang w:val="en-US"/>
                        </w:rPr>
                        <w:t>Away Team Wins</w:t>
                      </w:r>
                      <w:r w:rsidR="00FB1C80">
                        <w:rPr>
                          <w:b/>
                          <w:bCs/>
                          <w:color w:val="FB9385"/>
                          <w:lang w:val="en-US"/>
                        </w:rPr>
                        <w:t xml:space="preserve"> (P &lt; </w:t>
                      </w:r>
                      <w:r w:rsidR="009A722D">
                        <w:rPr>
                          <w:b/>
                          <w:bCs/>
                          <w:color w:val="FB9385"/>
                          <w:lang w:val="en-US"/>
                        </w:rPr>
                        <w:t>0.72)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3F1B">
        <w:rPr>
          <w:rFonts w:asciiTheme="minorHAnsi" w:hAnsiTheme="minorHAnsi" w:cstheme="minorHAnsi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B0350" wp14:editId="4151C86C">
                <wp:simplePos x="0" y="0"/>
                <wp:positionH relativeFrom="margin">
                  <wp:posOffset>2603500</wp:posOffset>
                </wp:positionH>
                <wp:positionV relativeFrom="paragraph">
                  <wp:posOffset>-927100</wp:posOffset>
                </wp:positionV>
                <wp:extent cx="450850" cy="908050"/>
                <wp:effectExtent l="0" t="0" r="44450" b="2540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90805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B9385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E43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205pt;margin-top:-73pt;width:35.5pt;height:7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" adj="894" strokecolor="#fb9385" strokeweight="1.5pt">
                <v:stroke joinstyle="miter"/>
                <w10:wrap anchorx="margin"/>
              </v:shape>
            </w:pict>
          </mc:Fallback>
        </mc:AlternateContent>
      </w:r>
      <w:r w:rsidR="00C23821" w:rsidRPr="00291C84">
        <w:rPr>
          <w:rFonts w:asciiTheme="minorHAnsi" w:hAnsiTheme="minorHAnsi" w:cstheme="minorHAnsi"/>
          <w:bCs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3ACCA0" wp14:editId="14939729">
                <wp:simplePos x="0" y="0"/>
                <wp:positionH relativeFrom="margin">
                  <wp:align>right</wp:align>
                </wp:positionH>
                <wp:positionV relativeFrom="paragraph">
                  <wp:posOffset>-1492250</wp:posOffset>
                </wp:positionV>
                <wp:extent cx="2514600" cy="2921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D531B" w14:textId="4C3113C1" w:rsidR="00C23821" w:rsidRPr="00C23821" w:rsidRDefault="00C23821">
                            <w:pPr>
                              <w:rPr>
                                <w:b/>
                                <w:bCs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C23821">
                              <w:rPr>
                                <w:b/>
                                <w:bCs/>
                                <w:color w:val="BFBFBF" w:themeColor="background1" w:themeShade="BF"/>
                                <w:lang w:val="en-US"/>
                              </w:rPr>
                              <w:t>Match draws</w:t>
                            </w:r>
                            <w:r w:rsidR="009A722D">
                              <w:rPr>
                                <w:b/>
                                <w:bCs/>
                                <w:color w:val="BFBFBF" w:themeColor="background1" w:themeShade="BF"/>
                                <w:lang w:val="en-US"/>
                              </w:rPr>
                              <w:t xml:space="preserve"> (0.72 &lt; P &lt; 0.92)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CCA0" id="_x0000_s1027" type="#_x0000_t202" style="position:absolute;margin-left:146.8pt;margin-top:-117.5pt;width:198pt;height:23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" stroked="f">
                <v:textbox>
                  <w:txbxContent>
                    <w:p w14:paraId="1EED531B" w14:textId="4C3113C1" w:rsidR="00C23821" w:rsidRPr="00C23821" w:rsidRDefault="00C23821">
                      <w:pPr>
                        <w:rPr>
                          <w:b/>
                          <w:bCs/>
                          <w:color w:val="BFBFBF" w:themeColor="background1" w:themeShade="BF"/>
                          <w:lang w:val="en-US"/>
                        </w:rPr>
                      </w:pPr>
                      <w:r w:rsidRPr="00C23821">
                        <w:rPr>
                          <w:b/>
                          <w:bCs/>
                          <w:color w:val="BFBFBF" w:themeColor="background1" w:themeShade="BF"/>
                          <w:lang w:val="en-US"/>
                        </w:rPr>
                        <w:t>Match draws</w:t>
                      </w:r>
                      <w:r w:rsidR="009A722D">
                        <w:rPr>
                          <w:b/>
                          <w:bCs/>
                          <w:color w:val="BFBFBF" w:themeColor="background1" w:themeShade="BF"/>
                          <w:lang w:val="en-US"/>
                        </w:rPr>
                        <w:t xml:space="preserve"> (0.72 &lt; P &lt; 0.92)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3821" w:rsidRPr="00291C84">
        <w:rPr>
          <w:rFonts w:asciiTheme="minorHAnsi" w:hAnsiTheme="minorHAnsi" w:cstheme="minorHAnsi"/>
          <w:bCs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255E3C" wp14:editId="29281F94">
                <wp:simplePos x="0" y="0"/>
                <wp:positionH relativeFrom="column">
                  <wp:posOffset>3244850</wp:posOffset>
                </wp:positionH>
                <wp:positionV relativeFrom="paragraph">
                  <wp:posOffset>-2717800</wp:posOffset>
                </wp:positionV>
                <wp:extent cx="2514600" cy="292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29AFA" w14:textId="7DA0A344" w:rsidR="00291C84" w:rsidRPr="00B27C4E" w:rsidRDefault="00291C84">
                            <w:pP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</w:pPr>
                            <w:r w:rsidRPr="00B27C4E"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Home Team Wins</w:t>
                            </w:r>
                            <w:r w:rsidR="008E57ED"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 xml:space="preserve"> (P </w:t>
                            </w:r>
                            <w:r w:rsidR="009A722D"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&gt; 0.92)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5E3C" id="_x0000_s1028" type="#_x0000_t202" style="position:absolute;margin-left:255.5pt;margin-top:-214pt;width:198pt;height: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" stroked="f">
                <v:textbox>
                  <w:txbxContent>
                    <w:p w14:paraId="14529AFA" w14:textId="7DA0A344" w:rsidR="00291C84" w:rsidRPr="00B27C4E" w:rsidRDefault="00291C84">
                      <w:pPr>
                        <w:rPr>
                          <w:b/>
                          <w:bCs/>
                          <w:color w:val="92D050"/>
                          <w:lang w:val="en-US"/>
                        </w:rPr>
                      </w:pPr>
                      <w:r w:rsidRPr="00B27C4E">
                        <w:rPr>
                          <w:b/>
                          <w:bCs/>
                          <w:color w:val="92D050"/>
                          <w:lang w:val="en-US"/>
                        </w:rPr>
                        <w:t>Home Team Wins</w:t>
                      </w:r>
                      <w:r w:rsidR="008E57ED">
                        <w:rPr>
                          <w:b/>
                          <w:bCs/>
                          <w:color w:val="92D050"/>
                          <w:lang w:val="en-US"/>
                        </w:rPr>
                        <w:t xml:space="preserve"> (P </w:t>
                      </w:r>
                      <w:r w:rsidR="009A722D">
                        <w:rPr>
                          <w:b/>
                          <w:bCs/>
                          <w:color w:val="92D050"/>
                          <w:lang w:val="en-US"/>
                        </w:rPr>
                        <w:t>&gt; 0.92)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821">
        <w:rPr>
          <w:rFonts w:asciiTheme="minorHAnsi" w:hAnsiTheme="minorHAnsi" w:cstheme="minorHAnsi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CA1FF" wp14:editId="751CF194">
                <wp:simplePos x="0" y="0"/>
                <wp:positionH relativeFrom="margin">
                  <wp:posOffset>2609850</wp:posOffset>
                </wp:positionH>
                <wp:positionV relativeFrom="paragraph">
                  <wp:posOffset>-1670050</wp:posOffset>
                </wp:positionV>
                <wp:extent cx="469900" cy="666750"/>
                <wp:effectExtent l="0" t="0" r="44450" b="1905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66675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B23B" id="Right Brace 13" o:spid="_x0000_s1026" type="#_x0000_t88" style="position:absolute;margin-left:205.5pt;margin-top:-131.5pt;width:37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" adj="1269" strokecolor="#d8d8d8 [2732]" strokeweight="1.5pt">
                <v:stroke joinstyle="miter"/>
                <w10:wrap anchorx="margin"/>
              </v:shape>
            </w:pict>
          </mc:Fallback>
        </mc:AlternateContent>
      </w:r>
      <w:r w:rsidR="00800EF0">
        <w:rPr>
          <w:rFonts w:asciiTheme="minorHAnsi" w:hAnsiTheme="minorHAnsi" w:cstheme="minorHAnsi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52A3D" wp14:editId="2052CF77">
                <wp:simplePos x="0" y="0"/>
                <wp:positionH relativeFrom="margin">
                  <wp:align>center</wp:align>
                </wp:positionH>
                <wp:positionV relativeFrom="paragraph">
                  <wp:posOffset>-3403600</wp:posOffset>
                </wp:positionV>
                <wp:extent cx="469900" cy="1638300"/>
                <wp:effectExtent l="0" t="0" r="4445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63830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B33A2" id="Right Brace 5" o:spid="_x0000_s1026" type="#_x0000_t88" style="position:absolute;margin-left:0;margin-top:-268pt;width:37pt;height:12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" adj="516" strokecolor="#92d050" strokeweight="1.5pt">
                <v:stroke joinstyle="miter"/>
                <w10:wrap anchorx="margin"/>
              </v:shape>
            </w:pict>
          </mc:Fallback>
        </mc:AlternateContent>
      </w:r>
    </w:p>
    <w:p w14:paraId="61A27732" w14:textId="77777777" w:rsidR="006E00F1" w:rsidRDefault="00EB6304" w:rsidP="00E762AD">
      <w:pPr>
        <w:spacing w:line="312" w:lineRule="auto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Now by looking at the above table, we have the relative probabilities of team winning</w:t>
      </w:r>
      <w:r w:rsidR="00CC461E">
        <w:rPr>
          <w:rFonts w:asciiTheme="minorHAnsi" w:hAnsiTheme="minorHAnsi" w:cstheme="minorHAnsi"/>
          <w:bCs/>
          <w:color w:val="000000" w:themeColor="text1"/>
        </w:rPr>
        <w:t xml:space="preserve">, drawing and losing. All is left to perform </w:t>
      </w:r>
      <w:r w:rsidR="00CC461E" w:rsidRPr="00CC461E">
        <w:rPr>
          <w:rFonts w:asciiTheme="minorHAnsi" w:hAnsiTheme="minorHAnsi" w:cstheme="minorHAnsi"/>
          <w:b/>
          <w:color w:val="000000" w:themeColor="text1"/>
        </w:rPr>
        <w:t>Monte Carlo Simulation</w:t>
      </w:r>
      <w:r w:rsidR="00255B2D">
        <w:rPr>
          <w:rFonts w:asciiTheme="minorHAnsi" w:hAnsiTheme="minorHAnsi" w:cstheme="minorHAnsi"/>
          <w:b/>
          <w:color w:val="000000" w:themeColor="text1"/>
        </w:rPr>
        <w:t xml:space="preserve">: </w:t>
      </w:r>
    </w:p>
    <w:p w14:paraId="5CD99D48" w14:textId="77777777" w:rsidR="006E00F1" w:rsidRDefault="006E00F1" w:rsidP="00E762AD">
      <w:pPr>
        <w:spacing w:line="312" w:lineRule="auto"/>
        <w:rPr>
          <w:rFonts w:asciiTheme="minorHAnsi" w:hAnsiTheme="minorHAnsi" w:cstheme="minorHAnsi"/>
          <w:b/>
          <w:color w:val="000000" w:themeColor="text1"/>
        </w:rPr>
      </w:pPr>
    </w:p>
    <w:p w14:paraId="177213AB" w14:textId="47C6C521" w:rsidR="00D35F38" w:rsidRPr="006E00F1" w:rsidRDefault="00255B2D" w:rsidP="006E00F1">
      <w:pPr>
        <w:pStyle w:val="ListParagraph"/>
        <w:numPr>
          <w:ilvl w:val="0"/>
          <w:numId w:val="11"/>
        </w:num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 w:rsidRPr="006E00F1">
        <w:rPr>
          <w:rFonts w:asciiTheme="minorHAnsi" w:hAnsiTheme="minorHAnsi" w:cstheme="minorHAnsi"/>
          <w:bCs/>
          <w:color w:val="000000" w:themeColor="text1"/>
        </w:rPr>
        <w:t>Generate 1000 random numbers between 0 to 1</w:t>
      </w:r>
      <w:r w:rsidR="00CC461E" w:rsidRPr="006E00F1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14:paraId="2F854D78" w14:textId="1944E298" w:rsidR="006E00F1" w:rsidRDefault="006E00F1" w:rsidP="006E00F1">
      <w:pPr>
        <w:pStyle w:val="ListParagraph"/>
        <w:numPr>
          <w:ilvl w:val="0"/>
          <w:numId w:val="11"/>
        </w:num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Check </w:t>
      </w:r>
      <w:r w:rsidR="00EC6C00">
        <w:rPr>
          <w:rFonts w:asciiTheme="minorHAnsi" w:hAnsiTheme="minorHAnsi" w:cstheme="minorHAnsi"/>
          <w:bCs/>
          <w:color w:val="000000" w:themeColor="text1"/>
        </w:rPr>
        <w:t xml:space="preserve">where the </w:t>
      </w:r>
      <w:r>
        <w:rPr>
          <w:rFonts w:asciiTheme="minorHAnsi" w:hAnsiTheme="minorHAnsi" w:cstheme="minorHAnsi"/>
          <w:bCs/>
          <w:color w:val="000000" w:themeColor="text1"/>
        </w:rPr>
        <w:t xml:space="preserve">number lies with </w:t>
      </w:r>
      <w:r w:rsidR="00EC6C00">
        <w:rPr>
          <w:rFonts w:asciiTheme="minorHAnsi" w:hAnsiTheme="minorHAnsi" w:cstheme="minorHAnsi"/>
          <w:bCs/>
          <w:color w:val="000000" w:themeColor="text1"/>
        </w:rPr>
        <w:t xml:space="preserve">the mentioned </w:t>
      </w:r>
      <w:r>
        <w:rPr>
          <w:rFonts w:asciiTheme="minorHAnsi" w:hAnsiTheme="minorHAnsi" w:cstheme="minorHAnsi"/>
          <w:bCs/>
          <w:color w:val="000000" w:themeColor="text1"/>
        </w:rPr>
        <w:t>probab</w:t>
      </w:r>
      <w:r w:rsidR="00EC6C00">
        <w:rPr>
          <w:rFonts w:asciiTheme="minorHAnsi" w:hAnsiTheme="minorHAnsi" w:cstheme="minorHAnsi"/>
          <w:bCs/>
          <w:color w:val="000000" w:themeColor="text1"/>
        </w:rPr>
        <w:t>ility range</w:t>
      </w:r>
    </w:p>
    <w:p w14:paraId="02B5B165" w14:textId="098F3121" w:rsidR="00EA3088" w:rsidRDefault="00EA3088" w:rsidP="006E00F1">
      <w:pPr>
        <w:pStyle w:val="ListParagraph"/>
        <w:numPr>
          <w:ilvl w:val="0"/>
          <w:numId w:val="11"/>
        </w:num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Assign points accordingly (3 for Win, 1 for draw, 0 for loss)</w:t>
      </w:r>
    </w:p>
    <w:p w14:paraId="555C6C78" w14:textId="23B81F92" w:rsidR="00EA3088" w:rsidRDefault="00EA3088" w:rsidP="00EA3088">
      <w:pPr>
        <w:pStyle w:val="ListParagraph"/>
        <w:numPr>
          <w:ilvl w:val="0"/>
          <w:numId w:val="11"/>
        </w:num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Repeat the </w:t>
      </w:r>
      <w:r w:rsidR="00FE23E8">
        <w:rPr>
          <w:rFonts w:asciiTheme="minorHAnsi" w:hAnsiTheme="minorHAnsi" w:cstheme="minorHAnsi"/>
          <w:bCs/>
          <w:color w:val="000000" w:themeColor="text1"/>
        </w:rPr>
        <w:t>process for all the match fixtures</w:t>
      </w:r>
    </w:p>
    <w:p w14:paraId="699FE3CD" w14:textId="5C696D9E" w:rsidR="00A256F4" w:rsidRDefault="00A256F4" w:rsidP="00A256F4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539F1E5D" w14:textId="28E94A61" w:rsidR="00A256F4" w:rsidRPr="003B67E1" w:rsidRDefault="00A256F4" w:rsidP="00A256F4">
      <w:pPr>
        <w:spacing w:line="312" w:lineRule="auto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B67E1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Results</w:t>
      </w:r>
    </w:p>
    <w:p w14:paraId="18D73233" w14:textId="12AD8288" w:rsidR="00A256F4" w:rsidRDefault="00A256F4" w:rsidP="00A256F4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25755122" w14:textId="3CD2DBD1" w:rsidR="00A256F4" w:rsidRDefault="00A256F4" w:rsidP="00A256F4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By repeating the process 1000 times, we get the average points accumulated by a team during the course of the season</w:t>
      </w:r>
      <w:r w:rsidR="00326920">
        <w:rPr>
          <w:rFonts w:asciiTheme="minorHAnsi" w:hAnsiTheme="minorHAnsi" w:cstheme="minorHAnsi"/>
          <w:bCs/>
          <w:color w:val="000000" w:themeColor="text1"/>
        </w:rPr>
        <w:t>. The following is the final league table which we get after completion of all 380 fixtures:</w:t>
      </w:r>
    </w:p>
    <w:p w14:paraId="0B0ABF0B" w14:textId="364FBC19" w:rsidR="00A256F4" w:rsidRDefault="00A256F4" w:rsidP="00A256F4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2BEFE047" w14:textId="2C7BCB6D" w:rsidR="00A256F4" w:rsidRDefault="00A256F4" w:rsidP="00A256F4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7587AAD6" w14:textId="1A81A4D2" w:rsidR="00AE076D" w:rsidRDefault="00AE076D" w:rsidP="00AE076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tbl>
      <w:tblPr>
        <w:tblW w:w="4311" w:type="dxa"/>
        <w:jc w:val="center"/>
        <w:tblLook w:val="04A0" w:firstRow="1" w:lastRow="0" w:firstColumn="1" w:lastColumn="0" w:noHBand="0" w:noVBand="1"/>
      </w:tblPr>
      <w:tblGrid>
        <w:gridCol w:w="1885"/>
        <w:gridCol w:w="1466"/>
        <w:gridCol w:w="960"/>
      </w:tblGrid>
      <w:tr w:rsidR="008203D2" w:rsidRPr="008203D2" w14:paraId="5193BCCD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0BA991" w14:textId="51346A95" w:rsidR="008203D2" w:rsidRPr="008203D2" w:rsidRDefault="008203D2" w:rsidP="008203D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lastRenderedPageBreak/>
              <w:t>League Pos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i</w:t>
            </w: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tion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74FA1D" w14:textId="77777777" w:rsidR="008203D2" w:rsidRPr="008203D2" w:rsidRDefault="008203D2" w:rsidP="008203D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Teams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9238A4" w14:textId="77777777" w:rsidR="008203D2" w:rsidRPr="008203D2" w:rsidRDefault="008203D2" w:rsidP="008203D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Points</w:t>
            </w:r>
          </w:p>
        </w:tc>
      </w:tr>
      <w:tr w:rsidR="008203D2" w:rsidRPr="008203D2" w14:paraId="3BEE3ED3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BBEDA6B" w14:textId="77777777" w:rsidR="008203D2" w:rsidRPr="008203D2" w:rsidRDefault="008203D2" w:rsidP="008203D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CDFB75" w14:textId="77777777" w:rsidR="008203D2" w:rsidRPr="008203D2" w:rsidRDefault="008203D2" w:rsidP="008203D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Man 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05C89F" w14:textId="77777777" w:rsidR="008203D2" w:rsidRPr="008203D2" w:rsidRDefault="008203D2" w:rsidP="008203D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85.87</w:t>
            </w:r>
          </w:p>
        </w:tc>
      </w:tr>
      <w:tr w:rsidR="008203D2" w:rsidRPr="008203D2" w14:paraId="2F1AD905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ECEDEF" w14:textId="77777777" w:rsidR="008203D2" w:rsidRPr="008203D2" w:rsidRDefault="008203D2" w:rsidP="008203D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70B607" w14:textId="77777777" w:rsidR="008203D2" w:rsidRPr="008203D2" w:rsidRDefault="008203D2" w:rsidP="008203D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Liverpool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996741" w14:textId="77777777" w:rsidR="008203D2" w:rsidRPr="008203D2" w:rsidRDefault="008203D2" w:rsidP="008203D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84.52</w:t>
            </w:r>
          </w:p>
        </w:tc>
      </w:tr>
      <w:tr w:rsidR="008203D2" w:rsidRPr="008203D2" w14:paraId="091BE323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045555" w14:textId="77777777" w:rsidR="008203D2" w:rsidRPr="008203D2" w:rsidRDefault="008203D2" w:rsidP="008203D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4A606B" w14:textId="77777777" w:rsidR="008203D2" w:rsidRPr="008203D2" w:rsidRDefault="008203D2" w:rsidP="008203D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Tottenham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6CC05A" w14:textId="77777777" w:rsidR="008203D2" w:rsidRPr="008203D2" w:rsidRDefault="008203D2" w:rsidP="008203D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66.59</w:t>
            </w:r>
          </w:p>
        </w:tc>
      </w:tr>
      <w:tr w:rsidR="008203D2" w:rsidRPr="008203D2" w14:paraId="05002406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DE5702A" w14:textId="77777777" w:rsidR="008203D2" w:rsidRPr="008203D2" w:rsidRDefault="008203D2" w:rsidP="008203D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60CA272" w14:textId="77777777" w:rsidR="008203D2" w:rsidRPr="008203D2" w:rsidRDefault="008203D2" w:rsidP="008203D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Chelsea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F2B46B" w14:textId="77777777" w:rsidR="008203D2" w:rsidRPr="008203D2" w:rsidRDefault="008203D2" w:rsidP="008203D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65.25</w:t>
            </w:r>
          </w:p>
        </w:tc>
      </w:tr>
      <w:tr w:rsidR="008203D2" w:rsidRPr="008203D2" w14:paraId="63D8E5BE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72A1AA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B0EC65" w14:textId="77777777" w:rsidR="008203D2" w:rsidRPr="008203D2" w:rsidRDefault="008203D2" w:rsidP="008203D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Arsenal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E17F2F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64.06</w:t>
            </w:r>
          </w:p>
        </w:tc>
      </w:tr>
      <w:tr w:rsidR="008203D2" w:rsidRPr="008203D2" w14:paraId="03FD0A4F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F2A8A8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3CE776" w14:textId="77777777" w:rsidR="008203D2" w:rsidRPr="008203D2" w:rsidRDefault="008203D2" w:rsidP="008203D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Man United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734A7B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57.93</w:t>
            </w:r>
          </w:p>
        </w:tc>
      </w:tr>
      <w:tr w:rsidR="008203D2" w:rsidRPr="008203D2" w14:paraId="4B4C191B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811FF7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B40119" w14:textId="77777777" w:rsidR="008203D2" w:rsidRPr="008203D2" w:rsidRDefault="008203D2" w:rsidP="008203D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Everton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B62F94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55.72</w:t>
            </w:r>
          </w:p>
        </w:tc>
      </w:tr>
      <w:tr w:rsidR="008203D2" w:rsidRPr="008203D2" w14:paraId="3EB7305F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6C0091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5E99C2" w14:textId="77777777" w:rsidR="008203D2" w:rsidRPr="008203D2" w:rsidRDefault="008203D2" w:rsidP="008203D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Leicester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7990DC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53.72</w:t>
            </w:r>
          </w:p>
        </w:tc>
      </w:tr>
      <w:tr w:rsidR="008203D2" w:rsidRPr="008203D2" w14:paraId="0520614B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C78E4C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AAAEA9" w14:textId="77777777" w:rsidR="008203D2" w:rsidRPr="008203D2" w:rsidRDefault="008203D2" w:rsidP="008203D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Wolves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D060D9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51.61</w:t>
            </w:r>
          </w:p>
        </w:tc>
      </w:tr>
      <w:tr w:rsidR="008203D2" w:rsidRPr="008203D2" w14:paraId="3E51E062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41227C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D4B747" w14:textId="77777777" w:rsidR="008203D2" w:rsidRPr="008203D2" w:rsidRDefault="008203D2" w:rsidP="008203D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Crystal Palace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EFA9CD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50.67</w:t>
            </w:r>
          </w:p>
        </w:tc>
      </w:tr>
      <w:tr w:rsidR="008203D2" w:rsidRPr="008203D2" w14:paraId="1F00B0B3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19F14E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4B3826" w14:textId="77777777" w:rsidR="008203D2" w:rsidRPr="008203D2" w:rsidRDefault="008203D2" w:rsidP="008203D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West Ham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7EF81A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48.04</w:t>
            </w:r>
          </w:p>
        </w:tc>
      </w:tr>
      <w:tr w:rsidR="008203D2" w:rsidRPr="008203D2" w14:paraId="42AF2604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877FCB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3E7481" w14:textId="77777777" w:rsidR="008203D2" w:rsidRPr="008203D2" w:rsidRDefault="008203D2" w:rsidP="008203D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Bournemouth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B6ED01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47.33</w:t>
            </w:r>
          </w:p>
        </w:tc>
      </w:tr>
      <w:tr w:rsidR="008203D2" w:rsidRPr="008203D2" w14:paraId="61A20B04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523B72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BF7601" w14:textId="77777777" w:rsidR="008203D2" w:rsidRPr="008203D2" w:rsidRDefault="008203D2" w:rsidP="008203D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Watford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5BAA54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47.32</w:t>
            </w:r>
          </w:p>
        </w:tc>
      </w:tr>
      <w:tr w:rsidR="008203D2" w:rsidRPr="008203D2" w14:paraId="38A51151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8D82A1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D91CB9" w14:textId="77777777" w:rsidR="008203D2" w:rsidRPr="008203D2" w:rsidRDefault="008203D2" w:rsidP="008203D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Newcastle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085B59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47.08</w:t>
            </w:r>
          </w:p>
        </w:tc>
      </w:tr>
      <w:tr w:rsidR="008203D2" w:rsidRPr="008203D2" w14:paraId="28C7BD06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961BCE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B588CD" w14:textId="77777777" w:rsidR="008203D2" w:rsidRPr="008203D2" w:rsidRDefault="008203D2" w:rsidP="008203D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Southampton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BA0112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41.24</w:t>
            </w:r>
          </w:p>
        </w:tc>
      </w:tr>
      <w:tr w:rsidR="008203D2" w:rsidRPr="008203D2" w14:paraId="42458731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AB4C79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A187C2" w14:textId="77777777" w:rsidR="008203D2" w:rsidRPr="008203D2" w:rsidRDefault="008203D2" w:rsidP="008203D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Burnley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1DD371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40.11</w:t>
            </w:r>
          </w:p>
        </w:tc>
      </w:tr>
      <w:tr w:rsidR="008203D2" w:rsidRPr="008203D2" w14:paraId="2A6C7CEC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60476F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A11EA1" w14:textId="77777777" w:rsidR="008203D2" w:rsidRPr="008203D2" w:rsidRDefault="008203D2" w:rsidP="008203D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Brighton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87B662" w14:textId="77777777" w:rsidR="008203D2" w:rsidRPr="008203D2" w:rsidRDefault="008203D2" w:rsidP="008203D2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37.52</w:t>
            </w:r>
          </w:p>
        </w:tc>
      </w:tr>
      <w:tr w:rsidR="008203D2" w:rsidRPr="008203D2" w14:paraId="7006A32C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1F01251E" w14:textId="77777777" w:rsidR="008203D2" w:rsidRPr="008203D2" w:rsidRDefault="008203D2" w:rsidP="008203D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09F9B4A6" w14:textId="77777777" w:rsidR="008203D2" w:rsidRPr="008203D2" w:rsidRDefault="008203D2" w:rsidP="008203D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Cardiff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077A0B0D" w14:textId="77777777" w:rsidR="008203D2" w:rsidRPr="008203D2" w:rsidRDefault="008203D2" w:rsidP="008203D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32.59</w:t>
            </w:r>
          </w:p>
        </w:tc>
      </w:tr>
      <w:tr w:rsidR="008203D2" w:rsidRPr="008203D2" w14:paraId="11019B07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49AECAB1" w14:textId="77777777" w:rsidR="008203D2" w:rsidRPr="008203D2" w:rsidRDefault="008203D2" w:rsidP="008203D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51A2BDF1" w14:textId="77777777" w:rsidR="008203D2" w:rsidRPr="008203D2" w:rsidRDefault="008203D2" w:rsidP="008203D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Fulham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05686544" w14:textId="77777777" w:rsidR="008203D2" w:rsidRPr="008203D2" w:rsidRDefault="008203D2" w:rsidP="008203D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28.84</w:t>
            </w:r>
          </w:p>
        </w:tc>
      </w:tr>
      <w:tr w:rsidR="008203D2" w:rsidRPr="008203D2" w14:paraId="67CD3B4A" w14:textId="77777777" w:rsidTr="008203D2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05A50D4D" w14:textId="77777777" w:rsidR="008203D2" w:rsidRPr="008203D2" w:rsidRDefault="008203D2" w:rsidP="008203D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27FBE777" w14:textId="77777777" w:rsidR="008203D2" w:rsidRPr="008203D2" w:rsidRDefault="008203D2" w:rsidP="008203D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Huddersfield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085"/>
            <w:noWrap/>
            <w:vAlign w:val="bottom"/>
            <w:hideMark/>
          </w:tcPr>
          <w:p w14:paraId="37663A09" w14:textId="77777777" w:rsidR="008203D2" w:rsidRPr="008203D2" w:rsidRDefault="008203D2" w:rsidP="008203D2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8203D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24.57</w:t>
            </w:r>
          </w:p>
        </w:tc>
      </w:tr>
    </w:tbl>
    <w:p w14:paraId="3D1056FF" w14:textId="767E152D" w:rsidR="009A722D" w:rsidRDefault="009A722D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5DFF49D2" w14:textId="77777777" w:rsidR="0083565A" w:rsidRDefault="0083565A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0FE27CFF" w14:textId="3F9DAE9D" w:rsidR="008A07CC" w:rsidRDefault="008A07CC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Predicted Title Winner: </w:t>
      </w:r>
      <w:r>
        <w:rPr>
          <w:rFonts w:asciiTheme="minorHAnsi" w:hAnsiTheme="minorHAnsi" w:cstheme="minorHAnsi"/>
          <w:bCs/>
          <w:color w:val="000000" w:themeColor="text1"/>
        </w:rPr>
        <w:t>Manchester City</w:t>
      </w:r>
    </w:p>
    <w:p w14:paraId="1F409C6C" w14:textId="152ECF3B" w:rsidR="008A07CC" w:rsidRDefault="008A07CC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 w:rsidRPr="008A07CC">
        <w:rPr>
          <w:rFonts w:asciiTheme="minorHAnsi" w:hAnsiTheme="minorHAnsi" w:cstheme="minorHAnsi"/>
          <w:b/>
          <w:color w:val="000000" w:themeColor="text1"/>
        </w:rPr>
        <w:t>Teams to Finish in Top Four:</w:t>
      </w:r>
      <w:r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D6802">
        <w:rPr>
          <w:rFonts w:asciiTheme="minorHAnsi" w:hAnsiTheme="minorHAnsi" w:cstheme="minorHAnsi"/>
          <w:bCs/>
          <w:color w:val="000000" w:themeColor="text1"/>
        </w:rPr>
        <w:t>Manchester City, Liverpool, Tottenham, Chelsea</w:t>
      </w:r>
    </w:p>
    <w:p w14:paraId="3FD0D596" w14:textId="25BFDB7A" w:rsidR="002158F9" w:rsidRDefault="002158F9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 w:rsidRPr="008A07CC">
        <w:rPr>
          <w:rFonts w:asciiTheme="minorHAnsi" w:hAnsiTheme="minorHAnsi" w:cstheme="minorHAnsi"/>
          <w:b/>
          <w:color w:val="000000" w:themeColor="text1"/>
        </w:rPr>
        <w:t xml:space="preserve">Teams to </w:t>
      </w:r>
      <w:r>
        <w:rPr>
          <w:rFonts w:asciiTheme="minorHAnsi" w:hAnsiTheme="minorHAnsi" w:cstheme="minorHAnsi"/>
          <w:b/>
          <w:color w:val="000000" w:themeColor="text1"/>
        </w:rPr>
        <w:t>be Relegated</w:t>
      </w:r>
      <w:r w:rsidRPr="008A07CC">
        <w:rPr>
          <w:rFonts w:asciiTheme="minorHAnsi" w:hAnsiTheme="minorHAnsi" w:cstheme="minorHAnsi"/>
          <w:b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</w:rPr>
        <w:t>to</w:t>
      </w:r>
      <w:r w:rsidRPr="008A07CC">
        <w:rPr>
          <w:rFonts w:asciiTheme="minorHAnsi" w:hAnsiTheme="minorHAnsi" w:cstheme="minorHAnsi"/>
          <w:b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</w:rPr>
        <w:t xml:space="preserve">Lower Division: </w:t>
      </w:r>
      <w:r>
        <w:rPr>
          <w:rFonts w:asciiTheme="minorHAnsi" w:hAnsiTheme="minorHAnsi" w:cstheme="minorHAnsi"/>
          <w:bCs/>
          <w:color w:val="000000" w:themeColor="text1"/>
        </w:rPr>
        <w:t>Cardiff, Fulham, Huddersfield</w:t>
      </w:r>
    </w:p>
    <w:p w14:paraId="4C539729" w14:textId="77777777" w:rsidR="0083565A" w:rsidRDefault="0083565A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67999021" w14:textId="7E7D0764" w:rsidR="00A94FE1" w:rsidRPr="002158F9" w:rsidRDefault="00A94FE1" w:rsidP="009170F7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1FB84FAF" w14:textId="76D2AF3B" w:rsidR="00A22E51" w:rsidRDefault="00355FE9" w:rsidP="009170F7">
      <w:pPr>
        <w:spacing w:line="312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>
        <w:rPr>
          <w:noProof/>
        </w:rPr>
        <mc:AlternateContent>
          <mc:Choice Requires="cx1">
            <w:drawing>
              <wp:inline distT="0" distB="0" distL="0" distR="0" wp14:anchorId="0B995F8D" wp14:editId="6E0F8B34">
                <wp:extent cx="4654550" cy="2730500"/>
                <wp:effectExtent l="0" t="0" r="12700" b="12700"/>
                <wp:docPr id="192" name="Chart 1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6F4539-2F5D-4AD9-96A0-88651EB327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0B995F8D" wp14:editId="6E0F8B34">
                <wp:extent cx="4654550" cy="2730500"/>
                <wp:effectExtent l="0" t="0" r="12700" b="12700"/>
                <wp:docPr id="192" name="Chart 1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6F4539-2F5D-4AD9-96A0-88651EB3273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" name="Chart 192">
                          <a:extLst>
                            <a:ext uri="{FF2B5EF4-FFF2-40B4-BE49-F238E27FC236}">
                              <a16:creationId xmlns:a16="http://schemas.microsoft.com/office/drawing/2014/main" id="{A36F4539-2F5D-4AD9-96A0-88651EB3273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4550" cy="273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7BE38CC" w14:textId="246A5E81" w:rsidR="00EB6304" w:rsidRDefault="00A94FE1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lastRenderedPageBreak/>
        <w:t xml:space="preserve">We can observe that points distribution is slightly right-skewed because </w:t>
      </w:r>
      <w:r w:rsidR="00D72D84">
        <w:rPr>
          <w:rFonts w:asciiTheme="minorHAnsi" w:hAnsiTheme="minorHAnsi" w:cstheme="minorHAnsi"/>
          <w:bCs/>
          <w:color w:val="000000" w:themeColor="text1"/>
        </w:rPr>
        <w:t>of high points accumulated by the top teams.</w:t>
      </w:r>
    </w:p>
    <w:p w14:paraId="1BEFA006" w14:textId="77777777" w:rsidR="00D72D84" w:rsidRDefault="00D72D84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5A46C736" w14:textId="5DF5D5D3" w:rsidR="002158F9" w:rsidRDefault="002158F9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However before comparing the </w:t>
      </w:r>
      <w:r w:rsidR="0080180F">
        <w:rPr>
          <w:rFonts w:asciiTheme="minorHAnsi" w:hAnsiTheme="minorHAnsi" w:cstheme="minorHAnsi"/>
          <w:bCs/>
          <w:color w:val="000000" w:themeColor="text1"/>
        </w:rPr>
        <w:t>table with the present table (as of March 2020),</w:t>
      </w:r>
      <w:r w:rsidR="00326920">
        <w:rPr>
          <w:rFonts w:asciiTheme="minorHAnsi" w:hAnsiTheme="minorHAnsi" w:cstheme="minorHAnsi"/>
          <w:bCs/>
          <w:color w:val="000000" w:themeColor="text1"/>
        </w:rPr>
        <w:t xml:space="preserve"> we can see that</w:t>
      </w:r>
      <w:r w:rsidR="0080180F">
        <w:rPr>
          <w:rFonts w:asciiTheme="minorHAnsi" w:hAnsiTheme="minorHAnsi" w:cstheme="minorHAnsi"/>
          <w:bCs/>
          <w:color w:val="000000" w:themeColor="text1"/>
        </w:rPr>
        <w:t xml:space="preserve"> there is </w:t>
      </w:r>
      <w:r w:rsidR="001E4115">
        <w:rPr>
          <w:rFonts w:asciiTheme="minorHAnsi" w:hAnsiTheme="minorHAnsi" w:cstheme="minorHAnsi"/>
          <w:bCs/>
          <w:color w:val="000000" w:themeColor="text1"/>
        </w:rPr>
        <w:t xml:space="preserve">quite close competition between Man City and Liverpool (Difference of ~ 1 point). </w:t>
      </w:r>
      <w:r w:rsidR="00A256F4">
        <w:rPr>
          <w:rFonts w:asciiTheme="minorHAnsi" w:hAnsiTheme="minorHAnsi" w:cstheme="minorHAnsi"/>
          <w:bCs/>
          <w:color w:val="000000" w:themeColor="text1"/>
        </w:rPr>
        <w:t>So,</w:t>
      </w:r>
      <w:r w:rsidR="001E4115">
        <w:rPr>
          <w:rFonts w:asciiTheme="minorHAnsi" w:hAnsiTheme="minorHAnsi" w:cstheme="minorHAnsi"/>
          <w:bCs/>
          <w:color w:val="000000" w:themeColor="text1"/>
        </w:rPr>
        <w:t xml:space="preserve"> it would be interesting to look </w:t>
      </w:r>
      <w:r w:rsidR="000B0680">
        <w:rPr>
          <w:rFonts w:asciiTheme="minorHAnsi" w:hAnsiTheme="minorHAnsi" w:cstheme="minorHAnsi"/>
          <w:bCs/>
          <w:color w:val="000000" w:themeColor="text1"/>
        </w:rPr>
        <w:t>the frequency of title winners for each of the simulation.</w:t>
      </w:r>
    </w:p>
    <w:p w14:paraId="3B18EEFF" w14:textId="46958354" w:rsidR="008A3BDD" w:rsidRDefault="008A3BDD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70DC0D6C" w14:textId="77777777" w:rsidR="008A3BDD" w:rsidRDefault="008A3BDD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596EE2FB" w14:textId="0E068AA8" w:rsidR="000B0680" w:rsidRDefault="000B0680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2C020FD9" w14:textId="10F98E32" w:rsidR="000B0680" w:rsidRDefault="00C7735A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AECB88C" wp14:editId="69F016A5">
            <wp:extent cx="5711825" cy="3082925"/>
            <wp:effectExtent l="0" t="0" r="317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C4DEBA-5D45-4F2A-8C4A-AE5853CBBD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0D0DF64" w14:textId="7816E740" w:rsidR="00C7735A" w:rsidRDefault="00C7735A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  <w:lang w:val="en-US"/>
        </w:rPr>
      </w:pPr>
    </w:p>
    <w:p w14:paraId="21B27FFB" w14:textId="46510B45" w:rsidR="00C7735A" w:rsidRPr="00C7735A" w:rsidRDefault="00C7735A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lang w:val="en-US"/>
        </w:rPr>
        <w:t>We can see that out of 1000 simulations</w:t>
      </w:r>
      <w:r w:rsidR="00EA623F">
        <w:rPr>
          <w:rFonts w:asciiTheme="minorHAnsi" w:hAnsiTheme="minorHAnsi" w:cstheme="minorHAnsi"/>
          <w:bCs/>
          <w:color w:val="000000" w:themeColor="text1"/>
          <w:lang w:val="en-US"/>
        </w:rPr>
        <w:t xml:space="preserve">, Man City </w:t>
      </w:r>
      <w:r w:rsidR="00604ADE">
        <w:rPr>
          <w:rFonts w:asciiTheme="minorHAnsi" w:hAnsiTheme="minorHAnsi" w:cstheme="minorHAnsi"/>
          <w:bCs/>
          <w:color w:val="000000" w:themeColor="text1"/>
          <w:lang w:val="en-US"/>
        </w:rPr>
        <w:t>is predicted to</w:t>
      </w:r>
      <w:r w:rsidR="00EA623F">
        <w:rPr>
          <w:rFonts w:asciiTheme="minorHAnsi" w:hAnsiTheme="minorHAnsi" w:cstheme="minorHAnsi"/>
          <w:bCs/>
          <w:color w:val="000000" w:themeColor="text1"/>
          <w:lang w:val="en-US"/>
        </w:rPr>
        <w:t xml:space="preserve"> w</w:t>
      </w:r>
      <w:r w:rsidR="00604ADE">
        <w:rPr>
          <w:rFonts w:asciiTheme="minorHAnsi" w:hAnsiTheme="minorHAnsi" w:cstheme="minorHAnsi"/>
          <w:bCs/>
          <w:color w:val="000000" w:themeColor="text1"/>
          <w:lang w:val="en-US"/>
        </w:rPr>
        <w:t>i</w:t>
      </w:r>
      <w:r w:rsidR="00EA623F">
        <w:rPr>
          <w:rFonts w:asciiTheme="minorHAnsi" w:hAnsiTheme="minorHAnsi" w:cstheme="minorHAnsi"/>
          <w:bCs/>
          <w:color w:val="000000" w:themeColor="text1"/>
          <w:lang w:val="en-US"/>
        </w:rPr>
        <w:t xml:space="preserve">n the title </w:t>
      </w:r>
      <w:r w:rsidR="00EA623F" w:rsidRPr="00EA623F">
        <w:rPr>
          <w:rFonts w:asciiTheme="minorHAnsi" w:hAnsiTheme="minorHAnsi" w:cstheme="minorHAnsi"/>
          <w:b/>
          <w:color w:val="000000" w:themeColor="text1"/>
          <w:lang w:val="en-US"/>
        </w:rPr>
        <w:t>55%</w:t>
      </w:r>
      <w:r w:rsidR="00EA623F">
        <w:rPr>
          <w:rFonts w:asciiTheme="minorHAnsi" w:hAnsiTheme="minorHAnsi" w:cstheme="minorHAnsi"/>
          <w:bCs/>
          <w:color w:val="000000" w:themeColor="text1"/>
          <w:lang w:val="en-US"/>
        </w:rPr>
        <w:t xml:space="preserve"> of times whereas Liverpool </w:t>
      </w:r>
      <w:r w:rsidR="00EA623F" w:rsidRPr="00EA623F">
        <w:rPr>
          <w:rFonts w:asciiTheme="minorHAnsi" w:hAnsiTheme="minorHAnsi" w:cstheme="minorHAnsi"/>
          <w:b/>
          <w:color w:val="000000" w:themeColor="text1"/>
          <w:lang w:val="en-US"/>
        </w:rPr>
        <w:t>43.6%</w:t>
      </w:r>
      <w:r w:rsidR="00A256F4">
        <w:rPr>
          <w:rFonts w:asciiTheme="minorHAnsi" w:hAnsiTheme="minorHAnsi" w:cstheme="minorHAnsi"/>
          <w:b/>
          <w:color w:val="000000" w:themeColor="text1"/>
          <w:lang w:val="en-US"/>
        </w:rPr>
        <w:t>.</w:t>
      </w:r>
    </w:p>
    <w:p w14:paraId="23CFAE4E" w14:textId="715EABB8" w:rsidR="008A07CC" w:rsidRDefault="008A07CC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75A2B6B4" w14:textId="7BE499BE" w:rsidR="00126559" w:rsidRPr="004563F2" w:rsidRDefault="00126559" w:rsidP="00E762AD">
      <w:pPr>
        <w:spacing w:line="312" w:lineRule="auto"/>
        <w:rPr>
          <w:rFonts w:asciiTheme="minorHAnsi" w:hAnsiTheme="minorHAnsi" w:cstheme="minorHAnsi"/>
          <w:b/>
          <w:color w:val="000000" w:themeColor="text1"/>
        </w:rPr>
      </w:pPr>
      <w:r w:rsidRPr="00126559">
        <w:rPr>
          <w:rFonts w:asciiTheme="minorHAnsi" w:hAnsiTheme="minorHAnsi" w:cstheme="minorHAnsi"/>
          <w:b/>
          <w:color w:val="000000" w:themeColor="text1"/>
        </w:rPr>
        <w:t>Comparing our Results with 2018/19 Season:</w:t>
      </w:r>
    </w:p>
    <w:p w14:paraId="2EFA512D" w14:textId="7665CCB9" w:rsidR="00126559" w:rsidRDefault="00126559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S</w:t>
      </w:r>
      <w:r w:rsidR="00CF534C">
        <w:rPr>
          <w:rFonts w:asciiTheme="minorHAnsi" w:hAnsiTheme="minorHAnsi" w:cstheme="minorHAnsi"/>
          <w:bCs/>
          <w:color w:val="000000" w:themeColor="text1"/>
        </w:rPr>
        <w:t xml:space="preserve">ince our results were simulated on 2018/19 findings, let us see how accurate we were in comparison to original 2018/19 </w:t>
      </w:r>
      <w:r w:rsidR="000C1E1C">
        <w:rPr>
          <w:rFonts w:asciiTheme="minorHAnsi" w:hAnsiTheme="minorHAnsi" w:cstheme="minorHAnsi"/>
          <w:bCs/>
          <w:color w:val="000000" w:themeColor="text1"/>
        </w:rPr>
        <w:t>premier league standings.</w:t>
      </w:r>
    </w:p>
    <w:tbl>
      <w:tblPr>
        <w:tblStyle w:val="TableGrid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848"/>
      </w:tblGrid>
      <w:tr w:rsidR="000C1E1C" w14:paraId="60E050A0" w14:textId="77777777" w:rsidTr="004563F2">
        <w:trPr>
          <w:trHeight w:val="5378"/>
        </w:trPr>
        <w:tc>
          <w:tcPr>
            <w:tcW w:w="4439" w:type="dxa"/>
          </w:tcPr>
          <w:tbl>
            <w:tblPr>
              <w:tblW w:w="4147" w:type="dxa"/>
              <w:jc w:val="center"/>
              <w:tblLook w:val="04A0" w:firstRow="1" w:lastRow="0" w:firstColumn="1" w:lastColumn="0" w:noHBand="0" w:noVBand="1"/>
            </w:tblPr>
            <w:tblGrid>
              <w:gridCol w:w="1486"/>
              <w:gridCol w:w="1757"/>
              <w:gridCol w:w="904"/>
            </w:tblGrid>
            <w:tr w:rsidR="00175E3B" w:rsidRPr="008203D2" w14:paraId="4576EC36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38F354CD" w14:textId="625028B6" w:rsidR="00175E3B" w:rsidRPr="008203D2" w:rsidRDefault="00175E3B" w:rsidP="00175E3B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lastRenderedPageBreak/>
                    <w:t>Pos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i</w:t>
                  </w: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tion</w:t>
                  </w:r>
                </w:p>
              </w:tc>
              <w:tc>
                <w:tcPr>
                  <w:tcW w:w="17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6A0906E0" w14:textId="77777777" w:rsidR="00175E3B" w:rsidRPr="008203D2" w:rsidRDefault="00175E3B" w:rsidP="00175E3B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Teams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7759A75F" w14:textId="77777777" w:rsidR="00175E3B" w:rsidRPr="008203D2" w:rsidRDefault="00175E3B" w:rsidP="00175E3B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Points</w:t>
                  </w:r>
                </w:p>
              </w:tc>
            </w:tr>
            <w:tr w:rsidR="00175E3B" w:rsidRPr="008203D2" w14:paraId="3906A642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7E50A177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1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764F47DD" w14:textId="77777777" w:rsidR="00175E3B" w:rsidRPr="008203D2" w:rsidRDefault="00175E3B" w:rsidP="00175E3B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Man City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5A84F061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85.87</w:t>
                  </w:r>
                </w:p>
              </w:tc>
            </w:tr>
            <w:tr w:rsidR="00175E3B" w:rsidRPr="008203D2" w14:paraId="4136CC7D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4F2516D4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5CE9AF96" w14:textId="77777777" w:rsidR="00175E3B" w:rsidRPr="008203D2" w:rsidRDefault="00175E3B" w:rsidP="00175E3B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Liverpool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0C01EEE7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84.52</w:t>
                  </w:r>
                </w:p>
              </w:tc>
            </w:tr>
            <w:tr w:rsidR="00175E3B" w:rsidRPr="008203D2" w14:paraId="4222D01F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6E4FB691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031BCCBE" w14:textId="77777777" w:rsidR="00175E3B" w:rsidRPr="008203D2" w:rsidRDefault="00175E3B" w:rsidP="00175E3B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Tottenham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5C8A566F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66.59</w:t>
                  </w:r>
                </w:p>
              </w:tc>
            </w:tr>
            <w:tr w:rsidR="00175E3B" w:rsidRPr="008203D2" w14:paraId="6C6FDE59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4C97000A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57E9641C" w14:textId="77777777" w:rsidR="00175E3B" w:rsidRPr="008203D2" w:rsidRDefault="00175E3B" w:rsidP="00175E3B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Chelsea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2FB27644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65.25</w:t>
                  </w:r>
                </w:p>
              </w:tc>
            </w:tr>
            <w:tr w:rsidR="00175E3B" w:rsidRPr="008203D2" w14:paraId="643B7EC6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1AB1FFC2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39AD8008" w14:textId="77777777" w:rsidR="00175E3B" w:rsidRPr="008203D2" w:rsidRDefault="00175E3B" w:rsidP="00175E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Arsenal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015827B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64.06</w:t>
                  </w:r>
                </w:p>
              </w:tc>
            </w:tr>
            <w:tr w:rsidR="00175E3B" w:rsidRPr="008203D2" w14:paraId="3EC3B7CC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97B66D1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6E24478D" w14:textId="77777777" w:rsidR="00175E3B" w:rsidRPr="008203D2" w:rsidRDefault="00175E3B" w:rsidP="00175E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Man United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00D9CE15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57.93</w:t>
                  </w:r>
                </w:p>
              </w:tc>
            </w:tr>
            <w:tr w:rsidR="00175E3B" w:rsidRPr="008203D2" w14:paraId="7B66C08E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756EE17A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39CCFEDB" w14:textId="77777777" w:rsidR="00175E3B" w:rsidRPr="008203D2" w:rsidRDefault="00175E3B" w:rsidP="00175E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Everton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0859E304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55.72</w:t>
                  </w:r>
                </w:p>
              </w:tc>
            </w:tr>
            <w:tr w:rsidR="00175E3B" w:rsidRPr="008203D2" w14:paraId="40CF944A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2FF5F8F4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0A5C7BBD" w14:textId="77777777" w:rsidR="00175E3B" w:rsidRPr="008203D2" w:rsidRDefault="00175E3B" w:rsidP="00175E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Leicester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1903C5FF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53.72</w:t>
                  </w:r>
                </w:p>
              </w:tc>
            </w:tr>
            <w:tr w:rsidR="00175E3B" w:rsidRPr="008203D2" w14:paraId="617E083A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7678ADC0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9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0EAE9AE9" w14:textId="77777777" w:rsidR="00175E3B" w:rsidRPr="008203D2" w:rsidRDefault="00175E3B" w:rsidP="00175E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Wolves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B798F5F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51.61</w:t>
                  </w:r>
                </w:p>
              </w:tc>
            </w:tr>
            <w:tr w:rsidR="00175E3B" w:rsidRPr="008203D2" w14:paraId="52D088A3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3B0E754F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34B7222E" w14:textId="77777777" w:rsidR="00175E3B" w:rsidRPr="008203D2" w:rsidRDefault="00175E3B" w:rsidP="00175E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Crystal Palace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70A70750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50.67</w:t>
                  </w:r>
                </w:p>
              </w:tc>
            </w:tr>
            <w:tr w:rsidR="00175E3B" w:rsidRPr="008203D2" w14:paraId="4F0B1F22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2516C9BB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11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7645CFB7" w14:textId="77777777" w:rsidR="00175E3B" w:rsidRPr="008203D2" w:rsidRDefault="00175E3B" w:rsidP="00175E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West Ham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6F3E95F1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48.04</w:t>
                  </w:r>
                </w:p>
              </w:tc>
            </w:tr>
            <w:tr w:rsidR="00175E3B" w:rsidRPr="008203D2" w14:paraId="158B7BC2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78B63A6F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12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01ECA16D" w14:textId="77777777" w:rsidR="00175E3B" w:rsidRPr="008203D2" w:rsidRDefault="00175E3B" w:rsidP="00175E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Bournemouth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6DF971B1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47.33</w:t>
                  </w:r>
                </w:p>
              </w:tc>
            </w:tr>
            <w:tr w:rsidR="00175E3B" w:rsidRPr="008203D2" w14:paraId="6AE6707E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23176D9D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13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4D4D2FC" w14:textId="77777777" w:rsidR="00175E3B" w:rsidRPr="008203D2" w:rsidRDefault="00175E3B" w:rsidP="00175E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Watford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03AEFB2C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47.32</w:t>
                  </w:r>
                </w:p>
              </w:tc>
            </w:tr>
            <w:tr w:rsidR="00175E3B" w:rsidRPr="008203D2" w14:paraId="383A48D9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257683BE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14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4EA8CE23" w14:textId="77777777" w:rsidR="00175E3B" w:rsidRPr="008203D2" w:rsidRDefault="00175E3B" w:rsidP="00175E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Newcastle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3CF904CF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47.08</w:t>
                  </w:r>
                </w:p>
              </w:tc>
            </w:tr>
            <w:tr w:rsidR="00175E3B" w:rsidRPr="008203D2" w14:paraId="5028B5AE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2F0989E5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15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1BFBE099" w14:textId="77777777" w:rsidR="00175E3B" w:rsidRPr="008203D2" w:rsidRDefault="00175E3B" w:rsidP="00175E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Southampton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28E40F39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41.24</w:t>
                  </w:r>
                </w:p>
              </w:tc>
            </w:tr>
            <w:tr w:rsidR="00175E3B" w:rsidRPr="008203D2" w14:paraId="23E95936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44CEA1FD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16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46292F37" w14:textId="77777777" w:rsidR="00175E3B" w:rsidRPr="008203D2" w:rsidRDefault="00175E3B" w:rsidP="00175E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Burnley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350535AF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40.11</w:t>
                  </w:r>
                </w:p>
              </w:tc>
            </w:tr>
            <w:tr w:rsidR="00175E3B" w:rsidRPr="008203D2" w14:paraId="2D3EB6DB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4A102FE7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17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6A0A8F1A" w14:textId="77777777" w:rsidR="00175E3B" w:rsidRPr="008203D2" w:rsidRDefault="00175E3B" w:rsidP="00175E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Brighton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3220BEA6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37.52</w:t>
                  </w:r>
                </w:p>
              </w:tc>
            </w:tr>
            <w:tr w:rsidR="00175E3B" w:rsidRPr="008203D2" w14:paraId="2915BE27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59F9AD26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18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5A74707B" w14:textId="77777777" w:rsidR="00175E3B" w:rsidRPr="008203D2" w:rsidRDefault="00175E3B" w:rsidP="00175E3B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Cardiff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400C0B2E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32.59</w:t>
                  </w:r>
                </w:p>
              </w:tc>
            </w:tr>
            <w:tr w:rsidR="00175E3B" w:rsidRPr="008203D2" w14:paraId="4F7E84C3" w14:textId="77777777" w:rsidTr="004D403A">
              <w:trPr>
                <w:trHeight w:val="228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422C9ADC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19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443DC8B5" w14:textId="77777777" w:rsidR="00175E3B" w:rsidRPr="008203D2" w:rsidRDefault="00175E3B" w:rsidP="00175E3B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Fulham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114998FB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28.84</w:t>
                  </w:r>
                </w:p>
              </w:tc>
            </w:tr>
            <w:tr w:rsidR="00175E3B" w:rsidRPr="008203D2" w14:paraId="5892207B" w14:textId="77777777" w:rsidTr="004D403A">
              <w:trPr>
                <w:trHeight w:val="314"/>
                <w:jc w:val="center"/>
              </w:trPr>
              <w:tc>
                <w:tcPr>
                  <w:tcW w:w="14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43B813CB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20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07DC1C41" w14:textId="77777777" w:rsidR="00175E3B" w:rsidRPr="008203D2" w:rsidRDefault="00175E3B" w:rsidP="00175E3B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Huddersfield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2234A45C" w14:textId="77777777" w:rsidR="00175E3B" w:rsidRPr="008203D2" w:rsidRDefault="00175E3B" w:rsidP="00175E3B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24.57</w:t>
                  </w:r>
                </w:p>
              </w:tc>
            </w:tr>
          </w:tbl>
          <w:p w14:paraId="18E641DF" w14:textId="77777777" w:rsidR="000C1E1C" w:rsidRDefault="000C1E1C" w:rsidP="00E762AD">
            <w:pPr>
              <w:spacing w:line="312" w:lineRule="auto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848" w:type="dxa"/>
          </w:tcPr>
          <w:tbl>
            <w:tblPr>
              <w:tblW w:w="4607" w:type="dxa"/>
              <w:tblInd w:w="1" w:type="dxa"/>
              <w:tblLook w:val="04A0" w:firstRow="1" w:lastRow="0" w:firstColumn="1" w:lastColumn="0" w:noHBand="0" w:noVBand="1"/>
            </w:tblPr>
            <w:tblGrid>
              <w:gridCol w:w="515"/>
              <w:gridCol w:w="2574"/>
              <w:gridCol w:w="715"/>
              <w:gridCol w:w="803"/>
            </w:tblGrid>
            <w:tr w:rsidR="003920DA" w:rsidRPr="008F5F16" w14:paraId="1E16737C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single" w:sz="8" w:space="0" w:color="A2A9B1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5B1E61FF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Pos</w:t>
                  </w:r>
                </w:p>
              </w:tc>
              <w:tc>
                <w:tcPr>
                  <w:tcW w:w="2574" w:type="dxa"/>
                  <w:tcBorders>
                    <w:top w:val="single" w:sz="8" w:space="0" w:color="A2A9B1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37A25AF7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Team</w:t>
                  </w:r>
                </w:p>
              </w:tc>
              <w:tc>
                <w:tcPr>
                  <w:tcW w:w="715" w:type="dxa"/>
                  <w:tcBorders>
                    <w:top w:val="single" w:sz="8" w:space="0" w:color="A2A9B1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6A887BB6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Pld</w:t>
                  </w:r>
                </w:p>
              </w:tc>
              <w:tc>
                <w:tcPr>
                  <w:tcW w:w="803" w:type="dxa"/>
                  <w:tcBorders>
                    <w:top w:val="single" w:sz="8" w:space="0" w:color="A2A9B1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10FEE7FC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Pts</w:t>
                  </w:r>
                </w:p>
              </w:tc>
            </w:tr>
            <w:tr w:rsidR="003920DA" w:rsidRPr="008F5F16" w14:paraId="333801C3" w14:textId="77777777" w:rsidTr="004563F2">
              <w:trPr>
                <w:trHeight w:val="120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vAlign w:val="center"/>
                  <w:hideMark/>
                </w:tcPr>
                <w:p w14:paraId="5E5913B8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1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noWrap/>
                  <w:vAlign w:val="center"/>
                  <w:hideMark/>
                </w:tcPr>
                <w:p w14:paraId="1A56521D" w14:textId="77777777" w:rsidR="008F5F16" w:rsidRPr="008F5F16" w:rsidRDefault="00FC2DA1" w:rsidP="008F5F16">
                  <w:pPr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/>
                    </w:rPr>
                  </w:pPr>
                  <w:hyperlink r:id="rId12" w:tooltip="Manchester City F.C." w:history="1">
                    <w:r w:rsidR="008F5F16" w:rsidRPr="008F5F16">
                      <w:rPr>
                        <w:rFonts w:ascii="Calibri" w:hAnsi="Calibri"/>
                        <w:b/>
                        <w:bCs/>
                        <w:sz w:val="22"/>
                        <w:szCs w:val="22"/>
                        <w:lang w:val="en-US"/>
                      </w:rPr>
                      <w:t>Manchester City (C)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vAlign w:val="center"/>
                  <w:hideMark/>
                </w:tcPr>
                <w:p w14:paraId="7C98D4F5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vAlign w:val="center"/>
                  <w:hideMark/>
                </w:tcPr>
                <w:p w14:paraId="0E2EC493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98</w:t>
                  </w:r>
                </w:p>
              </w:tc>
            </w:tr>
            <w:tr w:rsidR="003920DA" w:rsidRPr="008F5F16" w14:paraId="1E2933BB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vAlign w:val="center"/>
                  <w:hideMark/>
                </w:tcPr>
                <w:p w14:paraId="06A85ED3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2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noWrap/>
                  <w:vAlign w:val="center"/>
                  <w:hideMark/>
                </w:tcPr>
                <w:p w14:paraId="044A74FC" w14:textId="77777777" w:rsidR="008F5F16" w:rsidRPr="008F5F16" w:rsidRDefault="00FC2DA1" w:rsidP="008F5F16">
                  <w:pPr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/>
                    </w:rPr>
                  </w:pPr>
                  <w:hyperlink r:id="rId13" w:tooltip="Liverpool F.C." w:history="1">
                    <w:r w:rsidR="008F5F16" w:rsidRPr="008F5F16">
                      <w:rPr>
                        <w:rFonts w:ascii="Calibri" w:hAnsi="Calibri"/>
                        <w:b/>
                        <w:bCs/>
                        <w:sz w:val="22"/>
                        <w:szCs w:val="22"/>
                        <w:lang w:val="en-US"/>
                      </w:rPr>
                      <w:t>Liverpool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vAlign w:val="center"/>
                  <w:hideMark/>
                </w:tcPr>
                <w:p w14:paraId="3776A118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vAlign w:val="center"/>
                  <w:hideMark/>
                </w:tcPr>
                <w:p w14:paraId="5D0EDC60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97</w:t>
                  </w:r>
                </w:p>
              </w:tc>
            </w:tr>
            <w:tr w:rsidR="003920DA" w:rsidRPr="008F5F16" w14:paraId="397775AC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vAlign w:val="center"/>
                  <w:hideMark/>
                </w:tcPr>
                <w:p w14:paraId="2DB25325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3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noWrap/>
                  <w:vAlign w:val="center"/>
                  <w:hideMark/>
                </w:tcPr>
                <w:p w14:paraId="2D2C6D7D" w14:textId="77777777" w:rsidR="008F5F16" w:rsidRPr="008F5F16" w:rsidRDefault="00FC2DA1" w:rsidP="008F5F16">
                  <w:pPr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/>
                    </w:rPr>
                  </w:pPr>
                  <w:hyperlink r:id="rId14" w:tooltip="Chelsea F.C." w:history="1">
                    <w:r w:rsidR="008F5F16" w:rsidRPr="008F5F16">
                      <w:rPr>
                        <w:rFonts w:ascii="Calibri" w:hAnsi="Calibri"/>
                        <w:b/>
                        <w:bCs/>
                        <w:sz w:val="22"/>
                        <w:szCs w:val="22"/>
                        <w:lang w:val="en-US"/>
                      </w:rPr>
                      <w:t>Chelsea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vAlign w:val="center"/>
                  <w:hideMark/>
                </w:tcPr>
                <w:p w14:paraId="1C710CFC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vAlign w:val="center"/>
                  <w:hideMark/>
                </w:tcPr>
                <w:p w14:paraId="380BD858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72</w:t>
                  </w:r>
                </w:p>
              </w:tc>
            </w:tr>
            <w:tr w:rsidR="003920DA" w:rsidRPr="008F5F16" w14:paraId="4D4ECEDF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vAlign w:val="center"/>
                  <w:hideMark/>
                </w:tcPr>
                <w:p w14:paraId="36EA08D3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4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noWrap/>
                  <w:vAlign w:val="center"/>
                  <w:hideMark/>
                </w:tcPr>
                <w:p w14:paraId="4B61491D" w14:textId="77777777" w:rsidR="008F5F16" w:rsidRPr="008F5F16" w:rsidRDefault="00FC2DA1" w:rsidP="008F5F16">
                  <w:pPr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/>
                    </w:rPr>
                  </w:pPr>
                  <w:hyperlink r:id="rId15" w:tooltip="Tottenham Hotspur F.C." w:history="1">
                    <w:r w:rsidR="008F5F16" w:rsidRPr="008F5F16">
                      <w:rPr>
                        <w:rFonts w:ascii="Calibri" w:hAnsi="Calibri"/>
                        <w:b/>
                        <w:bCs/>
                        <w:sz w:val="22"/>
                        <w:szCs w:val="22"/>
                        <w:lang w:val="en-US"/>
                      </w:rPr>
                      <w:t>Tottenham Hotspur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vAlign w:val="center"/>
                  <w:hideMark/>
                </w:tcPr>
                <w:p w14:paraId="6E3EBBCB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BBF3BB"/>
                  <w:vAlign w:val="center"/>
                  <w:hideMark/>
                </w:tcPr>
                <w:p w14:paraId="77B747EA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71</w:t>
                  </w:r>
                </w:p>
              </w:tc>
            </w:tr>
            <w:tr w:rsidR="00A1245F" w:rsidRPr="008F5F16" w14:paraId="6B52ACE3" w14:textId="77777777" w:rsidTr="004563F2">
              <w:trPr>
                <w:trHeight w:val="10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auto" w:fill="auto"/>
                  <w:vAlign w:val="center"/>
                  <w:hideMark/>
                </w:tcPr>
                <w:p w14:paraId="63632C62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5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auto" w:fill="auto"/>
                  <w:noWrap/>
                  <w:vAlign w:val="center"/>
                  <w:hideMark/>
                </w:tcPr>
                <w:p w14:paraId="6EAA909A" w14:textId="77777777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16" w:tooltip="Arsenal F.C.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Arsenal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auto" w:fill="auto"/>
                  <w:vAlign w:val="center"/>
                  <w:hideMark/>
                </w:tcPr>
                <w:p w14:paraId="207A5E75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auto" w:fill="auto"/>
                  <w:vAlign w:val="center"/>
                  <w:hideMark/>
                </w:tcPr>
                <w:p w14:paraId="11866162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70</w:t>
                  </w:r>
                </w:p>
              </w:tc>
            </w:tr>
            <w:tr w:rsidR="00A1245F" w:rsidRPr="008F5F16" w14:paraId="279BD8BA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auto" w:fill="auto"/>
                  <w:vAlign w:val="center"/>
                  <w:hideMark/>
                </w:tcPr>
                <w:p w14:paraId="5DBF7AD2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6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auto" w:fill="auto"/>
                  <w:noWrap/>
                  <w:vAlign w:val="center"/>
                  <w:hideMark/>
                </w:tcPr>
                <w:p w14:paraId="15D7BBF5" w14:textId="77777777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17" w:tooltip="Manchester United F.C.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Manchester United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auto" w:fill="auto"/>
                  <w:vAlign w:val="center"/>
                  <w:hideMark/>
                </w:tcPr>
                <w:p w14:paraId="10526E8A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auto" w:fill="auto"/>
                  <w:vAlign w:val="center"/>
                  <w:hideMark/>
                </w:tcPr>
                <w:p w14:paraId="45675104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66</w:t>
                  </w:r>
                </w:p>
              </w:tc>
            </w:tr>
            <w:tr w:rsidR="00A1245F" w:rsidRPr="008F5F16" w14:paraId="6F034909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auto" w:fill="auto"/>
                  <w:vAlign w:val="center"/>
                  <w:hideMark/>
                </w:tcPr>
                <w:p w14:paraId="20D61BFB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7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auto" w:fill="auto"/>
                  <w:noWrap/>
                  <w:vAlign w:val="center"/>
                  <w:hideMark/>
                </w:tcPr>
                <w:p w14:paraId="50FC3FCE" w14:textId="54F5FD85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18" w:tooltip="Wolverhampton Wanderers F.C.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Wolve</w:t>
                    </w:r>
                    <w:r w:rsidR="003920DA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s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auto" w:fill="auto"/>
                  <w:vAlign w:val="center"/>
                  <w:hideMark/>
                </w:tcPr>
                <w:p w14:paraId="78289095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auto" w:fill="auto"/>
                  <w:vAlign w:val="center"/>
                  <w:hideMark/>
                </w:tcPr>
                <w:p w14:paraId="473FA0A9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57</w:t>
                  </w:r>
                </w:p>
              </w:tc>
            </w:tr>
            <w:tr w:rsidR="003920DA" w:rsidRPr="008F5F16" w14:paraId="696AED16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C15CFB5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8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noWrap/>
                  <w:vAlign w:val="center"/>
                  <w:hideMark/>
                </w:tcPr>
                <w:p w14:paraId="1BCE5342" w14:textId="77777777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19" w:tooltip="Everton F.C.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Everton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555CD23B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4FA17AB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54</w:t>
                  </w:r>
                </w:p>
              </w:tc>
            </w:tr>
            <w:tr w:rsidR="003920DA" w:rsidRPr="008F5F16" w14:paraId="2F7BEC9F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46164965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9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noWrap/>
                  <w:vAlign w:val="center"/>
                  <w:hideMark/>
                </w:tcPr>
                <w:p w14:paraId="600A90D0" w14:textId="77777777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20" w:tooltip="Leicester City F.C.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Leicester City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106275B3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2C4A0A5A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52</w:t>
                  </w:r>
                </w:p>
              </w:tc>
            </w:tr>
            <w:tr w:rsidR="003920DA" w:rsidRPr="008F5F16" w14:paraId="1C4019B7" w14:textId="77777777" w:rsidTr="004563F2">
              <w:trPr>
                <w:trHeight w:val="132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40316601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10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noWrap/>
                  <w:vAlign w:val="center"/>
                  <w:hideMark/>
                </w:tcPr>
                <w:p w14:paraId="422310D3" w14:textId="77777777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21" w:tooltip="West Ham United F.C.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West Ham United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56494E09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554391E0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52</w:t>
                  </w:r>
                </w:p>
              </w:tc>
            </w:tr>
            <w:tr w:rsidR="003920DA" w:rsidRPr="008F5F16" w14:paraId="2AD9FE0E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2274510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11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noWrap/>
                  <w:vAlign w:val="center"/>
                  <w:hideMark/>
                </w:tcPr>
                <w:p w14:paraId="179170E0" w14:textId="77777777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22" w:tooltip="Watford F.C.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Watford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41A3F0BB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495707FB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50</w:t>
                  </w:r>
                </w:p>
              </w:tc>
            </w:tr>
            <w:tr w:rsidR="003920DA" w:rsidRPr="008F5F16" w14:paraId="0B946286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07F418B6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12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noWrap/>
                  <w:vAlign w:val="center"/>
                  <w:hideMark/>
                </w:tcPr>
                <w:p w14:paraId="3A64A561" w14:textId="77777777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23" w:tooltip="Crystal Palace F.C.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Crystal Palace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42295AF9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4793C90A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49</w:t>
                  </w:r>
                </w:p>
              </w:tc>
            </w:tr>
            <w:tr w:rsidR="003920DA" w:rsidRPr="008F5F16" w14:paraId="3FE863F9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569452A5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13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noWrap/>
                  <w:vAlign w:val="center"/>
                  <w:hideMark/>
                </w:tcPr>
                <w:p w14:paraId="133364FA" w14:textId="77777777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24" w:tooltip="Newcastle United F.C.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Newcastle United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35B586EA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10058C69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45</w:t>
                  </w:r>
                </w:p>
              </w:tc>
            </w:tr>
            <w:tr w:rsidR="003920DA" w:rsidRPr="008F5F16" w14:paraId="4DD7ABCC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51501A67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14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noWrap/>
                  <w:vAlign w:val="center"/>
                  <w:hideMark/>
                </w:tcPr>
                <w:p w14:paraId="0911BE2F" w14:textId="77777777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25" w:tooltip="A.F.C. Bournemouth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Bournemouth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08B9BF9C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58F86F6E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45</w:t>
                  </w:r>
                </w:p>
              </w:tc>
            </w:tr>
            <w:tr w:rsidR="003920DA" w:rsidRPr="008F5F16" w14:paraId="664A3B0C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5E68CF8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15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noWrap/>
                  <w:vAlign w:val="center"/>
                  <w:hideMark/>
                </w:tcPr>
                <w:p w14:paraId="58BAFA75" w14:textId="77777777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26" w:tooltip="Burnley F.C.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Burnley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182737B8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33913FD2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40</w:t>
                  </w:r>
                </w:p>
              </w:tc>
            </w:tr>
            <w:tr w:rsidR="003920DA" w:rsidRPr="008F5F16" w14:paraId="6410062A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48C81A71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16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noWrap/>
                  <w:vAlign w:val="center"/>
                  <w:hideMark/>
                </w:tcPr>
                <w:p w14:paraId="3FAB4E26" w14:textId="77777777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27" w:tooltip="Southampton F.C.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Southampton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29E1CD44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568C6BCA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39</w:t>
                  </w:r>
                </w:p>
              </w:tc>
            </w:tr>
            <w:tr w:rsidR="003920DA" w:rsidRPr="008F5F16" w14:paraId="7CF1DFDA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55C954AB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17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noWrap/>
                  <w:vAlign w:val="center"/>
                  <w:hideMark/>
                </w:tcPr>
                <w:p w14:paraId="27C2150A" w14:textId="77777777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28" w:tooltip="Brighton &amp; Hove Albion F.C.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Brighton &amp; Hove Albion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5BADF035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3AE4F759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36</w:t>
                  </w:r>
                </w:p>
              </w:tc>
            </w:tr>
            <w:tr w:rsidR="003920DA" w:rsidRPr="008F5F16" w14:paraId="04E9D613" w14:textId="77777777" w:rsidTr="004563F2">
              <w:trPr>
                <w:trHeight w:val="211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FFBBBB"/>
                  <w:vAlign w:val="center"/>
                  <w:hideMark/>
                </w:tcPr>
                <w:p w14:paraId="6625BC2F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18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FBBBB"/>
                  <w:noWrap/>
                  <w:vAlign w:val="center"/>
                  <w:hideMark/>
                </w:tcPr>
                <w:p w14:paraId="50B13901" w14:textId="77777777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29" w:tooltip="Cardiff City F.C.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Cardiff City (R)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FBBBB"/>
                  <w:vAlign w:val="center"/>
                  <w:hideMark/>
                </w:tcPr>
                <w:p w14:paraId="39E4C4B7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FBBBB"/>
                  <w:vAlign w:val="center"/>
                  <w:hideMark/>
                </w:tcPr>
                <w:p w14:paraId="185B62CB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34</w:t>
                  </w:r>
                </w:p>
              </w:tc>
            </w:tr>
            <w:tr w:rsidR="003920DA" w:rsidRPr="008F5F16" w14:paraId="4D4AE9C1" w14:textId="77777777" w:rsidTr="004563F2">
              <w:trPr>
                <w:trHeight w:val="7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FFBBBB"/>
                  <w:vAlign w:val="center"/>
                  <w:hideMark/>
                </w:tcPr>
                <w:p w14:paraId="19C63F97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19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FBBBB"/>
                  <w:noWrap/>
                  <w:vAlign w:val="center"/>
                  <w:hideMark/>
                </w:tcPr>
                <w:p w14:paraId="65824F88" w14:textId="77777777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30" w:tooltip="Fulham F.C.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Fulham (R)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FBBBB"/>
                  <w:vAlign w:val="center"/>
                  <w:hideMark/>
                </w:tcPr>
                <w:p w14:paraId="5331FFC7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FBBBB"/>
                  <w:vAlign w:val="center"/>
                  <w:hideMark/>
                </w:tcPr>
                <w:p w14:paraId="402E5A4C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26</w:t>
                  </w:r>
                </w:p>
              </w:tc>
            </w:tr>
            <w:tr w:rsidR="003920DA" w:rsidRPr="008F5F16" w14:paraId="68624514" w14:textId="77777777" w:rsidTr="004D403A">
              <w:trPr>
                <w:trHeight w:val="214"/>
              </w:trPr>
              <w:tc>
                <w:tcPr>
                  <w:tcW w:w="515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FFBBBB"/>
                  <w:vAlign w:val="center"/>
                  <w:hideMark/>
                </w:tcPr>
                <w:p w14:paraId="4DF66A47" w14:textId="77777777" w:rsidR="008F5F16" w:rsidRPr="008F5F16" w:rsidRDefault="008F5F16" w:rsidP="008F5F16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20</w:t>
                  </w:r>
                </w:p>
              </w:tc>
              <w:tc>
                <w:tcPr>
                  <w:tcW w:w="2574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FBBBB"/>
                  <w:noWrap/>
                  <w:vAlign w:val="center"/>
                  <w:hideMark/>
                </w:tcPr>
                <w:p w14:paraId="0158057B" w14:textId="77777777" w:rsidR="008F5F16" w:rsidRPr="008F5F16" w:rsidRDefault="00FC2DA1" w:rsidP="008F5F16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31" w:tooltip="Huddersfield Town A.F.C." w:history="1">
                    <w:r w:rsidR="008F5F16" w:rsidRPr="008F5F16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Huddersfield Town (R)</w:t>
                    </w:r>
                  </w:hyperlink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FBBBB"/>
                  <w:vAlign w:val="center"/>
                  <w:hideMark/>
                </w:tcPr>
                <w:p w14:paraId="28D6F170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38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FBBBB"/>
                  <w:vAlign w:val="center"/>
                  <w:hideMark/>
                </w:tcPr>
                <w:p w14:paraId="58F9208A" w14:textId="77777777" w:rsidR="008F5F16" w:rsidRPr="008F5F16" w:rsidRDefault="008F5F16" w:rsidP="008F5F16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8F5F16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16</w:t>
                  </w:r>
                </w:p>
              </w:tc>
            </w:tr>
          </w:tbl>
          <w:p w14:paraId="5479D4AA" w14:textId="77777777" w:rsidR="000C1E1C" w:rsidRPr="008F5F16" w:rsidRDefault="000C1E1C" w:rsidP="00E762AD">
            <w:pPr>
              <w:spacing w:line="312" w:lineRule="auto"/>
              <w:rPr>
                <w:rFonts w:asciiTheme="minorHAnsi" w:hAnsiTheme="minorHAnsi" w:cstheme="minorHAnsi"/>
                <w:bCs/>
                <w:color w:val="000000" w:themeColor="text1"/>
                <w:lang w:val="en-US"/>
              </w:rPr>
            </w:pPr>
          </w:p>
        </w:tc>
      </w:tr>
    </w:tbl>
    <w:p w14:paraId="3A6BCE97" w14:textId="4AD97A28" w:rsidR="000C1E1C" w:rsidRDefault="004563F2" w:rsidP="004563F2">
      <w:pPr>
        <w:spacing w:line="312" w:lineRule="auto"/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000000" w:themeColor="text1"/>
        </w:rPr>
        <w:t xml:space="preserve">                            </w:t>
      </w:r>
      <w:r w:rsidRPr="004563F2"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  <w:t>Simulated Results</w:t>
      </w:r>
      <w:r w:rsidR="0012491E"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  <w:t xml:space="preserve">                                                                     Actual PL 2018/19 Table</w:t>
      </w:r>
    </w:p>
    <w:p w14:paraId="20CAC7FE" w14:textId="77777777" w:rsidR="00604ADE" w:rsidRDefault="00604ADE" w:rsidP="004563F2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143025E1" w14:textId="2E2A1DED" w:rsidR="0012491E" w:rsidRPr="0012491E" w:rsidRDefault="0012491E" w:rsidP="004563F2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Our simulation did quite good </w:t>
      </w:r>
      <w:r w:rsidR="007043DB">
        <w:rPr>
          <w:rFonts w:asciiTheme="minorHAnsi" w:hAnsiTheme="minorHAnsi" w:cstheme="minorHAnsi"/>
          <w:bCs/>
          <w:color w:val="000000" w:themeColor="text1"/>
        </w:rPr>
        <w:t>in predicting the winners, the Top 4 and the teams which w</w:t>
      </w:r>
      <w:r w:rsidR="003E61A7">
        <w:rPr>
          <w:rFonts w:asciiTheme="minorHAnsi" w:hAnsiTheme="minorHAnsi" w:cstheme="minorHAnsi"/>
          <w:bCs/>
          <w:color w:val="000000" w:themeColor="text1"/>
        </w:rPr>
        <w:t>ere relegated in that season. One major area where there was a</w:t>
      </w:r>
      <w:r w:rsidR="004502F5">
        <w:rPr>
          <w:rFonts w:asciiTheme="minorHAnsi" w:hAnsiTheme="minorHAnsi" w:cstheme="minorHAnsi"/>
          <w:bCs/>
          <w:color w:val="000000" w:themeColor="text1"/>
        </w:rPr>
        <w:t xml:space="preserve"> shortcoming that </w:t>
      </w:r>
      <w:r w:rsidR="00870916">
        <w:rPr>
          <w:rFonts w:asciiTheme="minorHAnsi" w:hAnsiTheme="minorHAnsi" w:cstheme="minorHAnsi"/>
          <w:bCs/>
          <w:color w:val="000000" w:themeColor="text1"/>
        </w:rPr>
        <w:t xml:space="preserve">it was not able to accurately predict the points </w:t>
      </w:r>
      <w:r w:rsidR="00E7456A">
        <w:rPr>
          <w:rFonts w:asciiTheme="minorHAnsi" w:hAnsiTheme="minorHAnsi" w:cstheme="minorHAnsi"/>
          <w:bCs/>
          <w:color w:val="000000" w:themeColor="text1"/>
        </w:rPr>
        <w:t>of some team</w:t>
      </w:r>
      <w:r w:rsidR="000759C1">
        <w:rPr>
          <w:rFonts w:asciiTheme="minorHAnsi" w:hAnsiTheme="minorHAnsi" w:cstheme="minorHAnsi"/>
          <w:bCs/>
          <w:color w:val="000000" w:themeColor="text1"/>
        </w:rPr>
        <w:t>s like Man City and Liverpool which had 10 more points than our simulated results.</w:t>
      </w:r>
    </w:p>
    <w:p w14:paraId="572AEDB2" w14:textId="0F6F7581" w:rsidR="00126559" w:rsidRDefault="00126559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69384721" w14:textId="04C8DE2B" w:rsidR="000759C1" w:rsidRDefault="000759C1" w:rsidP="000759C1">
      <w:pPr>
        <w:spacing w:line="312" w:lineRule="auto"/>
        <w:rPr>
          <w:rFonts w:asciiTheme="minorHAnsi" w:hAnsiTheme="minorHAnsi" w:cstheme="minorHAnsi"/>
          <w:b/>
          <w:color w:val="000000" w:themeColor="text1"/>
        </w:rPr>
      </w:pPr>
      <w:r w:rsidRPr="00126559">
        <w:rPr>
          <w:rFonts w:asciiTheme="minorHAnsi" w:hAnsiTheme="minorHAnsi" w:cstheme="minorHAnsi"/>
          <w:b/>
          <w:color w:val="000000" w:themeColor="text1"/>
        </w:rPr>
        <w:t xml:space="preserve">Comparing our Results with </w:t>
      </w:r>
      <w:r>
        <w:rPr>
          <w:rFonts w:asciiTheme="minorHAnsi" w:hAnsiTheme="minorHAnsi" w:cstheme="minorHAnsi"/>
          <w:b/>
          <w:color w:val="000000" w:themeColor="text1"/>
        </w:rPr>
        <w:t xml:space="preserve">the </w:t>
      </w:r>
      <w:r w:rsidR="00ED3C8E">
        <w:rPr>
          <w:rFonts w:asciiTheme="minorHAnsi" w:hAnsiTheme="minorHAnsi" w:cstheme="minorHAnsi"/>
          <w:b/>
          <w:color w:val="000000" w:themeColor="text1"/>
        </w:rPr>
        <w:t>p</w:t>
      </w:r>
      <w:r>
        <w:rPr>
          <w:rFonts w:asciiTheme="minorHAnsi" w:hAnsiTheme="minorHAnsi" w:cstheme="minorHAnsi"/>
          <w:b/>
          <w:color w:val="000000" w:themeColor="text1"/>
        </w:rPr>
        <w:t xml:space="preserve">resent </w:t>
      </w:r>
      <w:r w:rsidRPr="00126559">
        <w:rPr>
          <w:rFonts w:asciiTheme="minorHAnsi" w:hAnsiTheme="minorHAnsi" w:cstheme="minorHAnsi"/>
          <w:b/>
          <w:color w:val="000000" w:themeColor="text1"/>
        </w:rPr>
        <w:t>Season</w:t>
      </w:r>
      <w:r>
        <w:rPr>
          <w:rFonts w:asciiTheme="minorHAnsi" w:hAnsiTheme="minorHAnsi" w:cstheme="minorHAnsi"/>
          <w:b/>
          <w:color w:val="000000" w:themeColor="text1"/>
        </w:rPr>
        <w:t xml:space="preserve"> (2019-20)</w:t>
      </w:r>
      <w:r w:rsidRPr="00126559">
        <w:rPr>
          <w:rFonts w:asciiTheme="minorHAnsi" w:hAnsiTheme="minorHAnsi" w:cstheme="minorHAnsi"/>
          <w:b/>
          <w:color w:val="000000" w:themeColor="text1"/>
        </w:rPr>
        <w:t>:</w:t>
      </w:r>
    </w:p>
    <w:p w14:paraId="28FFC900" w14:textId="384C6F78" w:rsidR="00ED3C8E" w:rsidRPr="00ED3C8E" w:rsidRDefault="00ED3C8E" w:rsidP="000759C1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The real test of our simulation is whether we would be able</w:t>
      </w:r>
      <w:r w:rsidR="00187858">
        <w:rPr>
          <w:rFonts w:asciiTheme="minorHAnsi" w:hAnsiTheme="minorHAnsi" w:cstheme="minorHAnsi"/>
          <w:bCs/>
          <w:color w:val="000000" w:themeColor="text1"/>
        </w:rPr>
        <w:t xml:space="preserve"> to predict the present season which cannot be completed because of Covid-19 situation</w:t>
      </w:r>
      <w:r w:rsidR="00D34758">
        <w:rPr>
          <w:rFonts w:asciiTheme="minorHAnsi" w:hAnsiTheme="minorHAnsi" w:cstheme="minorHAnsi"/>
          <w:bCs/>
          <w:color w:val="000000" w:themeColor="text1"/>
        </w:rPr>
        <w:t>.</w:t>
      </w:r>
    </w:p>
    <w:p w14:paraId="2BCB6DF0" w14:textId="77777777" w:rsidR="006E2B37" w:rsidRPr="00A3470E" w:rsidRDefault="006E2B37" w:rsidP="000759C1">
      <w:pPr>
        <w:spacing w:line="312" w:lineRule="auto"/>
        <w:rPr>
          <w:rFonts w:asciiTheme="minorHAnsi" w:hAnsiTheme="minorHAnsi" w:cstheme="minorHAnsi"/>
          <w:b/>
          <w:color w:val="000000" w:themeColor="text1"/>
          <w:lang w:val="en-US"/>
        </w:rPr>
      </w:pPr>
    </w:p>
    <w:tbl>
      <w:tblPr>
        <w:tblStyle w:val="TableGrid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4"/>
        <w:gridCol w:w="5103"/>
      </w:tblGrid>
      <w:tr w:rsidR="00296A48" w:rsidRPr="008F5F16" w14:paraId="20FB518F" w14:textId="77777777" w:rsidTr="002C184D">
        <w:trPr>
          <w:trHeight w:val="5378"/>
        </w:trPr>
        <w:tc>
          <w:tcPr>
            <w:tcW w:w="4439" w:type="dxa"/>
          </w:tcPr>
          <w:tbl>
            <w:tblPr>
              <w:tblW w:w="3743" w:type="dxa"/>
              <w:jc w:val="center"/>
              <w:tblLook w:val="04A0" w:firstRow="1" w:lastRow="0" w:firstColumn="1" w:lastColumn="0" w:noHBand="0" w:noVBand="1"/>
            </w:tblPr>
            <w:tblGrid>
              <w:gridCol w:w="1342"/>
              <w:gridCol w:w="1586"/>
              <w:gridCol w:w="815"/>
            </w:tblGrid>
            <w:tr w:rsidR="00296A48" w:rsidRPr="008203D2" w14:paraId="744681FA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0F6083C6" w14:textId="77777777" w:rsidR="00296A48" w:rsidRPr="008203D2" w:rsidRDefault="00296A48" w:rsidP="002C184D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lastRenderedPageBreak/>
                    <w:t>Pos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i</w:t>
                  </w: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tion</w:t>
                  </w:r>
                </w:p>
              </w:tc>
              <w:tc>
                <w:tcPr>
                  <w:tcW w:w="15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04AC0E16" w14:textId="77777777" w:rsidR="00296A48" w:rsidRPr="008203D2" w:rsidRDefault="00296A48" w:rsidP="002C184D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Teams</w:t>
                  </w:r>
                </w:p>
              </w:tc>
              <w:tc>
                <w:tcPr>
                  <w:tcW w:w="8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7A51C96" w14:textId="77777777" w:rsidR="00296A48" w:rsidRPr="008203D2" w:rsidRDefault="00296A48" w:rsidP="002C184D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Points</w:t>
                  </w:r>
                </w:p>
              </w:tc>
            </w:tr>
            <w:tr w:rsidR="00296A48" w:rsidRPr="008203D2" w14:paraId="2A77C936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4FF54BB4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1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10662A36" w14:textId="77777777" w:rsidR="00296A48" w:rsidRPr="008203D2" w:rsidRDefault="00296A48" w:rsidP="002C184D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Man City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3A6E09B9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85.87</w:t>
                  </w:r>
                </w:p>
              </w:tc>
            </w:tr>
            <w:tr w:rsidR="00296A48" w:rsidRPr="008203D2" w14:paraId="0B31F170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506EEFA3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4AEC23F2" w14:textId="77777777" w:rsidR="00296A48" w:rsidRPr="008203D2" w:rsidRDefault="00296A48" w:rsidP="002C184D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Liverpool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602BCBAF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84.52</w:t>
                  </w:r>
                </w:p>
              </w:tc>
            </w:tr>
            <w:tr w:rsidR="00296A48" w:rsidRPr="008203D2" w14:paraId="7A0607FF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160808A4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4D4042D6" w14:textId="77777777" w:rsidR="00296A48" w:rsidRPr="008203D2" w:rsidRDefault="00296A48" w:rsidP="002C184D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Tottenham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3550DB9E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66.59</w:t>
                  </w:r>
                </w:p>
              </w:tc>
            </w:tr>
            <w:tr w:rsidR="00296A48" w:rsidRPr="008203D2" w14:paraId="64FF2963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546DCC67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1347748C" w14:textId="77777777" w:rsidR="00296A48" w:rsidRPr="008203D2" w:rsidRDefault="00296A48" w:rsidP="002C184D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Chelsea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14:paraId="374ECC44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65.25</w:t>
                  </w:r>
                </w:p>
              </w:tc>
            </w:tr>
            <w:tr w:rsidR="00296A48" w:rsidRPr="008203D2" w14:paraId="57E4AB33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2BE3AF41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8C726DB" w14:textId="77777777" w:rsidR="00296A48" w:rsidRPr="008203D2" w:rsidRDefault="00296A48" w:rsidP="002C184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Arsenal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6B2A7C05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64.06</w:t>
                  </w:r>
                </w:p>
              </w:tc>
            </w:tr>
            <w:tr w:rsidR="00296A48" w:rsidRPr="008203D2" w14:paraId="1770B65E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7A88A634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675D218F" w14:textId="77777777" w:rsidR="00296A48" w:rsidRPr="008203D2" w:rsidRDefault="00296A48" w:rsidP="002C184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Man United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7ADD50C6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57.93</w:t>
                  </w:r>
                </w:p>
              </w:tc>
            </w:tr>
            <w:tr w:rsidR="00296A48" w:rsidRPr="008203D2" w14:paraId="6C876D72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A10E021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47343BA" w14:textId="77777777" w:rsidR="00296A48" w:rsidRPr="008203D2" w:rsidRDefault="00296A48" w:rsidP="002C184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Everton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64FA2C6E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55.72</w:t>
                  </w:r>
                </w:p>
              </w:tc>
            </w:tr>
            <w:tr w:rsidR="00296A48" w:rsidRPr="008203D2" w14:paraId="00F46B44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227EA76D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6FE9C18F" w14:textId="77777777" w:rsidR="00296A48" w:rsidRPr="008203D2" w:rsidRDefault="00296A48" w:rsidP="002C184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Leicester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75B3774B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53.72</w:t>
                  </w:r>
                </w:p>
              </w:tc>
            </w:tr>
            <w:tr w:rsidR="00296A48" w:rsidRPr="008203D2" w14:paraId="4AB0F50F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3BC3BC49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9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F1B1948" w14:textId="77777777" w:rsidR="00296A48" w:rsidRPr="008203D2" w:rsidRDefault="00296A48" w:rsidP="002C184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Wolves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2DA5BF84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51.61</w:t>
                  </w:r>
                </w:p>
              </w:tc>
            </w:tr>
            <w:tr w:rsidR="00296A48" w:rsidRPr="008203D2" w14:paraId="6AB650F1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01B60C95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400D5239" w14:textId="77777777" w:rsidR="00296A48" w:rsidRPr="008203D2" w:rsidRDefault="00296A48" w:rsidP="002C184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Crystal Palace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A1820FC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50.67</w:t>
                  </w:r>
                </w:p>
              </w:tc>
            </w:tr>
            <w:tr w:rsidR="00296A48" w:rsidRPr="008203D2" w14:paraId="79B09491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6F4C0EE1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11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3E3CC11" w14:textId="77777777" w:rsidR="00296A48" w:rsidRPr="008203D2" w:rsidRDefault="00296A48" w:rsidP="002C184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West Ham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65188B9B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48.04</w:t>
                  </w:r>
                </w:p>
              </w:tc>
            </w:tr>
            <w:tr w:rsidR="00296A48" w:rsidRPr="008203D2" w14:paraId="78A7209F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06408806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12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74AEFFB4" w14:textId="77777777" w:rsidR="00296A48" w:rsidRPr="008203D2" w:rsidRDefault="00296A48" w:rsidP="002C184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Bournemouth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78949F10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47.33</w:t>
                  </w:r>
                </w:p>
              </w:tc>
            </w:tr>
            <w:tr w:rsidR="00296A48" w:rsidRPr="008203D2" w14:paraId="7001E7BA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3E9B5EAF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13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698C4134" w14:textId="77777777" w:rsidR="00296A48" w:rsidRPr="008203D2" w:rsidRDefault="00296A48" w:rsidP="002C184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Watford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44AE5BBB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47.32</w:t>
                  </w:r>
                </w:p>
              </w:tc>
            </w:tr>
            <w:tr w:rsidR="00296A48" w:rsidRPr="008203D2" w14:paraId="35AAD3A9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1423BFC3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14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3A80529D" w14:textId="77777777" w:rsidR="00296A48" w:rsidRPr="008203D2" w:rsidRDefault="00296A48" w:rsidP="002C184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Newcastle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67EE2268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47.08</w:t>
                  </w:r>
                </w:p>
              </w:tc>
            </w:tr>
            <w:tr w:rsidR="00296A48" w:rsidRPr="008203D2" w14:paraId="0B757DD3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7586D91A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15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143AB10" w14:textId="77777777" w:rsidR="00296A48" w:rsidRPr="008203D2" w:rsidRDefault="00296A48" w:rsidP="002C184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Southampton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2C065EF4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41.24</w:t>
                  </w:r>
                </w:p>
              </w:tc>
            </w:tr>
            <w:tr w:rsidR="00296A48" w:rsidRPr="008203D2" w14:paraId="2ADF453D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3568D08F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16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1115CDAD" w14:textId="77777777" w:rsidR="00296A48" w:rsidRPr="008203D2" w:rsidRDefault="00296A48" w:rsidP="002C184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Burnley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0C802384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40.11</w:t>
                  </w:r>
                </w:p>
              </w:tc>
            </w:tr>
            <w:tr w:rsidR="00296A48" w:rsidRPr="008203D2" w14:paraId="4249E61F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26FF72C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17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2C6A2DCD" w14:textId="77777777" w:rsidR="00296A48" w:rsidRPr="008203D2" w:rsidRDefault="00296A48" w:rsidP="002C184D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Brighton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006BCAA6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37.52</w:t>
                  </w:r>
                </w:p>
              </w:tc>
            </w:tr>
            <w:tr w:rsidR="00296A48" w:rsidRPr="008203D2" w14:paraId="5C5EE421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280E065C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18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3D16C739" w14:textId="77777777" w:rsidR="00296A48" w:rsidRPr="008203D2" w:rsidRDefault="00296A48" w:rsidP="002C184D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Cardiff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2DE59A58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32.59</w:t>
                  </w:r>
                </w:p>
              </w:tc>
            </w:tr>
            <w:tr w:rsidR="00296A48" w:rsidRPr="008203D2" w14:paraId="5C065317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3F62AEBD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19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47D65FF4" w14:textId="77777777" w:rsidR="00296A48" w:rsidRPr="008203D2" w:rsidRDefault="00296A48" w:rsidP="002C184D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Fulham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062BDE93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28.84</w:t>
                  </w:r>
                </w:p>
              </w:tc>
            </w:tr>
            <w:tr w:rsidR="00296A48" w:rsidRPr="008203D2" w14:paraId="338C015E" w14:textId="77777777" w:rsidTr="006E2B37">
              <w:trPr>
                <w:trHeight w:val="229"/>
                <w:jc w:val="center"/>
              </w:trPr>
              <w:tc>
                <w:tcPr>
                  <w:tcW w:w="13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79AE8134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20</w:t>
                  </w: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369F9EA7" w14:textId="77777777" w:rsidR="00296A48" w:rsidRPr="008203D2" w:rsidRDefault="00296A48" w:rsidP="002C184D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Huddersfield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79085"/>
                  <w:noWrap/>
                  <w:vAlign w:val="bottom"/>
                  <w:hideMark/>
                </w:tcPr>
                <w:p w14:paraId="249642C3" w14:textId="77777777" w:rsidR="00296A48" w:rsidRPr="008203D2" w:rsidRDefault="00296A48" w:rsidP="002C184D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8203D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24.57</w:t>
                  </w:r>
                </w:p>
              </w:tc>
            </w:tr>
          </w:tbl>
          <w:p w14:paraId="1D1D346A" w14:textId="77777777" w:rsidR="00296A48" w:rsidRDefault="00296A48" w:rsidP="002C184D">
            <w:pPr>
              <w:spacing w:line="312" w:lineRule="auto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848" w:type="dxa"/>
          </w:tcPr>
          <w:tbl>
            <w:tblPr>
              <w:tblW w:w="4877" w:type="dxa"/>
              <w:tblLook w:val="04A0" w:firstRow="1" w:lastRow="0" w:firstColumn="1" w:lastColumn="0" w:noHBand="0" w:noVBand="1"/>
            </w:tblPr>
            <w:tblGrid>
              <w:gridCol w:w="848"/>
              <w:gridCol w:w="2333"/>
              <w:gridCol w:w="848"/>
              <w:gridCol w:w="848"/>
            </w:tblGrid>
            <w:tr w:rsidR="00660857" w:rsidRPr="00660857" w14:paraId="284EAE41" w14:textId="77777777" w:rsidTr="006E2B37">
              <w:trPr>
                <w:trHeight w:val="234"/>
              </w:trPr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AECF0"/>
                  <w:vAlign w:val="center"/>
                  <w:hideMark/>
                </w:tcPr>
                <w:p w14:paraId="19E34CF4" w14:textId="77777777" w:rsidR="00660857" w:rsidRPr="00660857" w:rsidRDefault="00660857" w:rsidP="00660857">
                  <w:pPr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Pos</w:t>
                  </w:r>
                </w:p>
              </w:tc>
              <w:tc>
                <w:tcPr>
                  <w:tcW w:w="23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CF0"/>
                  <w:vAlign w:val="center"/>
                  <w:hideMark/>
                </w:tcPr>
                <w:p w14:paraId="400BECB4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12"/>
                      <w:szCs w:val="12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2"/>
                      <w:szCs w:val="12"/>
                      <w:lang w:val="en-US"/>
                    </w:rPr>
                    <w:t>Team</w:t>
                  </w: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CF0"/>
                  <w:vAlign w:val="center"/>
                  <w:hideMark/>
                </w:tcPr>
                <w:p w14:paraId="24849AD8" w14:textId="77777777" w:rsidR="00660857" w:rsidRPr="00660857" w:rsidRDefault="00660857" w:rsidP="00660857">
                  <w:pPr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Pld</w:t>
                  </w: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CF0"/>
                  <w:vAlign w:val="center"/>
                  <w:hideMark/>
                </w:tcPr>
                <w:p w14:paraId="0E352810" w14:textId="77777777" w:rsidR="00660857" w:rsidRPr="00660857" w:rsidRDefault="00660857" w:rsidP="00660857">
                  <w:pPr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Pts</w:t>
                  </w:r>
                </w:p>
              </w:tc>
            </w:tr>
            <w:tr w:rsidR="00660857" w:rsidRPr="00660857" w14:paraId="208DA91C" w14:textId="77777777" w:rsidTr="006E2B37">
              <w:trPr>
                <w:trHeight w:val="234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center"/>
                  <w:hideMark/>
                </w:tcPr>
                <w:p w14:paraId="6D7FAF2E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  <w:hideMark/>
                </w:tcPr>
                <w:p w14:paraId="5670610F" w14:textId="07B2A101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32" w:tooltip="Liverpool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Liverpool 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center"/>
                  <w:hideMark/>
                </w:tcPr>
                <w:p w14:paraId="30486546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center"/>
                  <w:hideMark/>
                </w:tcPr>
                <w:p w14:paraId="64620CB0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82</w:t>
                  </w:r>
                </w:p>
              </w:tc>
            </w:tr>
            <w:tr w:rsidR="00660857" w:rsidRPr="00660857" w14:paraId="340599FD" w14:textId="77777777" w:rsidTr="006E2B37">
              <w:trPr>
                <w:trHeight w:val="234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center"/>
                  <w:hideMark/>
                </w:tcPr>
                <w:p w14:paraId="759D6399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  <w:hideMark/>
                </w:tcPr>
                <w:p w14:paraId="3202C8EA" w14:textId="2C69A7B5" w:rsidR="00660857" w:rsidRPr="00660857" w:rsidRDefault="00FC2DA1" w:rsidP="00660857">
                  <w:pP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hyperlink r:id="rId33" w:tooltip="Leicester City F.C." w:history="1">
                    <w:r w:rsidR="006E2B3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Manchester</w:t>
                    </w:r>
                    <w:r w:rsidR="006E2B3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 xml:space="preserve"> City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center"/>
                  <w:hideMark/>
                </w:tcPr>
                <w:p w14:paraId="2FE274E0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28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center"/>
                  <w:hideMark/>
                </w:tcPr>
                <w:p w14:paraId="1DAA943D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57</w:t>
                  </w:r>
                </w:p>
              </w:tc>
            </w:tr>
            <w:tr w:rsidR="00660857" w:rsidRPr="00660857" w14:paraId="17D8FEF8" w14:textId="77777777" w:rsidTr="006E2B37">
              <w:trPr>
                <w:trHeight w:val="217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center"/>
                  <w:hideMark/>
                </w:tcPr>
                <w:p w14:paraId="55F150BB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3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  <w:hideMark/>
                </w:tcPr>
                <w:p w14:paraId="25B2FD43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34" w:tooltip="Leicester City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Leicester City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center"/>
                  <w:hideMark/>
                </w:tcPr>
                <w:p w14:paraId="5EAAB952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center"/>
                  <w:hideMark/>
                </w:tcPr>
                <w:p w14:paraId="569471A7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53</w:t>
                  </w:r>
                </w:p>
              </w:tc>
            </w:tr>
            <w:tr w:rsidR="00660857" w:rsidRPr="00660857" w14:paraId="71970756" w14:textId="77777777" w:rsidTr="006E2B37">
              <w:trPr>
                <w:trHeight w:val="234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center"/>
                  <w:hideMark/>
                </w:tcPr>
                <w:p w14:paraId="7ABA27C3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4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center"/>
                  <w:hideMark/>
                </w:tcPr>
                <w:p w14:paraId="52946278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35" w:tooltip="Chelsea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Chelsea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center"/>
                  <w:hideMark/>
                </w:tcPr>
                <w:p w14:paraId="21926E89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center"/>
                  <w:hideMark/>
                </w:tcPr>
                <w:p w14:paraId="09A7488D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48</w:t>
                  </w:r>
                </w:p>
              </w:tc>
            </w:tr>
            <w:tr w:rsidR="00660857" w:rsidRPr="00660857" w14:paraId="451A776F" w14:textId="77777777" w:rsidTr="006E2B37">
              <w:trPr>
                <w:trHeight w:val="234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015E56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5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8CD8E4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36" w:tooltip="Manchester United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Manchester United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697FE5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5C183C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45</w:t>
                  </w:r>
                </w:p>
              </w:tc>
            </w:tr>
            <w:tr w:rsidR="00660857" w:rsidRPr="00660857" w14:paraId="7BCE2726" w14:textId="77777777" w:rsidTr="006E2B37">
              <w:trPr>
                <w:trHeight w:val="234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64BBAA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6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801BA2" w14:textId="241B706A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37" w:tooltip="Wolverhampton Wanderers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Wolve</w:t>
                    </w:r>
                    <w:r w:rsid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s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B0FC81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D3B4DB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43</w:t>
                  </w:r>
                </w:p>
              </w:tc>
            </w:tr>
            <w:tr w:rsidR="00660857" w:rsidRPr="00660857" w14:paraId="55B047FA" w14:textId="77777777" w:rsidTr="006E2B37">
              <w:trPr>
                <w:trHeight w:val="234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EC0C4BB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7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481160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38" w:tooltip="Sheffield United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Sheffield United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CF68BD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28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F204D5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43</w:t>
                  </w:r>
                </w:p>
              </w:tc>
            </w:tr>
            <w:tr w:rsidR="00660857" w:rsidRPr="00660857" w14:paraId="6E478A6B" w14:textId="77777777" w:rsidTr="006E2B37">
              <w:trPr>
                <w:trHeight w:val="234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66C63189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8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noWrap/>
                  <w:vAlign w:val="center"/>
                  <w:hideMark/>
                </w:tcPr>
                <w:p w14:paraId="5C674E4D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39" w:tooltip="Tottenham Hotspur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Tottenham Hotspur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0233D1A5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18FE491D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41</w:t>
                  </w:r>
                </w:p>
              </w:tc>
            </w:tr>
            <w:tr w:rsidR="00660857" w:rsidRPr="00660857" w14:paraId="6A2CFF7F" w14:textId="77777777" w:rsidTr="006E2B37">
              <w:trPr>
                <w:trHeight w:val="224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49961425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9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noWrap/>
                  <w:vAlign w:val="center"/>
                  <w:hideMark/>
                </w:tcPr>
                <w:p w14:paraId="1D8FB13A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40" w:tooltip="Arsenal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Arsenal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2C8EB31F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28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797A76D0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40</w:t>
                  </w:r>
                </w:p>
              </w:tc>
            </w:tr>
            <w:tr w:rsidR="00660857" w:rsidRPr="00660857" w14:paraId="71F9D003" w14:textId="77777777" w:rsidTr="006E2B37">
              <w:trPr>
                <w:trHeight w:val="234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5B52A7BE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10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noWrap/>
                  <w:vAlign w:val="center"/>
                  <w:hideMark/>
                </w:tcPr>
                <w:p w14:paraId="0CFA007D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41" w:tooltip="Burnley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Burnley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6DF1746E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630C8291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39</w:t>
                  </w:r>
                </w:p>
              </w:tc>
            </w:tr>
            <w:tr w:rsidR="00660857" w:rsidRPr="00660857" w14:paraId="6596EFBD" w14:textId="77777777" w:rsidTr="006E2B37">
              <w:trPr>
                <w:trHeight w:val="234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17ADED0B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11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noWrap/>
                  <w:vAlign w:val="center"/>
                  <w:hideMark/>
                </w:tcPr>
                <w:p w14:paraId="066B6C7B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42" w:tooltip="Crystal Palace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Crystal Palace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622D67F9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02FAABA1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39</w:t>
                  </w:r>
                </w:p>
              </w:tc>
            </w:tr>
            <w:tr w:rsidR="00660857" w:rsidRPr="00660857" w14:paraId="6AC138F1" w14:textId="77777777" w:rsidTr="006E2B37">
              <w:trPr>
                <w:trHeight w:val="227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6A7824F7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12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noWrap/>
                  <w:vAlign w:val="center"/>
                  <w:hideMark/>
                </w:tcPr>
                <w:p w14:paraId="1E2EF984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43" w:tooltip="Everton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Everton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0B26F202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701EDAEA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37</w:t>
                  </w:r>
                </w:p>
              </w:tc>
            </w:tr>
            <w:tr w:rsidR="00660857" w:rsidRPr="00660857" w14:paraId="52DEB68D" w14:textId="77777777" w:rsidTr="006E2B37">
              <w:trPr>
                <w:trHeight w:val="227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11B27229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13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noWrap/>
                  <w:vAlign w:val="center"/>
                  <w:hideMark/>
                </w:tcPr>
                <w:p w14:paraId="05D244FF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44" w:tooltip="Newcastle United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Newcastle United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6EADA3A8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166C46A4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35</w:t>
                  </w:r>
                </w:p>
              </w:tc>
            </w:tr>
            <w:tr w:rsidR="00660857" w:rsidRPr="00660857" w14:paraId="68011518" w14:textId="77777777" w:rsidTr="006E2B37">
              <w:trPr>
                <w:trHeight w:val="227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450E292C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14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noWrap/>
                  <w:vAlign w:val="center"/>
                  <w:hideMark/>
                </w:tcPr>
                <w:p w14:paraId="4B4E50AE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45" w:tooltip="Southampton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Southampton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1679F8EF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604F9481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34</w:t>
                  </w:r>
                </w:p>
              </w:tc>
            </w:tr>
            <w:tr w:rsidR="00660857" w:rsidRPr="00660857" w14:paraId="522AE2C7" w14:textId="77777777" w:rsidTr="006E2B37">
              <w:trPr>
                <w:trHeight w:val="227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0C9319B5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15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noWrap/>
                  <w:vAlign w:val="center"/>
                  <w:hideMark/>
                </w:tcPr>
                <w:p w14:paraId="024DDC05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46" w:tooltip="Brighton &amp; Hove Albion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Brighton &amp; Hove Albion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7FFE662F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5DA30605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</w:tr>
            <w:tr w:rsidR="00660857" w:rsidRPr="00660857" w14:paraId="1660C7BF" w14:textId="77777777" w:rsidTr="006E2B37">
              <w:trPr>
                <w:trHeight w:val="227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524ADAE3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16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noWrap/>
                  <w:vAlign w:val="center"/>
                  <w:hideMark/>
                </w:tcPr>
                <w:p w14:paraId="1CBC1434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47" w:tooltip="West Ham United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West Ham United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765FCB48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5406726E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27</w:t>
                  </w:r>
                </w:p>
              </w:tc>
            </w:tr>
            <w:tr w:rsidR="00660857" w:rsidRPr="00660857" w14:paraId="0675C5F4" w14:textId="77777777" w:rsidTr="006E2B37">
              <w:trPr>
                <w:trHeight w:val="234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19DB9F70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17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noWrap/>
                  <w:vAlign w:val="center"/>
                  <w:hideMark/>
                </w:tcPr>
                <w:p w14:paraId="1980563E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48" w:tooltip="Watford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Watford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6B795818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F9FA"/>
                  <w:vAlign w:val="center"/>
                  <w:hideMark/>
                </w:tcPr>
                <w:p w14:paraId="29358D2D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27</w:t>
                  </w:r>
                </w:p>
              </w:tc>
            </w:tr>
            <w:tr w:rsidR="00660857" w:rsidRPr="00660857" w14:paraId="3F09145E" w14:textId="77777777" w:rsidTr="006E2B37">
              <w:trPr>
                <w:trHeight w:val="278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BBBB"/>
                  <w:vAlign w:val="center"/>
                  <w:hideMark/>
                </w:tcPr>
                <w:p w14:paraId="6F37C381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18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BBBB"/>
                  <w:noWrap/>
                  <w:vAlign w:val="center"/>
                  <w:hideMark/>
                </w:tcPr>
                <w:p w14:paraId="49542FF6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49" w:tooltip="A.F.C. Bournemouth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Bournemouth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BBBB"/>
                  <w:vAlign w:val="center"/>
                  <w:hideMark/>
                </w:tcPr>
                <w:p w14:paraId="3DC0D333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BBBB"/>
                  <w:vAlign w:val="center"/>
                  <w:hideMark/>
                </w:tcPr>
                <w:p w14:paraId="29731569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27</w:t>
                  </w:r>
                </w:p>
              </w:tc>
            </w:tr>
            <w:tr w:rsidR="00660857" w:rsidRPr="00660857" w14:paraId="30002D9A" w14:textId="77777777" w:rsidTr="006E2B37">
              <w:trPr>
                <w:trHeight w:val="227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BBBB"/>
                  <w:vAlign w:val="center"/>
                  <w:hideMark/>
                </w:tcPr>
                <w:p w14:paraId="5A5F2EF7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19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BBBB"/>
                  <w:noWrap/>
                  <w:vAlign w:val="center"/>
                  <w:hideMark/>
                </w:tcPr>
                <w:p w14:paraId="1099AB40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50" w:tooltip="Aston Villa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Aston Villa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BBBB"/>
                  <w:vAlign w:val="center"/>
                  <w:hideMark/>
                </w:tcPr>
                <w:p w14:paraId="724B70D7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28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BBBB"/>
                  <w:vAlign w:val="center"/>
                  <w:hideMark/>
                </w:tcPr>
                <w:p w14:paraId="5334E9F5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25</w:t>
                  </w:r>
                </w:p>
              </w:tc>
            </w:tr>
            <w:tr w:rsidR="00660857" w:rsidRPr="00660857" w14:paraId="49F7AE44" w14:textId="77777777" w:rsidTr="006E2B37">
              <w:trPr>
                <w:trHeight w:val="234"/>
              </w:trPr>
              <w:tc>
                <w:tcPr>
                  <w:tcW w:w="8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BBBB"/>
                  <w:vAlign w:val="center"/>
                  <w:hideMark/>
                </w:tcPr>
                <w:p w14:paraId="11E23F5F" w14:textId="77777777" w:rsidR="00660857" w:rsidRPr="00660857" w:rsidRDefault="00660857" w:rsidP="00660857">
                  <w:pPr>
                    <w:jc w:val="center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20</w:t>
                  </w:r>
                </w:p>
              </w:tc>
              <w:tc>
                <w:tcPr>
                  <w:tcW w:w="2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BBBB"/>
                  <w:noWrap/>
                  <w:vAlign w:val="center"/>
                  <w:hideMark/>
                </w:tcPr>
                <w:p w14:paraId="2FA5CB7F" w14:textId="77777777" w:rsidR="00660857" w:rsidRPr="00660857" w:rsidRDefault="00FC2DA1" w:rsidP="00660857">
                  <w:pPr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hyperlink r:id="rId51" w:tooltip="Norwich City F.C." w:history="1">
                    <w:r w:rsidR="00660857" w:rsidRPr="00660857">
                      <w:rPr>
                        <w:rFonts w:ascii="Calibri" w:hAnsi="Calibri"/>
                        <w:sz w:val="22"/>
                        <w:szCs w:val="22"/>
                        <w:lang w:val="en-US"/>
                      </w:rPr>
                      <w:t>Norwich City</w:t>
                    </w:r>
                  </w:hyperlink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BBBB"/>
                  <w:vAlign w:val="center"/>
                  <w:hideMark/>
                </w:tcPr>
                <w:p w14:paraId="067C9285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color w:val="222222"/>
                      <w:sz w:val="14"/>
                      <w:szCs w:val="14"/>
                      <w:lang w:val="en-US"/>
                    </w:rPr>
                    <w:t>29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BBBB"/>
                  <w:vAlign w:val="center"/>
                  <w:hideMark/>
                </w:tcPr>
                <w:p w14:paraId="740DA173" w14:textId="77777777" w:rsidR="00660857" w:rsidRPr="00660857" w:rsidRDefault="00660857" w:rsidP="00660857">
                  <w:pPr>
                    <w:jc w:val="right"/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</w:pPr>
                  <w:r w:rsidRPr="00660857">
                    <w:rPr>
                      <w:rFonts w:ascii="Arial" w:hAnsi="Arial" w:cs="Arial"/>
                      <w:b/>
                      <w:bCs/>
                      <w:color w:val="222222"/>
                      <w:sz w:val="14"/>
                      <w:szCs w:val="14"/>
                      <w:lang w:val="en-US"/>
                    </w:rPr>
                    <w:t>21</w:t>
                  </w:r>
                </w:p>
              </w:tc>
            </w:tr>
          </w:tbl>
          <w:p w14:paraId="6D02D6E7" w14:textId="77777777" w:rsidR="00296A48" w:rsidRPr="008F5F16" w:rsidRDefault="00296A48" w:rsidP="002C184D">
            <w:pPr>
              <w:spacing w:line="312" w:lineRule="auto"/>
              <w:rPr>
                <w:rFonts w:asciiTheme="minorHAnsi" w:hAnsiTheme="minorHAnsi" w:cstheme="minorHAnsi"/>
                <w:bCs/>
                <w:color w:val="000000" w:themeColor="text1"/>
                <w:lang w:val="en-US"/>
              </w:rPr>
            </w:pPr>
          </w:p>
        </w:tc>
      </w:tr>
    </w:tbl>
    <w:p w14:paraId="41FB855E" w14:textId="35028BCD" w:rsidR="000759C1" w:rsidRPr="00ED3C8E" w:rsidRDefault="00ED3C8E" w:rsidP="00E762AD">
      <w:pPr>
        <w:spacing w:line="312" w:lineRule="auto"/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  <w:t xml:space="preserve">                               </w:t>
      </w:r>
      <w:r w:rsidR="006E2B37" w:rsidRPr="00ED3C8E"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  <w:t>Simulated Results</w:t>
      </w:r>
      <w:r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  <w:t xml:space="preserve">                                                           PL 2019/20 Season</w:t>
      </w:r>
      <w:r w:rsidR="00A05B13"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  <w:t xml:space="preserve"> </w:t>
      </w:r>
      <w:r w:rsidR="00B951A4"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  <w:t>(as of Mar, 2020)</w:t>
      </w:r>
    </w:p>
    <w:p w14:paraId="4D34D0B4" w14:textId="4E093A66" w:rsidR="00126559" w:rsidRDefault="00126559" w:rsidP="00E762AD">
      <w:pPr>
        <w:spacing w:line="312" w:lineRule="auto"/>
        <w:rPr>
          <w:rFonts w:asciiTheme="minorHAnsi" w:hAnsiTheme="minorHAnsi" w:cstheme="minorHAnsi"/>
          <w:bCs/>
          <w:color w:val="000000" w:themeColor="text1"/>
        </w:rPr>
      </w:pPr>
    </w:p>
    <w:p w14:paraId="5A452C34" w14:textId="673A5CB1" w:rsidR="00D34758" w:rsidRDefault="00D34758" w:rsidP="00D34758">
      <w:pPr>
        <w:spacing w:line="312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Key Insights:</w:t>
      </w:r>
    </w:p>
    <w:p w14:paraId="4502EC5C" w14:textId="4FE94BB9" w:rsidR="00D34758" w:rsidRPr="0061235B" w:rsidRDefault="00D34758" w:rsidP="00D34758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Liverpool was set to win the league in the present season</w:t>
      </w:r>
      <w:r w:rsidR="004D403A">
        <w:rPr>
          <w:rFonts w:asciiTheme="minorHAnsi" w:hAnsiTheme="minorHAnsi" w:cstheme="minorHAnsi"/>
          <w:bCs/>
          <w:color w:val="000000" w:themeColor="text1"/>
        </w:rPr>
        <w:t>. Our table however predicted it to be second but still it was close second to Man City</w:t>
      </w:r>
      <w:r w:rsidR="00BD2F8A">
        <w:rPr>
          <w:rFonts w:asciiTheme="minorHAnsi" w:hAnsiTheme="minorHAnsi" w:cstheme="minorHAnsi"/>
          <w:bCs/>
          <w:color w:val="000000" w:themeColor="text1"/>
        </w:rPr>
        <w:t xml:space="preserve"> in terms of </w:t>
      </w:r>
      <w:r w:rsidR="001B1893">
        <w:rPr>
          <w:rFonts w:asciiTheme="minorHAnsi" w:hAnsiTheme="minorHAnsi" w:cstheme="minorHAnsi"/>
          <w:bCs/>
          <w:color w:val="000000" w:themeColor="text1"/>
        </w:rPr>
        <w:t>number of points (~ 1 point) and there were about 43.6%</w:t>
      </w:r>
      <w:r w:rsidR="0061235B">
        <w:rPr>
          <w:rFonts w:asciiTheme="minorHAnsi" w:hAnsiTheme="minorHAnsi" w:cstheme="minorHAnsi"/>
          <w:bCs/>
          <w:color w:val="000000" w:themeColor="text1"/>
        </w:rPr>
        <w:t xml:space="preserve"> cases in our simulations where Liverpool won. So, our model performed quite well in this regard.</w:t>
      </w:r>
    </w:p>
    <w:p w14:paraId="4F6649AA" w14:textId="2C692D02" w:rsidR="0061235B" w:rsidRPr="00BC2F34" w:rsidRDefault="0061235B" w:rsidP="00D34758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There were some other accurate predictions in top teams like Chelsea, </w:t>
      </w:r>
      <w:r w:rsidR="00107F46">
        <w:rPr>
          <w:rFonts w:asciiTheme="minorHAnsi" w:hAnsiTheme="minorHAnsi" w:cstheme="minorHAnsi"/>
          <w:bCs/>
          <w:color w:val="000000" w:themeColor="text1"/>
        </w:rPr>
        <w:t xml:space="preserve">Man United but model failed in case of teams like Tottenham, Arsenal </w:t>
      </w:r>
      <w:r w:rsidR="00BC2F34">
        <w:rPr>
          <w:rFonts w:asciiTheme="minorHAnsi" w:hAnsiTheme="minorHAnsi" w:cstheme="minorHAnsi"/>
          <w:bCs/>
          <w:color w:val="000000" w:themeColor="text1"/>
        </w:rPr>
        <w:t>which performed considerably worse this season.</w:t>
      </w:r>
    </w:p>
    <w:p w14:paraId="59F05FCB" w14:textId="6C294CE3" w:rsidR="00BC2F34" w:rsidRPr="00D34758" w:rsidRDefault="00BC2F34" w:rsidP="00D34758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Some </w:t>
      </w:r>
      <w:r w:rsidR="00A77B47">
        <w:rPr>
          <w:rFonts w:asciiTheme="minorHAnsi" w:hAnsiTheme="minorHAnsi" w:cstheme="minorHAnsi"/>
          <w:bCs/>
          <w:color w:val="000000" w:themeColor="text1"/>
        </w:rPr>
        <w:t xml:space="preserve">Mid-table and </w:t>
      </w:r>
      <w:r>
        <w:rPr>
          <w:rFonts w:asciiTheme="minorHAnsi" w:hAnsiTheme="minorHAnsi" w:cstheme="minorHAnsi"/>
          <w:bCs/>
          <w:color w:val="000000" w:themeColor="text1"/>
        </w:rPr>
        <w:t>Lower</w:t>
      </w:r>
      <w:r w:rsidR="00A77B47">
        <w:rPr>
          <w:rFonts w:asciiTheme="minorHAnsi" w:hAnsiTheme="minorHAnsi" w:cstheme="minorHAnsi"/>
          <w:bCs/>
          <w:color w:val="000000" w:themeColor="text1"/>
        </w:rPr>
        <w:t>-Table</w:t>
      </w:r>
      <w:r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A77B47">
        <w:rPr>
          <w:rFonts w:asciiTheme="minorHAnsi" w:hAnsiTheme="minorHAnsi" w:cstheme="minorHAnsi"/>
          <w:bCs/>
          <w:color w:val="000000" w:themeColor="text1"/>
        </w:rPr>
        <w:t>t</w:t>
      </w:r>
      <w:r>
        <w:rPr>
          <w:rFonts w:asciiTheme="minorHAnsi" w:hAnsiTheme="minorHAnsi" w:cstheme="minorHAnsi"/>
          <w:bCs/>
          <w:color w:val="000000" w:themeColor="text1"/>
        </w:rPr>
        <w:t xml:space="preserve">eams like </w:t>
      </w:r>
      <w:r w:rsidR="00134290">
        <w:rPr>
          <w:rFonts w:asciiTheme="minorHAnsi" w:hAnsiTheme="minorHAnsi" w:cstheme="minorHAnsi"/>
          <w:bCs/>
          <w:color w:val="000000" w:themeColor="text1"/>
        </w:rPr>
        <w:t xml:space="preserve">Leicester City, </w:t>
      </w:r>
      <w:r w:rsidR="00255B4C">
        <w:rPr>
          <w:rFonts w:asciiTheme="minorHAnsi" w:hAnsiTheme="minorHAnsi" w:cstheme="minorHAnsi"/>
          <w:bCs/>
          <w:color w:val="000000" w:themeColor="text1"/>
        </w:rPr>
        <w:t>Burnley</w:t>
      </w:r>
      <w:r w:rsidR="00CE7907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C4172D">
        <w:rPr>
          <w:rFonts w:asciiTheme="minorHAnsi" w:hAnsiTheme="minorHAnsi" w:cstheme="minorHAnsi"/>
          <w:bCs/>
          <w:color w:val="000000" w:themeColor="text1"/>
        </w:rPr>
        <w:t xml:space="preserve">performed </w:t>
      </w:r>
      <w:r w:rsidR="00CE7907">
        <w:rPr>
          <w:rFonts w:asciiTheme="minorHAnsi" w:hAnsiTheme="minorHAnsi" w:cstheme="minorHAnsi"/>
          <w:bCs/>
          <w:color w:val="000000" w:themeColor="text1"/>
        </w:rPr>
        <w:t xml:space="preserve">considerably good </w:t>
      </w:r>
      <w:r w:rsidR="00C4172D">
        <w:rPr>
          <w:rFonts w:asciiTheme="minorHAnsi" w:hAnsiTheme="minorHAnsi" w:cstheme="minorHAnsi"/>
          <w:bCs/>
          <w:color w:val="000000" w:themeColor="text1"/>
        </w:rPr>
        <w:t>in comparison to our model results</w:t>
      </w:r>
    </w:p>
    <w:p w14:paraId="05637942" w14:textId="77777777" w:rsidR="003B67E1" w:rsidRDefault="003B67E1" w:rsidP="00C23CA1">
      <w:pPr>
        <w:spacing w:line="312" w:lineRule="auto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780011D5" w14:textId="23831C70" w:rsidR="00DD3DDD" w:rsidRPr="003B67E1" w:rsidRDefault="00DD3DDD" w:rsidP="00C23CA1">
      <w:pPr>
        <w:spacing w:line="312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B67E1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Conclusion</w:t>
      </w:r>
      <w:r w:rsidR="003B67E1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 xml:space="preserve"> </w:t>
      </w:r>
    </w:p>
    <w:p w14:paraId="3FC4111A" w14:textId="7AA247E3" w:rsidR="0004139B" w:rsidRDefault="00D358BF" w:rsidP="008C191D">
      <w:pPr>
        <w:pStyle w:val="NormalWeb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 conclusion, our model was able to perform reasonably well for some team</w:t>
      </w:r>
      <w:r w:rsidR="003B67E1">
        <w:rPr>
          <w:rFonts w:asciiTheme="minorHAnsi" w:hAnsiTheme="minorHAnsi" w:cstheme="minorHAnsi"/>
          <w:color w:val="000000" w:themeColor="text1"/>
        </w:rPr>
        <w:t>s for this season. However, there are some obvious shortcomings, some other factors which need to be included for better results.</w:t>
      </w:r>
    </w:p>
    <w:p w14:paraId="3EACCCE5" w14:textId="66B16639" w:rsidR="003B67E1" w:rsidRDefault="00A0735F" w:rsidP="008C191D">
      <w:pPr>
        <w:pStyle w:val="NormalWeb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Future Scope</w:t>
      </w:r>
    </w:p>
    <w:p w14:paraId="3EAB74F2" w14:textId="0394AD56" w:rsidR="00A0735F" w:rsidRDefault="00A0735F" w:rsidP="008C191D">
      <w:pPr>
        <w:pStyle w:val="NormalWeb"/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The model performance can be further improved:</w:t>
      </w:r>
    </w:p>
    <w:p w14:paraId="43203629" w14:textId="18A406CE" w:rsidR="00F85142" w:rsidRPr="00F85142" w:rsidRDefault="00A0735F" w:rsidP="00F85142">
      <w:pPr>
        <w:pStyle w:val="NormalWeb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lastRenderedPageBreak/>
        <w:t xml:space="preserve">By incorporating </w:t>
      </w:r>
      <w:r w:rsidR="00C427FF">
        <w:rPr>
          <w:rFonts w:asciiTheme="minorHAnsi" w:hAnsiTheme="minorHAnsi" w:cstheme="minorHAnsi"/>
          <w:bCs/>
          <w:color w:val="000000" w:themeColor="text1"/>
        </w:rPr>
        <w:t>the injury probabilities happening for a team</w:t>
      </w:r>
      <w:r w:rsidR="00C71342">
        <w:rPr>
          <w:rFonts w:asciiTheme="minorHAnsi" w:hAnsiTheme="minorHAnsi" w:cstheme="minorHAnsi"/>
          <w:bCs/>
          <w:color w:val="000000" w:themeColor="text1"/>
        </w:rPr>
        <w:t>.</w:t>
      </w:r>
      <w:r w:rsidR="00C427FF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C71342">
        <w:rPr>
          <w:rFonts w:asciiTheme="minorHAnsi" w:hAnsiTheme="minorHAnsi" w:cstheme="minorHAnsi"/>
          <w:bCs/>
          <w:color w:val="000000" w:themeColor="text1"/>
        </w:rPr>
        <w:t>T</w:t>
      </w:r>
      <w:r w:rsidR="00C427FF">
        <w:rPr>
          <w:rFonts w:asciiTheme="minorHAnsi" w:hAnsiTheme="minorHAnsi" w:cstheme="minorHAnsi"/>
          <w:bCs/>
          <w:color w:val="000000" w:themeColor="text1"/>
        </w:rPr>
        <w:t>his will affect a team’s performance for the season</w:t>
      </w:r>
      <w:r w:rsidR="0031094B">
        <w:rPr>
          <w:rFonts w:asciiTheme="minorHAnsi" w:hAnsiTheme="minorHAnsi" w:cstheme="minorHAnsi"/>
          <w:bCs/>
          <w:color w:val="000000" w:themeColor="text1"/>
        </w:rPr>
        <w:t xml:space="preserve">. We can do a </w:t>
      </w:r>
      <w:r w:rsidR="0031094B" w:rsidRPr="0031094B">
        <w:rPr>
          <w:rFonts w:asciiTheme="minorHAnsi" w:hAnsiTheme="minorHAnsi" w:cstheme="minorHAnsi"/>
          <w:b/>
          <w:color w:val="000000" w:themeColor="text1"/>
        </w:rPr>
        <w:t>Sensitivity Analysis</w:t>
      </w:r>
      <w:r w:rsidR="0031094B">
        <w:rPr>
          <w:rFonts w:asciiTheme="minorHAnsi" w:hAnsiTheme="minorHAnsi" w:cstheme="minorHAnsi"/>
          <w:bCs/>
          <w:color w:val="000000" w:themeColor="text1"/>
        </w:rPr>
        <w:t xml:space="preserve"> to incorporate all possible scenarios for </w:t>
      </w:r>
      <w:r w:rsidR="00816463">
        <w:rPr>
          <w:rFonts w:asciiTheme="minorHAnsi" w:hAnsiTheme="minorHAnsi" w:cstheme="minorHAnsi"/>
          <w:bCs/>
          <w:color w:val="000000" w:themeColor="text1"/>
        </w:rPr>
        <w:t>a team (if team is at its full strength or not)</w:t>
      </w:r>
    </w:p>
    <w:p w14:paraId="79CA757C" w14:textId="191EC465" w:rsidR="00A0735F" w:rsidRPr="00A0735F" w:rsidRDefault="00816463" w:rsidP="00A0735F">
      <w:pPr>
        <w:pStyle w:val="NormalWeb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Using distributions other than </w:t>
      </w:r>
      <w:r w:rsidRPr="00F85142">
        <w:rPr>
          <w:rFonts w:asciiTheme="minorHAnsi" w:hAnsiTheme="minorHAnsi" w:cstheme="minorHAnsi"/>
          <w:b/>
          <w:color w:val="000000" w:themeColor="text1"/>
        </w:rPr>
        <w:t>Poisson</w:t>
      </w:r>
      <w:r w:rsidR="00D152A8">
        <w:rPr>
          <w:rFonts w:asciiTheme="minorHAnsi" w:hAnsiTheme="minorHAnsi" w:cstheme="minorHAnsi"/>
          <w:bCs/>
          <w:color w:val="000000" w:themeColor="text1"/>
        </w:rPr>
        <w:t xml:space="preserve">. We can compute the </w:t>
      </w:r>
      <w:r w:rsidR="00D152A8" w:rsidRPr="00B27378">
        <w:rPr>
          <w:rFonts w:asciiTheme="minorHAnsi" w:hAnsiTheme="minorHAnsi" w:cstheme="minorHAnsi"/>
          <w:b/>
          <w:color w:val="000000" w:themeColor="text1"/>
        </w:rPr>
        <w:t>odds ratio</w:t>
      </w:r>
      <w:r w:rsidR="00D152A8">
        <w:rPr>
          <w:rFonts w:asciiTheme="minorHAnsi" w:hAnsiTheme="minorHAnsi" w:cstheme="minorHAnsi"/>
          <w:bCs/>
          <w:color w:val="000000" w:themeColor="text1"/>
        </w:rPr>
        <w:t xml:space="preserve"> of </w:t>
      </w:r>
      <w:r w:rsidR="00B27378">
        <w:rPr>
          <w:rFonts w:asciiTheme="minorHAnsi" w:hAnsiTheme="minorHAnsi" w:cstheme="minorHAnsi"/>
          <w:bCs/>
          <w:color w:val="000000" w:themeColor="text1"/>
        </w:rPr>
        <w:t xml:space="preserve">scoring vs conceding and use </w:t>
      </w:r>
      <w:r w:rsidR="00F85142" w:rsidRPr="00F85142">
        <w:rPr>
          <w:rFonts w:asciiTheme="minorHAnsi" w:hAnsiTheme="minorHAnsi" w:cstheme="minorHAnsi"/>
          <w:b/>
          <w:color w:val="000000" w:themeColor="text1"/>
        </w:rPr>
        <w:t>binomial distribution</w:t>
      </w:r>
      <w:r w:rsidR="00F85142">
        <w:rPr>
          <w:rFonts w:asciiTheme="minorHAnsi" w:hAnsiTheme="minorHAnsi" w:cstheme="minorHAnsi"/>
          <w:bCs/>
          <w:color w:val="000000" w:themeColor="text1"/>
        </w:rPr>
        <w:t xml:space="preserve"> to predict whether a team has scored goal or not.</w:t>
      </w:r>
      <w:r w:rsidR="00D152A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31094B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14:paraId="31A35D98" w14:textId="587605B2" w:rsidR="007518AC" w:rsidRPr="00A94FE1" w:rsidRDefault="007518AC" w:rsidP="00F04251">
      <w:pPr>
        <w:pStyle w:val="NormalWeb"/>
        <w:ind w:left="720" w:hanging="720"/>
        <w:jc w:val="both"/>
        <w:rPr>
          <w:rFonts w:asciiTheme="minorHAnsi" w:hAnsiTheme="minorHAnsi" w:cstheme="minorHAnsi"/>
          <w:lang w:val="en-US"/>
        </w:rPr>
      </w:pPr>
    </w:p>
    <w:sectPr w:rsidR="007518AC" w:rsidRPr="00A94FE1" w:rsidSect="00712043">
      <w:footerReference w:type="even" r:id="rId52"/>
      <w:footerReference w:type="default" r:id="rId53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F30AF" w14:textId="77777777" w:rsidR="00FC2DA1" w:rsidRDefault="00FC2DA1" w:rsidP="00413AA9">
      <w:r>
        <w:separator/>
      </w:r>
    </w:p>
  </w:endnote>
  <w:endnote w:type="continuationSeparator" w:id="0">
    <w:p w14:paraId="3904E7A2" w14:textId="77777777" w:rsidR="00FC2DA1" w:rsidRDefault="00FC2DA1" w:rsidP="0041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081360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302FEA" w14:textId="77777777" w:rsidR="00413AA9" w:rsidRDefault="00413AA9" w:rsidP="00416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AB1AEC" w14:textId="77777777" w:rsidR="00413AA9" w:rsidRDefault="00413AA9" w:rsidP="00413A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541350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216EB4" w14:textId="77777777" w:rsidR="00413AA9" w:rsidRDefault="00413AA9" w:rsidP="00416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EA0B168" w14:textId="77777777" w:rsidR="00413AA9" w:rsidRDefault="00413AA9" w:rsidP="00413A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8432F" w14:textId="77777777" w:rsidR="00FC2DA1" w:rsidRDefault="00FC2DA1" w:rsidP="00413AA9">
      <w:r>
        <w:separator/>
      </w:r>
    </w:p>
  </w:footnote>
  <w:footnote w:type="continuationSeparator" w:id="0">
    <w:p w14:paraId="037955D2" w14:textId="77777777" w:rsidR="00FC2DA1" w:rsidRDefault="00FC2DA1" w:rsidP="00413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6742"/>
    <w:multiLevelType w:val="hybridMultilevel"/>
    <w:tmpl w:val="4028B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1279C"/>
    <w:multiLevelType w:val="hybridMultilevel"/>
    <w:tmpl w:val="7F50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66FF3"/>
    <w:multiLevelType w:val="hybridMultilevel"/>
    <w:tmpl w:val="7310C280"/>
    <w:lvl w:ilvl="0" w:tplc="BC1AC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252DE"/>
    <w:multiLevelType w:val="hybridMultilevel"/>
    <w:tmpl w:val="B522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3732778"/>
    <w:multiLevelType w:val="hybridMultilevel"/>
    <w:tmpl w:val="E860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FB0D35"/>
    <w:multiLevelType w:val="hybridMultilevel"/>
    <w:tmpl w:val="DC50A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974196"/>
    <w:multiLevelType w:val="hybridMultilevel"/>
    <w:tmpl w:val="14100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C6E1F"/>
    <w:multiLevelType w:val="hybridMultilevel"/>
    <w:tmpl w:val="B3E0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292F7B"/>
    <w:multiLevelType w:val="hybridMultilevel"/>
    <w:tmpl w:val="902EC016"/>
    <w:lvl w:ilvl="0" w:tplc="8A960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F49B7"/>
    <w:multiLevelType w:val="hybridMultilevel"/>
    <w:tmpl w:val="7926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81C4E"/>
    <w:multiLevelType w:val="hybridMultilevel"/>
    <w:tmpl w:val="2E18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70907B6"/>
    <w:multiLevelType w:val="hybridMultilevel"/>
    <w:tmpl w:val="2210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C16860"/>
    <w:multiLevelType w:val="hybridMultilevel"/>
    <w:tmpl w:val="AB125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12"/>
  </w:num>
  <w:num w:numId="7">
    <w:abstractNumId w:val="1"/>
  </w:num>
  <w:num w:numId="8">
    <w:abstractNumId w:val="9"/>
  </w:num>
  <w:num w:numId="9">
    <w:abstractNumId w:val="7"/>
  </w:num>
  <w:num w:numId="10">
    <w:abstractNumId w:val="10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84"/>
    <w:rsid w:val="00000468"/>
    <w:rsid w:val="00000FC4"/>
    <w:rsid w:val="00011C93"/>
    <w:rsid w:val="000124E2"/>
    <w:rsid w:val="00017ACD"/>
    <w:rsid w:val="00017C27"/>
    <w:rsid w:val="00017D21"/>
    <w:rsid w:val="000212B3"/>
    <w:rsid w:val="000272A7"/>
    <w:rsid w:val="00030ABF"/>
    <w:rsid w:val="00030BB0"/>
    <w:rsid w:val="000335AC"/>
    <w:rsid w:val="00035A6E"/>
    <w:rsid w:val="0003746A"/>
    <w:rsid w:val="0004139B"/>
    <w:rsid w:val="00041ABC"/>
    <w:rsid w:val="0004229F"/>
    <w:rsid w:val="000431A7"/>
    <w:rsid w:val="0004526D"/>
    <w:rsid w:val="00053274"/>
    <w:rsid w:val="00053F57"/>
    <w:rsid w:val="00055641"/>
    <w:rsid w:val="000610A3"/>
    <w:rsid w:val="0006400F"/>
    <w:rsid w:val="00065513"/>
    <w:rsid w:val="00070217"/>
    <w:rsid w:val="00070AF0"/>
    <w:rsid w:val="000733DB"/>
    <w:rsid w:val="000759C1"/>
    <w:rsid w:val="00082A2A"/>
    <w:rsid w:val="00090BE1"/>
    <w:rsid w:val="00096F73"/>
    <w:rsid w:val="000A083A"/>
    <w:rsid w:val="000A10BD"/>
    <w:rsid w:val="000A14D0"/>
    <w:rsid w:val="000A1A0B"/>
    <w:rsid w:val="000A2EA2"/>
    <w:rsid w:val="000A37FA"/>
    <w:rsid w:val="000A6340"/>
    <w:rsid w:val="000A6767"/>
    <w:rsid w:val="000A75CE"/>
    <w:rsid w:val="000B0680"/>
    <w:rsid w:val="000B1D1E"/>
    <w:rsid w:val="000B3293"/>
    <w:rsid w:val="000B5B61"/>
    <w:rsid w:val="000B6D1C"/>
    <w:rsid w:val="000C1DC1"/>
    <w:rsid w:val="000C1E1C"/>
    <w:rsid w:val="000C22BB"/>
    <w:rsid w:val="000C6C7D"/>
    <w:rsid w:val="000D1840"/>
    <w:rsid w:val="000D2265"/>
    <w:rsid w:val="000D40E4"/>
    <w:rsid w:val="000D4D9B"/>
    <w:rsid w:val="000D5AFB"/>
    <w:rsid w:val="000D5BF4"/>
    <w:rsid w:val="000E552A"/>
    <w:rsid w:val="000E5824"/>
    <w:rsid w:val="000E6FE2"/>
    <w:rsid w:val="000E7FE3"/>
    <w:rsid w:val="000F1715"/>
    <w:rsid w:val="000F2A30"/>
    <w:rsid w:val="000F38F8"/>
    <w:rsid w:val="00101407"/>
    <w:rsid w:val="00107F46"/>
    <w:rsid w:val="001107E7"/>
    <w:rsid w:val="0011224E"/>
    <w:rsid w:val="00117BD8"/>
    <w:rsid w:val="00117FDF"/>
    <w:rsid w:val="0012375E"/>
    <w:rsid w:val="0012491E"/>
    <w:rsid w:val="00125BAD"/>
    <w:rsid w:val="00126559"/>
    <w:rsid w:val="00134290"/>
    <w:rsid w:val="00134961"/>
    <w:rsid w:val="00137BAA"/>
    <w:rsid w:val="0014050D"/>
    <w:rsid w:val="00140A40"/>
    <w:rsid w:val="00140C01"/>
    <w:rsid w:val="001440EA"/>
    <w:rsid w:val="001451ED"/>
    <w:rsid w:val="001460BB"/>
    <w:rsid w:val="00151784"/>
    <w:rsid w:val="00153A81"/>
    <w:rsid w:val="00153B43"/>
    <w:rsid w:val="00153C6B"/>
    <w:rsid w:val="00155344"/>
    <w:rsid w:val="00164B57"/>
    <w:rsid w:val="001655C6"/>
    <w:rsid w:val="00165965"/>
    <w:rsid w:val="00172CCF"/>
    <w:rsid w:val="00172E5A"/>
    <w:rsid w:val="001734BB"/>
    <w:rsid w:val="00175E3B"/>
    <w:rsid w:val="00177628"/>
    <w:rsid w:val="00184D0C"/>
    <w:rsid w:val="001866F1"/>
    <w:rsid w:val="001872FC"/>
    <w:rsid w:val="00187858"/>
    <w:rsid w:val="00192CBA"/>
    <w:rsid w:val="001A272A"/>
    <w:rsid w:val="001A2AAB"/>
    <w:rsid w:val="001A2AAD"/>
    <w:rsid w:val="001A3690"/>
    <w:rsid w:val="001A474E"/>
    <w:rsid w:val="001A5240"/>
    <w:rsid w:val="001B0AE2"/>
    <w:rsid w:val="001B1893"/>
    <w:rsid w:val="001B32E0"/>
    <w:rsid w:val="001B3975"/>
    <w:rsid w:val="001B4E36"/>
    <w:rsid w:val="001B5456"/>
    <w:rsid w:val="001C13C0"/>
    <w:rsid w:val="001C364F"/>
    <w:rsid w:val="001D20C5"/>
    <w:rsid w:val="001D2E4D"/>
    <w:rsid w:val="001D6CD9"/>
    <w:rsid w:val="001E4115"/>
    <w:rsid w:val="001E4A01"/>
    <w:rsid w:val="001E53D1"/>
    <w:rsid w:val="001F2197"/>
    <w:rsid w:val="001F3FD3"/>
    <w:rsid w:val="001F484B"/>
    <w:rsid w:val="001F6213"/>
    <w:rsid w:val="00202D47"/>
    <w:rsid w:val="002041EF"/>
    <w:rsid w:val="00205D32"/>
    <w:rsid w:val="00212299"/>
    <w:rsid w:val="00214E69"/>
    <w:rsid w:val="002158F9"/>
    <w:rsid w:val="00221BC8"/>
    <w:rsid w:val="002226A2"/>
    <w:rsid w:val="00223C7A"/>
    <w:rsid w:val="00224B5E"/>
    <w:rsid w:val="0022690A"/>
    <w:rsid w:val="00226D9D"/>
    <w:rsid w:val="00230045"/>
    <w:rsid w:val="0023324B"/>
    <w:rsid w:val="002350EC"/>
    <w:rsid w:val="00236674"/>
    <w:rsid w:val="00236709"/>
    <w:rsid w:val="00242469"/>
    <w:rsid w:val="0024587F"/>
    <w:rsid w:val="002540F7"/>
    <w:rsid w:val="00255B2D"/>
    <w:rsid w:val="00255B4C"/>
    <w:rsid w:val="00256137"/>
    <w:rsid w:val="00263E9F"/>
    <w:rsid w:val="00265FEE"/>
    <w:rsid w:val="00267276"/>
    <w:rsid w:val="00270100"/>
    <w:rsid w:val="00281515"/>
    <w:rsid w:val="00282EB5"/>
    <w:rsid w:val="00284BF2"/>
    <w:rsid w:val="002878A5"/>
    <w:rsid w:val="002918E2"/>
    <w:rsid w:val="00291C84"/>
    <w:rsid w:val="00295B28"/>
    <w:rsid w:val="00295E9A"/>
    <w:rsid w:val="00296A48"/>
    <w:rsid w:val="00297BEA"/>
    <w:rsid w:val="002A0E9B"/>
    <w:rsid w:val="002A624D"/>
    <w:rsid w:val="002A7010"/>
    <w:rsid w:val="002B7080"/>
    <w:rsid w:val="002C1AF7"/>
    <w:rsid w:val="002C52E2"/>
    <w:rsid w:val="002C609E"/>
    <w:rsid w:val="002C754C"/>
    <w:rsid w:val="002C7EA2"/>
    <w:rsid w:val="002E22DF"/>
    <w:rsid w:val="002E581D"/>
    <w:rsid w:val="002E61E5"/>
    <w:rsid w:val="002F02D6"/>
    <w:rsid w:val="002F385B"/>
    <w:rsid w:val="00307338"/>
    <w:rsid w:val="0031094B"/>
    <w:rsid w:val="00312914"/>
    <w:rsid w:val="00312BCE"/>
    <w:rsid w:val="00315955"/>
    <w:rsid w:val="00322A03"/>
    <w:rsid w:val="00325484"/>
    <w:rsid w:val="003254C4"/>
    <w:rsid w:val="00326920"/>
    <w:rsid w:val="00326B11"/>
    <w:rsid w:val="00346F3F"/>
    <w:rsid w:val="003516C4"/>
    <w:rsid w:val="0035319D"/>
    <w:rsid w:val="00355FE9"/>
    <w:rsid w:val="00356256"/>
    <w:rsid w:val="003622FA"/>
    <w:rsid w:val="00373D77"/>
    <w:rsid w:val="00381437"/>
    <w:rsid w:val="00382417"/>
    <w:rsid w:val="00386F69"/>
    <w:rsid w:val="00387831"/>
    <w:rsid w:val="003920DA"/>
    <w:rsid w:val="003945AD"/>
    <w:rsid w:val="00397E22"/>
    <w:rsid w:val="003A0799"/>
    <w:rsid w:val="003A6F92"/>
    <w:rsid w:val="003A7F70"/>
    <w:rsid w:val="003B0E28"/>
    <w:rsid w:val="003B2C99"/>
    <w:rsid w:val="003B66A4"/>
    <w:rsid w:val="003B67E1"/>
    <w:rsid w:val="003C0AFD"/>
    <w:rsid w:val="003C1310"/>
    <w:rsid w:val="003C1833"/>
    <w:rsid w:val="003C35EB"/>
    <w:rsid w:val="003C450E"/>
    <w:rsid w:val="003C611C"/>
    <w:rsid w:val="003D0069"/>
    <w:rsid w:val="003D588C"/>
    <w:rsid w:val="003D61D4"/>
    <w:rsid w:val="003D6859"/>
    <w:rsid w:val="003D697C"/>
    <w:rsid w:val="003D708C"/>
    <w:rsid w:val="003E0584"/>
    <w:rsid w:val="003E0D5A"/>
    <w:rsid w:val="003E3408"/>
    <w:rsid w:val="003E4F8E"/>
    <w:rsid w:val="003E5CA0"/>
    <w:rsid w:val="003E61A7"/>
    <w:rsid w:val="003F115B"/>
    <w:rsid w:val="003F1E86"/>
    <w:rsid w:val="003F3161"/>
    <w:rsid w:val="003F63CE"/>
    <w:rsid w:val="00405D56"/>
    <w:rsid w:val="00407BD2"/>
    <w:rsid w:val="00410AA5"/>
    <w:rsid w:val="00411EDB"/>
    <w:rsid w:val="004122BA"/>
    <w:rsid w:val="00412503"/>
    <w:rsid w:val="00413599"/>
    <w:rsid w:val="00413AA9"/>
    <w:rsid w:val="004155CE"/>
    <w:rsid w:val="00416A57"/>
    <w:rsid w:val="00416AF6"/>
    <w:rsid w:val="00424FFA"/>
    <w:rsid w:val="004259C3"/>
    <w:rsid w:val="00426D9F"/>
    <w:rsid w:val="00444213"/>
    <w:rsid w:val="004450AE"/>
    <w:rsid w:val="0044552C"/>
    <w:rsid w:val="004502F5"/>
    <w:rsid w:val="00450AD2"/>
    <w:rsid w:val="004552F2"/>
    <w:rsid w:val="004561D2"/>
    <w:rsid w:val="004563F2"/>
    <w:rsid w:val="00456B3F"/>
    <w:rsid w:val="00460095"/>
    <w:rsid w:val="00463C87"/>
    <w:rsid w:val="00464088"/>
    <w:rsid w:val="0046538A"/>
    <w:rsid w:val="00466507"/>
    <w:rsid w:val="00470FEE"/>
    <w:rsid w:val="00472084"/>
    <w:rsid w:val="00473C09"/>
    <w:rsid w:val="00474FCE"/>
    <w:rsid w:val="00480AF6"/>
    <w:rsid w:val="004914B7"/>
    <w:rsid w:val="00492394"/>
    <w:rsid w:val="00495B01"/>
    <w:rsid w:val="004A1241"/>
    <w:rsid w:val="004A6136"/>
    <w:rsid w:val="004B7E2D"/>
    <w:rsid w:val="004C3439"/>
    <w:rsid w:val="004C7FAE"/>
    <w:rsid w:val="004D403A"/>
    <w:rsid w:val="004D7A8F"/>
    <w:rsid w:val="004E07E7"/>
    <w:rsid w:val="004E0B47"/>
    <w:rsid w:val="004E5A64"/>
    <w:rsid w:val="004F0B87"/>
    <w:rsid w:val="004F2408"/>
    <w:rsid w:val="004F280C"/>
    <w:rsid w:val="004F4EC4"/>
    <w:rsid w:val="004F5202"/>
    <w:rsid w:val="00500114"/>
    <w:rsid w:val="00501273"/>
    <w:rsid w:val="005020AE"/>
    <w:rsid w:val="00502CC3"/>
    <w:rsid w:val="00507578"/>
    <w:rsid w:val="0051326B"/>
    <w:rsid w:val="005132E1"/>
    <w:rsid w:val="00521CE2"/>
    <w:rsid w:val="00522F98"/>
    <w:rsid w:val="00523F36"/>
    <w:rsid w:val="005245C4"/>
    <w:rsid w:val="005251DA"/>
    <w:rsid w:val="00526FCB"/>
    <w:rsid w:val="00530466"/>
    <w:rsid w:val="0053463B"/>
    <w:rsid w:val="0053490B"/>
    <w:rsid w:val="005354BD"/>
    <w:rsid w:val="0054260E"/>
    <w:rsid w:val="005463C9"/>
    <w:rsid w:val="00547268"/>
    <w:rsid w:val="005479DB"/>
    <w:rsid w:val="00547DCF"/>
    <w:rsid w:val="00553457"/>
    <w:rsid w:val="00557337"/>
    <w:rsid w:val="00561F9B"/>
    <w:rsid w:val="00570E05"/>
    <w:rsid w:val="005710A2"/>
    <w:rsid w:val="00573248"/>
    <w:rsid w:val="0057665F"/>
    <w:rsid w:val="00577C58"/>
    <w:rsid w:val="00582278"/>
    <w:rsid w:val="00586673"/>
    <w:rsid w:val="0059197E"/>
    <w:rsid w:val="00594164"/>
    <w:rsid w:val="005957AF"/>
    <w:rsid w:val="0059783B"/>
    <w:rsid w:val="005A247E"/>
    <w:rsid w:val="005A3C32"/>
    <w:rsid w:val="005A4F12"/>
    <w:rsid w:val="005A6CAE"/>
    <w:rsid w:val="005B00EF"/>
    <w:rsid w:val="005B1C7C"/>
    <w:rsid w:val="005C0081"/>
    <w:rsid w:val="005C1CE2"/>
    <w:rsid w:val="005D1FD5"/>
    <w:rsid w:val="005D200A"/>
    <w:rsid w:val="005E022D"/>
    <w:rsid w:val="005E4D15"/>
    <w:rsid w:val="005E5A96"/>
    <w:rsid w:val="005E7218"/>
    <w:rsid w:val="005E7940"/>
    <w:rsid w:val="005F316C"/>
    <w:rsid w:val="005F7310"/>
    <w:rsid w:val="00600DE8"/>
    <w:rsid w:val="00602505"/>
    <w:rsid w:val="00602613"/>
    <w:rsid w:val="00602AA9"/>
    <w:rsid w:val="00603466"/>
    <w:rsid w:val="00604117"/>
    <w:rsid w:val="00604ADE"/>
    <w:rsid w:val="00606CC6"/>
    <w:rsid w:val="00606DCD"/>
    <w:rsid w:val="006072D4"/>
    <w:rsid w:val="0061235B"/>
    <w:rsid w:val="00614DB6"/>
    <w:rsid w:val="0062128F"/>
    <w:rsid w:val="00623A72"/>
    <w:rsid w:val="006241CE"/>
    <w:rsid w:val="00624B27"/>
    <w:rsid w:val="00630CC0"/>
    <w:rsid w:val="00632DBB"/>
    <w:rsid w:val="0063308B"/>
    <w:rsid w:val="0064129B"/>
    <w:rsid w:val="00642C35"/>
    <w:rsid w:val="00643B05"/>
    <w:rsid w:val="006453B8"/>
    <w:rsid w:val="006456A0"/>
    <w:rsid w:val="006522EB"/>
    <w:rsid w:val="006535DC"/>
    <w:rsid w:val="00660857"/>
    <w:rsid w:val="0066096E"/>
    <w:rsid w:val="00661454"/>
    <w:rsid w:val="006619D5"/>
    <w:rsid w:val="00661AEA"/>
    <w:rsid w:val="0066239F"/>
    <w:rsid w:val="00663C3B"/>
    <w:rsid w:val="0066714B"/>
    <w:rsid w:val="0067316A"/>
    <w:rsid w:val="00673A83"/>
    <w:rsid w:val="006742BE"/>
    <w:rsid w:val="006751F2"/>
    <w:rsid w:val="00676E1D"/>
    <w:rsid w:val="00680D70"/>
    <w:rsid w:val="00682BE2"/>
    <w:rsid w:val="00686EB8"/>
    <w:rsid w:val="00696C91"/>
    <w:rsid w:val="00697060"/>
    <w:rsid w:val="006975A9"/>
    <w:rsid w:val="006975EF"/>
    <w:rsid w:val="006A0881"/>
    <w:rsid w:val="006A25A0"/>
    <w:rsid w:val="006A5D2A"/>
    <w:rsid w:val="006B0C60"/>
    <w:rsid w:val="006B31F8"/>
    <w:rsid w:val="006B7A31"/>
    <w:rsid w:val="006B7E3A"/>
    <w:rsid w:val="006C01FC"/>
    <w:rsid w:val="006C2998"/>
    <w:rsid w:val="006D20A2"/>
    <w:rsid w:val="006D4AB6"/>
    <w:rsid w:val="006D6027"/>
    <w:rsid w:val="006D70CB"/>
    <w:rsid w:val="006E00F1"/>
    <w:rsid w:val="006E2B37"/>
    <w:rsid w:val="006E706F"/>
    <w:rsid w:val="006F0774"/>
    <w:rsid w:val="006F1D64"/>
    <w:rsid w:val="006F6009"/>
    <w:rsid w:val="00701BC2"/>
    <w:rsid w:val="007040B1"/>
    <w:rsid w:val="007043DB"/>
    <w:rsid w:val="00706F76"/>
    <w:rsid w:val="007112F8"/>
    <w:rsid w:val="00712043"/>
    <w:rsid w:val="007127C3"/>
    <w:rsid w:val="0071495E"/>
    <w:rsid w:val="00720529"/>
    <w:rsid w:val="00721A7C"/>
    <w:rsid w:val="0072327B"/>
    <w:rsid w:val="00723771"/>
    <w:rsid w:val="007262D5"/>
    <w:rsid w:val="00726C3A"/>
    <w:rsid w:val="007305EE"/>
    <w:rsid w:val="007344F0"/>
    <w:rsid w:val="00740FF8"/>
    <w:rsid w:val="007471A1"/>
    <w:rsid w:val="0075036F"/>
    <w:rsid w:val="007518AC"/>
    <w:rsid w:val="00752E70"/>
    <w:rsid w:val="00756131"/>
    <w:rsid w:val="00761CB2"/>
    <w:rsid w:val="00761F26"/>
    <w:rsid w:val="00762FFB"/>
    <w:rsid w:val="00772CB5"/>
    <w:rsid w:val="00773796"/>
    <w:rsid w:val="007742F3"/>
    <w:rsid w:val="0077777A"/>
    <w:rsid w:val="007777B7"/>
    <w:rsid w:val="00780623"/>
    <w:rsid w:val="00792CAC"/>
    <w:rsid w:val="00792ED9"/>
    <w:rsid w:val="00795166"/>
    <w:rsid w:val="007959A9"/>
    <w:rsid w:val="007960F6"/>
    <w:rsid w:val="007A3CA6"/>
    <w:rsid w:val="007A5115"/>
    <w:rsid w:val="007B4799"/>
    <w:rsid w:val="007B647C"/>
    <w:rsid w:val="007B71C5"/>
    <w:rsid w:val="007B7384"/>
    <w:rsid w:val="007C201C"/>
    <w:rsid w:val="007C3B2F"/>
    <w:rsid w:val="007C5A77"/>
    <w:rsid w:val="007C6BEB"/>
    <w:rsid w:val="007D19F0"/>
    <w:rsid w:val="007D41F5"/>
    <w:rsid w:val="007D50C0"/>
    <w:rsid w:val="007D6DA2"/>
    <w:rsid w:val="007E07CE"/>
    <w:rsid w:val="007E2E7D"/>
    <w:rsid w:val="007E3BA4"/>
    <w:rsid w:val="007E3EBE"/>
    <w:rsid w:val="007E5B62"/>
    <w:rsid w:val="007E6563"/>
    <w:rsid w:val="007E6E78"/>
    <w:rsid w:val="007E772A"/>
    <w:rsid w:val="007F07B1"/>
    <w:rsid w:val="007F6C77"/>
    <w:rsid w:val="00800271"/>
    <w:rsid w:val="00800EF0"/>
    <w:rsid w:val="008013E6"/>
    <w:rsid w:val="0080180F"/>
    <w:rsid w:val="0080398C"/>
    <w:rsid w:val="008075DD"/>
    <w:rsid w:val="0080778D"/>
    <w:rsid w:val="0081107D"/>
    <w:rsid w:val="008116D9"/>
    <w:rsid w:val="00811A5A"/>
    <w:rsid w:val="00813476"/>
    <w:rsid w:val="00816463"/>
    <w:rsid w:val="008203D2"/>
    <w:rsid w:val="00820893"/>
    <w:rsid w:val="00821668"/>
    <w:rsid w:val="00821BFC"/>
    <w:rsid w:val="008236E3"/>
    <w:rsid w:val="008321AE"/>
    <w:rsid w:val="0083529B"/>
    <w:rsid w:val="0083565A"/>
    <w:rsid w:val="0083652B"/>
    <w:rsid w:val="00840B6C"/>
    <w:rsid w:val="008440D2"/>
    <w:rsid w:val="00844872"/>
    <w:rsid w:val="008459E3"/>
    <w:rsid w:val="008464CC"/>
    <w:rsid w:val="00850A9F"/>
    <w:rsid w:val="0085413B"/>
    <w:rsid w:val="00854887"/>
    <w:rsid w:val="0086090F"/>
    <w:rsid w:val="00862346"/>
    <w:rsid w:val="008679DD"/>
    <w:rsid w:val="00870474"/>
    <w:rsid w:val="00870916"/>
    <w:rsid w:val="00870C1E"/>
    <w:rsid w:val="00874AD1"/>
    <w:rsid w:val="00876235"/>
    <w:rsid w:val="008871EE"/>
    <w:rsid w:val="008876A5"/>
    <w:rsid w:val="00887A91"/>
    <w:rsid w:val="00894ED4"/>
    <w:rsid w:val="008972CD"/>
    <w:rsid w:val="008A05BF"/>
    <w:rsid w:val="008A07CC"/>
    <w:rsid w:val="008A09E6"/>
    <w:rsid w:val="008A112A"/>
    <w:rsid w:val="008A3BDD"/>
    <w:rsid w:val="008A5740"/>
    <w:rsid w:val="008B1E6E"/>
    <w:rsid w:val="008B656F"/>
    <w:rsid w:val="008B6C3F"/>
    <w:rsid w:val="008C191D"/>
    <w:rsid w:val="008C3665"/>
    <w:rsid w:val="008C3847"/>
    <w:rsid w:val="008C5694"/>
    <w:rsid w:val="008C5FB5"/>
    <w:rsid w:val="008C714F"/>
    <w:rsid w:val="008D4B86"/>
    <w:rsid w:val="008D56B8"/>
    <w:rsid w:val="008D5740"/>
    <w:rsid w:val="008D6138"/>
    <w:rsid w:val="008D6655"/>
    <w:rsid w:val="008D78C0"/>
    <w:rsid w:val="008E0F51"/>
    <w:rsid w:val="008E114F"/>
    <w:rsid w:val="008E2C47"/>
    <w:rsid w:val="008E3EFB"/>
    <w:rsid w:val="008E516B"/>
    <w:rsid w:val="008E57ED"/>
    <w:rsid w:val="008F018B"/>
    <w:rsid w:val="008F5F16"/>
    <w:rsid w:val="008F7825"/>
    <w:rsid w:val="0090046B"/>
    <w:rsid w:val="00912408"/>
    <w:rsid w:val="009164AD"/>
    <w:rsid w:val="009170F7"/>
    <w:rsid w:val="009243FE"/>
    <w:rsid w:val="009303B7"/>
    <w:rsid w:val="00937A59"/>
    <w:rsid w:val="0094066E"/>
    <w:rsid w:val="009420F8"/>
    <w:rsid w:val="00943B4E"/>
    <w:rsid w:val="00945E9F"/>
    <w:rsid w:val="009509E5"/>
    <w:rsid w:val="009510F0"/>
    <w:rsid w:val="009515A7"/>
    <w:rsid w:val="009629D5"/>
    <w:rsid w:val="00970E16"/>
    <w:rsid w:val="00971CEE"/>
    <w:rsid w:val="0097317D"/>
    <w:rsid w:val="009800E7"/>
    <w:rsid w:val="00982F70"/>
    <w:rsid w:val="00985F84"/>
    <w:rsid w:val="009877ED"/>
    <w:rsid w:val="00991B47"/>
    <w:rsid w:val="00993466"/>
    <w:rsid w:val="00996F08"/>
    <w:rsid w:val="009A0A1A"/>
    <w:rsid w:val="009A18CB"/>
    <w:rsid w:val="009A3BC2"/>
    <w:rsid w:val="009A722D"/>
    <w:rsid w:val="009A7437"/>
    <w:rsid w:val="009A75E3"/>
    <w:rsid w:val="009A7E64"/>
    <w:rsid w:val="009B19CF"/>
    <w:rsid w:val="009B3480"/>
    <w:rsid w:val="009B40E6"/>
    <w:rsid w:val="009B43BA"/>
    <w:rsid w:val="009B45E0"/>
    <w:rsid w:val="009B4CBE"/>
    <w:rsid w:val="009B60BC"/>
    <w:rsid w:val="009B68C4"/>
    <w:rsid w:val="009C1123"/>
    <w:rsid w:val="009C34F4"/>
    <w:rsid w:val="009C3C74"/>
    <w:rsid w:val="009C3DB3"/>
    <w:rsid w:val="009C49B3"/>
    <w:rsid w:val="009C57C0"/>
    <w:rsid w:val="009D46DA"/>
    <w:rsid w:val="009D53FC"/>
    <w:rsid w:val="009E16E5"/>
    <w:rsid w:val="009E17CF"/>
    <w:rsid w:val="009E26F4"/>
    <w:rsid w:val="009E2E3C"/>
    <w:rsid w:val="009E58B5"/>
    <w:rsid w:val="009F1A6F"/>
    <w:rsid w:val="009F5EAB"/>
    <w:rsid w:val="00A0093A"/>
    <w:rsid w:val="00A05B13"/>
    <w:rsid w:val="00A0735F"/>
    <w:rsid w:val="00A11AD8"/>
    <w:rsid w:val="00A1245F"/>
    <w:rsid w:val="00A126BB"/>
    <w:rsid w:val="00A12732"/>
    <w:rsid w:val="00A16844"/>
    <w:rsid w:val="00A22E51"/>
    <w:rsid w:val="00A22E62"/>
    <w:rsid w:val="00A256F4"/>
    <w:rsid w:val="00A25DB9"/>
    <w:rsid w:val="00A27191"/>
    <w:rsid w:val="00A3313E"/>
    <w:rsid w:val="00A3358E"/>
    <w:rsid w:val="00A3470E"/>
    <w:rsid w:val="00A42BF5"/>
    <w:rsid w:val="00A45BE7"/>
    <w:rsid w:val="00A469C1"/>
    <w:rsid w:val="00A46C93"/>
    <w:rsid w:val="00A5132E"/>
    <w:rsid w:val="00A54B5C"/>
    <w:rsid w:val="00A63DCA"/>
    <w:rsid w:val="00A650E4"/>
    <w:rsid w:val="00A6513C"/>
    <w:rsid w:val="00A7271E"/>
    <w:rsid w:val="00A7311C"/>
    <w:rsid w:val="00A77B47"/>
    <w:rsid w:val="00A822CB"/>
    <w:rsid w:val="00A878E6"/>
    <w:rsid w:val="00A94E81"/>
    <w:rsid w:val="00A94FE1"/>
    <w:rsid w:val="00A967D9"/>
    <w:rsid w:val="00A969FF"/>
    <w:rsid w:val="00AA2041"/>
    <w:rsid w:val="00AA3091"/>
    <w:rsid w:val="00AC083A"/>
    <w:rsid w:val="00AC084C"/>
    <w:rsid w:val="00AC4F36"/>
    <w:rsid w:val="00AD0F55"/>
    <w:rsid w:val="00AD17C9"/>
    <w:rsid w:val="00AD3F3E"/>
    <w:rsid w:val="00AD6930"/>
    <w:rsid w:val="00AD78D2"/>
    <w:rsid w:val="00AE04AC"/>
    <w:rsid w:val="00AE076D"/>
    <w:rsid w:val="00AE36A7"/>
    <w:rsid w:val="00AE370D"/>
    <w:rsid w:val="00AE4024"/>
    <w:rsid w:val="00AE606F"/>
    <w:rsid w:val="00AE6F26"/>
    <w:rsid w:val="00AF2CEF"/>
    <w:rsid w:val="00AF3D8D"/>
    <w:rsid w:val="00AF4018"/>
    <w:rsid w:val="00AF588E"/>
    <w:rsid w:val="00AF73EF"/>
    <w:rsid w:val="00B02C93"/>
    <w:rsid w:val="00B04551"/>
    <w:rsid w:val="00B0612C"/>
    <w:rsid w:val="00B064EA"/>
    <w:rsid w:val="00B1137F"/>
    <w:rsid w:val="00B14E9B"/>
    <w:rsid w:val="00B168FC"/>
    <w:rsid w:val="00B21840"/>
    <w:rsid w:val="00B23EFC"/>
    <w:rsid w:val="00B25025"/>
    <w:rsid w:val="00B27378"/>
    <w:rsid w:val="00B27C4E"/>
    <w:rsid w:val="00B412AA"/>
    <w:rsid w:val="00B420ED"/>
    <w:rsid w:val="00B46B3A"/>
    <w:rsid w:val="00B53CE9"/>
    <w:rsid w:val="00B57737"/>
    <w:rsid w:val="00B605BB"/>
    <w:rsid w:val="00B61673"/>
    <w:rsid w:val="00B61C88"/>
    <w:rsid w:val="00B61FF1"/>
    <w:rsid w:val="00B73D6F"/>
    <w:rsid w:val="00B851D9"/>
    <w:rsid w:val="00B875A6"/>
    <w:rsid w:val="00B951A4"/>
    <w:rsid w:val="00B97A26"/>
    <w:rsid w:val="00BA02E0"/>
    <w:rsid w:val="00BA41E6"/>
    <w:rsid w:val="00BA4BEA"/>
    <w:rsid w:val="00BA596C"/>
    <w:rsid w:val="00BA7D30"/>
    <w:rsid w:val="00BB1DF0"/>
    <w:rsid w:val="00BB3E8D"/>
    <w:rsid w:val="00BB651C"/>
    <w:rsid w:val="00BC1B02"/>
    <w:rsid w:val="00BC2416"/>
    <w:rsid w:val="00BC2819"/>
    <w:rsid w:val="00BC2E73"/>
    <w:rsid w:val="00BC2F34"/>
    <w:rsid w:val="00BC7ED8"/>
    <w:rsid w:val="00BD0F94"/>
    <w:rsid w:val="00BD1769"/>
    <w:rsid w:val="00BD2F8A"/>
    <w:rsid w:val="00BD6802"/>
    <w:rsid w:val="00BD7983"/>
    <w:rsid w:val="00BE4952"/>
    <w:rsid w:val="00BF1657"/>
    <w:rsid w:val="00C019C2"/>
    <w:rsid w:val="00C059FF"/>
    <w:rsid w:val="00C10D18"/>
    <w:rsid w:val="00C15463"/>
    <w:rsid w:val="00C16957"/>
    <w:rsid w:val="00C20DBF"/>
    <w:rsid w:val="00C21C21"/>
    <w:rsid w:val="00C220A4"/>
    <w:rsid w:val="00C23821"/>
    <w:rsid w:val="00C23CA1"/>
    <w:rsid w:val="00C271A9"/>
    <w:rsid w:val="00C27785"/>
    <w:rsid w:val="00C33D05"/>
    <w:rsid w:val="00C35799"/>
    <w:rsid w:val="00C370FE"/>
    <w:rsid w:val="00C413FC"/>
    <w:rsid w:val="00C4172D"/>
    <w:rsid w:val="00C421F6"/>
    <w:rsid w:val="00C427FF"/>
    <w:rsid w:val="00C5031A"/>
    <w:rsid w:val="00C50CD6"/>
    <w:rsid w:val="00C518B4"/>
    <w:rsid w:val="00C53FB5"/>
    <w:rsid w:val="00C55BB0"/>
    <w:rsid w:val="00C614AE"/>
    <w:rsid w:val="00C653BB"/>
    <w:rsid w:val="00C65656"/>
    <w:rsid w:val="00C65F81"/>
    <w:rsid w:val="00C66CB0"/>
    <w:rsid w:val="00C70BC6"/>
    <w:rsid w:val="00C71342"/>
    <w:rsid w:val="00C72777"/>
    <w:rsid w:val="00C7735A"/>
    <w:rsid w:val="00C81D50"/>
    <w:rsid w:val="00C84AF5"/>
    <w:rsid w:val="00C87300"/>
    <w:rsid w:val="00C90390"/>
    <w:rsid w:val="00C94A63"/>
    <w:rsid w:val="00CB0B0D"/>
    <w:rsid w:val="00CB22FA"/>
    <w:rsid w:val="00CB4219"/>
    <w:rsid w:val="00CB52AA"/>
    <w:rsid w:val="00CB567E"/>
    <w:rsid w:val="00CC14C8"/>
    <w:rsid w:val="00CC2D7F"/>
    <w:rsid w:val="00CC461E"/>
    <w:rsid w:val="00CD3962"/>
    <w:rsid w:val="00CE5AAD"/>
    <w:rsid w:val="00CE7907"/>
    <w:rsid w:val="00CE7B0B"/>
    <w:rsid w:val="00CF09D3"/>
    <w:rsid w:val="00CF1037"/>
    <w:rsid w:val="00CF3868"/>
    <w:rsid w:val="00CF4545"/>
    <w:rsid w:val="00CF4903"/>
    <w:rsid w:val="00CF534C"/>
    <w:rsid w:val="00CF72B0"/>
    <w:rsid w:val="00CF75D2"/>
    <w:rsid w:val="00D00D1B"/>
    <w:rsid w:val="00D011AF"/>
    <w:rsid w:val="00D02C80"/>
    <w:rsid w:val="00D10B35"/>
    <w:rsid w:val="00D12DF3"/>
    <w:rsid w:val="00D152A8"/>
    <w:rsid w:val="00D165D0"/>
    <w:rsid w:val="00D21347"/>
    <w:rsid w:val="00D2222B"/>
    <w:rsid w:val="00D30798"/>
    <w:rsid w:val="00D338B4"/>
    <w:rsid w:val="00D34758"/>
    <w:rsid w:val="00D358BF"/>
    <w:rsid w:val="00D35F38"/>
    <w:rsid w:val="00D40E11"/>
    <w:rsid w:val="00D46E6F"/>
    <w:rsid w:val="00D54A4F"/>
    <w:rsid w:val="00D550E7"/>
    <w:rsid w:val="00D5784C"/>
    <w:rsid w:val="00D60758"/>
    <w:rsid w:val="00D60DAB"/>
    <w:rsid w:val="00D651A1"/>
    <w:rsid w:val="00D65219"/>
    <w:rsid w:val="00D72D84"/>
    <w:rsid w:val="00D72F25"/>
    <w:rsid w:val="00D73545"/>
    <w:rsid w:val="00D750C6"/>
    <w:rsid w:val="00D760A1"/>
    <w:rsid w:val="00D77D8E"/>
    <w:rsid w:val="00D860C0"/>
    <w:rsid w:val="00D93AAE"/>
    <w:rsid w:val="00D95285"/>
    <w:rsid w:val="00D955C6"/>
    <w:rsid w:val="00DA1DA2"/>
    <w:rsid w:val="00DA20EC"/>
    <w:rsid w:val="00DA3387"/>
    <w:rsid w:val="00DA7A57"/>
    <w:rsid w:val="00DB41A0"/>
    <w:rsid w:val="00DB76E7"/>
    <w:rsid w:val="00DC4CAC"/>
    <w:rsid w:val="00DC4DAB"/>
    <w:rsid w:val="00DC545F"/>
    <w:rsid w:val="00DC6461"/>
    <w:rsid w:val="00DD3DDD"/>
    <w:rsid w:val="00DD6AE0"/>
    <w:rsid w:val="00DE2A49"/>
    <w:rsid w:val="00DF77E2"/>
    <w:rsid w:val="00E00949"/>
    <w:rsid w:val="00E01AEE"/>
    <w:rsid w:val="00E044CE"/>
    <w:rsid w:val="00E057C6"/>
    <w:rsid w:val="00E16891"/>
    <w:rsid w:val="00E21DDE"/>
    <w:rsid w:val="00E24B84"/>
    <w:rsid w:val="00E2589F"/>
    <w:rsid w:val="00E25CC9"/>
    <w:rsid w:val="00E25D99"/>
    <w:rsid w:val="00E31C0E"/>
    <w:rsid w:val="00E31C9F"/>
    <w:rsid w:val="00E3237D"/>
    <w:rsid w:val="00E33DD8"/>
    <w:rsid w:val="00E37513"/>
    <w:rsid w:val="00E404CE"/>
    <w:rsid w:val="00E44FC4"/>
    <w:rsid w:val="00E4742C"/>
    <w:rsid w:val="00E47E5C"/>
    <w:rsid w:val="00E52537"/>
    <w:rsid w:val="00E56CC7"/>
    <w:rsid w:val="00E60B99"/>
    <w:rsid w:val="00E61CDC"/>
    <w:rsid w:val="00E632A1"/>
    <w:rsid w:val="00E73953"/>
    <w:rsid w:val="00E7456A"/>
    <w:rsid w:val="00E751D3"/>
    <w:rsid w:val="00E762AD"/>
    <w:rsid w:val="00E77EF0"/>
    <w:rsid w:val="00E84378"/>
    <w:rsid w:val="00E846DE"/>
    <w:rsid w:val="00E85484"/>
    <w:rsid w:val="00E9293F"/>
    <w:rsid w:val="00EA3088"/>
    <w:rsid w:val="00EA4374"/>
    <w:rsid w:val="00EA548C"/>
    <w:rsid w:val="00EA623F"/>
    <w:rsid w:val="00EA7497"/>
    <w:rsid w:val="00EB04B1"/>
    <w:rsid w:val="00EB6304"/>
    <w:rsid w:val="00EB6F44"/>
    <w:rsid w:val="00EB7B7D"/>
    <w:rsid w:val="00EC50CB"/>
    <w:rsid w:val="00EC6C00"/>
    <w:rsid w:val="00ED3C8E"/>
    <w:rsid w:val="00ED7F96"/>
    <w:rsid w:val="00EE0733"/>
    <w:rsid w:val="00EE0762"/>
    <w:rsid w:val="00EE308F"/>
    <w:rsid w:val="00EE37D3"/>
    <w:rsid w:val="00EE587D"/>
    <w:rsid w:val="00EE5E12"/>
    <w:rsid w:val="00EE6C85"/>
    <w:rsid w:val="00EF0180"/>
    <w:rsid w:val="00EF2417"/>
    <w:rsid w:val="00EF57C9"/>
    <w:rsid w:val="00F0020B"/>
    <w:rsid w:val="00F01496"/>
    <w:rsid w:val="00F04251"/>
    <w:rsid w:val="00F05712"/>
    <w:rsid w:val="00F1218E"/>
    <w:rsid w:val="00F12572"/>
    <w:rsid w:val="00F13F1B"/>
    <w:rsid w:val="00F14265"/>
    <w:rsid w:val="00F14A22"/>
    <w:rsid w:val="00F16497"/>
    <w:rsid w:val="00F21DE9"/>
    <w:rsid w:val="00F230AB"/>
    <w:rsid w:val="00F236B6"/>
    <w:rsid w:val="00F26C98"/>
    <w:rsid w:val="00F30C14"/>
    <w:rsid w:val="00F32145"/>
    <w:rsid w:val="00F32382"/>
    <w:rsid w:val="00F37757"/>
    <w:rsid w:val="00F4246F"/>
    <w:rsid w:val="00F43D31"/>
    <w:rsid w:val="00F4493C"/>
    <w:rsid w:val="00F52636"/>
    <w:rsid w:val="00F53D24"/>
    <w:rsid w:val="00F54837"/>
    <w:rsid w:val="00F55F75"/>
    <w:rsid w:val="00F56E2F"/>
    <w:rsid w:val="00F57B9D"/>
    <w:rsid w:val="00F64DA7"/>
    <w:rsid w:val="00F65CFC"/>
    <w:rsid w:val="00F6745D"/>
    <w:rsid w:val="00F73B7A"/>
    <w:rsid w:val="00F768B7"/>
    <w:rsid w:val="00F76DA2"/>
    <w:rsid w:val="00F803B7"/>
    <w:rsid w:val="00F80BAD"/>
    <w:rsid w:val="00F816D5"/>
    <w:rsid w:val="00F85142"/>
    <w:rsid w:val="00F87593"/>
    <w:rsid w:val="00F940A9"/>
    <w:rsid w:val="00F94BAB"/>
    <w:rsid w:val="00F95313"/>
    <w:rsid w:val="00FA19D1"/>
    <w:rsid w:val="00FA46CA"/>
    <w:rsid w:val="00FB1C80"/>
    <w:rsid w:val="00FB5E5C"/>
    <w:rsid w:val="00FB7033"/>
    <w:rsid w:val="00FC0EC6"/>
    <w:rsid w:val="00FC2DA1"/>
    <w:rsid w:val="00FC37E9"/>
    <w:rsid w:val="00FD6D10"/>
    <w:rsid w:val="00FD7342"/>
    <w:rsid w:val="00FE23E8"/>
    <w:rsid w:val="00FE35B9"/>
    <w:rsid w:val="00FE5887"/>
    <w:rsid w:val="00FF099D"/>
    <w:rsid w:val="00FF1E23"/>
    <w:rsid w:val="00FF4513"/>
    <w:rsid w:val="00FF5716"/>
    <w:rsid w:val="00FF6A0A"/>
    <w:rsid w:val="00FF6AB0"/>
    <w:rsid w:val="00FF6F09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CD86"/>
  <w15:chartTrackingRefBased/>
  <w15:docId w15:val="{D221A8E3-AB71-FA4D-94CD-D23DBBE3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A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F07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46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63C87"/>
    <w:rPr>
      <w:i/>
      <w:iCs/>
    </w:rPr>
  </w:style>
  <w:style w:type="character" w:customStyle="1" w:styleId="apple-converted-space">
    <w:name w:val="apple-converted-space"/>
    <w:basedOn w:val="DefaultParagraphFont"/>
    <w:rsid w:val="00011C93"/>
  </w:style>
  <w:style w:type="paragraph" w:styleId="Footer">
    <w:name w:val="footer"/>
    <w:basedOn w:val="Normal"/>
    <w:link w:val="FooterChar"/>
    <w:uiPriority w:val="99"/>
    <w:unhideWhenUsed/>
    <w:rsid w:val="00413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A9"/>
  </w:style>
  <w:style w:type="character" w:styleId="PageNumber">
    <w:name w:val="page number"/>
    <w:basedOn w:val="DefaultParagraphFont"/>
    <w:uiPriority w:val="99"/>
    <w:semiHidden/>
    <w:unhideWhenUsed/>
    <w:rsid w:val="00413AA9"/>
  </w:style>
  <w:style w:type="paragraph" w:styleId="Header">
    <w:name w:val="header"/>
    <w:basedOn w:val="Normal"/>
    <w:link w:val="HeaderChar"/>
    <w:uiPriority w:val="99"/>
    <w:unhideWhenUsed/>
    <w:rsid w:val="00413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AA9"/>
  </w:style>
  <w:style w:type="paragraph" w:styleId="NoSpacing">
    <w:name w:val="No Spacing"/>
    <w:uiPriority w:val="1"/>
    <w:qFormat/>
    <w:rsid w:val="00413AA9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9124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665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B329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A5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30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3B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">
    <w:name w:val="_"/>
    <w:basedOn w:val="DefaultParagraphFont"/>
    <w:rsid w:val="00CB52AA"/>
  </w:style>
  <w:style w:type="character" w:customStyle="1" w:styleId="n">
    <w:name w:val="n"/>
    <w:basedOn w:val="DefaultParagraphFont"/>
    <w:rsid w:val="00000468"/>
  </w:style>
  <w:style w:type="character" w:customStyle="1" w:styleId="Heading1Char">
    <w:name w:val="Heading 1 Char"/>
    <w:basedOn w:val="DefaultParagraphFont"/>
    <w:link w:val="Heading1"/>
    <w:uiPriority w:val="9"/>
    <w:rsid w:val="007F07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C21C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verpool_F.C." TargetMode="External"/><Relationship Id="rId18" Type="http://schemas.openxmlformats.org/officeDocument/2006/relationships/hyperlink" Target="https://en.wikipedia.org/wiki/Wolverhampton_Wanderers_F.C." TargetMode="External"/><Relationship Id="rId26" Type="http://schemas.openxmlformats.org/officeDocument/2006/relationships/hyperlink" Target="https://en.wikipedia.org/wiki/Burnley_F.C." TargetMode="External"/><Relationship Id="rId39" Type="http://schemas.openxmlformats.org/officeDocument/2006/relationships/hyperlink" Target="https://en.wikipedia.org/wiki/Tottenham_Hotspur_F.C." TargetMode="External"/><Relationship Id="rId21" Type="http://schemas.openxmlformats.org/officeDocument/2006/relationships/hyperlink" Target="https://en.wikipedia.org/wiki/West_Ham_United_F.C." TargetMode="External"/><Relationship Id="rId34" Type="http://schemas.openxmlformats.org/officeDocument/2006/relationships/hyperlink" Target="https://en.wikipedia.org/wiki/Leicester_City_F.C." TargetMode="External"/><Relationship Id="rId42" Type="http://schemas.openxmlformats.org/officeDocument/2006/relationships/hyperlink" Target="https://en.wikipedia.org/wiki/Crystal_Palace_F.C." TargetMode="External"/><Relationship Id="rId47" Type="http://schemas.openxmlformats.org/officeDocument/2006/relationships/hyperlink" Target="https://en.wikipedia.org/wiki/West_Ham_United_F.C." TargetMode="External"/><Relationship Id="rId50" Type="http://schemas.openxmlformats.org/officeDocument/2006/relationships/hyperlink" Target="https://en.wikipedia.org/wiki/Aston_Villa_F.C.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en.wikipedia.org/wiki/Manchester_City_F.C." TargetMode="External"/><Relationship Id="rId17" Type="http://schemas.openxmlformats.org/officeDocument/2006/relationships/hyperlink" Target="https://en.wikipedia.org/wiki/Manchester_United_F.C." TargetMode="External"/><Relationship Id="rId25" Type="http://schemas.openxmlformats.org/officeDocument/2006/relationships/hyperlink" Target="https://en.wikipedia.org/wiki/A.F.C._Bournemouth" TargetMode="External"/><Relationship Id="rId33" Type="http://schemas.openxmlformats.org/officeDocument/2006/relationships/hyperlink" Target="https://en.wikipedia.org/wiki/Leicester_City_F.C." TargetMode="External"/><Relationship Id="rId38" Type="http://schemas.openxmlformats.org/officeDocument/2006/relationships/hyperlink" Target="https://en.wikipedia.org/wiki/Sheffield_United_F.C." TargetMode="External"/><Relationship Id="rId46" Type="http://schemas.openxmlformats.org/officeDocument/2006/relationships/hyperlink" Target="https://en.wikipedia.org/wiki/Brighton_%26_Hove_Albion_F.C.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rsenal_F.C." TargetMode="External"/><Relationship Id="rId20" Type="http://schemas.openxmlformats.org/officeDocument/2006/relationships/hyperlink" Target="https://en.wikipedia.org/wiki/Leicester_City_F.C." TargetMode="External"/><Relationship Id="rId29" Type="http://schemas.openxmlformats.org/officeDocument/2006/relationships/hyperlink" Target="https://en.wikipedia.org/wiki/Cardiff_City_F.C." TargetMode="External"/><Relationship Id="rId41" Type="http://schemas.openxmlformats.org/officeDocument/2006/relationships/hyperlink" Target="https://en.wikipedia.org/wiki/Burnley_F.C.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hyperlink" Target="https://en.wikipedia.org/wiki/Newcastle_United_F.C." TargetMode="External"/><Relationship Id="rId32" Type="http://schemas.openxmlformats.org/officeDocument/2006/relationships/hyperlink" Target="https://en.wikipedia.org/wiki/Liverpool_F.C." TargetMode="External"/><Relationship Id="rId37" Type="http://schemas.openxmlformats.org/officeDocument/2006/relationships/hyperlink" Target="https://en.wikipedia.org/wiki/Wolverhampton_Wanderers_F.C." TargetMode="External"/><Relationship Id="rId40" Type="http://schemas.openxmlformats.org/officeDocument/2006/relationships/hyperlink" Target="https://en.wikipedia.org/wiki/Arsenal_F.C." TargetMode="External"/><Relationship Id="rId45" Type="http://schemas.openxmlformats.org/officeDocument/2006/relationships/hyperlink" Target="https://en.wikipedia.org/wiki/Southampton_F.C.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Tottenham_Hotspur_F.C." TargetMode="External"/><Relationship Id="rId23" Type="http://schemas.openxmlformats.org/officeDocument/2006/relationships/hyperlink" Target="https://en.wikipedia.org/wiki/Crystal_Palace_F.C." TargetMode="External"/><Relationship Id="rId28" Type="http://schemas.openxmlformats.org/officeDocument/2006/relationships/hyperlink" Target="https://en.wikipedia.org/wiki/Brighton_%26_Hove_Albion_F.C." TargetMode="External"/><Relationship Id="rId36" Type="http://schemas.openxmlformats.org/officeDocument/2006/relationships/hyperlink" Target="https://en.wikipedia.org/wiki/Manchester_United_F.C." TargetMode="External"/><Relationship Id="rId49" Type="http://schemas.openxmlformats.org/officeDocument/2006/relationships/hyperlink" Target="https://en.wikipedia.org/wiki/A.F.C._Bournemouth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Everton_F.C." TargetMode="External"/><Relationship Id="rId31" Type="http://schemas.openxmlformats.org/officeDocument/2006/relationships/hyperlink" Target="https://en.wikipedia.org/wiki/Huddersfield_Town_A.F.C." TargetMode="External"/><Relationship Id="rId44" Type="http://schemas.openxmlformats.org/officeDocument/2006/relationships/hyperlink" Target="https://en.wikipedia.org/wiki/Newcastle_United_F.C.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4/relationships/chartEx" Target="charts/chartEx1.xml"/><Relationship Id="rId14" Type="http://schemas.openxmlformats.org/officeDocument/2006/relationships/hyperlink" Target="https://en.wikipedia.org/wiki/Chelsea_F.C." TargetMode="External"/><Relationship Id="rId22" Type="http://schemas.openxmlformats.org/officeDocument/2006/relationships/hyperlink" Target="https://en.wikipedia.org/wiki/Watford_F.C." TargetMode="External"/><Relationship Id="rId27" Type="http://schemas.openxmlformats.org/officeDocument/2006/relationships/hyperlink" Target="https://en.wikipedia.org/wiki/Southampton_F.C." TargetMode="External"/><Relationship Id="rId30" Type="http://schemas.openxmlformats.org/officeDocument/2006/relationships/hyperlink" Target="https://en.wikipedia.org/wiki/Fulham_F.C." TargetMode="External"/><Relationship Id="rId35" Type="http://schemas.openxmlformats.org/officeDocument/2006/relationships/hyperlink" Target="https://en.wikipedia.org/wiki/Chelsea_F.C." TargetMode="External"/><Relationship Id="rId43" Type="http://schemas.openxmlformats.org/officeDocument/2006/relationships/hyperlink" Target="https://en.wikipedia.org/wiki/Everton_F.C." TargetMode="External"/><Relationship Id="rId48" Type="http://schemas.openxmlformats.org/officeDocument/2006/relationships/hyperlink" Target="https://en.wikipedia.org/wiki/Watford_F.C." TargetMode="External"/><Relationship Id="rId8" Type="http://schemas.openxmlformats.org/officeDocument/2006/relationships/hyperlink" Target="http://www.football-data.co.uk/englandm.php" TargetMode="External"/><Relationship Id="rId51" Type="http://schemas.openxmlformats.org/officeDocument/2006/relationships/hyperlink" Target="https://en.wikipedia.org/wiki/Norwich_City_F.C." TargetMode="External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39d2a87a02f5ded/Documents/simulation/Final%20Project/FinalProject_Singh_Ashutosh_v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839d2a87a02f5ded/Documents/simulation/Final%20Project/FinalProject_Singh_Ashutosh_v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Number of Titles Won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 MC Simulation'!$AU$8</c:f>
              <c:strCache>
                <c:ptCount val="1"/>
                <c:pt idx="0">
                  <c:v>Count of Title Winner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 MC Simulation'!$AT$9:$AT$14</c:f>
              <c:strCache>
                <c:ptCount val="6"/>
                <c:pt idx="0">
                  <c:v>Arsenal</c:v>
                </c:pt>
                <c:pt idx="1">
                  <c:v>Chelsea</c:v>
                </c:pt>
                <c:pt idx="2">
                  <c:v>Liverpool</c:v>
                </c:pt>
                <c:pt idx="3">
                  <c:v>Man City</c:v>
                </c:pt>
                <c:pt idx="4">
                  <c:v>Man United</c:v>
                </c:pt>
                <c:pt idx="5">
                  <c:v>Tottenham</c:v>
                </c:pt>
              </c:strCache>
            </c:strRef>
          </c:cat>
          <c:val>
            <c:numRef>
              <c:f>' MC Simulation'!$AU$9:$AU$14</c:f>
              <c:numCache>
                <c:formatCode>General</c:formatCode>
                <c:ptCount val="6"/>
                <c:pt idx="0">
                  <c:v>4</c:v>
                </c:pt>
                <c:pt idx="1">
                  <c:v>4</c:v>
                </c:pt>
                <c:pt idx="2">
                  <c:v>436</c:v>
                </c:pt>
                <c:pt idx="3">
                  <c:v>550</c:v>
                </c:pt>
                <c:pt idx="4">
                  <c:v>1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0C-4DBD-ADE5-AC1AA1704C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77171344"/>
        <c:axId val="677168784"/>
      </c:barChart>
      <c:catAx>
        <c:axId val="67717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168784"/>
        <c:crosses val="autoZero"/>
        <c:auto val="1"/>
        <c:lblAlgn val="ctr"/>
        <c:lblOffset val="100"/>
        <c:noMultiLvlLbl val="0"/>
      </c:catAx>
      <c:valAx>
        <c:axId val="67716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171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' MC Simulation'!$Q$3:$AJ$3</cx:f>
        <cx:lvl ptCount="20" formatCode="General">
          <cx:pt idx="0">64.370000000000005</cx:pt>
          <cx:pt idx="1">47.203000000000003</cx:pt>
          <cx:pt idx="2">37.374000000000002</cx:pt>
          <cx:pt idx="3">39.950000000000003</cx:pt>
          <cx:pt idx="4">32.473999999999997</cx:pt>
          <cx:pt idx="5">65.108999999999995</cx:pt>
          <cx:pt idx="6">50.664999999999999</cx:pt>
          <cx:pt idx="7">55.628999999999998</cx:pt>
          <cx:pt idx="8">29.48</cx:pt>
          <cx:pt idx="9">24.266999999999999</cx:pt>
          <cx:pt idx="10">53.665999999999997</cx:pt>
          <cx:pt idx="11">84.644000000000005</cx:pt>
          <cx:pt idx="12">85.846000000000004</cx:pt>
          <cx:pt idx="13">57.314999999999998</cx:pt>
          <cx:pt idx="14">47.438000000000002</cx:pt>
          <cx:pt idx="15">41.152000000000001</cx:pt>
          <cx:pt idx="16">67.192999999999998</cx:pt>
          <cx:pt idx="17">48.469000000000001</cx:pt>
          <cx:pt idx="18">49.271999999999998</cx:pt>
          <cx:pt idx="19">51.334000000000003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600" b="1" i="0" u="none" strike="noStrike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Calibri" panose="020F0502020204030204"/>
              </a:rPr>
              <a:t>Average Points Distribution </a:t>
            </a:r>
          </a:p>
          <a:p>
            <a:pPr algn="ctr" rtl="0">
              <a:defRPr/>
            </a:pPr>
            <a:endParaRPr lang="en-US" sz="1600" b="1" i="0" u="none" strike="noStrike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endParaRPr>
          </a:p>
        </cx:rich>
      </cx:tx>
    </cx:title>
    <cx:plotArea>
      <cx:plotAreaRegion>
        <cx:series layoutId="clusteredColumn" uniqueId="{F7B51EC5-CA63-429E-9852-AE061737C58B}">
          <cx:dataId val="0"/>
          <cx:layoutPr>
            <cx:binning intervalClosed="r">
              <cx:binSize val="5"/>
            </cx:binning>
          </cx:layoutPr>
        </cx:series>
      </cx:plotAreaRegion>
      <cx:axis id="0">
        <cx:catScaling gapWidth="0"/>
        <cx:tickLabels/>
        <cx:numFmt formatCode="#,##0.00" sourceLinked="0"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10</Pages>
  <Words>2086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Ashutosh Singh</cp:lastModifiedBy>
  <cp:revision>605</cp:revision>
  <dcterms:created xsi:type="dcterms:W3CDTF">2020-04-14T06:46:00Z</dcterms:created>
  <dcterms:modified xsi:type="dcterms:W3CDTF">2020-04-27T14:05:00Z</dcterms:modified>
</cp:coreProperties>
</file>