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CC1" w:rsidRDefault="00AF0A54">
      <w:pPr>
        <w:rPr>
          <w:sz w:val="32"/>
          <w:lang w:val="en-GB"/>
        </w:rPr>
      </w:pPr>
      <w:r>
        <w:rPr>
          <w:lang w:val="en-GB"/>
        </w:rPr>
        <w:t xml:space="preserve"> </w:t>
      </w:r>
      <w:r>
        <w:rPr>
          <w:sz w:val="32"/>
          <w:lang w:val="en-GB"/>
        </w:rPr>
        <w:t>Objective:</w:t>
      </w:r>
    </w:p>
    <w:p w:rsidR="00AF0A54" w:rsidRDefault="00121445" w:rsidP="00461279">
      <w:pPr>
        <w:ind w:left="720"/>
      </w:pPr>
      <w:r w:rsidRPr="00AF0A54">
        <w:t>To determine the transfer function of air brake system consisting of electro-pneumatic regulator (EPR)</w:t>
      </w:r>
      <w:r w:rsidR="00461279">
        <w:t xml:space="preserve"> and design a negative feedback P, PI, PD and PID controller given certain performance</w:t>
      </w:r>
      <w:r w:rsidRPr="00AF0A54">
        <w:t>.</w:t>
      </w:r>
    </w:p>
    <w:p w:rsidR="00461279" w:rsidRDefault="00461279" w:rsidP="00461279">
      <w:pPr>
        <w:ind w:left="720"/>
      </w:pPr>
    </w:p>
    <w:p w:rsidR="00AF0A54" w:rsidRDefault="00AF0A54" w:rsidP="00AF0A54">
      <w:pPr>
        <w:rPr>
          <w:sz w:val="32"/>
          <w:lang w:val="en-GB"/>
        </w:rPr>
      </w:pPr>
      <w:r>
        <w:rPr>
          <w:sz w:val="32"/>
          <w:lang w:val="en-GB"/>
        </w:rPr>
        <w:t>Dominant frequency and magnitude:</w:t>
      </w:r>
    </w:p>
    <w:tbl>
      <w:tblPr>
        <w:tblStyle w:val="TableGrid"/>
        <w:tblW w:w="0" w:type="auto"/>
        <w:tblInd w:w="720" w:type="dxa"/>
        <w:tblLook w:val="04A0" w:firstRow="1" w:lastRow="0" w:firstColumn="1" w:lastColumn="0" w:noHBand="0" w:noVBand="1"/>
      </w:tblPr>
      <w:tblGrid>
        <w:gridCol w:w="1617"/>
        <w:gridCol w:w="1725"/>
        <w:gridCol w:w="1887"/>
        <w:gridCol w:w="1617"/>
        <w:gridCol w:w="1450"/>
      </w:tblGrid>
      <w:tr w:rsidR="004D0E68" w:rsidTr="004D0E68">
        <w:tc>
          <w:tcPr>
            <w:tcW w:w="1617" w:type="dxa"/>
          </w:tcPr>
          <w:p w:rsidR="004D0E68" w:rsidRDefault="004D0E68" w:rsidP="004D0E68">
            <w:r>
              <w:t>Frequency</w:t>
            </w:r>
          </w:p>
        </w:tc>
        <w:tc>
          <w:tcPr>
            <w:tcW w:w="1725" w:type="dxa"/>
          </w:tcPr>
          <w:p w:rsidR="004D0E68" w:rsidRDefault="004D0E68" w:rsidP="004D0E68">
            <w:r>
              <w:t>Input dominant frequency</w:t>
            </w:r>
          </w:p>
        </w:tc>
        <w:tc>
          <w:tcPr>
            <w:tcW w:w="1887" w:type="dxa"/>
          </w:tcPr>
          <w:p w:rsidR="004D0E68" w:rsidRDefault="004D0E68" w:rsidP="004D0E68">
            <w:r>
              <w:t>Output dominant frequency</w:t>
            </w:r>
          </w:p>
        </w:tc>
        <w:tc>
          <w:tcPr>
            <w:tcW w:w="1617" w:type="dxa"/>
          </w:tcPr>
          <w:p w:rsidR="004D0E68" w:rsidRDefault="004D0E68" w:rsidP="004D0E68">
            <w:r>
              <w:t>Maximum input</w:t>
            </w:r>
          </w:p>
        </w:tc>
        <w:tc>
          <w:tcPr>
            <w:tcW w:w="1450" w:type="dxa"/>
          </w:tcPr>
          <w:p w:rsidR="004D0E68" w:rsidRDefault="004D0E68" w:rsidP="004D0E68">
            <w:r>
              <w:t>Maximum output</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0.1</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2.7176</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2.4085</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0.10681</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0.10681</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0.2</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2.969</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2.5804</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0.19836</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0.19836</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0.3</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2.7007</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2.2066</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0.30518</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0.30518</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0.4</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2.9587</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2.2205</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0.39673</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0.39673</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0.5</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2.4634</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1.6486</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0.48828</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0.48828</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0.6</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2.6665</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1.6096</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0.61035</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0.61035</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0.7</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2.9601</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1.4435</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0.7019</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0.7019</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0.8</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2.957</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1.1919</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0.79346</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0.79346</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0.9</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3.0363</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1.1118</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0.90027</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0.90027</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1.0</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2.9275</w:t>
            </w:r>
          </w:p>
        </w:tc>
        <w:tc>
          <w:tcPr>
            <w:tcW w:w="1887" w:type="dxa"/>
            <w:noWrap/>
            <w:hideMark/>
          </w:tcPr>
          <w:p w:rsidR="004D0E68" w:rsidRPr="004D0E68" w:rsidRDefault="004D0E68" w:rsidP="00DA33DF">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w:t>
            </w:r>
            <w:r w:rsidR="00DA33DF">
              <w:rPr>
                <w:rFonts w:ascii="Calibri" w:eastAsia="Times New Roman" w:hAnsi="Calibri" w:cs="Calibri"/>
                <w:color w:val="000000"/>
                <w:lang w:eastAsia="en-IN"/>
              </w:rPr>
              <w:t>027</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1.0071</w:t>
            </w:r>
          </w:p>
        </w:tc>
        <w:tc>
          <w:tcPr>
            <w:tcW w:w="1450" w:type="dxa"/>
            <w:noWrap/>
            <w:hideMark/>
          </w:tcPr>
          <w:p w:rsidR="004D0E68" w:rsidRPr="004D0E68" w:rsidRDefault="00DA33DF"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1.0071</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1.1</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2.9853</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0.86415</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1.0986</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1.0986</w:t>
            </w:r>
          </w:p>
        </w:tc>
      </w:tr>
      <w:tr w:rsidR="004D0E68" w:rsidRPr="004D0E68" w:rsidTr="004D0E68">
        <w:trPr>
          <w:trHeight w:val="300"/>
        </w:trPr>
        <w:tc>
          <w:tcPr>
            <w:tcW w:w="1617" w:type="dxa"/>
          </w:tcPr>
          <w:p w:rsidR="004D0E68" w:rsidRPr="004D0E68" w:rsidRDefault="004D0E68" w:rsidP="004D0E68">
            <w:pPr>
              <w:jc w:val="right"/>
              <w:rPr>
                <w:rFonts w:ascii="Calibri" w:eastAsia="Times New Roman" w:hAnsi="Calibri" w:cs="Calibri"/>
                <w:color w:val="000000"/>
                <w:lang w:eastAsia="en-IN"/>
              </w:rPr>
            </w:pPr>
            <w:r>
              <w:rPr>
                <w:rFonts w:ascii="Calibri" w:eastAsia="Times New Roman" w:hAnsi="Calibri" w:cs="Calibri"/>
                <w:color w:val="000000"/>
                <w:lang w:eastAsia="en-IN"/>
              </w:rPr>
              <w:t>1.2</w:t>
            </w:r>
          </w:p>
        </w:tc>
        <w:tc>
          <w:tcPr>
            <w:tcW w:w="1725"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2.5158</w:t>
            </w:r>
          </w:p>
        </w:tc>
        <w:tc>
          <w:tcPr>
            <w:tcW w:w="188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0.69169</w:t>
            </w:r>
          </w:p>
        </w:tc>
        <w:tc>
          <w:tcPr>
            <w:tcW w:w="1617"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1.2207</w:t>
            </w:r>
          </w:p>
        </w:tc>
        <w:tc>
          <w:tcPr>
            <w:tcW w:w="1450" w:type="dxa"/>
            <w:noWrap/>
            <w:hideMark/>
          </w:tcPr>
          <w:p w:rsidR="004D0E68" w:rsidRPr="004D0E68" w:rsidRDefault="004D0E68" w:rsidP="004D0E68">
            <w:pPr>
              <w:jc w:val="right"/>
              <w:rPr>
                <w:rFonts w:ascii="Calibri" w:eastAsia="Times New Roman" w:hAnsi="Calibri" w:cs="Calibri"/>
                <w:color w:val="000000"/>
                <w:lang w:eastAsia="en-IN"/>
              </w:rPr>
            </w:pPr>
            <w:r w:rsidRPr="004D0E68">
              <w:rPr>
                <w:rFonts w:ascii="Calibri" w:eastAsia="Times New Roman" w:hAnsi="Calibri" w:cs="Calibri"/>
                <w:color w:val="000000"/>
                <w:lang w:eastAsia="en-IN"/>
              </w:rPr>
              <w:t>1.2207</w:t>
            </w:r>
          </w:p>
        </w:tc>
      </w:tr>
    </w:tbl>
    <w:p w:rsidR="00DA33DF" w:rsidRDefault="00DA33DF" w:rsidP="00612014">
      <w:bookmarkStart w:id="0" w:name="_GoBack"/>
      <w:bookmarkEnd w:id="0"/>
    </w:p>
    <w:p w:rsidR="00612014" w:rsidRDefault="00DA33DF" w:rsidP="00612014">
      <w:pPr>
        <w:ind w:left="720"/>
      </w:pPr>
      <w:r>
        <w:rPr>
          <w:noProof/>
        </w:rPr>
        <mc:AlternateContent>
          <mc:Choice Requires="wps">
            <w:drawing>
              <wp:anchor distT="0" distB="0" distL="114300" distR="114300" simplePos="0" relativeHeight="251661312" behindDoc="0" locked="0" layoutInCell="1" allowOverlap="1" wp14:anchorId="401D23C6" wp14:editId="38F24024">
                <wp:simplePos x="0" y="0"/>
                <wp:positionH relativeFrom="column">
                  <wp:posOffset>-85725</wp:posOffset>
                </wp:positionH>
                <wp:positionV relativeFrom="paragraph">
                  <wp:posOffset>2372995</wp:posOffset>
                </wp:positionV>
                <wp:extent cx="672782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wps:spPr>
                      <wps:txbx>
                        <w:txbxContent>
                          <w:p w:rsidR="00DA33DF" w:rsidRPr="00C5528D" w:rsidRDefault="00DA33DF" w:rsidP="00DA33DF">
                            <w:pPr>
                              <w:pStyle w:val="Caption"/>
                              <w:ind w:left="2880" w:firstLine="720"/>
                              <w:rPr>
                                <w:noProof/>
                              </w:rPr>
                            </w:pPr>
                            <w:r>
                              <w:t xml:space="preserve">Figure </w:t>
                            </w:r>
                            <w:r>
                              <w:fldChar w:fldCharType="begin"/>
                            </w:r>
                            <w:r>
                              <w:instrText xml:space="preserve"> SEQ Figure \* ARABIC </w:instrText>
                            </w:r>
                            <w:r>
                              <w:fldChar w:fldCharType="separate"/>
                            </w:r>
                            <w:r w:rsidR="00686AAD">
                              <w:rPr>
                                <w:noProof/>
                              </w:rPr>
                              <w:t>1</w:t>
                            </w:r>
                            <w:r>
                              <w:fldChar w:fldCharType="end"/>
                            </w:r>
                            <w:r>
                              <w:t xml:space="preserve"> Spectrum for frequency of 1.0 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1D23C6" id="_x0000_t202" coordsize="21600,21600" o:spt="202" path="m,l,21600r21600,l21600,xe">
                <v:stroke joinstyle="miter"/>
                <v:path gradientshapeok="t" o:connecttype="rect"/>
              </v:shapetype>
              <v:shape id="Text Box 4" o:spid="_x0000_s1026" type="#_x0000_t202" style="position:absolute;left:0;text-align:left;margin-left:-6.75pt;margin-top:186.85pt;width:529.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" stroked="f">
                <v:textbox style="mso-fit-shape-to-text:t" inset="0,0,0,0">
                  <w:txbxContent>
                    <w:p w:rsidR="00DA33DF" w:rsidRPr="00C5528D" w:rsidRDefault="00DA33DF" w:rsidP="00DA33DF">
                      <w:pPr>
                        <w:pStyle w:val="Caption"/>
                        <w:ind w:left="2880" w:firstLine="720"/>
                        <w:rPr>
                          <w:noProof/>
                        </w:rPr>
                      </w:pPr>
                      <w:r>
                        <w:t xml:space="preserve">Figure </w:t>
                      </w:r>
                      <w:r>
                        <w:fldChar w:fldCharType="begin"/>
                      </w:r>
                      <w:r>
                        <w:instrText xml:space="preserve"> SEQ Figure \* ARABIC </w:instrText>
                      </w:r>
                      <w:r>
                        <w:fldChar w:fldCharType="separate"/>
                      </w:r>
                      <w:r w:rsidR="00686AAD">
                        <w:rPr>
                          <w:noProof/>
                        </w:rPr>
                        <w:t>1</w:t>
                      </w:r>
                      <w:r>
                        <w:fldChar w:fldCharType="end"/>
                      </w:r>
                      <w:r>
                        <w:t xml:space="preserve"> Spectrum for frequency of 1.0 Hz</w:t>
                      </w:r>
                    </w:p>
                  </w:txbxContent>
                </v:textbox>
                <w10:wrap type="through"/>
              </v:shape>
            </w:pict>
          </mc:Fallback>
        </mc:AlternateContent>
      </w:r>
      <w:r>
        <w:rPr>
          <w:noProof/>
          <w:lang w:eastAsia="en-IN"/>
        </w:rPr>
        <w:drawing>
          <wp:anchor distT="0" distB="0" distL="114300" distR="114300" simplePos="0" relativeHeight="251659264" behindDoc="0" locked="0" layoutInCell="1" allowOverlap="1">
            <wp:simplePos x="0" y="0"/>
            <wp:positionH relativeFrom="column">
              <wp:posOffset>-85725</wp:posOffset>
            </wp:positionH>
            <wp:positionV relativeFrom="paragraph">
              <wp:posOffset>0</wp:posOffset>
            </wp:positionV>
            <wp:extent cx="6727825" cy="2314575"/>
            <wp:effectExtent l="0" t="0" r="0" b="9525"/>
            <wp:wrapThrough wrapText="bothSides">
              <wp:wrapPolygon edited="0">
                <wp:start x="0" y="0"/>
                <wp:lineTo x="0" y="21511"/>
                <wp:lineTo x="21529" y="21511"/>
                <wp:lineTo x="21529" y="0"/>
                <wp:lineTo x="0" y="0"/>
              </wp:wrapPolygon>
            </wp:wrapThrough>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spectrum_plot.png"/>
                    <pic:cNvPicPr preferRelativeResize="0"/>
                  </pic:nvPicPr>
                  <pic:blipFill rotWithShape="1">
                    <a:blip r:embed="rId7">
                      <a:extLst>
                        <a:ext uri="{28A0092B-C50C-407E-A947-70E740481C1C}">
                          <a14:useLocalDpi xmlns:a14="http://schemas.microsoft.com/office/drawing/2010/main" val="0"/>
                        </a:ext>
                      </a:extLst>
                    </a:blip>
                    <a:srcRect l="7811" r="7434"/>
                    <a:stretch/>
                  </pic:blipFill>
                  <pic:spPr bwMode="auto">
                    <a:xfrm>
                      <a:off x="0" y="0"/>
                      <a:ext cx="6727825" cy="2314575"/>
                    </a:xfrm>
                    <a:prstGeom prst="rect">
                      <a:avLst/>
                    </a:prstGeom>
                    <a:ln>
                      <a:noFill/>
                    </a:ln>
                    <a:extLst>
                      <a:ext uri="{53640926-AAD7-44D8-BBD7-CCE9431645EC}">
                        <a14:shadowObscured xmlns:a14="http://schemas.microsoft.com/office/drawing/2010/main"/>
                      </a:ext>
                    </a:extLst>
                  </pic:spPr>
                </pic:pic>
              </a:graphicData>
            </a:graphic>
          </wp:anchor>
        </w:drawing>
      </w:r>
      <w:r>
        <w:t>As it can be observed in figure1, the max output peak is at 0.06 Hz frequency which is at the lower end. But we are ignoring that value as it is in low frequency region and it could be due to some sort of noise in the system.</w:t>
      </w:r>
    </w:p>
    <w:p w:rsidR="00DA33DF" w:rsidRDefault="00DA33DF" w:rsidP="00612014">
      <w:pPr>
        <w:rPr>
          <w:sz w:val="36"/>
        </w:rPr>
      </w:pPr>
      <w:r>
        <w:rPr>
          <w:sz w:val="36"/>
        </w:rPr>
        <w:lastRenderedPageBreak/>
        <w:t>Bode Plot and plant function:</w:t>
      </w:r>
    </w:p>
    <w:p w:rsidR="00612014" w:rsidRPr="00612014" w:rsidRDefault="00612014" w:rsidP="00612014"/>
    <w:p w:rsidR="000578FA" w:rsidRDefault="001C6C1A" w:rsidP="000578FA">
      <w:pPr>
        <w:keepNext/>
        <w:ind w:left="720"/>
      </w:pPr>
      <w:r>
        <w:rPr>
          <w:noProof/>
          <w:lang w:eastAsia="en-IN"/>
        </w:rPr>
        <w:drawing>
          <wp:anchor distT="0" distB="0" distL="114300" distR="114300" simplePos="0" relativeHeight="251662336" behindDoc="0" locked="0" layoutInCell="1" allowOverlap="1">
            <wp:simplePos x="0" y="0"/>
            <wp:positionH relativeFrom="column">
              <wp:posOffset>-914400</wp:posOffset>
            </wp:positionH>
            <wp:positionV relativeFrom="paragraph">
              <wp:posOffset>-3175</wp:posOffset>
            </wp:positionV>
            <wp:extent cx="7703965" cy="2447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plot.png"/>
                    <pic:cNvPicPr/>
                  </pic:nvPicPr>
                  <pic:blipFill>
                    <a:blip r:embed="rId8">
                      <a:extLst>
                        <a:ext uri="{28A0092B-C50C-407E-A947-70E740481C1C}">
                          <a14:useLocalDpi xmlns:a14="http://schemas.microsoft.com/office/drawing/2010/main" val="0"/>
                        </a:ext>
                      </a:extLst>
                    </a:blip>
                    <a:stretch>
                      <a:fillRect/>
                    </a:stretch>
                  </pic:blipFill>
                  <pic:spPr>
                    <a:xfrm>
                      <a:off x="0" y="0"/>
                      <a:ext cx="7703965" cy="2447925"/>
                    </a:xfrm>
                    <a:prstGeom prst="rect">
                      <a:avLst/>
                    </a:prstGeom>
                  </pic:spPr>
                </pic:pic>
              </a:graphicData>
            </a:graphic>
            <wp14:sizeRelH relativeFrom="page">
              <wp14:pctWidth>0</wp14:pctWidth>
            </wp14:sizeRelH>
            <wp14:sizeRelV relativeFrom="page">
              <wp14:pctHeight>0</wp14:pctHeight>
            </wp14:sizeRelV>
          </wp:anchor>
        </w:drawing>
      </w:r>
    </w:p>
    <w:p w:rsidR="00AF0A54" w:rsidRPr="00AF0A54" w:rsidRDefault="000578FA" w:rsidP="000578FA">
      <w:pPr>
        <w:pStyle w:val="Caption"/>
        <w:ind w:left="720" w:firstLine="720"/>
      </w:pPr>
      <w:r>
        <w:t xml:space="preserve">Figure </w:t>
      </w:r>
      <w:r>
        <w:fldChar w:fldCharType="begin"/>
      </w:r>
      <w:r>
        <w:instrText xml:space="preserve"> SEQ Figure \* ARABIC </w:instrText>
      </w:r>
      <w:r>
        <w:fldChar w:fldCharType="separate"/>
      </w:r>
      <w:r w:rsidR="00686AAD">
        <w:rPr>
          <w:noProof/>
        </w:rPr>
        <w:t>2</w:t>
      </w:r>
      <w:r>
        <w:fldChar w:fldCharType="end"/>
      </w:r>
      <w:r>
        <w:t>: Bode plot and curve fitting a straight line for low frequency range and high frequency</w:t>
      </w:r>
    </w:p>
    <w:p w:rsidR="00AF0A54" w:rsidRDefault="000578FA">
      <w:pPr>
        <w:rPr>
          <w:lang w:val="en-GB"/>
        </w:rPr>
      </w:pPr>
      <w:r>
        <w:rPr>
          <w:lang w:val="en-GB"/>
        </w:rPr>
        <w:t>As it can be observed above the slop</w:t>
      </w:r>
      <w:r w:rsidR="00121445">
        <w:rPr>
          <w:lang w:val="en-GB"/>
        </w:rPr>
        <w:t xml:space="preserve">e </w:t>
      </w:r>
      <w:r w:rsidR="001C6C1A">
        <w:rPr>
          <w:lang w:val="en-GB"/>
        </w:rPr>
        <w:t>is close to -20 which means it can be taken as a second order system, represented by:</w:t>
      </w:r>
    </w:p>
    <w:p w:rsidR="001C6C1A" w:rsidRDefault="001C6C1A">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s</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 xml:space="preserve">K </m:t>
              </m:r>
            </m:num>
            <m:den>
              <m:r>
                <w:rPr>
                  <w:rFonts w:ascii="Cambria Math" w:hAnsi="Cambria Math"/>
                  <w:lang w:val="en-GB"/>
                </w:rPr>
                <m:t>1+τs</m:t>
              </m:r>
            </m:den>
          </m:f>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r>
                <w:rPr>
                  <w:rFonts w:ascii="Cambria Math" w:hAnsi="Cambria Math"/>
                  <w:lang w:val="en-GB"/>
                </w:rPr>
                <m:t>Ts</m:t>
              </m:r>
            </m:sup>
          </m:sSup>
        </m:oMath>
      </m:oMathPara>
    </w:p>
    <w:p w:rsidR="005F0B27" w:rsidRDefault="00121445">
      <w:pPr>
        <w:rPr>
          <w:lang w:val="en-GB"/>
        </w:rPr>
      </w:pPr>
      <w:r>
        <w:rPr>
          <w:lang w:val="en-GB"/>
        </w:rPr>
        <w:t>After</w:t>
      </w:r>
      <w:r w:rsidR="00AE30BE">
        <w:rPr>
          <w:lang w:val="en-GB"/>
        </w:rPr>
        <w:t xml:space="preserve"> using PADE’s approximation,</w:t>
      </w:r>
      <w:r>
        <w:rPr>
          <w:lang w:val="en-GB"/>
        </w:rPr>
        <w:t xml:space="preserve"> analysing </w:t>
      </w:r>
      <w:r w:rsidR="001C6C1A">
        <w:rPr>
          <w:lang w:val="en-GB"/>
        </w:rPr>
        <w:t>the step respons</w:t>
      </w:r>
      <w:r w:rsidR="005F0B27">
        <w:rPr>
          <w:lang w:val="en-GB"/>
        </w:rPr>
        <w:t xml:space="preserve">e of the system by plotting voltage and pressure with time, we can calculate time delay, gain and </w:t>
      </w:r>
      <w:r w:rsidR="00AE30BE">
        <w:rPr>
          <w:lang w:val="en-GB"/>
        </w:rPr>
        <w:t>time constant.</w:t>
      </w:r>
    </w:p>
    <w:p w:rsidR="00AE30BE" w:rsidRDefault="00AE30BE" w:rsidP="00AE30BE">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s</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 xml:space="preserve">K </m:t>
              </m:r>
              <m:r>
                <w:rPr>
                  <w:rFonts w:ascii="Cambria Math" w:hAnsi="Cambria Math"/>
                  <w:lang w:val="en-GB"/>
                </w:rPr>
                <m:t>(2+Ts)</m:t>
              </m:r>
            </m:num>
            <m:den>
              <m:r>
                <w:rPr>
                  <w:rFonts w:ascii="Cambria Math" w:hAnsi="Cambria Math"/>
                  <w:lang w:val="en-GB"/>
                </w:rPr>
                <m:t>(2-Ts)(</m:t>
              </m:r>
              <m:r>
                <w:rPr>
                  <w:rFonts w:ascii="Cambria Math" w:hAnsi="Cambria Math"/>
                  <w:lang w:val="en-GB"/>
                </w:rPr>
                <m:t>1+τs</m:t>
              </m:r>
              <m:r>
                <w:rPr>
                  <w:rFonts w:ascii="Cambria Math" w:hAnsi="Cambria Math"/>
                  <w:lang w:val="en-GB"/>
                </w:rPr>
                <m:t>)</m:t>
              </m:r>
            </m:den>
          </m:f>
          <m:r>
            <w:rPr>
              <w:rFonts w:ascii="Cambria Math" w:hAnsi="Cambria Math"/>
              <w:lang w:val="en-GB"/>
            </w:rPr>
            <m:t xml:space="preserve"> </m:t>
          </m:r>
        </m:oMath>
      </m:oMathPara>
    </w:p>
    <w:p w:rsidR="00AE30BE" w:rsidRDefault="00AE30BE">
      <w:pPr>
        <w:rPr>
          <w:lang w:val="en-GB"/>
        </w:rPr>
      </w:pPr>
    </w:p>
    <w:p w:rsidR="00121445" w:rsidRDefault="005F0B27">
      <w:pPr>
        <w:rPr>
          <w:lang w:val="en-GB"/>
        </w:rPr>
      </w:pPr>
      <w:r>
        <w:rPr>
          <w:lang w:val="en-GB"/>
        </w:rPr>
        <w:t xml:space="preserve"> </w:t>
      </w:r>
      <w:r>
        <w:rPr>
          <w:noProof/>
          <w:lang w:eastAsia="en-IN"/>
        </w:rPr>
        <w:drawing>
          <wp:inline distT="0" distB="0" distL="0" distR="0">
            <wp:extent cx="6443456" cy="239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_res.PNG"/>
                    <pic:cNvPicPr/>
                  </pic:nvPicPr>
                  <pic:blipFill>
                    <a:blip r:embed="rId9">
                      <a:extLst>
                        <a:ext uri="{28A0092B-C50C-407E-A947-70E740481C1C}">
                          <a14:useLocalDpi xmlns:a14="http://schemas.microsoft.com/office/drawing/2010/main" val="0"/>
                        </a:ext>
                      </a:extLst>
                    </a:blip>
                    <a:stretch>
                      <a:fillRect/>
                    </a:stretch>
                  </pic:blipFill>
                  <pic:spPr>
                    <a:xfrm>
                      <a:off x="0" y="0"/>
                      <a:ext cx="6446524" cy="2391913"/>
                    </a:xfrm>
                    <a:prstGeom prst="rect">
                      <a:avLst/>
                    </a:prstGeom>
                  </pic:spPr>
                </pic:pic>
              </a:graphicData>
            </a:graphic>
          </wp:inline>
        </w:drawing>
      </w:r>
    </w:p>
    <w:p w:rsidR="005F0B27" w:rsidRDefault="00612014" w:rsidP="00612014">
      <w:pPr>
        <w:ind w:left="1440" w:firstLine="720"/>
        <w:rPr>
          <w:lang w:val="en-GB"/>
        </w:rPr>
      </w:pPr>
      <m:oMath>
        <m:r>
          <m:rPr>
            <m:sty m:val="p"/>
          </m:rPr>
          <w:rPr>
            <w:rFonts w:ascii="Cambria Math" w:hAnsi="Cambria Math"/>
            <w:lang w:val="en-GB"/>
          </w:rPr>
          <m:t>Mean Gain = 0.9001</m:t>
        </m:r>
      </m:oMath>
      <w:r w:rsidR="005F0B27">
        <w:rPr>
          <w:lang w:val="en-GB"/>
        </w:rPr>
        <w:tab/>
      </w:r>
      <w:r w:rsidR="005F0B27">
        <w:rPr>
          <w:lang w:val="en-GB"/>
        </w:rPr>
        <w:tab/>
      </w:r>
      <w:r w:rsidR="005F0B27">
        <w:rPr>
          <w:lang w:val="en-GB"/>
        </w:rPr>
        <w:tab/>
      </w:r>
      <m:oMath>
        <m:r>
          <m:rPr>
            <m:sty m:val="p"/>
          </m:rPr>
          <w:rPr>
            <w:rFonts w:ascii="Cambria Math" w:hAnsi="Cambria Math"/>
            <w:lang w:val="en-GB"/>
          </w:rPr>
          <m:t>Average time delay = 0.053</m:t>
        </m:r>
      </m:oMath>
    </w:p>
    <w:p w:rsidR="005F0B27" w:rsidRDefault="005F0B27">
      <w:pPr>
        <w:rPr>
          <w:lang w:val="en-GB"/>
        </w:rPr>
      </w:pPr>
    </w:p>
    <w:p w:rsidR="005F0B27" w:rsidRDefault="005F0B27">
      <w:pPr>
        <w:rPr>
          <w:lang w:val="en-GB"/>
        </w:rPr>
      </w:pPr>
      <w:r>
        <w:rPr>
          <w:lang w:val="en-GB"/>
        </w:rPr>
        <w:t>For time constant of system, we have to find MAPE for each tau in the range of tau calculated from the experimental data. The tau which given the minimum MAPE is the system time constant.</w:t>
      </w:r>
    </w:p>
    <w:tbl>
      <w:tblPr>
        <w:tblStyle w:val="TableGrid"/>
        <w:tblW w:w="0" w:type="auto"/>
        <w:tblLook w:val="04A0" w:firstRow="1" w:lastRow="0" w:firstColumn="1" w:lastColumn="0" w:noHBand="0" w:noVBand="1"/>
      </w:tblPr>
      <w:tblGrid>
        <w:gridCol w:w="1626"/>
        <w:gridCol w:w="1626"/>
        <w:gridCol w:w="1626"/>
        <w:gridCol w:w="1496"/>
        <w:gridCol w:w="1418"/>
        <w:gridCol w:w="1224"/>
      </w:tblGrid>
      <w:tr w:rsidR="00AE30BE" w:rsidTr="00AE30BE">
        <w:tc>
          <w:tcPr>
            <w:tcW w:w="1626" w:type="dxa"/>
          </w:tcPr>
          <w:p w:rsidR="00AE30BE" w:rsidRDefault="00AE30BE">
            <w:pPr>
              <w:rPr>
                <w:lang w:val="en-GB"/>
              </w:rPr>
            </w:pPr>
            <w:r>
              <w:rPr>
                <w:lang w:val="en-GB"/>
              </w:rPr>
              <w:t>Time constant value</w:t>
            </w:r>
          </w:p>
        </w:tc>
        <w:tc>
          <w:tcPr>
            <w:tcW w:w="1626" w:type="dxa"/>
          </w:tcPr>
          <w:p w:rsidR="00AE30BE" w:rsidRDefault="00AE30BE">
            <w:pPr>
              <w:rPr>
                <w:lang w:val="en-GB"/>
              </w:rPr>
            </w:pPr>
            <w:r>
              <w:rPr>
                <w:lang w:val="en-GB"/>
              </w:rPr>
              <w:t>Step = 5V</w:t>
            </w:r>
          </w:p>
        </w:tc>
        <w:tc>
          <w:tcPr>
            <w:tcW w:w="1626" w:type="dxa"/>
          </w:tcPr>
          <w:p w:rsidR="00AE30BE" w:rsidRDefault="00AE30BE">
            <w:pPr>
              <w:rPr>
                <w:lang w:val="en-GB"/>
              </w:rPr>
            </w:pPr>
            <w:r>
              <w:rPr>
                <w:lang w:val="en-GB"/>
              </w:rPr>
              <w:t>Step = 6V</w:t>
            </w:r>
          </w:p>
        </w:tc>
        <w:tc>
          <w:tcPr>
            <w:tcW w:w="1496" w:type="dxa"/>
          </w:tcPr>
          <w:p w:rsidR="00AE30BE" w:rsidRDefault="00AE30BE">
            <w:pPr>
              <w:rPr>
                <w:lang w:val="en-GB"/>
              </w:rPr>
            </w:pPr>
            <w:r>
              <w:rPr>
                <w:lang w:val="en-GB"/>
              </w:rPr>
              <w:t>Step = 7V</w:t>
            </w:r>
          </w:p>
        </w:tc>
        <w:tc>
          <w:tcPr>
            <w:tcW w:w="1418" w:type="dxa"/>
          </w:tcPr>
          <w:p w:rsidR="00AE30BE" w:rsidRDefault="00AE30BE">
            <w:pPr>
              <w:rPr>
                <w:lang w:val="en-GB"/>
              </w:rPr>
            </w:pPr>
            <w:r>
              <w:rPr>
                <w:lang w:val="en-GB"/>
              </w:rPr>
              <w:t>Step = 8V</w:t>
            </w:r>
          </w:p>
        </w:tc>
        <w:tc>
          <w:tcPr>
            <w:tcW w:w="1224" w:type="dxa"/>
          </w:tcPr>
          <w:p w:rsidR="00AE30BE" w:rsidRDefault="00AE30BE">
            <w:pPr>
              <w:rPr>
                <w:lang w:val="en-GB"/>
              </w:rPr>
            </w:pPr>
            <w:r>
              <w:rPr>
                <w:lang w:val="en-GB"/>
              </w:rPr>
              <w:t>Average MEAP</w:t>
            </w:r>
          </w:p>
        </w:tc>
      </w:tr>
      <w:tr w:rsidR="00AE30BE" w:rsidRPr="00AE30BE" w:rsidTr="00AE30BE">
        <w:trPr>
          <w:trHeight w:val="300"/>
        </w:trPr>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0.448</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2.433004</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1.833455</w:t>
            </w:r>
          </w:p>
        </w:tc>
        <w:tc>
          <w:tcPr>
            <w:tcW w:w="149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1.74271</w:t>
            </w:r>
          </w:p>
        </w:tc>
        <w:tc>
          <w:tcPr>
            <w:tcW w:w="1418"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1.621707</w:t>
            </w:r>
          </w:p>
        </w:tc>
        <w:tc>
          <w:tcPr>
            <w:tcW w:w="1224" w:type="dxa"/>
          </w:tcPr>
          <w:p w:rsidR="00AE30BE" w:rsidRPr="00AE30BE" w:rsidRDefault="00AE30BE" w:rsidP="00AE30BE">
            <w:pPr>
              <w:jc w:val="right"/>
              <w:rPr>
                <w:rFonts w:ascii="Calibri" w:hAnsi="Calibri" w:cs="Calibri"/>
                <w:color w:val="000000"/>
              </w:rPr>
            </w:pPr>
            <w:r>
              <w:rPr>
                <w:rFonts w:ascii="Calibri" w:hAnsi="Calibri" w:cs="Calibri"/>
                <w:color w:val="000000"/>
              </w:rPr>
              <w:t>1.907719</w:t>
            </w:r>
          </w:p>
        </w:tc>
      </w:tr>
      <w:tr w:rsidR="00AE30BE" w:rsidRPr="00AE30BE" w:rsidTr="00AE30BE">
        <w:trPr>
          <w:trHeight w:val="300"/>
        </w:trPr>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0.468</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2.672494</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1.929929</w:t>
            </w:r>
          </w:p>
        </w:tc>
        <w:tc>
          <w:tcPr>
            <w:tcW w:w="149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1.496579</w:t>
            </w:r>
          </w:p>
        </w:tc>
        <w:tc>
          <w:tcPr>
            <w:tcW w:w="1418"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1.967454</w:t>
            </w:r>
          </w:p>
        </w:tc>
        <w:tc>
          <w:tcPr>
            <w:tcW w:w="1224" w:type="dxa"/>
          </w:tcPr>
          <w:p w:rsidR="00AE30BE" w:rsidRPr="00AE30BE" w:rsidRDefault="00AE30BE" w:rsidP="00AE30BE">
            <w:pPr>
              <w:jc w:val="right"/>
              <w:rPr>
                <w:rFonts w:ascii="Calibri" w:hAnsi="Calibri" w:cs="Calibri"/>
                <w:color w:val="000000"/>
              </w:rPr>
            </w:pPr>
            <w:r>
              <w:rPr>
                <w:rFonts w:ascii="Calibri" w:hAnsi="Calibri" w:cs="Calibri"/>
                <w:color w:val="000000"/>
              </w:rPr>
              <w:t>2.016614</w:t>
            </w:r>
          </w:p>
        </w:tc>
      </w:tr>
      <w:tr w:rsidR="00AE30BE" w:rsidRPr="00AE30BE" w:rsidTr="00AE30BE">
        <w:trPr>
          <w:trHeight w:val="300"/>
        </w:trPr>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0.488</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2.951729</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2.123724</w:t>
            </w:r>
          </w:p>
        </w:tc>
        <w:tc>
          <w:tcPr>
            <w:tcW w:w="149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1.343769</w:t>
            </w:r>
          </w:p>
        </w:tc>
        <w:tc>
          <w:tcPr>
            <w:tcW w:w="1418"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2.374608</w:t>
            </w:r>
          </w:p>
        </w:tc>
        <w:tc>
          <w:tcPr>
            <w:tcW w:w="1224" w:type="dxa"/>
          </w:tcPr>
          <w:p w:rsidR="00AE30BE" w:rsidRPr="00AE30BE" w:rsidRDefault="00AE30BE" w:rsidP="00AE30BE">
            <w:pPr>
              <w:jc w:val="right"/>
              <w:rPr>
                <w:rFonts w:ascii="Calibri" w:hAnsi="Calibri" w:cs="Calibri"/>
                <w:color w:val="000000"/>
              </w:rPr>
            </w:pPr>
            <w:r>
              <w:rPr>
                <w:rFonts w:ascii="Calibri" w:hAnsi="Calibri" w:cs="Calibri"/>
                <w:color w:val="000000"/>
              </w:rPr>
              <w:t>2.198457</w:t>
            </w:r>
          </w:p>
        </w:tc>
      </w:tr>
      <w:tr w:rsidR="00AE30BE" w:rsidRPr="00AE30BE" w:rsidTr="00AE30BE">
        <w:trPr>
          <w:trHeight w:val="300"/>
        </w:trPr>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0.508</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3.261444</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2.396872</w:t>
            </w:r>
          </w:p>
        </w:tc>
        <w:tc>
          <w:tcPr>
            <w:tcW w:w="149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1.331888</w:t>
            </w:r>
          </w:p>
        </w:tc>
        <w:tc>
          <w:tcPr>
            <w:tcW w:w="1418"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2.801256</w:t>
            </w:r>
          </w:p>
        </w:tc>
        <w:tc>
          <w:tcPr>
            <w:tcW w:w="1224" w:type="dxa"/>
          </w:tcPr>
          <w:p w:rsidR="00AE30BE" w:rsidRPr="00AE30BE" w:rsidRDefault="00AE30BE" w:rsidP="00AE30BE">
            <w:pPr>
              <w:jc w:val="right"/>
              <w:rPr>
                <w:rFonts w:ascii="Calibri" w:hAnsi="Calibri" w:cs="Calibri"/>
                <w:color w:val="000000"/>
              </w:rPr>
            </w:pPr>
            <w:r>
              <w:rPr>
                <w:rFonts w:ascii="Calibri" w:hAnsi="Calibri" w:cs="Calibri"/>
                <w:color w:val="000000"/>
              </w:rPr>
              <w:t>2.447865</w:t>
            </w:r>
          </w:p>
        </w:tc>
      </w:tr>
      <w:tr w:rsidR="00AE30BE" w:rsidRPr="00AE30BE" w:rsidTr="00AE30BE">
        <w:trPr>
          <w:trHeight w:val="300"/>
        </w:trPr>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0.528</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3.618369</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2.716745</w:t>
            </w:r>
          </w:p>
        </w:tc>
        <w:tc>
          <w:tcPr>
            <w:tcW w:w="149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1.488686</w:t>
            </w:r>
          </w:p>
        </w:tc>
        <w:tc>
          <w:tcPr>
            <w:tcW w:w="1418"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3.220199</w:t>
            </w:r>
          </w:p>
        </w:tc>
        <w:tc>
          <w:tcPr>
            <w:tcW w:w="1224" w:type="dxa"/>
          </w:tcPr>
          <w:p w:rsidR="00AE30BE" w:rsidRPr="00AE30BE" w:rsidRDefault="00AE30BE" w:rsidP="00AE30BE">
            <w:pPr>
              <w:jc w:val="right"/>
              <w:rPr>
                <w:rFonts w:ascii="Calibri" w:hAnsi="Calibri" w:cs="Calibri"/>
                <w:color w:val="000000"/>
              </w:rPr>
            </w:pPr>
            <w:r>
              <w:rPr>
                <w:rFonts w:ascii="Calibri" w:hAnsi="Calibri" w:cs="Calibri"/>
                <w:color w:val="000000"/>
              </w:rPr>
              <w:t>2.76</w:t>
            </w:r>
            <w:r>
              <w:rPr>
                <w:rFonts w:ascii="Calibri" w:hAnsi="Calibri" w:cs="Calibri"/>
                <w:color w:val="000000"/>
              </w:rPr>
              <w:t>546</w:t>
            </w:r>
            <w:r>
              <w:rPr>
                <w:rFonts w:ascii="Calibri" w:hAnsi="Calibri" w:cs="Calibri"/>
                <w:color w:val="000000"/>
              </w:rPr>
              <w:t>1</w:t>
            </w:r>
          </w:p>
        </w:tc>
      </w:tr>
      <w:tr w:rsidR="00AE30BE" w:rsidRPr="00AE30BE" w:rsidTr="00AE30BE">
        <w:trPr>
          <w:trHeight w:val="300"/>
        </w:trPr>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0.548</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4.00446</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3.067889</w:t>
            </w:r>
          </w:p>
        </w:tc>
        <w:tc>
          <w:tcPr>
            <w:tcW w:w="149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1.777665</w:t>
            </w:r>
          </w:p>
        </w:tc>
        <w:tc>
          <w:tcPr>
            <w:tcW w:w="1418"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3.631845</w:t>
            </w:r>
          </w:p>
        </w:tc>
        <w:tc>
          <w:tcPr>
            <w:tcW w:w="1224" w:type="dxa"/>
          </w:tcPr>
          <w:p w:rsidR="00AE30BE" w:rsidRPr="00AE30BE" w:rsidRDefault="00AE30BE" w:rsidP="00AE30BE">
            <w:pPr>
              <w:jc w:val="right"/>
              <w:rPr>
                <w:rFonts w:ascii="Calibri" w:hAnsi="Calibri" w:cs="Calibri"/>
                <w:color w:val="000000"/>
              </w:rPr>
            </w:pPr>
            <w:r>
              <w:rPr>
                <w:rFonts w:ascii="Calibri" w:hAnsi="Calibri" w:cs="Calibri"/>
                <w:color w:val="000000"/>
              </w:rPr>
              <w:t>3.120465</w:t>
            </w:r>
          </w:p>
        </w:tc>
      </w:tr>
      <w:tr w:rsidR="00AE30BE" w:rsidRPr="00AE30BE" w:rsidTr="00AE30BE">
        <w:trPr>
          <w:trHeight w:val="300"/>
        </w:trPr>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0.568</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4.393517</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3.450167</w:t>
            </w:r>
          </w:p>
        </w:tc>
        <w:tc>
          <w:tcPr>
            <w:tcW w:w="149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2.126571</w:t>
            </w:r>
          </w:p>
        </w:tc>
        <w:tc>
          <w:tcPr>
            <w:tcW w:w="1418"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4.038013</w:t>
            </w:r>
          </w:p>
        </w:tc>
        <w:tc>
          <w:tcPr>
            <w:tcW w:w="1224" w:type="dxa"/>
          </w:tcPr>
          <w:p w:rsidR="00AE30BE" w:rsidRPr="00AE30BE" w:rsidRDefault="00AE30BE" w:rsidP="00AE30BE">
            <w:pPr>
              <w:jc w:val="right"/>
              <w:rPr>
                <w:rFonts w:ascii="Calibri" w:hAnsi="Calibri" w:cs="Calibri"/>
                <w:color w:val="000000"/>
              </w:rPr>
            </w:pPr>
            <w:r>
              <w:rPr>
                <w:rFonts w:ascii="Calibri" w:hAnsi="Calibri" w:cs="Calibri"/>
                <w:color w:val="000000"/>
              </w:rPr>
              <w:t>3.502067</w:t>
            </w:r>
          </w:p>
        </w:tc>
      </w:tr>
      <w:tr w:rsidR="00AE30BE" w:rsidRPr="00AE30BE" w:rsidTr="00AE30BE">
        <w:trPr>
          <w:trHeight w:val="300"/>
        </w:trPr>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0.588</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4.778874</w:t>
            </w:r>
          </w:p>
        </w:tc>
        <w:tc>
          <w:tcPr>
            <w:tcW w:w="162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3.855409</w:t>
            </w:r>
          </w:p>
        </w:tc>
        <w:tc>
          <w:tcPr>
            <w:tcW w:w="1496"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2.504922</w:t>
            </w:r>
          </w:p>
        </w:tc>
        <w:tc>
          <w:tcPr>
            <w:tcW w:w="1418" w:type="dxa"/>
            <w:noWrap/>
            <w:hideMark/>
          </w:tcPr>
          <w:p w:rsidR="00AE30BE" w:rsidRPr="00AE30BE" w:rsidRDefault="00AE30BE" w:rsidP="00AE30BE">
            <w:pPr>
              <w:jc w:val="right"/>
              <w:rPr>
                <w:rFonts w:ascii="Calibri" w:eastAsia="Times New Roman" w:hAnsi="Calibri" w:cs="Calibri"/>
                <w:color w:val="000000"/>
                <w:lang w:eastAsia="en-IN"/>
              </w:rPr>
            </w:pPr>
            <w:r w:rsidRPr="00AE30BE">
              <w:rPr>
                <w:rFonts w:ascii="Calibri" w:eastAsia="Times New Roman" w:hAnsi="Calibri" w:cs="Calibri"/>
                <w:color w:val="000000"/>
                <w:lang w:eastAsia="en-IN"/>
              </w:rPr>
              <w:t>4.438933</w:t>
            </w:r>
          </w:p>
        </w:tc>
        <w:tc>
          <w:tcPr>
            <w:tcW w:w="1224" w:type="dxa"/>
          </w:tcPr>
          <w:p w:rsidR="00AE30BE" w:rsidRPr="00AE30BE" w:rsidRDefault="00AE30BE" w:rsidP="00AE30BE">
            <w:pPr>
              <w:jc w:val="right"/>
              <w:rPr>
                <w:rFonts w:ascii="Calibri" w:hAnsi="Calibri" w:cs="Calibri"/>
                <w:color w:val="000000"/>
              </w:rPr>
            </w:pPr>
            <w:r>
              <w:rPr>
                <w:rFonts w:ascii="Calibri" w:hAnsi="Calibri" w:cs="Calibri"/>
                <w:color w:val="000000"/>
              </w:rPr>
              <w:t>3.894535</w:t>
            </w:r>
          </w:p>
        </w:tc>
      </w:tr>
    </w:tbl>
    <w:p w:rsidR="005F0B27" w:rsidRDefault="005F0B27">
      <w:pPr>
        <w:rPr>
          <w:lang w:val="en-GB"/>
        </w:rPr>
      </w:pPr>
    </w:p>
    <w:p w:rsidR="00AE30BE" w:rsidRDefault="00AE30BE">
      <w:pPr>
        <w:rPr>
          <w:lang w:val="en-GB"/>
        </w:rPr>
      </w:pPr>
      <w:r>
        <w:rPr>
          <w:lang w:val="en-GB"/>
        </w:rPr>
        <w:t>Looking at the above table for minimum MEAP, time constant is 0.448.</w:t>
      </w:r>
    </w:p>
    <w:p w:rsidR="00AE30BE" w:rsidRDefault="00AE30BE">
      <w:pPr>
        <w:rPr>
          <w:lang w:val="en-GB"/>
        </w:rPr>
      </w:pPr>
    </w:p>
    <w:p w:rsidR="00AE30BE" w:rsidRDefault="00AE30BE">
      <w:pPr>
        <w:rPr>
          <w:lang w:val="en-GB"/>
        </w:rPr>
      </w:pPr>
      <w:r>
        <w:rPr>
          <w:lang w:val="en-GB"/>
        </w:rPr>
        <w:t xml:space="preserve">Now, our system plant function is fully known </w:t>
      </w:r>
    </w:p>
    <w:p w:rsidR="00AE30BE" w:rsidRPr="00612014" w:rsidRDefault="00AE30BE">
      <w:pPr>
        <w:rPr>
          <w:sz w:val="28"/>
          <w:lang w:val="en-GB"/>
        </w:rPr>
      </w:pPr>
      <m:oMathPara>
        <m:oMath>
          <m:r>
            <w:rPr>
              <w:rFonts w:ascii="Cambria Math" w:hAnsi="Cambria Math"/>
              <w:sz w:val="28"/>
              <w:lang w:val="en-GB"/>
            </w:rPr>
            <m:t>G</m:t>
          </m:r>
          <m:d>
            <m:dPr>
              <m:ctrlPr>
                <w:rPr>
                  <w:rFonts w:ascii="Cambria Math" w:hAnsi="Cambria Math"/>
                  <w:i/>
                  <w:sz w:val="28"/>
                  <w:lang w:val="en-GB"/>
                </w:rPr>
              </m:ctrlPr>
            </m:dPr>
            <m:e>
              <m:r>
                <w:rPr>
                  <w:rFonts w:ascii="Cambria Math" w:hAnsi="Cambria Math"/>
                  <w:sz w:val="28"/>
                  <w:lang w:val="en-GB"/>
                </w:rPr>
                <m:t>s</m:t>
              </m:r>
            </m:e>
          </m:d>
          <m:r>
            <w:rPr>
              <w:rFonts w:ascii="Cambria Math" w:hAnsi="Cambria Math"/>
              <w:sz w:val="28"/>
              <w:lang w:val="en-GB"/>
            </w:rPr>
            <m:t xml:space="preserve">= </m:t>
          </m:r>
          <m:f>
            <m:fPr>
              <m:ctrlPr>
                <w:rPr>
                  <w:rFonts w:ascii="Cambria Math" w:hAnsi="Cambria Math"/>
                  <w:i/>
                  <w:sz w:val="28"/>
                  <w:lang w:val="en-GB"/>
                </w:rPr>
              </m:ctrlPr>
            </m:fPr>
            <m:num>
              <m:r>
                <w:rPr>
                  <w:rFonts w:ascii="Cambria Math" w:hAnsi="Cambria Math"/>
                  <w:sz w:val="28"/>
                  <w:lang w:val="en-GB"/>
                </w:rPr>
                <m:t>0.9001</m:t>
              </m:r>
            </m:num>
            <m:den>
              <m:r>
                <w:rPr>
                  <w:rFonts w:ascii="Cambria Math" w:hAnsi="Cambria Math"/>
                  <w:sz w:val="28"/>
                  <w:lang w:val="en-GB"/>
                </w:rPr>
                <m:t>1+</m:t>
              </m:r>
              <m:r>
                <w:rPr>
                  <w:rFonts w:ascii="Cambria Math" w:hAnsi="Cambria Math"/>
                  <w:sz w:val="28"/>
                  <w:lang w:val="en-GB"/>
                </w:rPr>
                <m:t>0.448</m:t>
              </m:r>
              <m:r>
                <w:rPr>
                  <w:rFonts w:ascii="Cambria Math" w:hAnsi="Cambria Math"/>
                  <w:sz w:val="28"/>
                  <w:lang w:val="en-GB"/>
                </w:rPr>
                <m:t>s</m:t>
              </m:r>
            </m:den>
          </m:f>
          <m:r>
            <w:rPr>
              <w:rFonts w:ascii="Cambria Math" w:hAnsi="Cambria Math"/>
              <w:sz w:val="28"/>
              <w:lang w:val="en-GB"/>
            </w:rPr>
            <m:t xml:space="preserve"> </m:t>
          </m:r>
          <m:sSup>
            <m:sSupPr>
              <m:ctrlPr>
                <w:rPr>
                  <w:rFonts w:ascii="Cambria Math" w:hAnsi="Cambria Math"/>
                  <w:i/>
                  <w:sz w:val="28"/>
                  <w:lang w:val="en-GB"/>
                </w:rPr>
              </m:ctrlPr>
            </m:sSupPr>
            <m:e>
              <m:r>
                <w:rPr>
                  <w:rFonts w:ascii="Cambria Math" w:hAnsi="Cambria Math"/>
                  <w:sz w:val="28"/>
                  <w:lang w:val="en-GB"/>
                </w:rPr>
                <m:t>e</m:t>
              </m:r>
            </m:e>
            <m:sup>
              <m:r>
                <w:rPr>
                  <w:rFonts w:ascii="Cambria Math" w:hAnsi="Cambria Math"/>
                  <w:sz w:val="28"/>
                  <w:lang w:val="en-GB"/>
                </w:rPr>
                <m:t>-</m:t>
              </m:r>
              <m:r>
                <w:rPr>
                  <w:rFonts w:ascii="Cambria Math" w:hAnsi="Cambria Math"/>
                  <w:sz w:val="28"/>
                  <w:lang w:val="en-GB"/>
                </w:rPr>
                <m:t>0.053</m:t>
              </m:r>
              <m:r>
                <w:rPr>
                  <w:rFonts w:ascii="Cambria Math" w:hAnsi="Cambria Math"/>
                  <w:sz w:val="28"/>
                  <w:lang w:val="en-GB"/>
                </w:rPr>
                <m:t>s</m:t>
              </m:r>
            </m:sup>
          </m:sSup>
        </m:oMath>
      </m:oMathPara>
    </w:p>
    <w:p w:rsidR="00F61C96" w:rsidRDefault="00F61C96">
      <w:pPr>
        <w:rPr>
          <w:lang w:val="en-GB"/>
        </w:rPr>
      </w:pPr>
    </w:p>
    <w:p w:rsidR="00AE30BE" w:rsidRPr="00F61C96" w:rsidRDefault="00AD1D2F">
      <w:pPr>
        <w:rPr>
          <w:sz w:val="40"/>
          <w:lang w:val="en-GB"/>
        </w:rPr>
      </w:pPr>
      <w:r w:rsidRPr="00F61C96">
        <w:rPr>
          <w:sz w:val="40"/>
          <w:lang w:val="en-GB"/>
        </w:rPr>
        <w:t xml:space="preserve">PID </w:t>
      </w:r>
      <w:r w:rsidR="00AE30BE" w:rsidRPr="00F61C96">
        <w:rPr>
          <w:sz w:val="40"/>
          <w:lang w:val="en-GB"/>
        </w:rPr>
        <w:t>Controller design:</w:t>
      </w:r>
    </w:p>
    <w:p w:rsidR="00AD1D2F" w:rsidRPr="00AD1D2F" w:rsidRDefault="00AD1D2F">
      <w:pPr>
        <w:rPr>
          <w:sz w:val="24"/>
          <w:lang w:val="en-GB"/>
        </w:rPr>
      </w:pPr>
      <w:r w:rsidRPr="00AD1D2F">
        <w:rPr>
          <w:sz w:val="24"/>
          <w:lang w:val="en-GB"/>
        </w:rPr>
        <w:t xml:space="preserve">Controller function for PID is given </w:t>
      </w:r>
      <w:proofErr w:type="gramStart"/>
      <w:r w:rsidRPr="00AD1D2F">
        <w:rPr>
          <w:sz w:val="24"/>
          <w:lang w:val="en-GB"/>
        </w:rPr>
        <w:t>by :</w:t>
      </w:r>
      <w:proofErr w:type="gramEnd"/>
    </w:p>
    <w:p w:rsidR="00AD1D2F" w:rsidRPr="00AD1D2F" w:rsidRDefault="00AD1D2F">
      <w:pPr>
        <w:rPr>
          <w:rFonts w:eastAsiaTheme="minorEastAsia"/>
          <w:sz w:val="28"/>
          <w:lang w:val="en-GB"/>
        </w:rPr>
      </w:pPr>
      <m:oMathPara>
        <m:oMath>
          <m:r>
            <w:rPr>
              <w:rFonts w:ascii="Cambria Math" w:hAnsi="Cambria Math"/>
              <w:sz w:val="28"/>
              <w:lang w:val="en-GB"/>
            </w:rPr>
            <m:t>C</m:t>
          </m:r>
          <m:d>
            <m:dPr>
              <m:ctrlPr>
                <w:rPr>
                  <w:rFonts w:ascii="Cambria Math" w:hAnsi="Cambria Math"/>
                  <w:i/>
                  <w:sz w:val="28"/>
                  <w:lang w:val="en-GB"/>
                </w:rPr>
              </m:ctrlPr>
            </m:dPr>
            <m:e>
              <m:r>
                <w:rPr>
                  <w:rFonts w:ascii="Cambria Math" w:hAnsi="Cambria Math"/>
                  <w:sz w:val="28"/>
                  <w:lang w:val="en-GB"/>
                </w:rPr>
                <m:t>s</m:t>
              </m:r>
            </m:e>
          </m:d>
          <m:r>
            <w:rPr>
              <w:rFonts w:ascii="Cambria Math" w:hAnsi="Cambria Math"/>
              <w:sz w:val="28"/>
              <w:lang w:val="en-GB"/>
            </w:rPr>
            <m:t>=Kp+</m:t>
          </m:r>
          <m:f>
            <m:fPr>
              <m:ctrlPr>
                <w:rPr>
                  <w:rFonts w:ascii="Cambria Math" w:hAnsi="Cambria Math"/>
                  <w:i/>
                  <w:sz w:val="28"/>
                  <w:lang w:val="en-GB"/>
                </w:rPr>
              </m:ctrlPr>
            </m:fPr>
            <m:num>
              <m:r>
                <w:rPr>
                  <w:rFonts w:ascii="Cambria Math" w:hAnsi="Cambria Math"/>
                  <w:sz w:val="28"/>
                  <w:lang w:val="en-GB"/>
                </w:rPr>
                <m:t>Ki</m:t>
              </m:r>
            </m:num>
            <m:den>
              <m:r>
                <w:rPr>
                  <w:rFonts w:ascii="Cambria Math" w:hAnsi="Cambria Math"/>
                  <w:sz w:val="28"/>
                  <w:lang w:val="en-GB"/>
                </w:rPr>
                <m:t>s</m:t>
              </m:r>
            </m:den>
          </m:f>
          <m:r>
            <w:rPr>
              <w:rFonts w:ascii="Cambria Math" w:hAnsi="Cambria Math"/>
              <w:sz w:val="28"/>
              <w:lang w:val="en-GB"/>
            </w:rPr>
            <m:t>+Kd*s</m:t>
          </m:r>
        </m:oMath>
      </m:oMathPara>
    </w:p>
    <w:p w:rsidR="00612014" w:rsidRDefault="00612014">
      <w:pPr>
        <w:rPr>
          <w:rFonts w:eastAsiaTheme="minorEastAsia"/>
          <w:sz w:val="24"/>
          <w:lang w:val="en-GB"/>
        </w:rPr>
      </w:pPr>
    </w:p>
    <w:p w:rsidR="00AD1D2F" w:rsidRDefault="00AD1D2F">
      <w:pPr>
        <w:rPr>
          <w:rFonts w:eastAsiaTheme="minorEastAsia"/>
          <w:sz w:val="24"/>
          <w:lang w:val="en-GB"/>
        </w:rPr>
      </w:pPr>
      <w:r>
        <w:rPr>
          <w:rFonts w:eastAsiaTheme="minorEastAsia"/>
          <w:sz w:val="24"/>
          <w:lang w:val="en-GB"/>
        </w:rPr>
        <w:t xml:space="preserve">For proportional controller </w:t>
      </w:r>
      <w:proofErr w:type="spellStart"/>
      <w:r>
        <w:rPr>
          <w:rFonts w:eastAsiaTheme="minorEastAsia"/>
          <w:sz w:val="24"/>
          <w:lang w:val="en-GB"/>
        </w:rPr>
        <w:t>Kp</w:t>
      </w:r>
      <w:proofErr w:type="spellEnd"/>
      <w:r>
        <w:rPr>
          <w:rFonts w:eastAsiaTheme="minorEastAsia"/>
          <w:sz w:val="24"/>
          <w:lang w:val="en-GB"/>
        </w:rPr>
        <w:t xml:space="preserve"> can be obtained by plotting root locus and performance constraints. With the constrained region in root locus, the range of </w:t>
      </w:r>
      <w:proofErr w:type="spellStart"/>
      <w:r>
        <w:rPr>
          <w:rFonts w:eastAsiaTheme="minorEastAsia"/>
          <w:sz w:val="24"/>
          <w:lang w:val="en-GB"/>
        </w:rPr>
        <w:t>Kp</w:t>
      </w:r>
      <w:proofErr w:type="spellEnd"/>
      <w:r>
        <w:rPr>
          <w:rFonts w:eastAsiaTheme="minorEastAsia"/>
          <w:sz w:val="24"/>
          <w:lang w:val="en-GB"/>
        </w:rPr>
        <w:t xml:space="preserve"> can be found.</w:t>
      </w:r>
    </w:p>
    <w:p w:rsidR="00612014" w:rsidRDefault="00AD1D2F" w:rsidP="00612014">
      <w:pPr>
        <w:rPr>
          <w:rFonts w:eastAsiaTheme="minorEastAsia"/>
          <w:lang w:val="en-GB"/>
        </w:rPr>
      </w:pPr>
      <w:r>
        <w:rPr>
          <w:rFonts w:eastAsiaTheme="minorEastAsia"/>
          <w:sz w:val="24"/>
          <w:lang w:val="en-GB"/>
        </w:rPr>
        <w:t xml:space="preserve">For PI controller, integral gain is taken as  </w:t>
      </w:r>
      <m:oMath>
        <m:r>
          <w:rPr>
            <w:rFonts w:ascii="Cambria Math" w:eastAsiaTheme="minorEastAsia" w:hAnsi="Cambria Math"/>
            <w:sz w:val="28"/>
            <w:lang w:val="en-GB"/>
          </w:rPr>
          <m:t>Ki=</m:t>
        </m:r>
        <m:f>
          <m:fPr>
            <m:ctrlPr>
              <w:rPr>
                <w:rFonts w:ascii="Cambria Math" w:eastAsiaTheme="minorEastAsia" w:hAnsi="Cambria Math"/>
                <w:i/>
                <w:sz w:val="28"/>
                <w:lang w:val="en-GB"/>
              </w:rPr>
            </m:ctrlPr>
          </m:fPr>
          <m:num>
            <m:r>
              <w:rPr>
                <w:rFonts w:ascii="Cambria Math" w:eastAsiaTheme="minorEastAsia" w:hAnsi="Cambria Math"/>
                <w:sz w:val="28"/>
                <w:lang w:val="en-GB"/>
              </w:rPr>
              <m:t>Kp</m:t>
            </m:r>
          </m:num>
          <m:den>
            <m:r>
              <w:rPr>
                <w:rFonts w:ascii="Cambria Math" w:eastAsiaTheme="minorEastAsia" w:hAnsi="Cambria Math"/>
                <w:sz w:val="28"/>
                <w:lang w:val="en-GB"/>
              </w:rPr>
              <m:t>τ</m:t>
            </m:r>
          </m:den>
        </m:f>
      </m:oMath>
      <w:r>
        <w:rPr>
          <w:rFonts w:eastAsiaTheme="minorEastAsia"/>
          <w:sz w:val="28"/>
          <w:lang w:val="en-GB"/>
        </w:rPr>
        <w:t xml:space="preserve"> </w:t>
      </w:r>
      <w:r>
        <w:rPr>
          <w:rFonts w:eastAsiaTheme="minorEastAsia"/>
          <w:sz w:val="20"/>
          <w:lang w:val="en-GB"/>
        </w:rPr>
        <w:t xml:space="preserve">, where </w:t>
      </w:r>
      <m:oMath>
        <m:r>
          <w:rPr>
            <w:rFonts w:ascii="Cambria Math" w:hAnsi="Cambria Math"/>
            <w:lang w:val="en-GB"/>
          </w:rPr>
          <m:t>τ</m:t>
        </m:r>
        <m:r>
          <w:rPr>
            <w:rFonts w:ascii="Cambria Math" w:hAnsi="Cambria Math"/>
            <w:lang w:val="en-GB"/>
          </w:rPr>
          <m:t xml:space="preserve"> </m:t>
        </m:r>
      </m:oMath>
      <w:r>
        <w:rPr>
          <w:rFonts w:eastAsiaTheme="minorEastAsia"/>
          <w:lang w:val="en-GB"/>
        </w:rPr>
        <w:t>is time constant.</w:t>
      </w:r>
      <w:r w:rsidR="00612014">
        <w:rPr>
          <w:rFonts w:eastAsiaTheme="minorEastAsia"/>
          <w:lang w:val="en-GB"/>
        </w:rPr>
        <w:t xml:space="preserve"> This relation is taken from a paper where it has been stated this approximation of Ki works for LTI system very effectively</w:t>
      </w:r>
      <w:r w:rsidR="00612014">
        <w:rPr>
          <w:rFonts w:eastAsiaTheme="minorEastAsia"/>
          <w:lang w:val="en-GB"/>
        </w:rPr>
        <w:t>.</w:t>
      </w:r>
    </w:p>
    <w:p w:rsidR="00612014" w:rsidRDefault="00F61C96" w:rsidP="00612014">
      <w:pPr>
        <w:rPr>
          <w:rFonts w:eastAsiaTheme="minorEastAsia"/>
          <w:sz w:val="20"/>
          <w:lang w:val="en-GB"/>
        </w:rPr>
      </w:pPr>
      <w:r>
        <w:rPr>
          <w:noProof/>
          <w:lang w:eastAsia="en-IN"/>
        </w:rPr>
        <w:lastRenderedPageBreak/>
        <w:drawing>
          <wp:inline distT="0" distB="0" distL="0" distR="0" wp14:anchorId="39B41067" wp14:editId="4BE62266">
            <wp:extent cx="5731510" cy="2489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_locus_PI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p w:rsidR="00F61C96" w:rsidRDefault="00F61C96" w:rsidP="00F61C96">
      <w:pPr>
        <w:pStyle w:val="Caption"/>
        <w:ind w:left="2160" w:firstLine="720"/>
        <w:rPr>
          <w:rFonts w:eastAsiaTheme="minorEastAsia"/>
          <w:sz w:val="24"/>
          <w:lang w:val="en-GB"/>
        </w:rPr>
      </w:pPr>
      <w:r>
        <w:t xml:space="preserve">Figure </w:t>
      </w:r>
      <w:r>
        <w:fldChar w:fldCharType="begin"/>
      </w:r>
      <w:r>
        <w:instrText xml:space="preserve"> SEQ Figure \* ARABIC </w:instrText>
      </w:r>
      <w:r>
        <w:fldChar w:fldCharType="separate"/>
      </w:r>
      <w:r w:rsidR="00686AAD">
        <w:rPr>
          <w:noProof/>
        </w:rPr>
        <w:t>3</w:t>
      </w:r>
      <w:r>
        <w:fldChar w:fldCharType="end"/>
      </w:r>
      <w:r>
        <w:t xml:space="preserve"> Root locus plot for PID controller</w:t>
      </w:r>
    </w:p>
    <w:p w:rsidR="00F61C96" w:rsidRPr="00612014" w:rsidRDefault="00F61C96" w:rsidP="00612014">
      <w:pPr>
        <w:rPr>
          <w:rFonts w:eastAsiaTheme="minorEastAsia"/>
          <w:sz w:val="20"/>
          <w:lang w:val="en-GB"/>
        </w:rPr>
      </w:pPr>
    </w:p>
    <w:p w:rsidR="00AD1D2F" w:rsidRDefault="00612014">
      <w:pPr>
        <w:rPr>
          <w:rFonts w:eastAsiaTheme="minorEastAsia"/>
          <w:lang w:val="en-GB"/>
        </w:rPr>
      </w:pPr>
      <w:r>
        <w:rPr>
          <w:rFonts w:eastAsiaTheme="minorEastAsia"/>
          <w:lang w:val="en-GB"/>
        </w:rPr>
        <w:t xml:space="preserve">Differential term of PID controller is very sensitive to noise, so a very small ratio of </w:t>
      </w:r>
      <w:proofErr w:type="spellStart"/>
      <w:r>
        <w:rPr>
          <w:rFonts w:eastAsiaTheme="minorEastAsia"/>
          <w:lang w:val="en-GB"/>
        </w:rPr>
        <w:t>Kd</w:t>
      </w:r>
      <w:proofErr w:type="spellEnd"/>
      <w:r>
        <w:rPr>
          <w:rFonts w:eastAsiaTheme="minorEastAsia"/>
          <w:lang w:val="en-GB"/>
        </w:rPr>
        <w:t xml:space="preserve"> to </w:t>
      </w:r>
      <w:proofErr w:type="spellStart"/>
      <w:r>
        <w:rPr>
          <w:rFonts w:eastAsiaTheme="minorEastAsia"/>
          <w:lang w:val="en-GB"/>
        </w:rPr>
        <w:t>Kp</w:t>
      </w:r>
      <w:proofErr w:type="spellEnd"/>
      <w:r>
        <w:rPr>
          <w:rFonts w:eastAsiaTheme="minorEastAsia"/>
          <w:lang w:val="en-GB"/>
        </w:rPr>
        <w:t xml:space="preserve"> is chosen to minimise the effect of noise in system.</w:t>
      </w:r>
      <w:r w:rsidRPr="00612014">
        <w:rPr>
          <w:rFonts w:eastAsiaTheme="minorEastAsia"/>
          <w:sz w:val="24"/>
          <w:lang w:val="en-GB"/>
        </w:rPr>
        <w:t xml:space="preserve"> </w:t>
      </w:r>
      <w:r>
        <w:rPr>
          <w:rFonts w:eastAsiaTheme="minorEastAsia"/>
          <w:sz w:val="24"/>
          <w:lang w:val="en-GB"/>
        </w:rPr>
        <w:t xml:space="preserve">as  </w:t>
      </w:r>
      <m:oMath>
        <m:r>
          <w:rPr>
            <w:rFonts w:ascii="Cambria Math" w:eastAsiaTheme="minorEastAsia" w:hAnsi="Cambria Math"/>
            <w:sz w:val="20"/>
            <w:lang w:val="en-GB"/>
          </w:rPr>
          <m:t>Kd=0.001*Kp</m:t>
        </m:r>
      </m:oMath>
    </w:p>
    <w:p w:rsidR="00612014" w:rsidRDefault="00612014">
      <w:pPr>
        <w:rPr>
          <w:rFonts w:eastAsiaTheme="minorEastAsia"/>
          <w:lang w:val="en-GB"/>
        </w:rPr>
      </w:pPr>
      <w:r>
        <w:rPr>
          <w:rFonts w:eastAsiaTheme="minorEastAsia"/>
          <w:lang w:val="en-GB"/>
        </w:rPr>
        <w:t>Effectively, controller function for PID becomes:</w:t>
      </w:r>
    </w:p>
    <w:p w:rsidR="00612014" w:rsidRPr="00612014" w:rsidRDefault="00612014">
      <w:pPr>
        <w:rPr>
          <w:rFonts w:eastAsiaTheme="minorEastAsia"/>
          <w:sz w:val="28"/>
          <w:lang w:val="en-GB"/>
        </w:rPr>
      </w:pPr>
      <m:oMathPara>
        <m:oMath>
          <m:r>
            <w:rPr>
              <w:rFonts w:ascii="Cambria Math" w:hAnsi="Cambria Math"/>
              <w:sz w:val="28"/>
              <w:lang w:val="en-GB"/>
            </w:rPr>
            <m:t>C</m:t>
          </m:r>
          <m:d>
            <m:dPr>
              <m:ctrlPr>
                <w:rPr>
                  <w:rFonts w:ascii="Cambria Math" w:hAnsi="Cambria Math"/>
                  <w:i/>
                  <w:sz w:val="28"/>
                  <w:lang w:val="en-GB"/>
                </w:rPr>
              </m:ctrlPr>
            </m:dPr>
            <m:e>
              <m:r>
                <w:rPr>
                  <w:rFonts w:ascii="Cambria Math" w:hAnsi="Cambria Math"/>
                  <w:sz w:val="28"/>
                  <w:lang w:val="en-GB"/>
                </w:rPr>
                <m:t>s</m:t>
              </m:r>
            </m:e>
          </m:d>
          <m:r>
            <w:rPr>
              <w:rFonts w:ascii="Cambria Math" w:hAnsi="Cambria Math"/>
              <w:sz w:val="28"/>
              <w:lang w:val="en-GB"/>
            </w:rPr>
            <m:t>=Kp</m:t>
          </m:r>
          <m:r>
            <w:rPr>
              <w:rFonts w:ascii="Cambria Math" w:hAnsi="Cambria Math"/>
              <w:sz w:val="28"/>
              <w:lang w:val="en-GB"/>
            </w:rPr>
            <m:t>(1</m:t>
          </m:r>
          <m:r>
            <w:rPr>
              <w:rFonts w:ascii="Cambria Math" w:hAnsi="Cambria Math"/>
              <w:sz w:val="28"/>
              <w:lang w:val="en-GB"/>
            </w:rPr>
            <m:t>+</m:t>
          </m:r>
          <m:f>
            <m:fPr>
              <m:ctrlPr>
                <w:rPr>
                  <w:rFonts w:ascii="Cambria Math" w:hAnsi="Cambria Math"/>
                  <w:i/>
                  <w:sz w:val="28"/>
                  <w:lang w:val="en-GB"/>
                </w:rPr>
              </m:ctrlPr>
            </m:fPr>
            <m:num>
              <m:r>
                <w:rPr>
                  <w:rFonts w:ascii="Cambria Math" w:hAnsi="Cambria Math"/>
                  <w:sz w:val="28"/>
                  <w:lang w:val="en-GB"/>
                </w:rPr>
                <m:t>1</m:t>
              </m:r>
            </m:num>
            <m:den>
              <m:r>
                <w:rPr>
                  <w:rFonts w:ascii="Cambria Math" w:hAnsi="Cambria Math"/>
                  <w:sz w:val="28"/>
                  <w:lang w:val="en-GB"/>
                </w:rPr>
                <m:t>0.448*</m:t>
              </m:r>
              <m:r>
                <w:rPr>
                  <w:rFonts w:ascii="Cambria Math" w:hAnsi="Cambria Math"/>
                  <w:sz w:val="28"/>
                  <w:lang w:val="en-GB"/>
                </w:rPr>
                <m:t>s</m:t>
              </m:r>
            </m:den>
          </m:f>
          <m:r>
            <w:rPr>
              <w:rFonts w:ascii="Cambria Math" w:hAnsi="Cambria Math"/>
              <w:sz w:val="28"/>
              <w:lang w:val="en-GB"/>
            </w:rPr>
            <m:t>+</m:t>
          </m:r>
          <m:r>
            <w:rPr>
              <w:rFonts w:ascii="Cambria Math" w:hAnsi="Cambria Math"/>
              <w:sz w:val="28"/>
              <w:lang w:val="en-GB"/>
            </w:rPr>
            <m:t>0.001</m:t>
          </m:r>
          <m:r>
            <w:rPr>
              <w:rFonts w:ascii="Cambria Math" w:hAnsi="Cambria Math"/>
              <w:sz w:val="28"/>
              <w:lang w:val="en-GB"/>
            </w:rPr>
            <m:t>*s</m:t>
          </m:r>
          <m:r>
            <w:rPr>
              <w:rFonts w:ascii="Cambria Math" w:hAnsi="Cambria Math"/>
              <w:sz w:val="28"/>
              <w:lang w:val="en-GB"/>
            </w:rPr>
            <m:t>)</m:t>
          </m:r>
        </m:oMath>
      </m:oMathPara>
    </w:p>
    <w:p w:rsidR="00612014" w:rsidRPr="00612014" w:rsidRDefault="00612014">
      <w:pPr>
        <w:rPr>
          <w:rFonts w:eastAsiaTheme="minorEastAsia"/>
          <w:sz w:val="28"/>
          <w:lang w:val="en-GB"/>
        </w:rPr>
      </w:pPr>
    </w:p>
    <w:tbl>
      <w:tblPr>
        <w:tblStyle w:val="TableGrid"/>
        <w:tblW w:w="0" w:type="auto"/>
        <w:tblLook w:val="04A0" w:firstRow="1" w:lastRow="0" w:firstColumn="1" w:lastColumn="0" w:noHBand="0" w:noVBand="1"/>
      </w:tblPr>
      <w:tblGrid>
        <w:gridCol w:w="960"/>
        <w:gridCol w:w="960"/>
        <w:gridCol w:w="960"/>
        <w:gridCol w:w="1129"/>
        <w:gridCol w:w="1129"/>
        <w:gridCol w:w="1007"/>
        <w:gridCol w:w="1007"/>
      </w:tblGrid>
      <w:tr w:rsidR="00AD1D2F" w:rsidRPr="00AD1D2F" w:rsidTr="00AD1D2F">
        <w:trPr>
          <w:trHeight w:val="300"/>
        </w:trPr>
        <w:tc>
          <w:tcPr>
            <w:tcW w:w="960" w:type="dxa"/>
            <w:vMerge w:val="restart"/>
            <w:noWrap/>
            <w:hideMark/>
          </w:tcPr>
          <w:p w:rsidR="00AD1D2F" w:rsidRPr="00AD1D2F" w:rsidRDefault="00AD1D2F" w:rsidP="00AD1D2F">
            <w:pPr>
              <w:rPr>
                <w:sz w:val="24"/>
              </w:rPr>
            </w:pPr>
            <w:r w:rsidRPr="00AD1D2F">
              <w:rPr>
                <w:sz w:val="24"/>
              </w:rPr>
              <w:t>Type</w:t>
            </w:r>
          </w:p>
        </w:tc>
        <w:tc>
          <w:tcPr>
            <w:tcW w:w="1920" w:type="dxa"/>
            <w:gridSpan w:val="2"/>
            <w:noWrap/>
            <w:hideMark/>
          </w:tcPr>
          <w:p w:rsidR="00AD1D2F" w:rsidRPr="00AD1D2F" w:rsidRDefault="00AD1D2F" w:rsidP="00AD1D2F">
            <w:pPr>
              <w:rPr>
                <w:sz w:val="24"/>
              </w:rPr>
            </w:pPr>
            <w:r>
              <w:rPr>
                <w:sz w:val="24"/>
              </w:rPr>
              <w:t xml:space="preserve">             </w:t>
            </w:r>
            <w:proofErr w:type="spellStart"/>
            <w:r w:rsidRPr="00AD1D2F">
              <w:rPr>
                <w:sz w:val="24"/>
              </w:rPr>
              <w:t>Kp</w:t>
            </w:r>
            <w:proofErr w:type="spellEnd"/>
          </w:p>
        </w:tc>
        <w:tc>
          <w:tcPr>
            <w:tcW w:w="1920" w:type="dxa"/>
            <w:gridSpan w:val="2"/>
            <w:noWrap/>
            <w:hideMark/>
          </w:tcPr>
          <w:p w:rsidR="00AD1D2F" w:rsidRPr="00AD1D2F" w:rsidRDefault="00AD1D2F" w:rsidP="00AD1D2F">
            <w:pPr>
              <w:rPr>
                <w:sz w:val="24"/>
              </w:rPr>
            </w:pPr>
            <w:r>
              <w:rPr>
                <w:sz w:val="24"/>
              </w:rPr>
              <w:t xml:space="preserve">                 </w:t>
            </w:r>
            <w:r w:rsidRPr="00AD1D2F">
              <w:rPr>
                <w:sz w:val="24"/>
              </w:rPr>
              <w:t>Ki</w:t>
            </w:r>
          </w:p>
        </w:tc>
        <w:tc>
          <w:tcPr>
            <w:tcW w:w="1920" w:type="dxa"/>
            <w:gridSpan w:val="2"/>
            <w:noWrap/>
            <w:hideMark/>
          </w:tcPr>
          <w:p w:rsidR="00AD1D2F" w:rsidRPr="00AD1D2F" w:rsidRDefault="00AD1D2F" w:rsidP="00AD1D2F">
            <w:pPr>
              <w:rPr>
                <w:sz w:val="24"/>
              </w:rPr>
            </w:pPr>
            <w:r>
              <w:rPr>
                <w:sz w:val="24"/>
              </w:rPr>
              <w:t xml:space="preserve">             </w:t>
            </w:r>
            <w:proofErr w:type="spellStart"/>
            <w:r w:rsidRPr="00AD1D2F">
              <w:rPr>
                <w:sz w:val="24"/>
              </w:rPr>
              <w:t>Kd</w:t>
            </w:r>
            <w:proofErr w:type="spellEnd"/>
          </w:p>
        </w:tc>
      </w:tr>
      <w:tr w:rsidR="00AD1D2F" w:rsidRPr="00AD1D2F" w:rsidTr="00AD1D2F">
        <w:trPr>
          <w:trHeight w:val="300"/>
        </w:trPr>
        <w:tc>
          <w:tcPr>
            <w:tcW w:w="960" w:type="dxa"/>
            <w:vMerge/>
            <w:hideMark/>
          </w:tcPr>
          <w:p w:rsidR="00AD1D2F" w:rsidRPr="00AD1D2F" w:rsidRDefault="00AD1D2F">
            <w:pPr>
              <w:rPr>
                <w:sz w:val="24"/>
              </w:rPr>
            </w:pPr>
          </w:p>
        </w:tc>
        <w:tc>
          <w:tcPr>
            <w:tcW w:w="960" w:type="dxa"/>
            <w:noWrap/>
            <w:hideMark/>
          </w:tcPr>
          <w:p w:rsidR="00AD1D2F" w:rsidRPr="00AD1D2F" w:rsidRDefault="00AD1D2F" w:rsidP="00AD1D2F">
            <w:pPr>
              <w:rPr>
                <w:sz w:val="24"/>
              </w:rPr>
            </w:pPr>
            <w:r w:rsidRPr="00AD1D2F">
              <w:rPr>
                <w:sz w:val="24"/>
              </w:rPr>
              <w:t>min</w:t>
            </w:r>
          </w:p>
        </w:tc>
        <w:tc>
          <w:tcPr>
            <w:tcW w:w="960" w:type="dxa"/>
            <w:noWrap/>
            <w:hideMark/>
          </w:tcPr>
          <w:p w:rsidR="00AD1D2F" w:rsidRPr="00AD1D2F" w:rsidRDefault="00AD1D2F" w:rsidP="00AD1D2F">
            <w:pPr>
              <w:rPr>
                <w:sz w:val="24"/>
              </w:rPr>
            </w:pPr>
            <w:r w:rsidRPr="00AD1D2F">
              <w:rPr>
                <w:sz w:val="24"/>
              </w:rPr>
              <w:t>max</w:t>
            </w:r>
          </w:p>
        </w:tc>
        <w:tc>
          <w:tcPr>
            <w:tcW w:w="960" w:type="dxa"/>
            <w:noWrap/>
            <w:hideMark/>
          </w:tcPr>
          <w:p w:rsidR="00AD1D2F" w:rsidRPr="00AD1D2F" w:rsidRDefault="00AD1D2F" w:rsidP="00AD1D2F">
            <w:pPr>
              <w:rPr>
                <w:sz w:val="24"/>
              </w:rPr>
            </w:pPr>
            <w:r w:rsidRPr="00AD1D2F">
              <w:rPr>
                <w:sz w:val="24"/>
              </w:rPr>
              <w:t>min</w:t>
            </w:r>
          </w:p>
        </w:tc>
        <w:tc>
          <w:tcPr>
            <w:tcW w:w="960" w:type="dxa"/>
            <w:noWrap/>
            <w:hideMark/>
          </w:tcPr>
          <w:p w:rsidR="00AD1D2F" w:rsidRPr="00AD1D2F" w:rsidRDefault="00AD1D2F" w:rsidP="00AD1D2F">
            <w:pPr>
              <w:rPr>
                <w:sz w:val="24"/>
              </w:rPr>
            </w:pPr>
            <w:r w:rsidRPr="00AD1D2F">
              <w:rPr>
                <w:sz w:val="24"/>
              </w:rPr>
              <w:t>max</w:t>
            </w:r>
          </w:p>
        </w:tc>
        <w:tc>
          <w:tcPr>
            <w:tcW w:w="960" w:type="dxa"/>
            <w:noWrap/>
            <w:hideMark/>
          </w:tcPr>
          <w:p w:rsidR="00AD1D2F" w:rsidRPr="00AD1D2F" w:rsidRDefault="00AD1D2F" w:rsidP="00AD1D2F">
            <w:pPr>
              <w:rPr>
                <w:sz w:val="24"/>
              </w:rPr>
            </w:pPr>
            <w:r w:rsidRPr="00AD1D2F">
              <w:rPr>
                <w:sz w:val="24"/>
              </w:rPr>
              <w:t>min</w:t>
            </w:r>
          </w:p>
        </w:tc>
        <w:tc>
          <w:tcPr>
            <w:tcW w:w="960" w:type="dxa"/>
            <w:noWrap/>
            <w:hideMark/>
          </w:tcPr>
          <w:p w:rsidR="00AD1D2F" w:rsidRPr="00AD1D2F" w:rsidRDefault="00AD1D2F" w:rsidP="00AD1D2F">
            <w:pPr>
              <w:rPr>
                <w:sz w:val="24"/>
              </w:rPr>
            </w:pPr>
            <w:r w:rsidRPr="00AD1D2F">
              <w:rPr>
                <w:sz w:val="24"/>
              </w:rPr>
              <w:t>max</w:t>
            </w:r>
          </w:p>
        </w:tc>
      </w:tr>
      <w:tr w:rsidR="00AD1D2F" w:rsidRPr="00AD1D2F" w:rsidTr="00AD1D2F">
        <w:trPr>
          <w:trHeight w:val="300"/>
        </w:trPr>
        <w:tc>
          <w:tcPr>
            <w:tcW w:w="960" w:type="dxa"/>
            <w:noWrap/>
            <w:hideMark/>
          </w:tcPr>
          <w:p w:rsidR="00AD1D2F" w:rsidRPr="00AD1D2F" w:rsidRDefault="00AD1D2F" w:rsidP="00AD1D2F">
            <w:pPr>
              <w:rPr>
                <w:sz w:val="24"/>
              </w:rPr>
            </w:pPr>
            <w:r w:rsidRPr="00AD1D2F">
              <w:rPr>
                <w:sz w:val="24"/>
              </w:rPr>
              <w:t>PID</w:t>
            </w:r>
          </w:p>
        </w:tc>
        <w:tc>
          <w:tcPr>
            <w:tcW w:w="960" w:type="dxa"/>
            <w:noWrap/>
            <w:hideMark/>
          </w:tcPr>
          <w:p w:rsidR="00AD1D2F" w:rsidRPr="00AD1D2F" w:rsidRDefault="00AD1D2F" w:rsidP="00AD1D2F">
            <w:pPr>
              <w:rPr>
                <w:sz w:val="24"/>
              </w:rPr>
            </w:pPr>
            <w:r w:rsidRPr="00AD1D2F">
              <w:rPr>
                <w:sz w:val="24"/>
              </w:rPr>
              <w:t>3.43</w:t>
            </w:r>
          </w:p>
        </w:tc>
        <w:tc>
          <w:tcPr>
            <w:tcW w:w="960" w:type="dxa"/>
            <w:noWrap/>
            <w:hideMark/>
          </w:tcPr>
          <w:p w:rsidR="00AD1D2F" w:rsidRPr="00AD1D2F" w:rsidRDefault="00AD1D2F" w:rsidP="00AD1D2F">
            <w:pPr>
              <w:rPr>
                <w:sz w:val="24"/>
              </w:rPr>
            </w:pPr>
            <w:r w:rsidRPr="00AD1D2F">
              <w:rPr>
                <w:sz w:val="24"/>
              </w:rPr>
              <w:t>6.3</w:t>
            </w:r>
          </w:p>
        </w:tc>
        <w:tc>
          <w:tcPr>
            <w:tcW w:w="960" w:type="dxa"/>
            <w:noWrap/>
            <w:hideMark/>
          </w:tcPr>
          <w:p w:rsidR="00AD1D2F" w:rsidRPr="00AD1D2F" w:rsidRDefault="00AD1D2F" w:rsidP="00AD1D2F">
            <w:pPr>
              <w:rPr>
                <w:sz w:val="24"/>
              </w:rPr>
            </w:pPr>
            <w:r w:rsidRPr="00AD1D2F">
              <w:rPr>
                <w:sz w:val="24"/>
              </w:rPr>
              <w:t>7.65625</w:t>
            </w:r>
          </w:p>
        </w:tc>
        <w:tc>
          <w:tcPr>
            <w:tcW w:w="960" w:type="dxa"/>
            <w:noWrap/>
            <w:hideMark/>
          </w:tcPr>
          <w:p w:rsidR="00AD1D2F" w:rsidRPr="00AD1D2F" w:rsidRDefault="00AD1D2F" w:rsidP="00AD1D2F">
            <w:pPr>
              <w:rPr>
                <w:sz w:val="24"/>
              </w:rPr>
            </w:pPr>
            <w:r w:rsidRPr="00AD1D2F">
              <w:rPr>
                <w:sz w:val="24"/>
              </w:rPr>
              <w:t>14.0625</w:t>
            </w:r>
          </w:p>
        </w:tc>
        <w:tc>
          <w:tcPr>
            <w:tcW w:w="960" w:type="dxa"/>
            <w:noWrap/>
            <w:hideMark/>
          </w:tcPr>
          <w:p w:rsidR="00AD1D2F" w:rsidRPr="00AD1D2F" w:rsidRDefault="00AD1D2F" w:rsidP="00AD1D2F">
            <w:pPr>
              <w:rPr>
                <w:sz w:val="24"/>
              </w:rPr>
            </w:pPr>
            <w:r w:rsidRPr="00AD1D2F">
              <w:rPr>
                <w:sz w:val="24"/>
              </w:rPr>
              <w:t>0.00343</w:t>
            </w:r>
          </w:p>
        </w:tc>
        <w:tc>
          <w:tcPr>
            <w:tcW w:w="960" w:type="dxa"/>
            <w:noWrap/>
            <w:hideMark/>
          </w:tcPr>
          <w:p w:rsidR="00AD1D2F" w:rsidRPr="00AD1D2F" w:rsidRDefault="00AD1D2F" w:rsidP="00AD1D2F">
            <w:pPr>
              <w:rPr>
                <w:sz w:val="24"/>
              </w:rPr>
            </w:pPr>
            <w:r w:rsidRPr="00AD1D2F">
              <w:rPr>
                <w:sz w:val="24"/>
              </w:rPr>
              <w:t>0.0063</w:t>
            </w:r>
          </w:p>
        </w:tc>
      </w:tr>
      <w:tr w:rsidR="00AD1D2F" w:rsidRPr="00AD1D2F" w:rsidTr="00AD1D2F">
        <w:trPr>
          <w:trHeight w:val="300"/>
        </w:trPr>
        <w:tc>
          <w:tcPr>
            <w:tcW w:w="960" w:type="dxa"/>
            <w:noWrap/>
            <w:hideMark/>
          </w:tcPr>
          <w:p w:rsidR="00AD1D2F" w:rsidRPr="00AD1D2F" w:rsidRDefault="00AD1D2F" w:rsidP="00AD1D2F">
            <w:pPr>
              <w:rPr>
                <w:sz w:val="24"/>
              </w:rPr>
            </w:pPr>
            <w:r w:rsidRPr="00AD1D2F">
              <w:rPr>
                <w:sz w:val="24"/>
              </w:rPr>
              <w:t>P</w:t>
            </w:r>
          </w:p>
        </w:tc>
        <w:tc>
          <w:tcPr>
            <w:tcW w:w="960" w:type="dxa"/>
            <w:noWrap/>
            <w:hideMark/>
          </w:tcPr>
          <w:p w:rsidR="00AD1D2F" w:rsidRPr="00AD1D2F" w:rsidRDefault="00AD1D2F" w:rsidP="00AD1D2F">
            <w:pPr>
              <w:rPr>
                <w:sz w:val="24"/>
              </w:rPr>
            </w:pPr>
            <w:r w:rsidRPr="00AD1D2F">
              <w:rPr>
                <w:sz w:val="24"/>
              </w:rPr>
              <w:t>2.94</w:t>
            </w:r>
          </w:p>
        </w:tc>
        <w:tc>
          <w:tcPr>
            <w:tcW w:w="960" w:type="dxa"/>
            <w:noWrap/>
            <w:hideMark/>
          </w:tcPr>
          <w:p w:rsidR="00AD1D2F" w:rsidRPr="00AD1D2F" w:rsidRDefault="00AD1D2F" w:rsidP="00AD1D2F">
            <w:pPr>
              <w:rPr>
                <w:sz w:val="24"/>
              </w:rPr>
            </w:pPr>
            <w:r w:rsidRPr="00AD1D2F">
              <w:rPr>
                <w:sz w:val="24"/>
              </w:rPr>
              <w:t>6.14</w:t>
            </w:r>
          </w:p>
        </w:tc>
        <w:tc>
          <w:tcPr>
            <w:tcW w:w="960" w:type="dxa"/>
            <w:noWrap/>
            <w:hideMark/>
          </w:tcPr>
          <w:p w:rsidR="00AD1D2F" w:rsidRPr="00AD1D2F" w:rsidRDefault="00AD1D2F" w:rsidP="00AD1D2F">
            <w:pPr>
              <w:rPr>
                <w:sz w:val="24"/>
              </w:rPr>
            </w:pPr>
            <w:r w:rsidRPr="00AD1D2F">
              <w:rPr>
                <w:sz w:val="24"/>
              </w:rPr>
              <w:t>-</w:t>
            </w:r>
          </w:p>
        </w:tc>
        <w:tc>
          <w:tcPr>
            <w:tcW w:w="960" w:type="dxa"/>
            <w:noWrap/>
            <w:hideMark/>
          </w:tcPr>
          <w:p w:rsidR="00AD1D2F" w:rsidRPr="00AD1D2F" w:rsidRDefault="00AD1D2F" w:rsidP="00AD1D2F">
            <w:pPr>
              <w:rPr>
                <w:sz w:val="24"/>
              </w:rPr>
            </w:pPr>
            <w:r w:rsidRPr="00AD1D2F">
              <w:rPr>
                <w:sz w:val="24"/>
              </w:rPr>
              <w:t>-</w:t>
            </w:r>
          </w:p>
        </w:tc>
        <w:tc>
          <w:tcPr>
            <w:tcW w:w="960" w:type="dxa"/>
            <w:noWrap/>
            <w:hideMark/>
          </w:tcPr>
          <w:p w:rsidR="00AD1D2F" w:rsidRPr="00AD1D2F" w:rsidRDefault="00AD1D2F" w:rsidP="00AD1D2F">
            <w:pPr>
              <w:rPr>
                <w:sz w:val="24"/>
              </w:rPr>
            </w:pPr>
            <w:r w:rsidRPr="00AD1D2F">
              <w:rPr>
                <w:sz w:val="24"/>
              </w:rPr>
              <w:t>-</w:t>
            </w:r>
          </w:p>
        </w:tc>
        <w:tc>
          <w:tcPr>
            <w:tcW w:w="960" w:type="dxa"/>
            <w:noWrap/>
            <w:hideMark/>
          </w:tcPr>
          <w:p w:rsidR="00AD1D2F" w:rsidRPr="00AD1D2F" w:rsidRDefault="00AD1D2F" w:rsidP="00AD1D2F">
            <w:pPr>
              <w:rPr>
                <w:sz w:val="24"/>
              </w:rPr>
            </w:pPr>
            <w:r w:rsidRPr="00AD1D2F">
              <w:rPr>
                <w:sz w:val="24"/>
              </w:rPr>
              <w:t>-</w:t>
            </w:r>
          </w:p>
        </w:tc>
      </w:tr>
      <w:tr w:rsidR="00AD1D2F" w:rsidRPr="00AD1D2F" w:rsidTr="00AD1D2F">
        <w:trPr>
          <w:trHeight w:val="300"/>
        </w:trPr>
        <w:tc>
          <w:tcPr>
            <w:tcW w:w="960" w:type="dxa"/>
            <w:noWrap/>
            <w:hideMark/>
          </w:tcPr>
          <w:p w:rsidR="00AD1D2F" w:rsidRPr="00AD1D2F" w:rsidRDefault="00AD1D2F" w:rsidP="00AD1D2F">
            <w:pPr>
              <w:rPr>
                <w:sz w:val="24"/>
              </w:rPr>
            </w:pPr>
            <w:r w:rsidRPr="00AD1D2F">
              <w:rPr>
                <w:sz w:val="24"/>
              </w:rPr>
              <w:t>PI</w:t>
            </w:r>
          </w:p>
        </w:tc>
        <w:tc>
          <w:tcPr>
            <w:tcW w:w="960" w:type="dxa"/>
            <w:noWrap/>
            <w:hideMark/>
          </w:tcPr>
          <w:p w:rsidR="00AD1D2F" w:rsidRPr="00AD1D2F" w:rsidRDefault="00AD1D2F" w:rsidP="00AD1D2F">
            <w:pPr>
              <w:rPr>
                <w:sz w:val="24"/>
              </w:rPr>
            </w:pPr>
            <w:r w:rsidRPr="00AD1D2F">
              <w:rPr>
                <w:sz w:val="24"/>
              </w:rPr>
              <w:t>3.53</w:t>
            </w:r>
          </w:p>
        </w:tc>
        <w:tc>
          <w:tcPr>
            <w:tcW w:w="960" w:type="dxa"/>
            <w:noWrap/>
            <w:hideMark/>
          </w:tcPr>
          <w:p w:rsidR="00AD1D2F" w:rsidRPr="00AD1D2F" w:rsidRDefault="00AD1D2F" w:rsidP="00AD1D2F">
            <w:pPr>
              <w:rPr>
                <w:sz w:val="24"/>
              </w:rPr>
            </w:pPr>
            <w:r w:rsidRPr="00AD1D2F">
              <w:rPr>
                <w:sz w:val="24"/>
              </w:rPr>
              <w:t>6.15</w:t>
            </w:r>
          </w:p>
        </w:tc>
        <w:tc>
          <w:tcPr>
            <w:tcW w:w="960" w:type="dxa"/>
            <w:noWrap/>
            <w:hideMark/>
          </w:tcPr>
          <w:p w:rsidR="00AD1D2F" w:rsidRPr="00AD1D2F" w:rsidRDefault="00AD1D2F" w:rsidP="00AD1D2F">
            <w:pPr>
              <w:rPr>
                <w:sz w:val="24"/>
              </w:rPr>
            </w:pPr>
            <w:r w:rsidRPr="00AD1D2F">
              <w:rPr>
                <w:sz w:val="24"/>
              </w:rPr>
              <w:t>7.879464</w:t>
            </w:r>
          </w:p>
        </w:tc>
        <w:tc>
          <w:tcPr>
            <w:tcW w:w="960" w:type="dxa"/>
            <w:noWrap/>
            <w:hideMark/>
          </w:tcPr>
          <w:p w:rsidR="00AD1D2F" w:rsidRPr="00AD1D2F" w:rsidRDefault="00AD1D2F" w:rsidP="00AD1D2F">
            <w:pPr>
              <w:rPr>
                <w:sz w:val="24"/>
              </w:rPr>
            </w:pPr>
            <w:r w:rsidRPr="00AD1D2F">
              <w:rPr>
                <w:sz w:val="24"/>
              </w:rPr>
              <w:t>13.72768</w:t>
            </w:r>
          </w:p>
        </w:tc>
        <w:tc>
          <w:tcPr>
            <w:tcW w:w="960" w:type="dxa"/>
            <w:noWrap/>
            <w:hideMark/>
          </w:tcPr>
          <w:p w:rsidR="00AD1D2F" w:rsidRPr="00AD1D2F" w:rsidRDefault="00AD1D2F" w:rsidP="00AD1D2F">
            <w:pPr>
              <w:rPr>
                <w:sz w:val="24"/>
              </w:rPr>
            </w:pPr>
            <w:r w:rsidRPr="00AD1D2F">
              <w:rPr>
                <w:sz w:val="24"/>
              </w:rPr>
              <w:t>-</w:t>
            </w:r>
          </w:p>
        </w:tc>
        <w:tc>
          <w:tcPr>
            <w:tcW w:w="960" w:type="dxa"/>
            <w:noWrap/>
            <w:hideMark/>
          </w:tcPr>
          <w:p w:rsidR="00AD1D2F" w:rsidRPr="00AD1D2F" w:rsidRDefault="00AD1D2F" w:rsidP="00AD1D2F">
            <w:pPr>
              <w:rPr>
                <w:sz w:val="24"/>
              </w:rPr>
            </w:pPr>
            <w:r w:rsidRPr="00AD1D2F">
              <w:rPr>
                <w:sz w:val="24"/>
              </w:rPr>
              <w:t>-</w:t>
            </w:r>
          </w:p>
        </w:tc>
      </w:tr>
      <w:tr w:rsidR="00AD1D2F" w:rsidRPr="00AD1D2F" w:rsidTr="00AD1D2F">
        <w:trPr>
          <w:trHeight w:val="300"/>
        </w:trPr>
        <w:tc>
          <w:tcPr>
            <w:tcW w:w="960" w:type="dxa"/>
            <w:noWrap/>
            <w:hideMark/>
          </w:tcPr>
          <w:p w:rsidR="00AD1D2F" w:rsidRPr="00AD1D2F" w:rsidRDefault="00AD1D2F" w:rsidP="00AD1D2F">
            <w:pPr>
              <w:rPr>
                <w:sz w:val="24"/>
              </w:rPr>
            </w:pPr>
            <w:r w:rsidRPr="00AD1D2F">
              <w:rPr>
                <w:sz w:val="24"/>
              </w:rPr>
              <w:t>PD</w:t>
            </w:r>
          </w:p>
        </w:tc>
        <w:tc>
          <w:tcPr>
            <w:tcW w:w="960" w:type="dxa"/>
            <w:noWrap/>
            <w:hideMark/>
          </w:tcPr>
          <w:p w:rsidR="00AD1D2F" w:rsidRPr="00AD1D2F" w:rsidRDefault="00AD1D2F" w:rsidP="00AD1D2F">
            <w:pPr>
              <w:rPr>
                <w:sz w:val="24"/>
              </w:rPr>
            </w:pPr>
            <w:r w:rsidRPr="00AD1D2F">
              <w:rPr>
                <w:sz w:val="24"/>
              </w:rPr>
              <w:t>3.02</w:t>
            </w:r>
          </w:p>
        </w:tc>
        <w:tc>
          <w:tcPr>
            <w:tcW w:w="960" w:type="dxa"/>
            <w:noWrap/>
            <w:hideMark/>
          </w:tcPr>
          <w:p w:rsidR="00AD1D2F" w:rsidRPr="00AD1D2F" w:rsidRDefault="00AD1D2F" w:rsidP="00AD1D2F">
            <w:pPr>
              <w:rPr>
                <w:sz w:val="24"/>
              </w:rPr>
            </w:pPr>
            <w:r w:rsidRPr="00AD1D2F">
              <w:rPr>
                <w:sz w:val="24"/>
              </w:rPr>
              <w:t>6.28</w:t>
            </w:r>
          </w:p>
        </w:tc>
        <w:tc>
          <w:tcPr>
            <w:tcW w:w="960" w:type="dxa"/>
            <w:noWrap/>
            <w:hideMark/>
          </w:tcPr>
          <w:p w:rsidR="00AD1D2F" w:rsidRPr="00AD1D2F" w:rsidRDefault="00AD1D2F" w:rsidP="00AD1D2F">
            <w:pPr>
              <w:rPr>
                <w:sz w:val="24"/>
              </w:rPr>
            </w:pPr>
            <w:r w:rsidRPr="00AD1D2F">
              <w:rPr>
                <w:sz w:val="24"/>
              </w:rPr>
              <w:t>-</w:t>
            </w:r>
          </w:p>
        </w:tc>
        <w:tc>
          <w:tcPr>
            <w:tcW w:w="960" w:type="dxa"/>
            <w:noWrap/>
            <w:hideMark/>
          </w:tcPr>
          <w:p w:rsidR="00AD1D2F" w:rsidRPr="00AD1D2F" w:rsidRDefault="00AD1D2F" w:rsidP="00AD1D2F">
            <w:pPr>
              <w:rPr>
                <w:sz w:val="24"/>
              </w:rPr>
            </w:pPr>
            <w:r w:rsidRPr="00AD1D2F">
              <w:rPr>
                <w:sz w:val="24"/>
              </w:rPr>
              <w:t>-</w:t>
            </w:r>
          </w:p>
        </w:tc>
        <w:tc>
          <w:tcPr>
            <w:tcW w:w="960" w:type="dxa"/>
            <w:noWrap/>
            <w:hideMark/>
          </w:tcPr>
          <w:p w:rsidR="00AD1D2F" w:rsidRPr="00AD1D2F" w:rsidRDefault="00AD1D2F" w:rsidP="00AD1D2F">
            <w:pPr>
              <w:rPr>
                <w:sz w:val="24"/>
              </w:rPr>
            </w:pPr>
            <w:r w:rsidRPr="00AD1D2F">
              <w:rPr>
                <w:sz w:val="24"/>
              </w:rPr>
              <w:t>0.00302</w:t>
            </w:r>
          </w:p>
        </w:tc>
        <w:tc>
          <w:tcPr>
            <w:tcW w:w="960" w:type="dxa"/>
            <w:noWrap/>
            <w:hideMark/>
          </w:tcPr>
          <w:p w:rsidR="00AD1D2F" w:rsidRPr="00AD1D2F" w:rsidRDefault="00AD1D2F" w:rsidP="00AD1D2F">
            <w:pPr>
              <w:rPr>
                <w:sz w:val="24"/>
              </w:rPr>
            </w:pPr>
            <w:r w:rsidRPr="00AD1D2F">
              <w:rPr>
                <w:sz w:val="24"/>
              </w:rPr>
              <w:t>0.00628</w:t>
            </w:r>
          </w:p>
        </w:tc>
      </w:tr>
    </w:tbl>
    <w:p w:rsidR="00AE30BE" w:rsidRDefault="00266F9C" w:rsidP="00612014">
      <w:pPr>
        <w:pStyle w:val="Caption"/>
        <w:ind w:left="720" w:firstLine="720"/>
      </w:pPr>
      <w:r>
        <w:t xml:space="preserve">Figure </w:t>
      </w:r>
      <w:r>
        <w:fldChar w:fldCharType="begin"/>
      </w:r>
      <w:r>
        <w:instrText xml:space="preserve"> SEQ Figure \* ARABIC </w:instrText>
      </w:r>
      <w:r>
        <w:fldChar w:fldCharType="separate"/>
      </w:r>
      <w:r w:rsidR="00686AAD">
        <w:rPr>
          <w:noProof/>
        </w:rPr>
        <w:t>4</w:t>
      </w:r>
      <w:r>
        <w:fldChar w:fldCharType="end"/>
      </w:r>
      <w:r>
        <w:t xml:space="preserve"> </w:t>
      </w:r>
      <w:r w:rsidR="00612014">
        <w:t>Controller gains for each of the system</w:t>
      </w:r>
    </w:p>
    <w:p w:rsidR="00266F9C" w:rsidRDefault="00266F9C" w:rsidP="00266F9C"/>
    <w:p w:rsidR="00266F9C" w:rsidRPr="00612014" w:rsidRDefault="00612014" w:rsidP="00266F9C">
      <w:pPr>
        <w:rPr>
          <w:sz w:val="24"/>
        </w:rPr>
      </w:pPr>
      <w:r>
        <w:rPr>
          <w:sz w:val="24"/>
        </w:rPr>
        <w:t xml:space="preserve">For optimising the controller for steady state error and performance criteria, we observe that for max values of </w:t>
      </w:r>
      <w:proofErr w:type="spellStart"/>
      <w:r>
        <w:rPr>
          <w:sz w:val="24"/>
        </w:rPr>
        <w:t>Kp</w:t>
      </w:r>
      <w:proofErr w:type="spellEnd"/>
      <w:r>
        <w:rPr>
          <w:sz w:val="24"/>
        </w:rPr>
        <w:t xml:space="preserve">, the steady state error is minimum. This result makes sense because as </w:t>
      </w:r>
      <w:proofErr w:type="spellStart"/>
      <w:r>
        <w:rPr>
          <w:sz w:val="24"/>
        </w:rPr>
        <w:t>Kp</w:t>
      </w:r>
      <w:proofErr w:type="spellEnd"/>
      <w:r>
        <w:rPr>
          <w:sz w:val="24"/>
        </w:rPr>
        <w:t xml:space="preserve"> increases the system </w:t>
      </w:r>
      <w:r w:rsidR="00F61C96">
        <w:rPr>
          <w:sz w:val="24"/>
        </w:rPr>
        <w:t>responds more aggressive to error values and hence the steady state error decreases, but also peak overshoot and oscillations of the system increases.</w:t>
      </w:r>
    </w:p>
    <w:sectPr w:rsidR="00266F9C" w:rsidRPr="00612014" w:rsidSect="00461279">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B02" w:rsidRDefault="00954B02" w:rsidP="00461279">
      <w:pPr>
        <w:spacing w:after="0" w:line="240" w:lineRule="auto"/>
      </w:pPr>
      <w:r>
        <w:separator/>
      </w:r>
    </w:p>
  </w:endnote>
  <w:endnote w:type="continuationSeparator" w:id="0">
    <w:p w:rsidR="00954B02" w:rsidRDefault="00954B02" w:rsidP="00461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B02" w:rsidRDefault="00954B02" w:rsidP="00461279">
      <w:pPr>
        <w:spacing w:after="0" w:line="240" w:lineRule="auto"/>
      </w:pPr>
      <w:r>
        <w:separator/>
      </w:r>
    </w:p>
  </w:footnote>
  <w:footnote w:type="continuationSeparator" w:id="0">
    <w:p w:rsidR="00954B02" w:rsidRDefault="00954B02" w:rsidP="00461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274" w:rsidRDefault="00461279">
    <w:pPr>
      <w:pStyle w:val="Header"/>
      <w:rPr>
        <w:sz w:val="28"/>
        <w:lang w:val="en-GB"/>
      </w:rPr>
    </w:pPr>
    <w:r w:rsidRPr="00B84274">
      <w:rPr>
        <w:sz w:val="36"/>
        <w:lang w:val="en-GB"/>
      </w:rPr>
      <w:t>PROJECT 1: BRAKE SYSTEM MODELLING AND CONTROL</w:t>
    </w:r>
  </w:p>
  <w:p w:rsidR="00461279" w:rsidRDefault="00461279">
    <w:pPr>
      <w:pStyle w:val="Header"/>
      <w:rPr>
        <w:sz w:val="28"/>
        <w:lang w:val="en-GB"/>
      </w:rPr>
    </w:pPr>
    <w:r>
      <w:rPr>
        <w:sz w:val="28"/>
        <w:lang w:val="en-GB"/>
      </w:rPr>
      <w:tab/>
    </w:r>
  </w:p>
  <w:p w:rsidR="00461279" w:rsidRPr="00B84274" w:rsidRDefault="00461279">
    <w:pPr>
      <w:pStyle w:val="Header"/>
      <w:rPr>
        <w:sz w:val="24"/>
        <w:lang w:val="en-GB"/>
      </w:rPr>
    </w:pPr>
    <w:r>
      <w:rPr>
        <w:sz w:val="28"/>
        <w:lang w:val="en-GB"/>
      </w:rPr>
      <w:tab/>
    </w:r>
    <w:r>
      <w:rPr>
        <w:sz w:val="28"/>
        <w:lang w:val="en-GB"/>
      </w:rPr>
      <w:tab/>
    </w:r>
    <w:proofErr w:type="spellStart"/>
    <w:r w:rsidRPr="00B84274">
      <w:rPr>
        <w:sz w:val="24"/>
        <w:lang w:val="en-GB"/>
      </w:rPr>
      <w:t>Ashutosh</w:t>
    </w:r>
    <w:proofErr w:type="spellEnd"/>
    <w:r w:rsidRPr="00B84274">
      <w:rPr>
        <w:sz w:val="24"/>
        <w:lang w:val="en-GB"/>
      </w:rPr>
      <w:t xml:space="preserve"> Kumar </w:t>
    </w:r>
    <w:r w:rsidRPr="00B84274">
      <w:rPr>
        <w:sz w:val="24"/>
        <w:lang w:val="en-GB"/>
      </w:rPr>
      <w:t>ED15B005</w:t>
    </w:r>
  </w:p>
  <w:p w:rsidR="00461279" w:rsidRPr="00B84274" w:rsidRDefault="00461279">
    <w:pPr>
      <w:pStyle w:val="Header"/>
      <w:rPr>
        <w:sz w:val="24"/>
        <w:lang w:val="en-GB"/>
      </w:rPr>
    </w:pPr>
    <w:r w:rsidRPr="00B84274">
      <w:rPr>
        <w:sz w:val="24"/>
        <w:lang w:val="en-GB"/>
      </w:rPr>
      <w:tab/>
    </w:r>
    <w:r w:rsidRPr="00B84274">
      <w:rPr>
        <w:sz w:val="24"/>
        <w:lang w:val="en-GB"/>
      </w:rPr>
      <w:tab/>
      <w:t>Date: 11</w:t>
    </w:r>
    <w:r w:rsidRPr="00B84274">
      <w:rPr>
        <w:sz w:val="24"/>
        <w:vertAlign w:val="superscript"/>
        <w:lang w:val="en-GB"/>
      </w:rPr>
      <w:t>th</w:t>
    </w:r>
    <w:r w:rsidRPr="00B84274">
      <w:rPr>
        <w:sz w:val="24"/>
        <w:lang w:val="en-GB"/>
      </w:rPr>
      <w:t xml:space="preserve"> September 2018</w:t>
    </w:r>
  </w:p>
  <w:p w:rsidR="00461279" w:rsidRPr="00461279" w:rsidRDefault="00461279">
    <w:pPr>
      <w:pStyle w:val="Header"/>
      <w:rPr>
        <w:lang w:val="en-GB"/>
      </w:rPr>
    </w:pPr>
  </w:p>
  <w:p w:rsidR="00461279" w:rsidRPr="00461279" w:rsidRDefault="00461279">
    <w:pPr>
      <w:pStyle w:val="Header"/>
      <w:rPr>
        <w:lang w:val="en-G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51AEA"/>
    <w:multiLevelType w:val="hybridMultilevel"/>
    <w:tmpl w:val="8BD6FD76"/>
    <w:lvl w:ilvl="0" w:tplc="5A32BE7E">
      <w:start w:val="1"/>
      <w:numFmt w:val="bullet"/>
      <w:lvlText w:val="•"/>
      <w:lvlJc w:val="left"/>
      <w:pPr>
        <w:tabs>
          <w:tab w:val="num" w:pos="720"/>
        </w:tabs>
        <w:ind w:left="720" w:hanging="360"/>
      </w:pPr>
      <w:rPr>
        <w:rFonts w:ascii="Arial" w:hAnsi="Arial" w:hint="default"/>
      </w:rPr>
    </w:lvl>
    <w:lvl w:ilvl="1" w:tplc="69B4A096" w:tentative="1">
      <w:start w:val="1"/>
      <w:numFmt w:val="bullet"/>
      <w:lvlText w:val="•"/>
      <w:lvlJc w:val="left"/>
      <w:pPr>
        <w:tabs>
          <w:tab w:val="num" w:pos="1440"/>
        </w:tabs>
        <w:ind w:left="1440" w:hanging="360"/>
      </w:pPr>
      <w:rPr>
        <w:rFonts w:ascii="Arial" w:hAnsi="Arial" w:hint="default"/>
      </w:rPr>
    </w:lvl>
    <w:lvl w:ilvl="2" w:tplc="0B52ACB6" w:tentative="1">
      <w:start w:val="1"/>
      <w:numFmt w:val="bullet"/>
      <w:lvlText w:val="•"/>
      <w:lvlJc w:val="left"/>
      <w:pPr>
        <w:tabs>
          <w:tab w:val="num" w:pos="2160"/>
        </w:tabs>
        <w:ind w:left="2160" w:hanging="360"/>
      </w:pPr>
      <w:rPr>
        <w:rFonts w:ascii="Arial" w:hAnsi="Arial" w:hint="default"/>
      </w:rPr>
    </w:lvl>
    <w:lvl w:ilvl="3" w:tplc="63A4E5CA" w:tentative="1">
      <w:start w:val="1"/>
      <w:numFmt w:val="bullet"/>
      <w:lvlText w:val="•"/>
      <w:lvlJc w:val="left"/>
      <w:pPr>
        <w:tabs>
          <w:tab w:val="num" w:pos="2880"/>
        </w:tabs>
        <w:ind w:left="2880" w:hanging="360"/>
      </w:pPr>
      <w:rPr>
        <w:rFonts w:ascii="Arial" w:hAnsi="Arial" w:hint="default"/>
      </w:rPr>
    </w:lvl>
    <w:lvl w:ilvl="4" w:tplc="09E05BD0" w:tentative="1">
      <w:start w:val="1"/>
      <w:numFmt w:val="bullet"/>
      <w:lvlText w:val="•"/>
      <w:lvlJc w:val="left"/>
      <w:pPr>
        <w:tabs>
          <w:tab w:val="num" w:pos="3600"/>
        </w:tabs>
        <w:ind w:left="3600" w:hanging="360"/>
      </w:pPr>
      <w:rPr>
        <w:rFonts w:ascii="Arial" w:hAnsi="Arial" w:hint="default"/>
      </w:rPr>
    </w:lvl>
    <w:lvl w:ilvl="5" w:tplc="B6240B12" w:tentative="1">
      <w:start w:val="1"/>
      <w:numFmt w:val="bullet"/>
      <w:lvlText w:val="•"/>
      <w:lvlJc w:val="left"/>
      <w:pPr>
        <w:tabs>
          <w:tab w:val="num" w:pos="4320"/>
        </w:tabs>
        <w:ind w:left="4320" w:hanging="360"/>
      </w:pPr>
      <w:rPr>
        <w:rFonts w:ascii="Arial" w:hAnsi="Arial" w:hint="default"/>
      </w:rPr>
    </w:lvl>
    <w:lvl w:ilvl="6" w:tplc="172688CE" w:tentative="1">
      <w:start w:val="1"/>
      <w:numFmt w:val="bullet"/>
      <w:lvlText w:val="•"/>
      <w:lvlJc w:val="left"/>
      <w:pPr>
        <w:tabs>
          <w:tab w:val="num" w:pos="5040"/>
        </w:tabs>
        <w:ind w:left="5040" w:hanging="360"/>
      </w:pPr>
      <w:rPr>
        <w:rFonts w:ascii="Arial" w:hAnsi="Arial" w:hint="default"/>
      </w:rPr>
    </w:lvl>
    <w:lvl w:ilvl="7" w:tplc="D43A44DC" w:tentative="1">
      <w:start w:val="1"/>
      <w:numFmt w:val="bullet"/>
      <w:lvlText w:val="•"/>
      <w:lvlJc w:val="left"/>
      <w:pPr>
        <w:tabs>
          <w:tab w:val="num" w:pos="5760"/>
        </w:tabs>
        <w:ind w:left="5760" w:hanging="360"/>
      </w:pPr>
      <w:rPr>
        <w:rFonts w:ascii="Arial" w:hAnsi="Arial" w:hint="default"/>
      </w:rPr>
    </w:lvl>
    <w:lvl w:ilvl="8" w:tplc="15C6BE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54"/>
    <w:rsid w:val="000578FA"/>
    <w:rsid w:val="00121445"/>
    <w:rsid w:val="001C6C1A"/>
    <w:rsid w:val="00266F9C"/>
    <w:rsid w:val="00461279"/>
    <w:rsid w:val="004D0E68"/>
    <w:rsid w:val="004D2DB7"/>
    <w:rsid w:val="005612C0"/>
    <w:rsid w:val="005F0B27"/>
    <w:rsid w:val="00612014"/>
    <w:rsid w:val="00686AAD"/>
    <w:rsid w:val="00954B02"/>
    <w:rsid w:val="00A1207E"/>
    <w:rsid w:val="00AD1D2F"/>
    <w:rsid w:val="00AE30BE"/>
    <w:rsid w:val="00AF0A54"/>
    <w:rsid w:val="00B84274"/>
    <w:rsid w:val="00DA33DF"/>
    <w:rsid w:val="00DF65B4"/>
    <w:rsid w:val="00F61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B56B"/>
  <w15:chartTrackingRefBased/>
  <w15:docId w15:val="{B69BD318-1B20-4C2E-AAC3-194B7714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78F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61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279"/>
  </w:style>
  <w:style w:type="paragraph" w:styleId="Footer">
    <w:name w:val="footer"/>
    <w:basedOn w:val="Normal"/>
    <w:link w:val="FooterChar"/>
    <w:uiPriority w:val="99"/>
    <w:unhideWhenUsed/>
    <w:rsid w:val="00461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279"/>
  </w:style>
  <w:style w:type="character" w:styleId="PlaceholderText">
    <w:name w:val="Placeholder Text"/>
    <w:basedOn w:val="DefaultParagraphFont"/>
    <w:uiPriority w:val="99"/>
    <w:semiHidden/>
    <w:rsid w:val="001C6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5744">
      <w:bodyDiv w:val="1"/>
      <w:marLeft w:val="0"/>
      <w:marRight w:val="0"/>
      <w:marTop w:val="0"/>
      <w:marBottom w:val="0"/>
      <w:divBdr>
        <w:top w:val="none" w:sz="0" w:space="0" w:color="auto"/>
        <w:left w:val="none" w:sz="0" w:space="0" w:color="auto"/>
        <w:bottom w:val="none" w:sz="0" w:space="0" w:color="auto"/>
        <w:right w:val="none" w:sz="0" w:space="0" w:color="auto"/>
      </w:divBdr>
    </w:div>
    <w:div w:id="159735762">
      <w:bodyDiv w:val="1"/>
      <w:marLeft w:val="0"/>
      <w:marRight w:val="0"/>
      <w:marTop w:val="0"/>
      <w:marBottom w:val="0"/>
      <w:divBdr>
        <w:top w:val="none" w:sz="0" w:space="0" w:color="auto"/>
        <w:left w:val="none" w:sz="0" w:space="0" w:color="auto"/>
        <w:bottom w:val="none" w:sz="0" w:space="0" w:color="auto"/>
        <w:right w:val="none" w:sz="0" w:space="0" w:color="auto"/>
      </w:divBdr>
    </w:div>
    <w:div w:id="373777671">
      <w:bodyDiv w:val="1"/>
      <w:marLeft w:val="0"/>
      <w:marRight w:val="0"/>
      <w:marTop w:val="0"/>
      <w:marBottom w:val="0"/>
      <w:divBdr>
        <w:top w:val="none" w:sz="0" w:space="0" w:color="auto"/>
        <w:left w:val="none" w:sz="0" w:space="0" w:color="auto"/>
        <w:bottom w:val="none" w:sz="0" w:space="0" w:color="auto"/>
        <w:right w:val="none" w:sz="0" w:space="0" w:color="auto"/>
      </w:divBdr>
    </w:div>
    <w:div w:id="618680848">
      <w:bodyDiv w:val="1"/>
      <w:marLeft w:val="0"/>
      <w:marRight w:val="0"/>
      <w:marTop w:val="0"/>
      <w:marBottom w:val="0"/>
      <w:divBdr>
        <w:top w:val="none" w:sz="0" w:space="0" w:color="auto"/>
        <w:left w:val="none" w:sz="0" w:space="0" w:color="auto"/>
        <w:bottom w:val="none" w:sz="0" w:space="0" w:color="auto"/>
        <w:right w:val="none" w:sz="0" w:space="0" w:color="auto"/>
      </w:divBdr>
    </w:div>
    <w:div w:id="710423341">
      <w:bodyDiv w:val="1"/>
      <w:marLeft w:val="0"/>
      <w:marRight w:val="0"/>
      <w:marTop w:val="0"/>
      <w:marBottom w:val="0"/>
      <w:divBdr>
        <w:top w:val="none" w:sz="0" w:space="0" w:color="auto"/>
        <w:left w:val="none" w:sz="0" w:space="0" w:color="auto"/>
        <w:bottom w:val="none" w:sz="0" w:space="0" w:color="auto"/>
        <w:right w:val="none" w:sz="0" w:space="0" w:color="auto"/>
      </w:divBdr>
    </w:div>
    <w:div w:id="768818553">
      <w:bodyDiv w:val="1"/>
      <w:marLeft w:val="0"/>
      <w:marRight w:val="0"/>
      <w:marTop w:val="0"/>
      <w:marBottom w:val="0"/>
      <w:divBdr>
        <w:top w:val="none" w:sz="0" w:space="0" w:color="auto"/>
        <w:left w:val="none" w:sz="0" w:space="0" w:color="auto"/>
        <w:bottom w:val="none" w:sz="0" w:space="0" w:color="auto"/>
        <w:right w:val="none" w:sz="0" w:space="0" w:color="auto"/>
      </w:divBdr>
    </w:div>
    <w:div w:id="782766915">
      <w:bodyDiv w:val="1"/>
      <w:marLeft w:val="0"/>
      <w:marRight w:val="0"/>
      <w:marTop w:val="0"/>
      <w:marBottom w:val="0"/>
      <w:divBdr>
        <w:top w:val="none" w:sz="0" w:space="0" w:color="auto"/>
        <w:left w:val="none" w:sz="0" w:space="0" w:color="auto"/>
        <w:bottom w:val="none" w:sz="0" w:space="0" w:color="auto"/>
        <w:right w:val="none" w:sz="0" w:space="0" w:color="auto"/>
      </w:divBdr>
    </w:div>
    <w:div w:id="809706833">
      <w:bodyDiv w:val="1"/>
      <w:marLeft w:val="0"/>
      <w:marRight w:val="0"/>
      <w:marTop w:val="0"/>
      <w:marBottom w:val="0"/>
      <w:divBdr>
        <w:top w:val="none" w:sz="0" w:space="0" w:color="auto"/>
        <w:left w:val="none" w:sz="0" w:space="0" w:color="auto"/>
        <w:bottom w:val="none" w:sz="0" w:space="0" w:color="auto"/>
        <w:right w:val="none" w:sz="0" w:space="0" w:color="auto"/>
      </w:divBdr>
    </w:div>
    <w:div w:id="977303839">
      <w:bodyDiv w:val="1"/>
      <w:marLeft w:val="0"/>
      <w:marRight w:val="0"/>
      <w:marTop w:val="0"/>
      <w:marBottom w:val="0"/>
      <w:divBdr>
        <w:top w:val="none" w:sz="0" w:space="0" w:color="auto"/>
        <w:left w:val="none" w:sz="0" w:space="0" w:color="auto"/>
        <w:bottom w:val="none" w:sz="0" w:space="0" w:color="auto"/>
        <w:right w:val="none" w:sz="0" w:space="0" w:color="auto"/>
      </w:divBdr>
      <w:divsChild>
        <w:div w:id="2097163369">
          <w:marLeft w:val="360"/>
          <w:marRight w:val="0"/>
          <w:marTop w:val="200"/>
          <w:marBottom w:val="0"/>
          <w:divBdr>
            <w:top w:val="none" w:sz="0" w:space="0" w:color="auto"/>
            <w:left w:val="none" w:sz="0" w:space="0" w:color="auto"/>
            <w:bottom w:val="none" w:sz="0" w:space="0" w:color="auto"/>
            <w:right w:val="none" w:sz="0" w:space="0" w:color="auto"/>
          </w:divBdr>
        </w:div>
      </w:divsChild>
    </w:div>
    <w:div w:id="1029989783">
      <w:bodyDiv w:val="1"/>
      <w:marLeft w:val="0"/>
      <w:marRight w:val="0"/>
      <w:marTop w:val="0"/>
      <w:marBottom w:val="0"/>
      <w:divBdr>
        <w:top w:val="none" w:sz="0" w:space="0" w:color="auto"/>
        <w:left w:val="none" w:sz="0" w:space="0" w:color="auto"/>
        <w:bottom w:val="none" w:sz="0" w:space="0" w:color="auto"/>
        <w:right w:val="none" w:sz="0" w:space="0" w:color="auto"/>
      </w:divBdr>
    </w:div>
    <w:div w:id="1134373680">
      <w:bodyDiv w:val="1"/>
      <w:marLeft w:val="0"/>
      <w:marRight w:val="0"/>
      <w:marTop w:val="0"/>
      <w:marBottom w:val="0"/>
      <w:divBdr>
        <w:top w:val="none" w:sz="0" w:space="0" w:color="auto"/>
        <w:left w:val="none" w:sz="0" w:space="0" w:color="auto"/>
        <w:bottom w:val="none" w:sz="0" w:space="0" w:color="auto"/>
        <w:right w:val="none" w:sz="0" w:space="0" w:color="auto"/>
      </w:divBdr>
      <w:divsChild>
        <w:div w:id="1240016160">
          <w:marLeft w:val="360"/>
          <w:marRight w:val="0"/>
          <w:marTop w:val="200"/>
          <w:marBottom w:val="0"/>
          <w:divBdr>
            <w:top w:val="none" w:sz="0" w:space="0" w:color="auto"/>
            <w:left w:val="none" w:sz="0" w:space="0" w:color="auto"/>
            <w:bottom w:val="none" w:sz="0" w:space="0" w:color="auto"/>
            <w:right w:val="none" w:sz="0" w:space="0" w:color="auto"/>
          </w:divBdr>
        </w:div>
      </w:divsChild>
    </w:div>
    <w:div w:id="1176723721">
      <w:bodyDiv w:val="1"/>
      <w:marLeft w:val="0"/>
      <w:marRight w:val="0"/>
      <w:marTop w:val="0"/>
      <w:marBottom w:val="0"/>
      <w:divBdr>
        <w:top w:val="none" w:sz="0" w:space="0" w:color="auto"/>
        <w:left w:val="none" w:sz="0" w:space="0" w:color="auto"/>
        <w:bottom w:val="none" w:sz="0" w:space="0" w:color="auto"/>
        <w:right w:val="none" w:sz="0" w:space="0" w:color="auto"/>
      </w:divBdr>
    </w:div>
    <w:div w:id="1216816175">
      <w:bodyDiv w:val="1"/>
      <w:marLeft w:val="0"/>
      <w:marRight w:val="0"/>
      <w:marTop w:val="0"/>
      <w:marBottom w:val="0"/>
      <w:divBdr>
        <w:top w:val="none" w:sz="0" w:space="0" w:color="auto"/>
        <w:left w:val="none" w:sz="0" w:space="0" w:color="auto"/>
        <w:bottom w:val="none" w:sz="0" w:space="0" w:color="auto"/>
        <w:right w:val="none" w:sz="0" w:space="0" w:color="auto"/>
      </w:divBdr>
    </w:div>
    <w:div w:id="1329136022">
      <w:bodyDiv w:val="1"/>
      <w:marLeft w:val="0"/>
      <w:marRight w:val="0"/>
      <w:marTop w:val="0"/>
      <w:marBottom w:val="0"/>
      <w:divBdr>
        <w:top w:val="none" w:sz="0" w:space="0" w:color="auto"/>
        <w:left w:val="none" w:sz="0" w:space="0" w:color="auto"/>
        <w:bottom w:val="none" w:sz="0" w:space="0" w:color="auto"/>
        <w:right w:val="none" w:sz="0" w:space="0" w:color="auto"/>
      </w:divBdr>
    </w:div>
    <w:div w:id="1364549368">
      <w:bodyDiv w:val="1"/>
      <w:marLeft w:val="0"/>
      <w:marRight w:val="0"/>
      <w:marTop w:val="0"/>
      <w:marBottom w:val="0"/>
      <w:divBdr>
        <w:top w:val="none" w:sz="0" w:space="0" w:color="auto"/>
        <w:left w:val="none" w:sz="0" w:space="0" w:color="auto"/>
        <w:bottom w:val="none" w:sz="0" w:space="0" w:color="auto"/>
        <w:right w:val="none" w:sz="0" w:space="0" w:color="auto"/>
      </w:divBdr>
    </w:div>
    <w:div w:id="1586497234">
      <w:bodyDiv w:val="1"/>
      <w:marLeft w:val="0"/>
      <w:marRight w:val="0"/>
      <w:marTop w:val="0"/>
      <w:marBottom w:val="0"/>
      <w:divBdr>
        <w:top w:val="none" w:sz="0" w:space="0" w:color="auto"/>
        <w:left w:val="none" w:sz="0" w:space="0" w:color="auto"/>
        <w:bottom w:val="none" w:sz="0" w:space="0" w:color="auto"/>
        <w:right w:val="none" w:sz="0" w:space="0" w:color="auto"/>
      </w:divBdr>
    </w:div>
    <w:div w:id="1792364165">
      <w:bodyDiv w:val="1"/>
      <w:marLeft w:val="0"/>
      <w:marRight w:val="0"/>
      <w:marTop w:val="0"/>
      <w:marBottom w:val="0"/>
      <w:divBdr>
        <w:top w:val="none" w:sz="0" w:space="0" w:color="auto"/>
        <w:left w:val="none" w:sz="0" w:space="0" w:color="auto"/>
        <w:bottom w:val="none" w:sz="0" w:space="0" w:color="auto"/>
        <w:right w:val="none" w:sz="0" w:space="0" w:color="auto"/>
      </w:divBdr>
    </w:div>
    <w:div w:id="1861890881">
      <w:bodyDiv w:val="1"/>
      <w:marLeft w:val="0"/>
      <w:marRight w:val="0"/>
      <w:marTop w:val="0"/>
      <w:marBottom w:val="0"/>
      <w:divBdr>
        <w:top w:val="none" w:sz="0" w:space="0" w:color="auto"/>
        <w:left w:val="none" w:sz="0" w:space="0" w:color="auto"/>
        <w:bottom w:val="none" w:sz="0" w:space="0" w:color="auto"/>
        <w:right w:val="none" w:sz="0" w:space="0" w:color="auto"/>
      </w:divBdr>
    </w:div>
    <w:div w:id="1879583193">
      <w:bodyDiv w:val="1"/>
      <w:marLeft w:val="0"/>
      <w:marRight w:val="0"/>
      <w:marTop w:val="0"/>
      <w:marBottom w:val="0"/>
      <w:divBdr>
        <w:top w:val="none" w:sz="0" w:space="0" w:color="auto"/>
        <w:left w:val="none" w:sz="0" w:space="0" w:color="auto"/>
        <w:bottom w:val="none" w:sz="0" w:space="0" w:color="auto"/>
        <w:right w:val="none" w:sz="0" w:space="0" w:color="auto"/>
      </w:divBdr>
    </w:div>
    <w:div w:id="1922181433">
      <w:bodyDiv w:val="1"/>
      <w:marLeft w:val="0"/>
      <w:marRight w:val="0"/>
      <w:marTop w:val="0"/>
      <w:marBottom w:val="0"/>
      <w:divBdr>
        <w:top w:val="none" w:sz="0" w:space="0" w:color="auto"/>
        <w:left w:val="none" w:sz="0" w:space="0" w:color="auto"/>
        <w:bottom w:val="none" w:sz="0" w:space="0" w:color="auto"/>
        <w:right w:val="none" w:sz="0" w:space="0" w:color="auto"/>
      </w:divBdr>
      <w:divsChild>
        <w:div w:id="17516582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5</cp:revision>
  <cp:lastPrinted>2018-09-12T11:28:00Z</cp:lastPrinted>
  <dcterms:created xsi:type="dcterms:W3CDTF">2018-09-11T17:36:00Z</dcterms:created>
  <dcterms:modified xsi:type="dcterms:W3CDTF">2018-09-12T11:33:00Z</dcterms:modified>
</cp:coreProperties>
</file>