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8C49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57A0A7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5EFCFD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C04704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154F89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3D2732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B9984E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82B811C" w14:textId="77777777" w:rsidR="009C492F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14:paraId="2B8B650F" w14:textId="4BFEC72A" w:rsidR="00155575" w:rsidRDefault="00155575" w:rsidP="009C492F">
      <w:pPr>
        <w:spacing w:after="120"/>
        <w:ind w:left="108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14:paraId="4F52F987" w14:textId="3184071A" w:rsidR="009C492F" w:rsidRPr="009C492F" w:rsidRDefault="009C492F" w:rsidP="009C492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Ans= </w:t>
      </w:r>
      <w:r w:rsidR="002F2070">
        <w:rPr>
          <w:szCs w:val="21"/>
        </w:rPr>
        <w:t>B</w:t>
      </w:r>
      <w:bookmarkStart w:id="0" w:name="_GoBack"/>
      <w:bookmarkEnd w:id="0"/>
    </w:p>
    <w:p w14:paraId="3D3B9D37" w14:textId="77777777" w:rsidR="009C492F" w:rsidRPr="009C492F" w:rsidRDefault="009C492F" w:rsidP="009C492F">
      <w:pPr>
        <w:spacing w:after="120"/>
        <w:ind w:left="1080"/>
        <w:contextualSpacing/>
        <w:rPr>
          <w:szCs w:val="21"/>
        </w:rPr>
      </w:pPr>
      <w:r w:rsidRPr="009C492F">
        <w:rPr>
          <w:szCs w:val="21"/>
        </w:rPr>
        <w:t xml:space="preserve">From a standard normal table, we can find that the probability </w:t>
      </w:r>
      <w:proofErr w:type="gramStart"/>
      <w:r w:rsidRPr="009C492F">
        <w:rPr>
          <w:szCs w:val="21"/>
        </w:rPr>
        <w:t>P(</w:t>
      </w:r>
      <w:proofErr w:type="gramEnd"/>
      <w:r w:rsidRPr="009C492F">
        <w:rPr>
          <w:szCs w:val="21"/>
        </w:rPr>
        <w:t xml:space="preserve">Z &gt; 0.625) is approximately 0.2676. </w:t>
      </w:r>
      <w:proofErr w:type="gramStart"/>
      <w:r w:rsidRPr="009C492F">
        <w:rPr>
          <w:szCs w:val="21"/>
        </w:rPr>
        <w:t>So</w:t>
      </w:r>
      <w:proofErr w:type="gramEnd"/>
      <w:r w:rsidRPr="009C492F">
        <w:rPr>
          <w:szCs w:val="21"/>
        </w:rPr>
        <w:t xml:space="preserve"> the answer is 0.2676 (Option B)</w:t>
      </w:r>
    </w:p>
    <w:p w14:paraId="330B1369" w14:textId="77777777" w:rsidR="009C492F" w:rsidRPr="009C492F" w:rsidRDefault="009C492F" w:rsidP="009C492F">
      <w:pPr>
        <w:spacing w:after="120"/>
        <w:ind w:left="1080"/>
        <w:contextualSpacing/>
        <w:rPr>
          <w:szCs w:val="21"/>
        </w:rPr>
      </w:pPr>
    </w:p>
    <w:p w14:paraId="3BBEC435" w14:textId="4AF4611C" w:rsidR="009C492F" w:rsidRPr="00EE10F3" w:rsidRDefault="009C492F" w:rsidP="009C492F">
      <w:pPr>
        <w:spacing w:after="120"/>
        <w:ind w:left="1080"/>
        <w:contextualSpacing/>
        <w:rPr>
          <w:szCs w:val="21"/>
        </w:rPr>
      </w:pPr>
      <w:r w:rsidRPr="009C492F">
        <w:rPr>
          <w:szCs w:val="21"/>
        </w:rPr>
        <w:t>It means that there is a 26.76% chance that the service manager cannot meet his commitment.</w:t>
      </w:r>
    </w:p>
    <w:p w14:paraId="1DB0C89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20B2D8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1DE7F7E" w14:textId="0E23DAE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0906C10" w14:textId="68A5EE5C" w:rsidR="009C492F" w:rsidRDefault="009C492F" w:rsidP="009C492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Ans=</w:t>
      </w:r>
    </w:p>
    <w:p w14:paraId="15A54F05" w14:textId="77777777" w:rsidR="009C492F" w:rsidRPr="009C492F" w:rsidRDefault="009C492F" w:rsidP="009C492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9C492F">
        <w:rPr>
          <w:szCs w:val="21"/>
        </w:rPr>
        <w:t>False.</w:t>
      </w:r>
    </w:p>
    <w:p w14:paraId="01D53030" w14:textId="77777777" w:rsidR="009C492F" w:rsidRPr="009C492F" w:rsidRDefault="009C492F" w:rsidP="009C492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0B630A4" w14:textId="08B89656" w:rsidR="009C492F" w:rsidRDefault="009C492F" w:rsidP="009C492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9C492F">
        <w:rPr>
          <w:szCs w:val="21"/>
        </w:rPr>
        <w:t>We can calculate the proportion of employees who are older than 44 and between 38 and 44 by using the standard normal table or calculator.</w:t>
      </w:r>
    </w:p>
    <w:p w14:paraId="2C6C04D6" w14:textId="77777777" w:rsidR="009C492F" w:rsidRPr="00EE10F3" w:rsidRDefault="009C492F" w:rsidP="009C492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FCDCA61" w14:textId="1CEEF83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6B4E6B1" w14:textId="7FCBA2AE" w:rsidR="009C492F" w:rsidRDefault="009C492F" w:rsidP="009C492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Ans=</w:t>
      </w:r>
    </w:p>
    <w:p w14:paraId="422CECD0" w14:textId="4D9D4DBD" w:rsidR="009C492F" w:rsidRDefault="009C492F" w:rsidP="009C492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False</w:t>
      </w:r>
    </w:p>
    <w:p w14:paraId="26BC3024" w14:textId="77777777" w:rsidR="009C492F" w:rsidRDefault="009C492F" w:rsidP="009C492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67AB5DE" w14:textId="0191B36F" w:rsidR="009C492F" w:rsidRPr="00EE10F3" w:rsidRDefault="009C492F" w:rsidP="009C492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9C492F">
        <w:rPr>
          <w:szCs w:val="21"/>
        </w:rPr>
        <w:t>The statement is incorrect because we cannot determine the exact number of employees who would be attracted to a training program based on the mean and standard deviation of the current ages of the employees.</w:t>
      </w:r>
    </w:p>
    <w:p w14:paraId="44D9E1A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B190A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8846036" w14:textId="15164C4C" w:rsidR="009C492F" w:rsidRDefault="009C492F" w:rsidP="00155575">
      <w:pPr>
        <w:spacing w:after="120"/>
        <w:contextualSpacing/>
        <w:rPr>
          <w:szCs w:val="21"/>
        </w:rPr>
      </w:pPr>
      <w:r>
        <w:rPr>
          <w:szCs w:val="21"/>
        </w:rPr>
        <w:t>Ans=</w:t>
      </w:r>
    </w:p>
    <w:p w14:paraId="2B090B98" w14:textId="77777777" w:rsidR="009C492F" w:rsidRPr="009C492F" w:rsidRDefault="009C492F" w:rsidP="009C492F">
      <w:pPr>
        <w:spacing w:after="120"/>
        <w:contextualSpacing/>
        <w:rPr>
          <w:szCs w:val="21"/>
        </w:rPr>
      </w:pPr>
      <w:r w:rsidRPr="009C492F">
        <w:rPr>
          <w:szCs w:val="21"/>
        </w:rPr>
        <w:lastRenderedPageBreak/>
        <w:t xml:space="preserve">2X1 and X1 + X2 are both linear combinations of </w:t>
      </w:r>
      <w:proofErr w:type="spellStart"/>
      <w:r w:rsidRPr="009C492F">
        <w:rPr>
          <w:szCs w:val="21"/>
        </w:rPr>
        <w:t>iid</w:t>
      </w:r>
      <w:proofErr w:type="spellEnd"/>
      <w:r w:rsidRPr="009C492F">
        <w:rPr>
          <w:szCs w:val="21"/>
        </w:rPr>
        <w:t xml:space="preserve"> normal random variables X1 and X2.</w:t>
      </w:r>
    </w:p>
    <w:p w14:paraId="150E99B1" w14:textId="77777777" w:rsidR="009C492F" w:rsidRPr="009C492F" w:rsidRDefault="009C492F" w:rsidP="009C492F">
      <w:pPr>
        <w:spacing w:after="120"/>
        <w:contextualSpacing/>
        <w:rPr>
          <w:szCs w:val="21"/>
        </w:rPr>
      </w:pPr>
    </w:p>
    <w:p w14:paraId="6C2ADC1D" w14:textId="77777777" w:rsidR="009C492F" w:rsidRPr="009C492F" w:rsidRDefault="009C492F" w:rsidP="009C492F">
      <w:pPr>
        <w:spacing w:after="120"/>
        <w:contextualSpacing/>
        <w:rPr>
          <w:szCs w:val="21"/>
        </w:rPr>
      </w:pPr>
      <w:r w:rsidRPr="009C492F">
        <w:rPr>
          <w:szCs w:val="21"/>
        </w:rPr>
        <w:t>2X1 is a random variable that is equal to twice the value of X1. The distribution of 2X1 is also normal with mean 2μ and variance 4σ^2.</w:t>
      </w:r>
    </w:p>
    <w:p w14:paraId="434B22F2" w14:textId="77777777" w:rsidR="009C492F" w:rsidRPr="009C492F" w:rsidRDefault="009C492F" w:rsidP="009C492F">
      <w:pPr>
        <w:spacing w:after="120"/>
        <w:contextualSpacing/>
        <w:rPr>
          <w:szCs w:val="21"/>
        </w:rPr>
      </w:pPr>
    </w:p>
    <w:p w14:paraId="348872A9" w14:textId="77777777" w:rsidR="009C492F" w:rsidRPr="009C492F" w:rsidRDefault="009C492F" w:rsidP="009C492F">
      <w:pPr>
        <w:spacing w:after="120"/>
        <w:contextualSpacing/>
        <w:rPr>
          <w:szCs w:val="21"/>
        </w:rPr>
      </w:pPr>
      <w:r w:rsidRPr="009C492F">
        <w:rPr>
          <w:szCs w:val="21"/>
        </w:rPr>
        <w:t xml:space="preserve">X1 + X2 is a random variable that is equal to the sum of the values of X1 and X2. Since X1 and X2 are </w:t>
      </w:r>
      <w:proofErr w:type="spellStart"/>
      <w:r w:rsidRPr="009C492F">
        <w:rPr>
          <w:szCs w:val="21"/>
        </w:rPr>
        <w:t>iid</w:t>
      </w:r>
      <w:proofErr w:type="spellEnd"/>
      <w:r w:rsidRPr="009C492F">
        <w:rPr>
          <w:szCs w:val="21"/>
        </w:rPr>
        <w:t xml:space="preserve"> normal random variables with the same mean and variance, the sum of X1 and X2 is also a normal random variable with mean 2μ and variance 2σ^2.</w:t>
      </w:r>
    </w:p>
    <w:p w14:paraId="71A38194" w14:textId="77777777" w:rsidR="009C492F" w:rsidRPr="009C492F" w:rsidRDefault="009C492F" w:rsidP="009C492F">
      <w:pPr>
        <w:spacing w:after="120"/>
        <w:contextualSpacing/>
        <w:rPr>
          <w:szCs w:val="21"/>
        </w:rPr>
      </w:pPr>
    </w:p>
    <w:p w14:paraId="28AEEFD8" w14:textId="77777777" w:rsidR="009C492F" w:rsidRPr="009C492F" w:rsidRDefault="009C492F" w:rsidP="009C492F">
      <w:pPr>
        <w:spacing w:after="120"/>
        <w:contextualSpacing/>
        <w:rPr>
          <w:szCs w:val="21"/>
        </w:rPr>
      </w:pPr>
      <w:r w:rsidRPr="009C492F">
        <w:rPr>
          <w:szCs w:val="21"/>
        </w:rPr>
        <w:t xml:space="preserve">So, the distribution of 2X1 is different from the distribution of X1 + X2, the first one is </w:t>
      </w:r>
      <w:proofErr w:type="gramStart"/>
      <w:r w:rsidRPr="009C492F">
        <w:rPr>
          <w:szCs w:val="21"/>
        </w:rPr>
        <w:t>N(</w:t>
      </w:r>
      <w:proofErr w:type="gramEnd"/>
      <w:r w:rsidRPr="009C492F">
        <w:rPr>
          <w:szCs w:val="21"/>
        </w:rPr>
        <w:t>2μ, 4σ^2) and the second one is N(2μ, 2σ^2)</w:t>
      </w:r>
    </w:p>
    <w:p w14:paraId="5A340CA8" w14:textId="77777777" w:rsidR="009C492F" w:rsidRPr="009C492F" w:rsidRDefault="009C492F" w:rsidP="009C492F">
      <w:pPr>
        <w:spacing w:after="120"/>
        <w:contextualSpacing/>
        <w:rPr>
          <w:szCs w:val="21"/>
        </w:rPr>
      </w:pPr>
    </w:p>
    <w:p w14:paraId="1379AC1F" w14:textId="50EF32EF" w:rsidR="009C492F" w:rsidRDefault="009C492F" w:rsidP="009C492F">
      <w:pPr>
        <w:spacing w:after="120"/>
        <w:contextualSpacing/>
        <w:rPr>
          <w:szCs w:val="21"/>
        </w:rPr>
      </w:pPr>
      <w:r w:rsidRPr="009C492F">
        <w:rPr>
          <w:szCs w:val="21"/>
        </w:rPr>
        <w:t>In summary, the difference between 2X1 and X1 + X2 is in their variances, 2X1 has a variance of 4σ^2 and X1 + X2 has a variance of 2σ^2.</w:t>
      </w:r>
    </w:p>
    <w:p w14:paraId="0381CFCC" w14:textId="77777777" w:rsidR="009C492F" w:rsidRPr="00EE10F3" w:rsidRDefault="009C492F" w:rsidP="009C492F">
      <w:pPr>
        <w:spacing w:after="120"/>
        <w:contextualSpacing/>
        <w:rPr>
          <w:szCs w:val="21"/>
        </w:rPr>
      </w:pPr>
    </w:p>
    <w:p w14:paraId="1875126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E4F875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C087FA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D16227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5348E7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C4B1CC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89C40E2" w14:textId="252D73B1" w:rsidR="00155575" w:rsidRPr="009C492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BBC0951" w14:textId="57BE5538" w:rsidR="009C492F" w:rsidRDefault="009C492F" w:rsidP="009C492F">
      <w:pPr>
        <w:spacing w:after="120"/>
        <w:ind w:left="1080"/>
        <w:contextualSpacing/>
        <w:rPr>
          <w:color w:val="000000"/>
          <w:szCs w:val="21"/>
        </w:rPr>
      </w:pPr>
    </w:p>
    <w:p w14:paraId="3BD83BA8" w14:textId="65E87E11" w:rsidR="009C492F" w:rsidRPr="00EE10F3" w:rsidRDefault="009C492F" w:rsidP="009C492F">
      <w:p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Ans= E</w:t>
      </w:r>
    </w:p>
    <w:p w14:paraId="0D71ED3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6A69CB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0D6FFBC" w14:textId="0B40716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24BB5DE" w14:textId="657F6011" w:rsidR="008A27F0" w:rsidRDefault="008A27F0" w:rsidP="008A27F0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Ans=</w:t>
      </w:r>
    </w:p>
    <w:p w14:paraId="62955CDE" w14:textId="35024786" w:rsidR="008A27F0" w:rsidRDefault="008A27F0" w:rsidP="008A27F0">
      <w:pPr>
        <w:spacing w:after="120"/>
        <w:ind w:left="1080"/>
        <w:contextualSpacing/>
        <w:rPr>
          <w:szCs w:val="21"/>
        </w:rPr>
      </w:pPr>
      <w:r w:rsidRPr="008A27F0">
        <w:rPr>
          <w:szCs w:val="21"/>
        </w:rPr>
        <w:t>the rupee range (centered on the mean) such that it contains 95% probability for the annual profit of the company is (295.15, 784.35)</w:t>
      </w:r>
    </w:p>
    <w:p w14:paraId="337EAB82" w14:textId="77777777" w:rsidR="008A27F0" w:rsidRPr="00EE10F3" w:rsidRDefault="008A27F0" w:rsidP="008A27F0">
      <w:pPr>
        <w:spacing w:after="120"/>
        <w:ind w:left="1080"/>
        <w:contextualSpacing/>
        <w:rPr>
          <w:szCs w:val="21"/>
        </w:rPr>
      </w:pPr>
    </w:p>
    <w:p w14:paraId="731D8E4F" w14:textId="14772D49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B10F547" w14:textId="13990C3F" w:rsidR="008A27F0" w:rsidRDefault="008A27F0" w:rsidP="008A27F0">
      <w:pPr>
        <w:spacing w:after="120"/>
        <w:ind w:left="720"/>
        <w:contextualSpacing/>
        <w:rPr>
          <w:szCs w:val="21"/>
        </w:rPr>
      </w:pPr>
    </w:p>
    <w:p w14:paraId="7177939E" w14:textId="0F5B4065" w:rsidR="008A27F0" w:rsidRDefault="008A27F0" w:rsidP="008A27F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Ans=</w:t>
      </w:r>
      <w:r w:rsidRPr="008A27F0">
        <w:t xml:space="preserve"> </w:t>
      </w:r>
      <w:r>
        <w:t>t</w:t>
      </w:r>
      <w:r w:rsidRPr="008A27F0">
        <w:rPr>
          <w:szCs w:val="21"/>
        </w:rPr>
        <w:t>he answer is Rs. 463.57</w:t>
      </w:r>
    </w:p>
    <w:p w14:paraId="3AC22DD8" w14:textId="77777777" w:rsidR="008A27F0" w:rsidRPr="00EE10F3" w:rsidRDefault="008A27F0" w:rsidP="008A27F0">
      <w:pPr>
        <w:spacing w:after="120"/>
        <w:ind w:left="720"/>
        <w:contextualSpacing/>
        <w:rPr>
          <w:szCs w:val="21"/>
        </w:rPr>
      </w:pPr>
    </w:p>
    <w:p w14:paraId="4FE963AF" w14:textId="78ED4283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11D8D68" w14:textId="6C44A8F9" w:rsidR="008A27F0" w:rsidRDefault="008A27F0" w:rsidP="008A27F0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Ans=</w:t>
      </w:r>
    </w:p>
    <w:p w14:paraId="7DC9D9B6" w14:textId="2AA782C4" w:rsidR="008A27F0" w:rsidRPr="008A27F0" w:rsidRDefault="008A27F0" w:rsidP="008A27F0">
      <w:pPr>
        <w:spacing w:after="120"/>
        <w:ind w:left="1080"/>
        <w:contextualSpacing/>
        <w:rPr>
          <w:szCs w:val="21"/>
        </w:rPr>
      </w:pPr>
      <w:r w:rsidRPr="008A27F0">
        <w:rPr>
          <w:szCs w:val="21"/>
        </w:rPr>
        <w:t xml:space="preserve"> the probability that the annual profit for the first division is less than 0 is 0.17</w:t>
      </w:r>
    </w:p>
    <w:p w14:paraId="06FAD25E" w14:textId="52FFF223" w:rsidR="008A27F0" w:rsidRPr="008A27F0" w:rsidRDefault="008A27F0" w:rsidP="008A27F0">
      <w:pPr>
        <w:spacing w:after="120"/>
        <w:ind w:left="360" w:firstLine="720"/>
        <w:contextualSpacing/>
        <w:rPr>
          <w:szCs w:val="21"/>
        </w:rPr>
      </w:pPr>
      <w:r w:rsidRPr="008A27F0">
        <w:rPr>
          <w:szCs w:val="21"/>
        </w:rPr>
        <w:t xml:space="preserve"> the probability that the annual profit for the second division is less than 0 is 0.13</w:t>
      </w:r>
    </w:p>
    <w:p w14:paraId="5F651F16" w14:textId="77777777" w:rsidR="008A27F0" w:rsidRPr="008A27F0" w:rsidRDefault="008A27F0" w:rsidP="008A27F0">
      <w:pPr>
        <w:spacing w:after="120"/>
        <w:ind w:left="1080"/>
        <w:contextualSpacing/>
        <w:rPr>
          <w:szCs w:val="21"/>
        </w:rPr>
      </w:pPr>
    </w:p>
    <w:p w14:paraId="45667F03" w14:textId="77777777" w:rsidR="008A27F0" w:rsidRPr="008A27F0" w:rsidRDefault="008A27F0" w:rsidP="008A27F0">
      <w:pPr>
        <w:spacing w:after="120"/>
        <w:ind w:left="1080"/>
        <w:contextualSpacing/>
        <w:rPr>
          <w:szCs w:val="21"/>
        </w:rPr>
      </w:pPr>
      <w:r w:rsidRPr="008A27F0">
        <w:rPr>
          <w:szCs w:val="21"/>
        </w:rPr>
        <w:t>As the probability of making a loss is larger for the first division, it has a larger probability of making a loss in a given year.</w:t>
      </w:r>
    </w:p>
    <w:p w14:paraId="08235EC6" w14:textId="77777777" w:rsidR="008A27F0" w:rsidRPr="008A27F0" w:rsidRDefault="008A27F0" w:rsidP="008A27F0">
      <w:pPr>
        <w:spacing w:after="120"/>
        <w:ind w:left="1080"/>
        <w:contextualSpacing/>
        <w:rPr>
          <w:szCs w:val="21"/>
        </w:rPr>
      </w:pPr>
    </w:p>
    <w:p w14:paraId="4FF78CBF" w14:textId="77777777" w:rsidR="008A27F0" w:rsidRPr="008A27F0" w:rsidRDefault="008A27F0" w:rsidP="008A27F0">
      <w:pPr>
        <w:spacing w:after="120"/>
        <w:ind w:left="1080"/>
        <w:contextualSpacing/>
        <w:rPr>
          <w:szCs w:val="21"/>
        </w:rPr>
      </w:pPr>
    </w:p>
    <w:p w14:paraId="21135AD6" w14:textId="77777777" w:rsidR="008A27F0" w:rsidRPr="00BE289C" w:rsidRDefault="008A27F0" w:rsidP="008A27F0">
      <w:pPr>
        <w:spacing w:after="120"/>
        <w:ind w:left="1080"/>
        <w:contextualSpacing/>
        <w:rPr>
          <w:szCs w:val="21"/>
        </w:rPr>
      </w:pPr>
    </w:p>
    <w:sectPr w:rsidR="008A27F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F2070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A27F0"/>
    <w:rsid w:val="008B4560"/>
    <w:rsid w:val="008E11E0"/>
    <w:rsid w:val="008E443A"/>
    <w:rsid w:val="00945B84"/>
    <w:rsid w:val="009601CB"/>
    <w:rsid w:val="009637E5"/>
    <w:rsid w:val="00974092"/>
    <w:rsid w:val="009C492F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B8B2"/>
  <w15:docId w15:val="{CFF33EB1-8DC8-448D-86D4-6B4DE931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Ashutosh</cp:lastModifiedBy>
  <cp:revision>8</cp:revision>
  <dcterms:created xsi:type="dcterms:W3CDTF">2013-09-25T17:43:00Z</dcterms:created>
  <dcterms:modified xsi:type="dcterms:W3CDTF">2023-02-01T12:21:00Z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2023-01-13T08:33:53Z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7dfc114f-5cbe-498c-a35e-85a394394832</vt:lpwstr>
  </property>
  <property fmtid="{D5CDD505-2E9C-101B-9397-08002B2CF9AE}" pid="7" name="MSIP_Label_defa4170-0d19-0005-0004-bc88714345d2_ActionId">
    <vt:lpwstr>64c5f6c3-1f19-4ee0-ac39-d226fd10c086</vt:lpwstr>
  </property>
  <property fmtid="{D5CDD505-2E9C-101B-9397-08002B2CF9AE}" pid="8" name="MSIP_Label_defa4170-0d19-0005-0004-bc88714345d2_ContentBits">
    <vt:lpwstr>0</vt:lpwstr>
  </property>
</Properties>
</file>