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0CEC21FF" w14:textId="77777777" w:rsidR="00526853" w:rsidRDefault="00526853">
      <w:pPr>
        <w:spacing w:after="0" w:line="240" w:lineRule="auto"/>
        <w:rPr>
          <w:b/>
          <w:bCs/>
          <w:color w:val="5983B0"/>
          <w:sz w:val="24"/>
          <w:szCs w:val="24"/>
        </w:rPr>
      </w:pPr>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0D8BC0AC" w14:textId="60EAD6C9"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10</w:t>
      </w:r>
      <w:r w:rsidR="006E0794">
        <w:rPr>
          <w:rFonts w:ascii="LiberationSerif" w:hAnsi="LiberationSerif" w:cs="LiberationSerif"/>
          <w:color w:val="5983B0"/>
          <w:sz w:val="24"/>
          <w:szCs w:val="24"/>
        </w:rPr>
        <w:t>+</w:t>
      </w:r>
      <w:r w:rsidRPr="00C62954">
        <w:rPr>
          <w:rFonts w:ascii="LiberationSerif" w:hAnsi="LiberationSerif" w:cs="LiberationSerif"/>
          <w:color w:val="5983B0"/>
          <w:sz w:val="24"/>
          <w:szCs w:val="24"/>
        </w:rPr>
        <w:t xml:space="preserve"> years of experience in C/C++ on LINUX/WINCE/QNX based embedded Development.</w:t>
      </w:r>
    </w:p>
    <w:p w14:paraId="4C663AFD" w14:textId="33320A53"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 xml:space="preserve">Experience in Design </w:t>
      </w:r>
      <w:r w:rsidR="00C62954" w:rsidRPr="00C62954">
        <w:rPr>
          <w:rFonts w:ascii="LiberationSerif" w:hAnsi="LiberationSerif" w:cs="LiberationSerif"/>
          <w:color w:val="5983B0"/>
          <w:sz w:val="24"/>
          <w:szCs w:val="24"/>
        </w:rPr>
        <w:t>Patterns (</w:t>
      </w:r>
      <w:r w:rsidRPr="00C62954">
        <w:rPr>
          <w:rFonts w:ascii="LiberationSerif" w:hAnsi="LiberationSerif" w:cs="LiberationSerif"/>
          <w:color w:val="5983B0"/>
          <w:sz w:val="24"/>
          <w:szCs w:val="24"/>
        </w:rPr>
        <w:t>Singleton, Factory Pattern</w:t>
      </w:r>
      <w:r w:rsidR="00C62954">
        <w:rPr>
          <w:rFonts w:ascii="LiberationSerif" w:hAnsi="LiberationSerif" w:cs="LiberationSerif"/>
          <w:color w:val="5983B0"/>
          <w:sz w:val="24"/>
          <w:szCs w:val="24"/>
        </w:rPr>
        <w:t>, Builder pattern</w:t>
      </w:r>
      <w:r w:rsidRPr="00C62954">
        <w:rPr>
          <w:rFonts w:ascii="LiberationSerif" w:hAnsi="LiberationSerif" w:cs="LiberationSerif"/>
          <w:color w:val="5983B0"/>
          <w:sz w:val="24"/>
          <w:szCs w:val="24"/>
        </w:rPr>
        <w:t xml:space="preserve">), STL algorithms, </w:t>
      </w:r>
      <w:r w:rsidR="00C62954" w:rsidRPr="00C62954">
        <w:rPr>
          <w:rFonts w:ascii="LiberationSerif" w:hAnsi="LiberationSerif" w:cs="LiberationSerif"/>
          <w:color w:val="5983B0"/>
          <w:sz w:val="24"/>
          <w:szCs w:val="24"/>
        </w:rPr>
        <w:t>containers,</w:t>
      </w:r>
      <w:r w:rsidRPr="00C62954">
        <w:rPr>
          <w:rFonts w:ascii="LiberationSerif" w:hAnsi="LiberationSerif" w:cs="LiberationSerif"/>
          <w:color w:val="5983B0"/>
          <w:sz w:val="24"/>
          <w:szCs w:val="24"/>
        </w:rPr>
        <w:t xml:space="preserve"> and iterators.</w:t>
      </w:r>
    </w:p>
    <w:p w14:paraId="7BC31E75"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 xml:space="preserve">Experience in socket programming, </w:t>
      </w:r>
      <w:r w:rsidR="00C62954" w:rsidRPr="00C62954">
        <w:rPr>
          <w:rFonts w:ascii="LiberationSerif" w:hAnsi="LiberationSerif" w:cs="LiberationSerif"/>
          <w:color w:val="5983B0"/>
          <w:sz w:val="24"/>
          <w:szCs w:val="24"/>
        </w:rPr>
        <w:t>Multi-threading</w:t>
      </w:r>
      <w:r w:rsidRPr="00C62954">
        <w:rPr>
          <w:rFonts w:ascii="LiberationSerif" w:hAnsi="LiberationSerif" w:cs="LiberationSerif"/>
          <w:color w:val="5983B0"/>
          <w:sz w:val="24"/>
          <w:szCs w:val="24"/>
        </w:rPr>
        <w:t>, Inter Process Communication, Linux Systems Programming.</w:t>
      </w:r>
    </w:p>
    <w:p w14:paraId="032B8277" w14:textId="65BE9A3F"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Experience in development tools/</w:t>
      </w:r>
      <w:r w:rsidR="00C62954" w:rsidRPr="00C62954">
        <w:rPr>
          <w:rFonts w:ascii="LiberationSerif" w:hAnsi="LiberationSerif" w:cs="LiberationSerif"/>
          <w:color w:val="5983B0"/>
          <w:sz w:val="24"/>
          <w:szCs w:val="24"/>
        </w:rPr>
        <w:t>IDE (</w:t>
      </w:r>
      <w:r w:rsidRPr="00C62954">
        <w:rPr>
          <w:rFonts w:ascii="LiberationSerif" w:hAnsi="LiberationSerif" w:cs="LiberationSerif"/>
          <w:color w:val="5983B0"/>
          <w:sz w:val="24"/>
          <w:szCs w:val="24"/>
        </w:rPr>
        <w:t>Visual Studio2010/2013, QNX Momentics and QT, SVN).</w:t>
      </w:r>
    </w:p>
    <w:p w14:paraId="74BE9BA6"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Experience in developing Wince Device Drivers and Linux Device drivers.</w:t>
      </w:r>
      <w:r w:rsidRPr="00C62954">
        <w:rPr>
          <w:rFonts w:ascii="LiberationSerif" w:hAnsi="LiberationSerif" w:cs="LiberationSerif"/>
          <w:color w:val="5983B0"/>
          <w:sz w:val="24"/>
          <w:szCs w:val="24"/>
        </w:rPr>
        <w:br/>
        <w:t>Good knowledge on Debugging using GDB, Remote debugging, Kernel Debugging, Performance debugging,</w:t>
      </w:r>
    </w:p>
    <w:p w14:paraId="6D2E1346"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Good Exposure on Linux kernel internals and Wince architecture and Linux Graphics stack.</w:t>
      </w:r>
    </w:p>
    <w:p w14:paraId="2365A80F" w14:textId="77777777" w:rsidR="008D0203" w:rsidRPr="008D0203"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Good knowledge of Software Development Life Cycle and designing project on requirement.</w:t>
      </w:r>
    </w:p>
    <w:p w14:paraId="23B61036" w14:textId="127B6886" w:rsidR="00526853" w:rsidRPr="008D0203" w:rsidRDefault="001311E3" w:rsidP="008D0203">
      <w:pPr>
        <w:spacing w:after="0" w:line="240" w:lineRule="auto"/>
        <w:rPr>
          <w:color w:val="5983B0"/>
          <w:sz w:val="24"/>
          <w:szCs w:val="24"/>
        </w:rPr>
      </w:pPr>
      <w:r w:rsidRPr="008D0203">
        <w:rPr>
          <w:rFonts w:ascii="LiberationSerif" w:hAnsi="LiberationSerif" w:cs="LiberationSerif"/>
          <w:b/>
          <w:bCs/>
          <w:color w:val="5983B0"/>
          <w:sz w:val="32"/>
          <w:szCs w:val="32"/>
        </w:rPr>
        <w:t>Platforms used</w:t>
      </w:r>
      <w:r w:rsidRPr="008D0203">
        <w:rPr>
          <w:rFonts w:ascii="LiberationSerif" w:hAnsi="LiberationSerif" w:cs="LiberationSerif"/>
          <w:color w:val="5983B0"/>
          <w:sz w:val="24"/>
          <w:szCs w:val="24"/>
        </w:rPr>
        <w:t xml:space="preserve">: X86, ARM(Includes GPU and CPU) </w:t>
      </w:r>
      <w:r w:rsidRPr="008D0203">
        <w:rPr>
          <w:rFonts w:ascii="LiberationSerif" w:hAnsi="LiberationSerif" w:cs="LiberationSerif"/>
          <w:color w:val="5983B0"/>
          <w:sz w:val="24"/>
          <w:szCs w:val="24"/>
        </w:rPr>
        <w:br/>
      </w:r>
      <w:r w:rsidRPr="008D0203">
        <w:rPr>
          <w:rFonts w:ascii="LiberationSerif" w:hAnsi="LiberationSerif" w:cs="LiberationSerif"/>
          <w:color w:val="5983B0"/>
          <w:sz w:val="24"/>
          <w:szCs w:val="24"/>
        </w:rPr>
        <w:br/>
      </w:r>
      <w:r w:rsidRPr="008D0203">
        <w:rPr>
          <w:rFonts w:ascii="LiberationSerif" w:hAnsi="LiberationSerif" w:cs="LiberationSerif"/>
          <w:b/>
          <w:bCs/>
          <w:color w:val="5983B0"/>
          <w:sz w:val="32"/>
          <w:szCs w:val="32"/>
        </w:rPr>
        <w:t>Skills and Tools</w:t>
      </w:r>
      <w:r w:rsidRPr="008D0203">
        <w:rPr>
          <w:rFonts w:ascii="LiberationSerif" w:hAnsi="LiberationSerif" w:cs="LiberationSerif"/>
          <w:b/>
          <w:bCs/>
          <w:color w:val="5983B0"/>
          <w:sz w:val="24"/>
          <w:szCs w:val="24"/>
        </w:rPr>
        <w:t>:</w:t>
      </w:r>
      <w:r w:rsidRPr="008D0203">
        <w:rPr>
          <w:rFonts w:ascii="LiberationSerif" w:hAnsi="LiberationSerif" w:cs="LiberationSerif"/>
          <w:color w:val="5983B0"/>
          <w:sz w:val="24"/>
          <w:szCs w:val="24"/>
        </w:rPr>
        <w:br/>
        <w:t>- Programming/Scripting Languages: C, C++, C++11, Python, Shell Scripting</w:t>
      </w:r>
      <w:r w:rsidRPr="008D0203">
        <w:rPr>
          <w:rFonts w:ascii="LiberationSerif" w:hAnsi="LiberationSerif" w:cs="LiberationSerif"/>
          <w:color w:val="5983B0"/>
          <w:sz w:val="24"/>
          <w:szCs w:val="24"/>
        </w:rPr>
        <w:br/>
        <w:t>- Version Control Tools: SVN, Git, Make files, RTC</w:t>
      </w:r>
      <w:r w:rsidRPr="008D0203">
        <w:rPr>
          <w:rFonts w:ascii="LiberationSerif" w:hAnsi="LiberationSerif" w:cs="LiberationSerif"/>
          <w:color w:val="5983B0"/>
          <w:sz w:val="24"/>
          <w:szCs w:val="24"/>
        </w:rPr>
        <w:br/>
        <w:t xml:space="preserve">- Debugging Tools: </w:t>
      </w:r>
      <w:r w:rsidR="00111733" w:rsidRPr="008D0203">
        <w:rPr>
          <w:rFonts w:ascii="LiberationSerif" w:hAnsi="LiberationSerif" w:cs="LiberationSerif"/>
          <w:color w:val="5983B0"/>
          <w:sz w:val="24"/>
          <w:szCs w:val="24"/>
        </w:rPr>
        <w:t>GDB</w:t>
      </w:r>
      <w:r w:rsidRPr="008D0203">
        <w:rPr>
          <w:rFonts w:ascii="LiberationSerif" w:hAnsi="LiberationSerif" w:cs="LiberationSerif"/>
          <w:color w:val="5983B0"/>
          <w:sz w:val="24"/>
          <w:szCs w:val="24"/>
        </w:rPr>
        <w:t>, Debugging through Visual studio.</w:t>
      </w:r>
      <w:r w:rsidRPr="008D0203">
        <w:rPr>
          <w:rFonts w:ascii="LiberationSerif" w:hAnsi="LiberationSerif" w:cs="LiberationSerif"/>
          <w:color w:val="5983B0"/>
          <w:sz w:val="24"/>
          <w:szCs w:val="24"/>
        </w:rPr>
        <w:br/>
        <w:t>- Operating System: Linux, WinCE, RTOS (Real-time operating system), Windows</w:t>
      </w:r>
      <w:r w:rsidRPr="008D0203">
        <w:rPr>
          <w:rFonts w:ascii="LiberationSerif" w:hAnsi="LiberationSerif" w:cs="LiberationSerif"/>
          <w:color w:val="5983B0"/>
          <w:sz w:val="24"/>
          <w:szCs w:val="24"/>
        </w:rPr>
        <w:br/>
        <w:t>- IDE: Visual Studio, QDE, QT</w:t>
      </w:r>
      <w:r w:rsidRPr="008D0203">
        <w:rPr>
          <w:rFonts w:ascii="LiberationSerif" w:hAnsi="LiberationSerif" w:cs="LiberationSerif"/>
          <w:color w:val="5983B0"/>
          <w:sz w:val="24"/>
          <w:szCs w:val="24"/>
        </w:rPr>
        <w:br/>
        <w:t>- Standard data interchange formats: JSON, XML</w:t>
      </w:r>
      <w:r w:rsidRPr="008D0203">
        <w:rPr>
          <w:rFonts w:ascii="LiberationSerif" w:hAnsi="LiberationSerif" w:cs="LiberationSerif"/>
          <w:color w:val="5983B0"/>
          <w:sz w:val="24"/>
          <w:szCs w:val="24"/>
        </w:rPr>
        <w:br/>
        <w:t xml:space="preserve">- Design Patterns, Algorithms, Data </w:t>
      </w:r>
      <w:r w:rsidR="008D0203" w:rsidRPr="008D0203">
        <w:rPr>
          <w:rFonts w:ascii="LiberationSerif" w:hAnsi="LiberationSerif" w:cs="LiberationSerif"/>
          <w:color w:val="5983B0"/>
          <w:sz w:val="24"/>
          <w:szCs w:val="24"/>
        </w:rPr>
        <w:t>Structure</w:t>
      </w:r>
      <w:r w:rsidRPr="008D0203">
        <w:rPr>
          <w:rFonts w:ascii="LiberationSerif" w:hAnsi="LiberationSerif" w:cs="LiberationSerif"/>
          <w:color w:val="5983B0"/>
          <w:sz w:val="24"/>
          <w:szCs w:val="24"/>
        </w:rPr>
        <w:t>/RPC</w:t>
      </w:r>
      <w:r w:rsidRPr="008D0203">
        <w:rPr>
          <w:rFonts w:ascii="LiberationSerif" w:hAnsi="LiberationSerif" w:cs="LiberationSerif"/>
          <w:color w:val="5983B0"/>
          <w:sz w:val="24"/>
          <w:szCs w:val="24"/>
        </w:rPr>
        <w:br/>
        <w:t>- Agile/Scrum</w:t>
      </w:r>
      <w:r w:rsidRPr="008D0203">
        <w:rPr>
          <w:rFonts w:ascii="LiberationSerif" w:hAnsi="LiberationSerif" w:cs="LiberationSerif"/>
          <w:color w:val="5983B0"/>
          <w:sz w:val="24"/>
          <w:szCs w:val="24"/>
        </w:rPr>
        <w:br/>
        <w:t>- Socket programming, Cross platform product development</w:t>
      </w:r>
    </w:p>
    <w:p w14:paraId="1A98B552" w14:textId="77777777" w:rsidR="00526853" w:rsidRDefault="00526853">
      <w:pPr>
        <w:spacing w:after="0" w:line="240" w:lineRule="auto"/>
        <w:rPr>
          <w:color w:val="5983B0"/>
          <w:sz w:val="24"/>
          <w:szCs w:val="24"/>
        </w:rPr>
      </w:pPr>
    </w:p>
    <w:p w14:paraId="5553D073" w14:textId="77777777" w:rsidR="00526853" w:rsidRDefault="001311E3">
      <w:pPr>
        <w:pStyle w:val="Heading2"/>
        <w:spacing w:before="1"/>
        <w:rPr>
          <w:b/>
          <w:bCs/>
          <w:color w:val="5983B0"/>
          <w:sz w:val="24"/>
          <w:szCs w:val="24"/>
        </w:rPr>
      </w:pPr>
      <w:r>
        <w:rPr>
          <w:b/>
          <w:bCs/>
          <w:color w:val="5983B0"/>
          <w:sz w:val="24"/>
          <w:szCs w:val="24"/>
        </w:rPr>
        <w:t xml:space="preserve"> </w:t>
      </w:r>
      <w:r w:rsidRPr="008D0203">
        <w:rPr>
          <w:b/>
          <w:bCs/>
          <w:color w:val="5983B0"/>
          <w:sz w:val="32"/>
          <w:szCs w:val="32"/>
        </w:rPr>
        <w:t>Employment Summary</w:t>
      </w:r>
      <w:r>
        <w:rPr>
          <w:b/>
          <w:bCs/>
          <w:color w:val="5983B0"/>
          <w:sz w:val="32"/>
          <w:szCs w:val="32"/>
        </w:rPr>
        <w:t>:</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Siemens Technology and services pvt.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Elxsi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pvt. Ltd, Hyderabad</w:t>
            </w:r>
          </w:p>
        </w:tc>
      </w:tr>
    </w:tbl>
    <w:p w14:paraId="43724B4A" w14:textId="77777777" w:rsidR="00526853" w:rsidRDefault="00526853">
      <w:pPr>
        <w:pStyle w:val="Heading2"/>
        <w:rPr>
          <w:color w:val="5983B0"/>
          <w:sz w:val="24"/>
          <w:szCs w:val="24"/>
        </w:rPr>
      </w:pPr>
    </w:p>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lastRenderedPageBreak/>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77777777" w:rsidR="00526853" w:rsidRDefault="001311E3">
            <w:pPr>
              <w:pStyle w:val="TableParagraph"/>
              <w:widowControl w:val="0"/>
              <w:spacing w:before="0"/>
              <w:ind w:left="104"/>
              <w:rPr>
                <w:color w:val="5983B0"/>
                <w:sz w:val="24"/>
                <w:szCs w:val="24"/>
              </w:rPr>
            </w:pPr>
            <w:r>
              <w:rPr>
                <w:color w:val="5983B0"/>
                <w:sz w:val="24"/>
                <w:szCs w:val="24"/>
              </w:rPr>
              <w:t>Ada, C++</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219D9781" w:rsidR="00526853" w:rsidRDefault="00BF6EC9">
            <w:pPr>
              <w:pStyle w:val="TableParagraph"/>
              <w:widowControl w:val="0"/>
              <w:ind w:left="104"/>
              <w:rPr>
                <w:color w:val="5983B0"/>
                <w:sz w:val="24"/>
                <w:szCs w:val="24"/>
              </w:rPr>
            </w:pPr>
            <w:r>
              <w:rPr>
                <w:color w:val="5983B0"/>
                <w:sz w:val="24"/>
                <w:szCs w:val="24"/>
              </w:rPr>
              <w:t>ObjectADA</w:t>
            </w:r>
            <w:r w:rsidR="001311E3">
              <w:rPr>
                <w:color w:val="5983B0"/>
                <w:sz w:val="24"/>
                <w:szCs w:val="24"/>
              </w:rPr>
              <w:t>, 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77777777" w:rsidR="00526853" w:rsidRDefault="001311E3">
            <w:pPr>
              <w:pStyle w:val="TableParagraph"/>
              <w:widowControl w:val="0"/>
              <w:ind w:left="104" w:right="157"/>
              <w:rPr>
                <w:color w:val="5983B0"/>
                <w:sz w:val="24"/>
                <w:szCs w:val="24"/>
              </w:rPr>
            </w:pPr>
            <w:r>
              <w:rPr>
                <w:color w:val="5983B0"/>
                <w:sz w:val="24"/>
                <w:szCs w:val="24"/>
              </w:rPr>
              <w:t>RBC module communicates with the Train system and once the connection is established, 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0F805E5C" w14:textId="77777777" w:rsidR="00526853" w:rsidRDefault="00526853">
            <w:pPr>
              <w:pStyle w:val="TableParagraph"/>
              <w:widowControl w:val="0"/>
              <w:spacing w:before="11"/>
              <w:ind w:left="0"/>
              <w:rPr>
                <w:rFonts w:ascii="Verdana" w:hAnsi="Verdana"/>
                <w:b/>
                <w:color w:val="5983B0"/>
                <w:sz w:val="24"/>
                <w:szCs w:val="24"/>
              </w:rPr>
            </w:pPr>
          </w:p>
          <w:p w14:paraId="4AB0A765"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bug fixing activity.</w:t>
            </w:r>
          </w:p>
          <w:p w14:paraId="76129B77"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Unit testing for developed module.</w:t>
            </w:r>
          </w:p>
          <w:p w14:paraId="42E312E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Performed static code analysis.</w:t>
            </w:r>
          </w:p>
          <w:p w14:paraId="1C58E65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Lead the team of 5 and resolved their technical issues.</w:t>
            </w:r>
          </w:p>
          <w:p w14:paraId="1989307C"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Released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77777777" w:rsidR="00526853" w:rsidRDefault="00526853">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trPr>
          <w:trHeight w:val="450"/>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lastRenderedPageBreak/>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1587DB27" w14:textId="77777777" w:rsidR="00526853" w:rsidRDefault="00526853">
            <w:pPr>
              <w:pStyle w:val="TableParagraph"/>
              <w:widowControl w:val="0"/>
              <w:spacing w:before="11"/>
              <w:ind w:left="0"/>
              <w:rPr>
                <w:rFonts w:ascii="Verdana" w:hAnsi="Verdana"/>
                <w:b/>
                <w:color w:val="5983B0"/>
                <w:sz w:val="24"/>
                <w:szCs w:val="24"/>
              </w:rPr>
            </w:pPr>
          </w:p>
          <w:p w14:paraId="17EF20F1" w14:textId="77777777" w:rsidR="00526853" w:rsidRDefault="001311E3">
            <w:pPr>
              <w:pStyle w:val="TableParagraph"/>
              <w:widowControl w:val="0"/>
              <w:numPr>
                <w:ilvl w:val="0"/>
                <w:numId w:val="5"/>
              </w:numPr>
              <w:tabs>
                <w:tab w:val="clear" w:pos="720"/>
                <w:tab w:val="left" w:pos="464"/>
                <w:tab w:val="left" w:pos="465"/>
              </w:tabs>
              <w:ind w:left="464" w:right="217"/>
              <w:rPr>
                <w:color w:val="5983B0"/>
                <w:sz w:val="24"/>
                <w:szCs w:val="24"/>
              </w:rPr>
            </w:pPr>
            <w:r>
              <w:rPr>
                <w:color w:val="5983B0"/>
                <w:sz w:val="24"/>
                <w:szCs w:val="24"/>
              </w:rPr>
              <w:t xml:space="preserve">Analyze the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14:paraId="4BCF72C0"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r>
              <w:rPr>
                <w:color w:val="5983B0"/>
                <w:sz w:val="24"/>
                <w:szCs w:val="24"/>
              </w:rPr>
              <w:t>AppLink</w:t>
            </w:r>
          </w:p>
        </w:tc>
      </w:tr>
      <w:tr w:rsidR="00526853" w14:paraId="5BB05513" w14:textId="77777777">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7113E19A"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6A774D" w14:paraId="3D49047F"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4"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1CE7347A" w14:textId="77777777">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041870F" w14:textId="6F40FDA0"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Applink 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14:paraId="3DBCE53B" w14:textId="77777777" w:rsidR="00526853" w:rsidRDefault="00526853">
            <w:pPr>
              <w:pStyle w:val="TableParagraph"/>
              <w:widowControl w:val="0"/>
              <w:spacing w:before="2"/>
              <w:ind w:left="0"/>
              <w:rPr>
                <w:color w:val="5983B0"/>
                <w:sz w:val="24"/>
                <w:szCs w:val="24"/>
              </w:rPr>
            </w:pPr>
          </w:p>
          <w:p w14:paraId="12B2D6E3"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z w:val="24"/>
                <w:szCs w:val="24"/>
              </w:rPr>
              <w:t>Analyze the the bugs from the logs and fix the issues.</w:t>
            </w:r>
          </w:p>
          <w:p w14:paraId="71EA7CC2" w14:textId="77777777" w:rsidR="00526853" w:rsidRDefault="001311E3">
            <w:pPr>
              <w:pStyle w:val="TableParagraph"/>
              <w:widowControl w:val="0"/>
              <w:numPr>
                <w:ilvl w:val="0"/>
                <w:numId w:val="4"/>
              </w:numPr>
              <w:tabs>
                <w:tab w:val="clear" w:pos="707"/>
                <w:tab w:val="left" w:pos="464"/>
                <w:tab w:val="left" w:pos="465"/>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14:paraId="4BC10474"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rsidR="00526853" w14:paraId="0E4587ED" w14:textId="77777777">
        <w:trPr>
          <w:trHeight w:val="275"/>
        </w:trPr>
        <w:tc>
          <w:tcPr>
            <w:tcW w:w="9130"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976F70A" w14:textId="77777777" w:rsidR="00526853" w:rsidRDefault="001311E3">
            <w:pPr>
              <w:pStyle w:val="TableParagraph"/>
              <w:widowControl w:val="0"/>
              <w:spacing w:before="4" w:line="276" w:lineRule="exact"/>
              <w:ind w:left="104"/>
              <w:rPr>
                <w:color w:val="5983B0"/>
                <w:sz w:val="24"/>
                <w:szCs w:val="24"/>
              </w:rPr>
            </w:pPr>
            <w:r>
              <w:rPr>
                <w:color w:val="5983B0"/>
                <w:sz w:val="24"/>
                <w:szCs w:val="24"/>
              </w:rPr>
              <w:t>Wince OpenGL call stack (includes Wince graphics driver development)</w:t>
            </w:r>
          </w:p>
        </w:tc>
      </w:tr>
      <w:tr w:rsidR="00526853" w14:paraId="006EAAD6"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lastRenderedPageBreak/>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2A396E3E" w14:textId="77777777">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5F6E6C31" w14:textId="77777777" w:rsidR="00526853" w:rsidRDefault="001311E3">
            <w:pPr>
              <w:pStyle w:val="TableParagraph"/>
              <w:widowControl w:val="0"/>
              <w:ind w:left="104"/>
              <w:rPr>
                <w:color w:val="5983B0"/>
                <w:sz w:val="24"/>
                <w:szCs w:val="24"/>
              </w:rPr>
            </w:pPr>
            <w:r>
              <w:rPr>
                <w:color w:val="5983B0"/>
                <w:sz w:val="24"/>
                <w:szCs w:val="24"/>
              </w:rPr>
              <w:t>C, C++</w:t>
            </w:r>
          </w:p>
        </w:tc>
      </w:tr>
      <w:tr w:rsidR="00526853" w14:paraId="2F830180"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7BFB66F9" w14:textId="31ED39B6" w:rsidR="00526853" w:rsidRDefault="001311E3">
            <w:pPr>
              <w:pStyle w:val="TableParagraph"/>
              <w:widowControl w:val="0"/>
              <w:ind w:left="104"/>
              <w:rPr>
                <w:color w:val="5983B0"/>
                <w:sz w:val="24"/>
                <w:szCs w:val="24"/>
              </w:rPr>
            </w:pPr>
            <w:r>
              <w:rPr>
                <w:color w:val="5983B0"/>
                <w:sz w:val="24"/>
                <w:szCs w:val="24"/>
              </w:rPr>
              <w:t>Visual studio, SVN, Super tool, gcc</w:t>
            </w:r>
            <w:r>
              <w:rPr>
                <w:b/>
                <w:color w:val="5983B0"/>
                <w:sz w:val="24"/>
                <w:szCs w:val="24"/>
              </w:rPr>
              <w:t xml:space="preserve">, </w:t>
            </w:r>
            <w:r>
              <w:rPr>
                <w:color w:val="5983B0"/>
                <w:sz w:val="24"/>
                <w:szCs w:val="24"/>
              </w:rPr>
              <w:t>qt4.8</w:t>
            </w:r>
          </w:p>
        </w:tc>
      </w:tr>
      <w:tr w:rsidR="00526853" w14:paraId="50D11570" w14:textId="77777777">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60249AB" w14:textId="77777777" w:rsidR="00526853" w:rsidRDefault="001311E3">
            <w:pPr>
              <w:pStyle w:val="TableParagraph"/>
              <w:widowControl w:val="0"/>
              <w:ind w:left="104" w:right="157"/>
              <w:rPr>
                <w:color w:val="5983B0"/>
                <w:sz w:val="24"/>
                <w:szCs w:val="24"/>
              </w:rPr>
            </w:pPr>
            <w:r>
              <w:rPr>
                <w:color w:val="5983B0"/>
                <w:sz w:val="24"/>
                <w:szCs w:val="24"/>
              </w:rPr>
              <w:t>The project was to develop OpenGL call stack on WinCE platform. The OpenGL dependencies available on Linux was ported for WinCE platform. It involves the BSP development to support AMD hardware (CPU and GPU). C++ code is written for driver and BSP using visual studio Tool.</w:t>
            </w:r>
          </w:p>
        </w:tc>
      </w:tr>
      <w:tr w:rsidR="00526853" w14:paraId="16B8AA86" w14:textId="77777777">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7777777"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on development of Native</w:t>
            </w:r>
            <w:r>
              <w:rPr>
                <w:color w:val="5983B0"/>
                <w:spacing w:val="-5"/>
                <w:sz w:val="24"/>
                <w:szCs w:val="24"/>
              </w:rPr>
              <w:t xml:space="preserve"> </w:t>
            </w:r>
            <w:r>
              <w:rPr>
                <w:color w:val="5983B0"/>
                <w:sz w:val="24"/>
                <w:szCs w:val="24"/>
              </w:rPr>
              <w:t>drivers</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trPr>
          <w:trHeight w:val="369"/>
        </w:trPr>
        <w:tc>
          <w:tcPr>
            <w:tcW w:w="9130"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0"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410F0420"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77777777" w:rsidR="00526853" w:rsidRDefault="001311E3">
            <w:pPr>
              <w:pStyle w:val="TableParagraph"/>
              <w:widowControl w:val="0"/>
              <w:rPr>
                <w:b/>
                <w:color w:val="5983B0"/>
                <w:sz w:val="24"/>
                <w:szCs w:val="24"/>
              </w:rPr>
            </w:pPr>
            <w:r>
              <w:rPr>
                <w:b/>
                <w:color w:val="5983B0"/>
                <w:sz w:val="24"/>
                <w:szCs w:val="24"/>
              </w:rPr>
              <w:t>Language</w:t>
            </w:r>
          </w:p>
        </w:tc>
        <w:tc>
          <w:tcPr>
            <w:tcW w:w="6430" w:type="dxa"/>
            <w:tcBorders>
              <w:top w:val="single" w:sz="4" w:space="0" w:color="000000"/>
              <w:left w:val="single" w:sz="4" w:space="0" w:color="000000"/>
              <w:bottom w:val="single" w:sz="4" w:space="0" w:color="000000"/>
              <w:right w:val="single" w:sz="4" w:space="0" w:color="000000"/>
            </w:tcBorders>
          </w:tcPr>
          <w:p w14:paraId="3F1FC680" w14:textId="77777777" w:rsidR="00526853" w:rsidRDefault="001311E3">
            <w:pPr>
              <w:pStyle w:val="TableParagraph"/>
              <w:widowControl w:val="0"/>
              <w:ind w:left="104"/>
              <w:rPr>
                <w:color w:val="5983B0"/>
                <w:sz w:val="24"/>
                <w:szCs w:val="24"/>
              </w:rPr>
            </w:pPr>
            <w:r>
              <w:rPr>
                <w:color w:val="5983B0"/>
                <w:sz w:val="24"/>
                <w:szCs w:val="24"/>
              </w:rPr>
              <w:t>C, C++, Python, Shell scripting and Sqlite3</w:t>
            </w:r>
          </w:p>
        </w:tc>
      </w:tr>
      <w:tr w:rsidR="00A74542" w14:paraId="780FFE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72BD2BA8" w14:textId="7B986444" w:rsidR="00A74542" w:rsidRDefault="00A74542">
            <w:pPr>
              <w:pStyle w:val="TableParagraph"/>
              <w:widowControl w:val="0"/>
              <w:rPr>
                <w:b/>
                <w:color w:val="5983B0"/>
                <w:sz w:val="24"/>
                <w:szCs w:val="24"/>
              </w:rPr>
            </w:pPr>
            <w:r>
              <w:rPr>
                <w:b/>
                <w:color w:val="5983B0"/>
                <w:sz w:val="24"/>
                <w:szCs w:val="24"/>
              </w:rPr>
              <w:t>Design pattern</w:t>
            </w:r>
          </w:p>
        </w:tc>
        <w:tc>
          <w:tcPr>
            <w:tcW w:w="6430" w:type="dxa"/>
            <w:tcBorders>
              <w:top w:val="single" w:sz="4" w:space="0" w:color="000000"/>
              <w:left w:val="single" w:sz="4" w:space="0" w:color="000000"/>
              <w:bottom w:val="single" w:sz="4" w:space="0" w:color="000000"/>
              <w:right w:val="single" w:sz="4" w:space="0" w:color="000000"/>
            </w:tcBorders>
          </w:tcPr>
          <w:p w14:paraId="5E40D3F3" w14:textId="0AC86D82" w:rsidR="00A74542" w:rsidRDefault="00A74542">
            <w:pPr>
              <w:pStyle w:val="TableParagraph"/>
              <w:widowControl w:val="0"/>
              <w:ind w:left="104"/>
              <w:rPr>
                <w:color w:val="5983B0"/>
                <w:sz w:val="24"/>
                <w:szCs w:val="24"/>
              </w:rPr>
            </w:pPr>
            <w:r>
              <w:rPr>
                <w:color w:val="5983B0"/>
                <w:sz w:val="24"/>
                <w:szCs w:val="24"/>
              </w:rPr>
              <w:t>Factory design pattern</w:t>
            </w:r>
          </w:p>
        </w:tc>
      </w:tr>
      <w:tr w:rsidR="00526853" w14:paraId="487AA8AF"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0" w:type="dxa"/>
            <w:tcBorders>
              <w:top w:val="single" w:sz="4" w:space="0" w:color="000000"/>
              <w:left w:val="single" w:sz="4" w:space="0" w:color="000000"/>
              <w:bottom w:val="single" w:sz="4" w:space="0" w:color="000000"/>
              <w:right w:val="single" w:sz="4" w:space="0" w:color="000000"/>
            </w:tcBorders>
          </w:tcPr>
          <w:p w14:paraId="36F74E11" w14:textId="77777777" w:rsidR="00526853" w:rsidRDefault="001311E3">
            <w:pPr>
              <w:pStyle w:val="TableParagraph"/>
              <w:widowControl w:val="0"/>
              <w:ind w:left="104"/>
              <w:rPr>
                <w:color w:val="5983B0"/>
                <w:sz w:val="24"/>
                <w:szCs w:val="24"/>
              </w:rPr>
            </w:pPr>
            <w:r>
              <w:rPr>
                <w:color w:val="5983B0"/>
                <w:sz w:val="24"/>
                <w:szCs w:val="24"/>
              </w:rPr>
              <w:t>LynxOS, Windows</w:t>
            </w:r>
          </w:p>
        </w:tc>
      </w:tr>
      <w:tr w:rsidR="00526853" w14:paraId="77D9335D" w14:textId="77777777">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t>Tools</w:t>
            </w:r>
          </w:p>
        </w:tc>
        <w:tc>
          <w:tcPr>
            <w:tcW w:w="6430" w:type="dxa"/>
            <w:tcBorders>
              <w:top w:val="single" w:sz="4" w:space="0" w:color="000000"/>
              <w:left w:val="single" w:sz="4" w:space="0" w:color="000000"/>
              <w:bottom w:val="single" w:sz="4" w:space="0" w:color="000000"/>
              <w:right w:val="single" w:sz="4" w:space="0" w:color="000000"/>
            </w:tcBorders>
          </w:tcPr>
          <w:p w14:paraId="1306683A" w14:textId="77777777" w:rsidR="00526853" w:rsidRDefault="001311E3">
            <w:pPr>
              <w:pStyle w:val="TableParagraph"/>
              <w:widowControl w:val="0"/>
              <w:ind w:left="104"/>
              <w:rPr>
                <w:color w:val="5983B0"/>
                <w:sz w:val="24"/>
                <w:szCs w:val="24"/>
              </w:rPr>
            </w:pPr>
            <w:r>
              <w:rPr>
                <w:color w:val="5983B0"/>
                <w:sz w:val="24"/>
                <w:szCs w:val="24"/>
              </w:rPr>
              <w:t>Visual studio, SVN, Doors, Clear quest, PREP</w:t>
            </w:r>
          </w:p>
        </w:tc>
      </w:tr>
      <w:tr w:rsidR="00526853" w14:paraId="4BBFDCA8" w14:textId="77777777">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lastRenderedPageBreak/>
              <w:t>Responsibilities</w:t>
            </w:r>
          </w:p>
        </w:tc>
        <w:tc>
          <w:tcPr>
            <w:tcW w:w="6430" w:type="dxa"/>
            <w:tcBorders>
              <w:top w:val="single" w:sz="4" w:space="0" w:color="000000"/>
              <w:left w:val="single" w:sz="4" w:space="0" w:color="000000"/>
              <w:bottom w:val="single" w:sz="4" w:space="0" w:color="000000"/>
              <w:right w:val="single" w:sz="4" w:space="0" w:color="000000"/>
            </w:tcBorders>
          </w:tcPr>
          <w:p w14:paraId="60EF1B4D" w14:textId="7EDFF473" w:rsidR="00526853" w:rsidRDefault="001311E3">
            <w:pPr>
              <w:pStyle w:val="TableParagraph"/>
              <w:widowControl w:val="0"/>
              <w:numPr>
                <w:ilvl w:val="0"/>
                <w:numId w:val="2"/>
              </w:numPr>
              <w:tabs>
                <w:tab w:val="left" w:pos="824"/>
                <w:tab w:val="left" w:pos="825"/>
              </w:tabs>
              <w:ind w:left="824" w:hanging="361"/>
              <w:rPr>
                <w:color w:val="5983B0"/>
                <w:sz w:val="24"/>
                <w:szCs w:val="24"/>
              </w:rPr>
            </w:pPr>
            <w:r>
              <w:rPr>
                <w:color w:val="5983B0"/>
                <w:sz w:val="24"/>
                <w:szCs w:val="24"/>
              </w:rPr>
              <w:t xml:space="preserve">Worked on </w:t>
            </w:r>
            <w:r w:rsidR="00FB50FD">
              <w:rPr>
                <w:color w:val="5983B0"/>
                <w:sz w:val="24"/>
                <w:szCs w:val="24"/>
              </w:rPr>
              <w:t>new features</w:t>
            </w:r>
            <w:r w:rsidR="0090616A">
              <w:rPr>
                <w:color w:val="5983B0"/>
                <w:sz w:val="24"/>
                <w:szCs w:val="24"/>
              </w:rPr>
              <w:t xml:space="preserve"> of the below apps:</w:t>
            </w:r>
          </w:p>
          <w:p w14:paraId="4FF74757" w14:textId="77777777" w:rsidR="00526853" w:rsidRDefault="001311E3">
            <w:pPr>
              <w:pStyle w:val="TableParagraph"/>
              <w:widowControl w:val="0"/>
              <w:numPr>
                <w:ilvl w:val="1"/>
                <w:numId w:val="2"/>
              </w:numPr>
              <w:tabs>
                <w:tab w:val="left" w:pos="1545"/>
                <w:tab w:val="left" w:pos="1546"/>
              </w:tabs>
              <w:spacing w:before="4" w:line="275" w:lineRule="exact"/>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14:paraId="5C78C3CC" w14:textId="77777777" w:rsidR="00526853" w:rsidRDefault="001311E3">
            <w:pPr>
              <w:pStyle w:val="TableParagraph"/>
              <w:widowControl w:val="0"/>
              <w:numPr>
                <w:ilvl w:val="1"/>
                <w:numId w:val="2"/>
              </w:numPr>
              <w:tabs>
                <w:tab w:val="left" w:pos="1545"/>
                <w:tab w:val="left" w:pos="1546"/>
              </w:tabs>
              <w:spacing w:before="0" w:line="275" w:lineRule="exact"/>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14:paraId="1FFC583B" w14:textId="77777777" w:rsidR="00526853" w:rsidRDefault="001311E3">
            <w:pPr>
              <w:pStyle w:val="TableParagraph"/>
              <w:widowControl w:val="0"/>
              <w:numPr>
                <w:ilvl w:val="0"/>
                <w:numId w:val="2"/>
              </w:numPr>
              <w:tabs>
                <w:tab w:val="left" w:pos="824"/>
                <w:tab w:val="left" w:pos="825"/>
              </w:tabs>
              <w:spacing w:before="0" w:line="275" w:lineRule="exact"/>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14:paraId="2ED19139" w14:textId="77777777" w:rsidR="00526853" w:rsidRDefault="001311E3">
            <w:pPr>
              <w:pStyle w:val="TableParagraph"/>
              <w:widowControl w:val="0"/>
              <w:numPr>
                <w:ilvl w:val="0"/>
                <w:numId w:val="2"/>
              </w:numPr>
              <w:tabs>
                <w:tab w:val="left" w:pos="824"/>
                <w:tab w:val="left" w:pos="825"/>
              </w:tabs>
              <w:spacing w:before="0" w:line="259" w:lineRule="exact"/>
              <w:ind w:left="824" w:hanging="361"/>
              <w:rPr>
                <w:color w:val="5983B0"/>
                <w:sz w:val="24"/>
                <w:szCs w:val="24"/>
              </w:rPr>
            </w:pPr>
            <w:r>
              <w:rPr>
                <w:color w:val="5983B0"/>
                <w:sz w:val="24"/>
                <w:szCs w:val="24"/>
              </w:rPr>
              <w:t>Unit testing of code.</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10146" w:type="dxa"/>
        <w:tblInd w:w="54" w:type="dxa"/>
        <w:tblLayout w:type="fixed"/>
        <w:tblCellMar>
          <w:left w:w="5" w:type="dxa"/>
          <w:right w:w="5" w:type="dxa"/>
        </w:tblCellMar>
        <w:tblLook w:val="01E0" w:firstRow="1" w:lastRow="1" w:firstColumn="1" w:lastColumn="1" w:noHBand="0" w:noVBand="0"/>
      </w:tblPr>
      <w:tblGrid>
        <w:gridCol w:w="2443"/>
        <w:gridCol w:w="3675"/>
        <w:gridCol w:w="1993"/>
        <w:gridCol w:w="2035"/>
      </w:tblGrid>
      <w:tr w:rsidR="00526853" w14:paraId="6DC2D98F" w14:textId="77777777" w:rsidTr="00E20CCA">
        <w:trPr>
          <w:trHeight w:val="856"/>
        </w:trPr>
        <w:tc>
          <w:tcPr>
            <w:tcW w:w="2443" w:type="dxa"/>
            <w:tcBorders>
              <w:top w:val="single" w:sz="4" w:space="0" w:color="000000"/>
              <w:left w:val="single" w:sz="4" w:space="0" w:color="000000"/>
              <w:bottom w:val="single" w:sz="4" w:space="0" w:color="000000"/>
              <w:right w:val="single" w:sz="4" w:space="0" w:color="000000"/>
            </w:tcBorders>
          </w:tcPr>
          <w:p w14:paraId="0D93246C" w14:textId="77777777" w:rsidR="00526853" w:rsidRDefault="001311E3">
            <w:pPr>
              <w:pStyle w:val="TableParagraph"/>
              <w:widowControl w:val="0"/>
              <w:spacing w:before="124"/>
              <w:ind w:left="780"/>
              <w:rPr>
                <w:rFonts w:ascii="Verdana" w:hAnsi="Verdana"/>
                <w:b/>
                <w:color w:val="5983B0"/>
                <w:sz w:val="24"/>
                <w:szCs w:val="24"/>
              </w:rPr>
            </w:pPr>
            <w:r>
              <w:rPr>
                <w:rFonts w:ascii="Verdana" w:hAnsi="Verdana"/>
                <w:b/>
                <w:color w:val="5983B0"/>
                <w:sz w:val="24"/>
                <w:szCs w:val="24"/>
              </w:rPr>
              <w:t>Course</w:t>
            </w:r>
          </w:p>
        </w:tc>
        <w:tc>
          <w:tcPr>
            <w:tcW w:w="3675" w:type="dxa"/>
            <w:tcBorders>
              <w:top w:val="single" w:sz="4" w:space="0" w:color="000000"/>
              <w:left w:val="single" w:sz="4" w:space="0" w:color="000000"/>
              <w:bottom w:val="single" w:sz="4" w:space="0" w:color="000000"/>
              <w:right w:val="single" w:sz="4" w:space="0" w:color="000000"/>
            </w:tcBorders>
          </w:tcPr>
          <w:p w14:paraId="60E9071E" w14:textId="77777777" w:rsidR="00526853" w:rsidRDefault="001311E3" w:rsidP="00E20CCA">
            <w:pPr>
              <w:pStyle w:val="TableParagraph"/>
              <w:widowControl w:val="0"/>
              <w:spacing w:before="124"/>
              <w:rPr>
                <w:rFonts w:ascii="Verdana" w:hAnsi="Verdana"/>
                <w:b/>
                <w:color w:val="5983B0"/>
                <w:sz w:val="24"/>
                <w:szCs w:val="24"/>
              </w:rPr>
            </w:pPr>
            <w:r>
              <w:rPr>
                <w:rFonts w:ascii="Verdana" w:hAnsi="Verdana"/>
                <w:b/>
                <w:color w:val="5983B0"/>
                <w:sz w:val="24"/>
                <w:szCs w:val="24"/>
              </w:rPr>
              <w:t>Institution/University</w:t>
            </w:r>
          </w:p>
        </w:tc>
        <w:tc>
          <w:tcPr>
            <w:tcW w:w="1993" w:type="dxa"/>
            <w:tcBorders>
              <w:top w:val="single" w:sz="4" w:space="0" w:color="000000"/>
              <w:left w:val="single" w:sz="4" w:space="0" w:color="000000"/>
              <w:bottom w:val="single" w:sz="4" w:space="0" w:color="000000"/>
              <w:right w:val="single" w:sz="4" w:space="0" w:color="000000"/>
            </w:tcBorders>
          </w:tcPr>
          <w:p w14:paraId="66C2F977" w14:textId="77777777" w:rsidR="00526853" w:rsidRDefault="001311E3">
            <w:pPr>
              <w:pStyle w:val="TableParagraph"/>
              <w:widowControl w:val="0"/>
              <w:spacing w:before="124"/>
              <w:ind w:left="530" w:right="526"/>
              <w:jc w:val="center"/>
              <w:rPr>
                <w:rFonts w:ascii="Verdana" w:hAnsi="Verdana"/>
                <w:b/>
                <w:color w:val="5983B0"/>
                <w:sz w:val="24"/>
                <w:szCs w:val="24"/>
              </w:rPr>
            </w:pPr>
            <w:r>
              <w:rPr>
                <w:rFonts w:ascii="Verdana" w:hAnsi="Verdana"/>
                <w:b/>
                <w:color w:val="5983B0"/>
                <w:sz w:val="24"/>
                <w:szCs w:val="24"/>
              </w:rPr>
              <w:t>Year</w:t>
            </w:r>
          </w:p>
        </w:tc>
        <w:tc>
          <w:tcPr>
            <w:tcW w:w="2035" w:type="dxa"/>
            <w:tcBorders>
              <w:top w:val="single" w:sz="4" w:space="0" w:color="000000"/>
              <w:left w:val="single" w:sz="4" w:space="0" w:color="000000"/>
              <w:bottom w:val="single" w:sz="4" w:space="0" w:color="000000"/>
              <w:right w:val="single" w:sz="4" w:space="0" w:color="000000"/>
            </w:tcBorders>
          </w:tcPr>
          <w:p w14:paraId="60E935D3" w14:textId="77777777" w:rsidR="00526853" w:rsidRDefault="001311E3">
            <w:pPr>
              <w:pStyle w:val="TableParagraph"/>
              <w:widowControl w:val="0"/>
              <w:spacing w:before="124"/>
              <w:ind w:left="456" w:right="448"/>
              <w:jc w:val="center"/>
              <w:rPr>
                <w:rFonts w:ascii="Verdana" w:hAnsi="Verdana"/>
                <w:b/>
                <w:color w:val="5983B0"/>
                <w:sz w:val="24"/>
                <w:szCs w:val="24"/>
              </w:rPr>
            </w:pPr>
            <w:r>
              <w:rPr>
                <w:rFonts w:ascii="Verdana" w:hAnsi="Verdana"/>
                <w:b/>
                <w:color w:val="5983B0"/>
                <w:sz w:val="24"/>
                <w:szCs w:val="24"/>
              </w:rPr>
              <w:t>Marks</w:t>
            </w:r>
          </w:p>
        </w:tc>
      </w:tr>
      <w:tr w:rsidR="00E20CCA" w14:paraId="1394758E" w14:textId="77777777">
        <w:trPr>
          <w:trHeight w:val="508"/>
        </w:trPr>
        <w:tc>
          <w:tcPr>
            <w:tcW w:w="2443" w:type="dxa"/>
            <w:tcBorders>
              <w:left w:val="single" w:sz="4" w:space="0" w:color="000000"/>
              <w:bottom w:val="single" w:sz="4" w:space="0" w:color="000000"/>
              <w:right w:val="single" w:sz="4" w:space="0" w:color="000000"/>
            </w:tcBorders>
          </w:tcPr>
          <w:p w14:paraId="0629AB34" w14:textId="7087EB8C" w:rsidR="00E20CCA" w:rsidRDefault="00E20CCA" w:rsidP="00E20CCA">
            <w:pPr>
              <w:pStyle w:val="TableParagraph"/>
              <w:widowControl w:val="0"/>
              <w:spacing w:before="124"/>
              <w:ind w:left="0" w:right="94"/>
              <w:rPr>
                <w:rFonts w:ascii="Verdana" w:hAnsi="Verdana"/>
                <w:color w:val="5983B0"/>
                <w:sz w:val="24"/>
                <w:szCs w:val="24"/>
              </w:rPr>
            </w:pPr>
            <w:r>
              <w:rPr>
                <w:rFonts w:ascii="Verdana" w:hAnsi="Verdana"/>
                <w:color w:val="5983B0"/>
                <w:sz w:val="24"/>
                <w:szCs w:val="24"/>
              </w:rPr>
              <w:t xml:space="preserve">      B.Tech</w:t>
            </w:r>
          </w:p>
        </w:tc>
        <w:tc>
          <w:tcPr>
            <w:tcW w:w="3675" w:type="dxa"/>
            <w:tcBorders>
              <w:left w:val="single" w:sz="4" w:space="0" w:color="000000"/>
              <w:bottom w:val="single" w:sz="4" w:space="0" w:color="000000"/>
              <w:right w:val="single" w:sz="4" w:space="0" w:color="000000"/>
            </w:tcBorders>
          </w:tcPr>
          <w:p w14:paraId="0799A5E9" w14:textId="1BE14A3D" w:rsidR="00E20CCA" w:rsidRDefault="00E20CCA">
            <w:pPr>
              <w:pStyle w:val="TableParagraph"/>
              <w:widowControl w:val="0"/>
              <w:spacing w:before="124"/>
              <w:ind w:left="105"/>
              <w:rPr>
                <w:rFonts w:ascii="Verdana" w:hAnsi="Verdana"/>
                <w:color w:val="5983B0"/>
                <w:sz w:val="24"/>
                <w:szCs w:val="24"/>
              </w:rPr>
            </w:pPr>
            <w:r>
              <w:rPr>
                <w:rFonts w:ascii="Verdana" w:hAnsi="Verdana"/>
                <w:color w:val="5983B0"/>
                <w:sz w:val="24"/>
                <w:szCs w:val="24"/>
              </w:rPr>
              <w:t xml:space="preserve">     UPTU</w:t>
            </w:r>
          </w:p>
        </w:tc>
        <w:tc>
          <w:tcPr>
            <w:tcW w:w="1993" w:type="dxa"/>
            <w:tcBorders>
              <w:left w:val="single" w:sz="4" w:space="0" w:color="000000"/>
              <w:bottom w:val="single" w:sz="4" w:space="0" w:color="000000"/>
              <w:right w:val="single" w:sz="4" w:space="0" w:color="000000"/>
            </w:tcBorders>
          </w:tcPr>
          <w:p w14:paraId="2C7EA214" w14:textId="6575968B" w:rsidR="00E20CCA" w:rsidRDefault="00E20CCA" w:rsidP="00E20CCA">
            <w:pPr>
              <w:pStyle w:val="TableParagraph"/>
              <w:widowControl w:val="0"/>
              <w:spacing w:before="124"/>
              <w:ind w:left="526" w:right="526"/>
              <w:rPr>
                <w:rFonts w:ascii="Verdana" w:hAnsi="Verdana"/>
                <w:color w:val="5983B0"/>
                <w:sz w:val="24"/>
                <w:szCs w:val="24"/>
              </w:rPr>
            </w:pPr>
            <w:r>
              <w:rPr>
                <w:rFonts w:ascii="Verdana" w:hAnsi="Verdana"/>
                <w:color w:val="5983B0"/>
                <w:sz w:val="24"/>
                <w:szCs w:val="24"/>
              </w:rPr>
              <w:t xml:space="preserve">  2010</w:t>
            </w:r>
          </w:p>
        </w:tc>
        <w:tc>
          <w:tcPr>
            <w:tcW w:w="2035" w:type="dxa"/>
            <w:tcBorders>
              <w:left w:val="single" w:sz="4" w:space="0" w:color="000000"/>
              <w:bottom w:val="single" w:sz="4" w:space="0" w:color="000000"/>
              <w:right w:val="single" w:sz="4" w:space="0" w:color="000000"/>
            </w:tcBorders>
          </w:tcPr>
          <w:p w14:paraId="111CA938" w14:textId="7F6A5ABC" w:rsidR="00E20CCA" w:rsidRDefault="00E20CCA" w:rsidP="00E20CCA">
            <w:pPr>
              <w:pStyle w:val="TableParagraph"/>
              <w:widowControl w:val="0"/>
              <w:spacing w:before="124"/>
              <w:ind w:right="448"/>
              <w:rPr>
                <w:rFonts w:ascii="Verdana" w:hAnsi="Verdana"/>
                <w:color w:val="5983B0"/>
                <w:sz w:val="24"/>
                <w:szCs w:val="24"/>
              </w:rPr>
            </w:pPr>
            <w:r>
              <w:rPr>
                <w:rFonts w:ascii="Verdana" w:hAnsi="Verdana"/>
                <w:color w:val="5983B0"/>
                <w:sz w:val="24"/>
                <w:szCs w:val="24"/>
              </w:rPr>
              <w:t xml:space="preserve">       74%</w:t>
            </w:r>
          </w:p>
        </w:tc>
      </w:tr>
      <w:tr w:rsidR="00526853" w14:paraId="7BB7ED83" w14:textId="77777777">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Default="001311E3">
            <w:pPr>
              <w:pStyle w:val="TableParagraph"/>
              <w:widowControl w:val="0"/>
              <w:spacing w:before="124"/>
              <w:ind w:left="0" w:right="94"/>
              <w:jc w:val="center"/>
              <w:rPr>
                <w:rFonts w:ascii="Verdana" w:hAnsi="Verdana"/>
                <w:color w:val="5983B0"/>
                <w:sz w:val="24"/>
                <w:szCs w:val="24"/>
              </w:rPr>
            </w:pPr>
            <w:r>
              <w:rPr>
                <w:rFonts w:ascii="Verdana" w:hAnsi="Verdana"/>
                <w:color w:val="5983B0"/>
                <w:sz w:val="24"/>
                <w:szCs w:val="24"/>
              </w:rPr>
              <w:t xml:space="preserve">  Intermediate</w:t>
            </w:r>
          </w:p>
        </w:tc>
        <w:tc>
          <w:tcPr>
            <w:tcW w:w="3675" w:type="dxa"/>
            <w:tcBorders>
              <w:left w:val="single" w:sz="4" w:space="0" w:color="000000"/>
              <w:bottom w:val="single" w:sz="4" w:space="0" w:color="000000"/>
              <w:right w:val="single" w:sz="4" w:space="0" w:color="000000"/>
            </w:tcBorders>
          </w:tcPr>
          <w:p w14:paraId="1C07FD57" w14:textId="77777777" w:rsidR="00526853" w:rsidRDefault="001311E3">
            <w:pPr>
              <w:pStyle w:val="TableParagraph"/>
              <w:widowControl w:val="0"/>
              <w:spacing w:before="124"/>
              <w:ind w:left="105"/>
              <w:rPr>
                <w:rFonts w:ascii="Verdana" w:hAnsi="Verdana"/>
                <w:color w:val="5983B0"/>
                <w:sz w:val="24"/>
                <w:szCs w:val="24"/>
              </w:rPr>
            </w:pPr>
            <w:r>
              <w:rPr>
                <w:rFonts w:ascii="Verdana" w:hAnsi="Verdana"/>
                <w:color w:val="5983B0"/>
                <w:sz w:val="24"/>
                <w:szCs w:val="24"/>
              </w:rPr>
              <w:t xml:space="preserve">     U.P. Board</w:t>
            </w:r>
          </w:p>
        </w:tc>
        <w:tc>
          <w:tcPr>
            <w:tcW w:w="1993" w:type="dxa"/>
            <w:tcBorders>
              <w:left w:val="single" w:sz="4" w:space="0" w:color="000000"/>
              <w:bottom w:val="single" w:sz="4" w:space="0" w:color="000000"/>
              <w:right w:val="single" w:sz="4" w:space="0" w:color="000000"/>
            </w:tcBorders>
          </w:tcPr>
          <w:p w14:paraId="798EAAE0" w14:textId="77777777" w:rsidR="00526853" w:rsidRDefault="001311E3">
            <w:pPr>
              <w:pStyle w:val="TableParagraph"/>
              <w:widowControl w:val="0"/>
              <w:spacing w:before="124"/>
              <w:ind w:left="526" w:right="526"/>
              <w:jc w:val="center"/>
              <w:rPr>
                <w:rFonts w:ascii="Verdana" w:hAnsi="Verdana"/>
                <w:color w:val="5983B0"/>
                <w:sz w:val="24"/>
                <w:szCs w:val="24"/>
              </w:rPr>
            </w:pPr>
            <w:r>
              <w:rPr>
                <w:rFonts w:ascii="Verdana" w:hAnsi="Verdana"/>
                <w:color w:val="5983B0"/>
                <w:sz w:val="24"/>
                <w:szCs w:val="24"/>
              </w:rPr>
              <w:t>2005</w:t>
            </w:r>
          </w:p>
        </w:tc>
        <w:tc>
          <w:tcPr>
            <w:tcW w:w="2035" w:type="dxa"/>
            <w:tcBorders>
              <w:left w:val="single" w:sz="4" w:space="0" w:color="000000"/>
              <w:bottom w:val="single" w:sz="4" w:space="0" w:color="000000"/>
              <w:right w:val="single" w:sz="4" w:space="0" w:color="000000"/>
            </w:tcBorders>
          </w:tcPr>
          <w:p w14:paraId="713E3D05" w14:textId="77777777" w:rsidR="00526853" w:rsidRDefault="001311E3">
            <w:pPr>
              <w:pStyle w:val="TableParagraph"/>
              <w:widowControl w:val="0"/>
              <w:spacing w:before="124"/>
              <w:ind w:left="444" w:right="448"/>
              <w:jc w:val="center"/>
              <w:rPr>
                <w:rFonts w:ascii="Verdana" w:hAnsi="Verdana"/>
                <w:color w:val="5983B0"/>
                <w:sz w:val="24"/>
                <w:szCs w:val="24"/>
              </w:rPr>
            </w:pPr>
            <w:r>
              <w:rPr>
                <w:rFonts w:ascii="Verdana" w:hAnsi="Verdana"/>
                <w:color w:val="5983B0"/>
                <w:sz w:val="24"/>
                <w:szCs w:val="24"/>
              </w:rPr>
              <w:t>71%</w:t>
            </w:r>
          </w:p>
        </w:tc>
      </w:tr>
      <w:tr w:rsidR="00526853" w14:paraId="1E0930AB" w14:textId="77777777">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Default="001311E3">
            <w:pPr>
              <w:pStyle w:val="TableParagraph"/>
              <w:widowControl w:val="0"/>
              <w:spacing w:before="124"/>
              <w:ind w:left="0" w:right="94"/>
              <w:jc w:val="center"/>
              <w:rPr>
                <w:rFonts w:ascii="Verdana" w:hAnsi="Verdana"/>
                <w:color w:val="5983B0"/>
                <w:sz w:val="24"/>
                <w:szCs w:val="24"/>
              </w:rPr>
            </w:pPr>
            <w:r>
              <w:rPr>
                <w:rFonts w:ascii="Verdana" w:hAnsi="Verdana"/>
                <w:color w:val="5983B0"/>
                <w:sz w:val="24"/>
                <w:szCs w:val="24"/>
              </w:rPr>
              <w:t>High School</w:t>
            </w:r>
          </w:p>
        </w:tc>
        <w:tc>
          <w:tcPr>
            <w:tcW w:w="3675" w:type="dxa"/>
            <w:tcBorders>
              <w:left w:val="single" w:sz="4" w:space="0" w:color="000000"/>
              <w:bottom w:val="single" w:sz="4" w:space="0" w:color="000000"/>
              <w:right w:val="single" w:sz="4" w:space="0" w:color="000000"/>
            </w:tcBorders>
          </w:tcPr>
          <w:p w14:paraId="0C81E430" w14:textId="77777777" w:rsidR="00526853" w:rsidRDefault="001311E3">
            <w:pPr>
              <w:pStyle w:val="TableParagraph"/>
              <w:widowControl w:val="0"/>
              <w:spacing w:before="124"/>
              <w:ind w:left="105"/>
              <w:rPr>
                <w:rFonts w:ascii="Verdana" w:hAnsi="Verdana"/>
                <w:color w:val="5983B0"/>
                <w:sz w:val="24"/>
                <w:szCs w:val="24"/>
              </w:rPr>
            </w:pPr>
            <w:r>
              <w:rPr>
                <w:rFonts w:ascii="Verdana" w:hAnsi="Verdana"/>
                <w:color w:val="5983B0"/>
                <w:sz w:val="24"/>
                <w:szCs w:val="24"/>
              </w:rPr>
              <w:t xml:space="preserve">     U.P. Board</w:t>
            </w:r>
          </w:p>
        </w:tc>
        <w:tc>
          <w:tcPr>
            <w:tcW w:w="1993" w:type="dxa"/>
            <w:tcBorders>
              <w:left w:val="single" w:sz="4" w:space="0" w:color="000000"/>
              <w:bottom w:val="single" w:sz="4" w:space="0" w:color="000000"/>
              <w:right w:val="single" w:sz="4" w:space="0" w:color="000000"/>
            </w:tcBorders>
          </w:tcPr>
          <w:p w14:paraId="6E1BC69F" w14:textId="77777777" w:rsidR="00526853" w:rsidRDefault="001311E3">
            <w:pPr>
              <w:pStyle w:val="TableParagraph"/>
              <w:widowControl w:val="0"/>
              <w:spacing w:before="124"/>
              <w:ind w:left="526" w:right="526"/>
              <w:jc w:val="center"/>
              <w:rPr>
                <w:rFonts w:ascii="Verdana" w:hAnsi="Verdana"/>
                <w:color w:val="5983B0"/>
                <w:sz w:val="24"/>
                <w:szCs w:val="24"/>
              </w:rPr>
            </w:pPr>
            <w:r>
              <w:rPr>
                <w:rFonts w:ascii="Verdana" w:hAnsi="Verdana"/>
                <w:color w:val="5983B0"/>
                <w:sz w:val="24"/>
                <w:szCs w:val="24"/>
              </w:rPr>
              <w:t>2003</w:t>
            </w:r>
          </w:p>
        </w:tc>
        <w:tc>
          <w:tcPr>
            <w:tcW w:w="2035" w:type="dxa"/>
            <w:tcBorders>
              <w:left w:val="single" w:sz="4" w:space="0" w:color="000000"/>
              <w:bottom w:val="single" w:sz="4" w:space="0" w:color="000000"/>
              <w:right w:val="single" w:sz="4" w:space="0" w:color="000000"/>
            </w:tcBorders>
          </w:tcPr>
          <w:p w14:paraId="3A9FC304" w14:textId="77777777" w:rsidR="00526853" w:rsidRDefault="001311E3">
            <w:pPr>
              <w:pStyle w:val="TableParagraph"/>
              <w:widowControl w:val="0"/>
              <w:spacing w:before="124"/>
              <w:ind w:left="444" w:right="448"/>
              <w:jc w:val="center"/>
              <w:rPr>
                <w:rFonts w:ascii="Verdana" w:hAnsi="Verdana"/>
                <w:color w:val="5983B0"/>
                <w:sz w:val="24"/>
                <w:szCs w:val="24"/>
              </w:rPr>
            </w:pPr>
            <w:r>
              <w:rPr>
                <w:rFonts w:ascii="Verdana" w:hAnsi="Verdana"/>
                <w:color w:val="5983B0"/>
                <w:sz w:val="24"/>
                <w:szCs w:val="24"/>
              </w:rPr>
              <w:t>69%</w:t>
            </w:r>
          </w:p>
        </w:tc>
      </w:tr>
    </w:tbl>
    <w:p w14:paraId="619CDD25" w14:textId="77777777" w:rsidR="00526853" w:rsidRDefault="00526853">
      <w:pPr>
        <w:rPr>
          <w:color w:val="5983B0"/>
          <w:sz w:val="24"/>
          <w:szCs w:val="24"/>
        </w:rPr>
      </w:pPr>
    </w:p>
    <w:p w14:paraId="59DCCA27" w14:textId="77777777" w:rsidR="00526853" w:rsidRDefault="001311E3">
      <w:pPr>
        <w:spacing w:before="224" w:after="0"/>
        <w:rPr>
          <w:color w:val="5983B0"/>
          <w:sz w:val="24"/>
          <w:szCs w:val="24"/>
        </w:rPr>
      </w:pPr>
      <w:r>
        <w:rPr>
          <w:rFonts w:ascii="Verdana" w:hAnsi="Verdana"/>
          <w:b/>
          <w:color w:val="5983B0"/>
          <w:sz w:val="24"/>
          <w:szCs w:val="24"/>
        </w:rPr>
        <w:t>Personal Data:</w:t>
      </w:r>
    </w:p>
    <w:p w14:paraId="19BB9432" w14:textId="77777777" w:rsidR="008062C9"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Name</w:t>
      </w:r>
      <w:r w:rsidR="0029591A">
        <w:rPr>
          <w:rFonts w:ascii="Verdana" w:hAnsi="Verdana" w:cs="LiberationSerif"/>
          <w:color w:val="5983B0"/>
          <w:sz w:val="24"/>
          <w:szCs w:val="24"/>
        </w:rPr>
        <w:tab/>
        <w:t>: Ankit</w:t>
      </w:r>
      <w:r>
        <w:rPr>
          <w:rFonts w:ascii="Verdana" w:hAnsi="Verdana" w:cs="LiberationSerif"/>
          <w:color w:val="5983B0"/>
          <w:spacing w:val="-1"/>
          <w:sz w:val="24"/>
          <w:szCs w:val="24"/>
        </w:rPr>
        <w:t xml:space="preserve"> </w:t>
      </w:r>
      <w:r>
        <w:rPr>
          <w:rFonts w:ascii="Verdana" w:hAnsi="Verdana" w:cs="LiberationSerif"/>
          <w:color w:val="5983B0"/>
          <w:sz w:val="24"/>
          <w:szCs w:val="24"/>
        </w:rPr>
        <w:t>Shukla</w:t>
      </w:r>
    </w:p>
    <w:p w14:paraId="7ECE6ABA" w14:textId="4E89DBA1" w:rsidR="00526853"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Father’s</w:t>
      </w:r>
      <w:r>
        <w:rPr>
          <w:rFonts w:ascii="Verdana" w:hAnsi="Verdana" w:cs="LiberationSerif"/>
          <w:color w:val="5983B0"/>
          <w:spacing w:val="-5"/>
          <w:sz w:val="24"/>
          <w:szCs w:val="24"/>
        </w:rPr>
        <w:t xml:space="preserve"> </w:t>
      </w:r>
      <w:r>
        <w:rPr>
          <w:rFonts w:ascii="Verdana" w:hAnsi="Verdana" w:cs="LiberationSerif"/>
          <w:color w:val="5983B0"/>
          <w:sz w:val="24"/>
          <w:szCs w:val="24"/>
        </w:rPr>
        <w:t>Name</w:t>
      </w:r>
      <w:r w:rsidR="0029591A">
        <w:rPr>
          <w:rFonts w:ascii="Verdana" w:hAnsi="Verdana" w:cs="LiberationSerif"/>
          <w:color w:val="5983B0"/>
          <w:sz w:val="24"/>
          <w:szCs w:val="24"/>
        </w:rPr>
        <w:tab/>
        <w:t>: H.S.</w:t>
      </w:r>
      <w:r>
        <w:rPr>
          <w:rFonts w:ascii="Verdana" w:hAnsi="Verdana" w:cs="LiberationSerif"/>
          <w:color w:val="5983B0"/>
          <w:spacing w:val="1"/>
          <w:sz w:val="24"/>
          <w:szCs w:val="24"/>
        </w:rPr>
        <w:t xml:space="preserve"> </w:t>
      </w:r>
      <w:r>
        <w:rPr>
          <w:rFonts w:ascii="Verdana" w:hAnsi="Verdana" w:cs="LiberationSerif"/>
          <w:color w:val="5983B0"/>
          <w:sz w:val="24"/>
          <w:szCs w:val="24"/>
        </w:rPr>
        <w:t>Shukla</w:t>
      </w:r>
    </w:p>
    <w:p w14:paraId="4FE16E6F" w14:textId="03F1DC2D" w:rsidR="00526853"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Date</w:t>
      </w:r>
      <w:r w:rsidRPr="008062C9">
        <w:rPr>
          <w:rFonts w:ascii="Verdana" w:hAnsi="Verdana" w:cs="LiberationSerif"/>
          <w:color w:val="5983B0"/>
          <w:sz w:val="24"/>
          <w:szCs w:val="24"/>
        </w:rPr>
        <w:t xml:space="preserve"> </w:t>
      </w:r>
      <w:r>
        <w:rPr>
          <w:rFonts w:ascii="Verdana" w:hAnsi="Verdana" w:cs="LiberationSerif"/>
          <w:color w:val="5983B0"/>
          <w:sz w:val="24"/>
          <w:szCs w:val="24"/>
        </w:rPr>
        <w:t>of</w:t>
      </w:r>
      <w:r w:rsidRPr="008062C9">
        <w:rPr>
          <w:rFonts w:ascii="Verdana" w:hAnsi="Verdana" w:cs="LiberationSerif"/>
          <w:color w:val="5983B0"/>
          <w:sz w:val="24"/>
          <w:szCs w:val="24"/>
        </w:rPr>
        <w:t xml:space="preserve"> </w:t>
      </w:r>
      <w:r>
        <w:rPr>
          <w:rFonts w:ascii="Verdana" w:hAnsi="Verdana" w:cs="LiberationSerif"/>
          <w:color w:val="5983B0"/>
          <w:sz w:val="24"/>
          <w:szCs w:val="24"/>
        </w:rPr>
        <w:t>Birth</w:t>
      </w:r>
      <w:r>
        <w:rPr>
          <w:rFonts w:ascii="Verdana" w:hAnsi="Verdana" w:cs="LiberationSerif"/>
          <w:color w:val="5983B0"/>
          <w:sz w:val="24"/>
          <w:szCs w:val="24"/>
        </w:rPr>
        <w:tab/>
        <w:t>:</w:t>
      </w:r>
      <w:r w:rsidR="0029591A">
        <w:rPr>
          <w:rFonts w:ascii="Verdana" w:hAnsi="Verdana" w:cs="LiberationSerif"/>
          <w:color w:val="5983B0"/>
          <w:sz w:val="24"/>
          <w:szCs w:val="24"/>
        </w:rPr>
        <w:t xml:space="preserve"> </w:t>
      </w:r>
      <w:r>
        <w:rPr>
          <w:rFonts w:ascii="Verdana" w:hAnsi="Verdana" w:cs="LiberationSerif"/>
          <w:color w:val="5983B0"/>
          <w:sz w:val="24"/>
          <w:szCs w:val="24"/>
        </w:rPr>
        <w:t>22-</w:t>
      </w:r>
      <w:r w:rsidR="0029591A">
        <w:rPr>
          <w:rFonts w:ascii="Verdana" w:hAnsi="Verdana" w:cs="LiberationSerif"/>
          <w:color w:val="5983B0"/>
          <w:sz w:val="24"/>
          <w:szCs w:val="24"/>
        </w:rPr>
        <w:t>J</w:t>
      </w:r>
      <w:r>
        <w:rPr>
          <w:rFonts w:ascii="Verdana" w:hAnsi="Verdana" w:cs="LiberationSerif"/>
          <w:color w:val="5983B0"/>
          <w:sz w:val="24"/>
          <w:szCs w:val="24"/>
        </w:rPr>
        <w:t>un-1988</w:t>
      </w:r>
    </w:p>
    <w:p w14:paraId="165684C0" w14:textId="021D48D9" w:rsidR="00526853"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Languages</w:t>
      </w:r>
      <w:r w:rsidRPr="008062C9">
        <w:rPr>
          <w:rFonts w:ascii="Verdana" w:hAnsi="Verdana" w:cs="LiberationSerif"/>
          <w:color w:val="5983B0"/>
          <w:sz w:val="24"/>
          <w:szCs w:val="24"/>
        </w:rPr>
        <w:t xml:space="preserve"> </w:t>
      </w:r>
      <w:r>
        <w:rPr>
          <w:rFonts w:ascii="Verdana" w:hAnsi="Verdana" w:cs="LiberationSerif"/>
          <w:color w:val="5983B0"/>
          <w:sz w:val="24"/>
          <w:szCs w:val="24"/>
        </w:rPr>
        <w:t xml:space="preserve">known  </w:t>
      </w:r>
      <w:r w:rsidRPr="008062C9">
        <w:rPr>
          <w:rFonts w:ascii="Verdana" w:hAnsi="Verdana" w:cs="LiberationSerif"/>
          <w:color w:val="5983B0"/>
          <w:sz w:val="24"/>
          <w:szCs w:val="24"/>
        </w:rPr>
        <w:t xml:space="preserve">  </w:t>
      </w:r>
      <w:r w:rsidR="0029591A" w:rsidRPr="008062C9">
        <w:rPr>
          <w:rFonts w:ascii="Verdana" w:hAnsi="Verdana" w:cs="LiberationSerif"/>
          <w:color w:val="5983B0"/>
          <w:sz w:val="24"/>
          <w:szCs w:val="24"/>
        </w:rPr>
        <w:t xml:space="preserve">   </w:t>
      </w:r>
      <w:r w:rsidR="0029591A" w:rsidRPr="0029591A">
        <w:rPr>
          <w:rFonts w:ascii="Verdana" w:hAnsi="Verdana" w:cs="LiberationSerif"/>
          <w:color w:val="5983B0"/>
          <w:sz w:val="24"/>
          <w:szCs w:val="24"/>
        </w:rPr>
        <w:t>:</w:t>
      </w:r>
      <w:r w:rsidR="0029591A" w:rsidRPr="008062C9">
        <w:rPr>
          <w:rFonts w:ascii="Verdana" w:hAnsi="Verdana" w:cs="LiberationSerif"/>
          <w:color w:val="5983B0"/>
          <w:sz w:val="24"/>
          <w:szCs w:val="24"/>
        </w:rPr>
        <w:t xml:space="preserve"> English</w:t>
      </w:r>
      <w:r>
        <w:rPr>
          <w:rFonts w:ascii="Verdana" w:hAnsi="Verdana" w:cs="LiberationSerif"/>
          <w:color w:val="5983B0"/>
          <w:sz w:val="24"/>
          <w:szCs w:val="24"/>
        </w:rPr>
        <w:t xml:space="preserve"> and</w:t>
      </w:r>
      <w:r w:rsidRPr="008062C9">
        <w:rPr>
          <w:rFonts w:ascii="Verdana" w:hAnsi="Verdana" w:cs="LiberationSerif"/>
          <w:color w:val="5983B0"/>
          <w:sz w:val="24"/>
          <w:szCs w:val="24"/>
        </w:rPr>
        <w:t xml:space="preserve"> </w:t>
      </w:r>
      <w:r>
        <w:rPr>
          <w:rFonts w:ascii="Verdana" w:hAnsi="Verdana" w:cs="LiberationSerif"/>
          <w:color w:val="5983B0"/>
          <w:sz w:val="24"/>
          <w:szCs w:val="24"/>
        </w:rPr>
        <w:t>Hindi</w:t>
      </w:r>
    </w:p>
    <w:sectPr w:rsidR="00526853">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0ACE3" w14:textId="77777777" w:rsidR="00F66096" w:rsidRDefault="00F66096" w:rsidP="00C62954">
      <w:pPr>
        <w:spacing w:after="0" w:line="240" w:lineRule="auto"/>
      </w:pPr>
      <w:r>
        <w:separator/>
      </w:r>
    </w:p>
  </w:endnote>
  <w:endnote w:type="continuationSeparator" w:id="0">
    <w:p w14:paraId="76D6956D" w14:textId="77777777" w:rsidR="00F66096" w:rsidRDefault="00F66096"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57C8" w14:textId="77777777" w:rsidR="00F66096" w:rsidRDefault="00F66096" w:rsidP="00C62954">
      <w:pPr>
        <w:spacing w:after="0" w:line="240" w:lineRule="auto"/>
      </w:pPr>
      <w:r>
        <w:separator/>
      </w:r>
    </w:p>
  </w:footnote>
  <w:footnote w:type="continuationSeparator" w:id="0">
    <w:p w14:paraId="1F0B77ED" w14:textId="77777777" w:rsidR="00F66096" w:rsidRDefault="00F66096"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4"/>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111733"/>
    <w:rsid w:val="001311E3"/>
    <w:rsid w:val="002322C5"/>
    <w:rsid w:val="0029591A"/>
    <w:rsid w:val="003D71D6"/>
    <w:rsid w:val="003F285B"/>
    <w:rsid w:val="00526853"/>
    <w:rsid w:val="006A774D"/>
    <w:rsid w:val="006E0794"/>
    <w:rsid w:val="007D4DBB"/>
    <w:rsid w:val="008062C9"/>
    <w:rsid w:val="008D0203"/>
    <w:rsid w:val="0090616A"/>
    <w:rsid w:val="00A74542"/>
    <w:rsid w:val="00A82D0F"/>
    <w:rsid w:val="00BF6EC9"/>
    <w:rsid w:val="00C62954"/>
    <w:rsid w:val="00CE1F61"/>
    <w:rsid w:val="00E20CCA"/>
    <w:rsid w:val="00E8706F"/>
    <w:rsid w:val="00F66096"/>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125</cp:revision>
  <dcterms:created xsi:type="dcterms:W3CDTF">2021-10-05T04:07:00Z</dcterms:created>
  <dcterms:modified xsi:type="dcterms:W3CDTF">2022-01-13T07:02:00Z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2022-01-13T07:02:47Z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