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7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6"/>
        <w:gridCol w:w="3531"/>
        <w:gridCol w:w="3096"/>
        <w:gridCol w:w="8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3296" w:type="dxa"/>
            <w:shd w:val="clear" w:color="auto" w:fill="auto"/>
          </w:tcPr>
          <w:p>
            <w:pPr>
              <w:snapToGrid w:val="0"/>
              <w:spacing w:line="0" w:lineRule="atLeast"/>
              <w:contextualSpacing/>
              <w:textAlignment w:val="baseline"/>
              <w:rPr>
                <w:b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72"/>
                <w:szCs w:val="72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-768350</wp:posOffset>
                  </wp:positionV>
                  <wp:extent cx="2734310" cy="1691640"/>
                  <wp:effectExtent l="0" t="0" r="8890" b="1016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09" t="19048" r="7619" b="328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310" cy="169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  <w:t>刘</w:t>
            </w:r>
            <w:r>
              <w:rPr>
                <w:rFonts w:hint="eastAsia"/>
                <w:b/>
                <w:color w:val="FFFFFF" w:themeColor="background1"/>
                <w:sz w:val="52"/>
                <w:szCs w:val="52"/>
                <w:lang w:eastAsia="zh-CN"/>
                <w14:textFill>
                  <w14:solidFill>
                    <w14:schemeClr w14:val="bg1"/>
                  </w14:solidFill>
                </w14:textFill>
              </w:rPr>
              <w:t>衡</w:t>
            </w:r>
          </w:p>
          <w:p>
            <w:pPr>
              <w:snapToGrid w:val="0"/>
              <w:spacing w:line="0" w:lineRule="atLeast"/>
              <w:contextualSpacing/>
              <w:textAlignment w:val="baseline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W</w:t>
            </w:r>
            <w:r>
              <w:rPr>
                <w:rFonts w:hint="eastAsia" w:asciiTheme="minorEastAsia" w:hAnsiTheme="minorEastAsia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eb前端工程师</w:t>
            </w:r>
          </w:p>
        </w:tc>
        <w:tc>
          <w:tcPr>
            <w:tcW w:w="3531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0" w:lineRule="atLeast"/>
              <w:ind w:left="-15" w:leftChars="-7" w:firstLine="12" w:firstLineChars="6"/>
              <w:contextualSpacing/>
              <w:jc w:val="center"/>
              <w:textAlignment w:val="baseline"/>
              <w:rPr>
                <w:color w:val="4A452A" w:themeColor="background2" w:themeShade="40"/>
              </w:rPr>
            </w:pPr>
            <w:r>
              <w:rPr>
                <w:rFonts w:hint="eastAsia"/>
                <w:color w:val="4A452A" w:themeColor="background2" w:themeShade="40"/>
              </w:rPr>
              <w:t>年龄： 23岁</w:t>
            </w:r>
          </w:p>
          <w:p>
            <w:pPr>
              <w:autoSpaceDE w:val="0"/>
              <w:autoSpaceDN w:val="0"/>
              <w:adjustRightInd w:val="0"/>
              <w:spacing w:line="0" w:lineRule="atLeast"/>
              <w:ind w:left="-5" w:leftChars="-71" w:hanging="144" w:hangingChars="60"/>
              <w:contextualSpacing/>
              <w:jc w:val="center"/>
              <w:textAlignment w:val="baseline"/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</w:pPr>
            <w:r>
              <w:rPr>
                <w:rFonts w:hint="eastAsia" w:ascii="微软雅黑" w:eastAsia="微软雅黑" w:cs="微软雅黑"/>
                <w:color w:val="4F81BD" w:themeColor="accent1"/>
                <w:kern w:val="0"/>
                <w:sz w:val="24"/>
                <w:szCs w:val="20"/>
                <w14:textFill>
                  <w14:solidFill>
                    <w14:schemeClr w14:val="accent1"/>
                  </w14:solidFill>
                </w14:textFill>
              </w:rPr>
              <w:t xml:space="preserve">   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>电话：1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78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>-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1773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>-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8499</w:t>
            </w:r>
          </w:p>
          <w:p>
            <w:pPr>
              <w:autoSpaceDE w:val="0"/>
              <w:autoSpaceDN w:val="0"/>
              <w:adjustRightInd w:val="0"/>
              <w:spacing w:line="0" w:lineRule="atLeast"/>
              <w:ind w:left="-29" w:leftChars="-71" w:hanging="120" w:hangingChars="60"/>
              <w:contextualSpacing/>
              <w:jc w:val="center"/>
              <w:textAlignment w:val="baseline"/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 xml:space="preserve">   毕业学校：湖南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eastAsia="zh-CN"/>
              </w:rPr>
              <w:t>工业职业技术学院</w:t>
            </w:r>
          </w:p>
        </w:tc>
        <w:tc>
          <w:tcPr>
            <w:tcW w:w="3096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0" w:lineRule="atLeast"/>
              <w:contextualSpacing/>
              <w:jc w:val="center"/>
              <w:textAlignment w:val="baseline"/>
              <w:rPr>
                <w:color w:val="4A452A" w:themeColor="background2" w:themeShade="40"/>
              </w:rPr>
            </w:pPr>
            <w:r>
              <w:rPr>
                <w:rFonts w:hint="eastAsia"/>
                <w:color w:val="4A452A" w:themeColor="background2" w:themeShade="40"/>
              </w:rPr>
              <w:t>地址： 湖南省</w:t>
            </w:r>
          </w:p>
          <w:p>
            <w:pPr>
              <w:autoSpaceDE w:val="0"/>
              <w:autoSpaceDN w:val="0"/>
              <w:adjustRightInd w:val="0"/>
              <w:spacing w:line="0" w:lineRule="atLeast"/>
              <w:contextualSpacing/>
              <w:jc w:val="center"/>
              <w:textAlignment w:val="baseline"/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</w:pP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>邮箱：</w:t>
            </w:r>
            <w:r>
              <w:fldChar w:fldCharType="begin"/>
            </w:r>
            <w:r>
              <w:instrText xml:space="preserve"> HYPERLINK "mailto:102500682@qq.com"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631769163</w:t>
            </w:r>
            <w:r>
              <w:rPr>
                <w:rStyle w:val="6"/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>@</w:t>
            </w:r>
            <w:r>
              <w:rPr>
                <w:rStyle w:val="6"/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>qq</w:t>
            </w:r>
            <w:r>
              <w:rPr>
                <w:rStyle w:val="6"/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>.com</w:t>
            </w:r>
            <w:r>
              <w:rPr>
                <w:rStyle w:val="6"/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fldChar w:fldCharType="end"/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spacing w:line="0" w:lineRule="atLeast"/>
              <w:contextualSpacing/>
              <w:jc w:val="center"/>
              <w:textAlignment w:val="baseline"/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</w:pP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>学历：大专</w:t>
            </w:r>
          </w:p>
        </w:tc>
        <w:tc>
          <w:tcPr>
            <w:tcW w:w="821" w:type="dxa"/>
            <w:shd w:val="clear" w:color="auto" w:fill="auto"/>
          </w:tcPr>
          <w:p>
            <w:pPr>
              <w:spacing w:line="0" w:lineRule="atLeast"/>
              <w:contextualSpacing/>
              <w:jc w:val="right"/>
              <w:textAlignment w:val="baseline"/>
            </w:pPr>
          </w:p>
        </w:tc>
      </w:tr>
    </w:tbl>
    <w:tbl>
      <w:tblPr>
        <w:tblStyle w:val="8"/>
        <w:tblpPr w:leftFromText="180" w:rightFromText="180" w:vertAnchor="text" w:horzAnchor="page" w:tblpX="689" w:tblpY="178"/>
        <w:tblOverlap w:val="never"/>
        <w:tblW w:w="107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87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2" w:hRule="atLeast"/>
        </w:trPr>
        <w:tc>
          <w:tcPr>
            <w:tcW w:w="1994" w:type="dxa"/>
          </w:tcPr>
          <w:p>
            <w:pPr>
              <w:suppressLineNumbers/>
              <w:spacing w:line="0" w:lineRule="atLeast"/>
              <w:contextualSpacing/>
              <w:textAlignment w:val="baseline"/>
            </w:pPr>
            <w:r>
              <w:rPr>
                <w:rFonts w:hint="eastAsia"/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drawing>
                <wp:anchor distT="0" distB="0" distL="114300" distR="114300" simplePos="0" relativeHeight="253371392" behindDoc="0" locked="0" layoutInCell="1" allowOverlap="1">
                  <wp:simplePos x="0" y="0"/>
                  <wp:positionH relativeFrom="column">
                    <wp:posOffset>843280</wp:posOffset>
                  </wp:positionH>
                  <wp:positionV relativeFrom="paragraph">
                    <wp:posOffset>73660</wp:posOffset>
                  </wp:positionV>
                  <wp:extent cx="160020" cy="160020"/>
                  <wp:effectExtent l="0" t="0" r="11430" b="11430"/>
                  <wp:wrapNone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职业技能</w:t>
            </w:r>
          </w:p>
        </w:tc>
        <w:tc>
          <w:tcPr>
            <w:tcW w:w="8782" w:type="dxa"/>
            <w:tcBorders>
              <w:top w:val="single" w:color="F75A53" w:sz="18" w:space="0"/>
            </w:tcBorders>
          </w:tcPr>
          <w:p>
            <w:pPr>
              <w:pStyle w:val="10"/>
              <w:snapToGrid w:val="0"/>
              <w:spacing w:before="156" w:beforeLines="50" w:line="0" w:lineRule="atLeast"/>
              <w:ind w:left="0" w:firstLine="0"/>
              <w:textAlignment w:val="baseline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1、熟练使用HTML、CSS编写静态页面</w:t>
            </w:r>
          </w:p>
          <w:p>
            <w:pPr>
              <w:pStyle w:val="10"/>
              <w:snapToGrid w:val="0"/>
              <w:spacing w:before="156" w:beforeLines="50" w:line="0" w:lineRule="atLeast"/>
              <w:ind w:left="0" w:firstLine="0"/>
              <w:textAlignment w:val="baseline"/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2、熟练使用BootStarp组件、栅格布局和媒体查询编写响应式页面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，以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及解决部分苹果兼容性问题</w:t>
            </w:r>
          </w:p>
          <w:p>
            <w:pPr>
              <w:pStyle w:val="10"/>
              <w:snapToGrid w:val="0"/>
              <w:spacing w:before="156" w:beforeLines="50" w:line="0" w:lineRule="atLeast"/>
              <w:ind w:left="0" w:firstLine="0"/>
              <w:textAlignment w:val="baseline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、熟悉使用AJAX技术实现与PHP实现后台数据交互</w:t>
            </w:r>
          </w:p>
          <w:p>
            <w:pPr>
              <w:pStyle w:val="10"/>
              <w:snapToGrid w:val="0"/>
              <w:spacing w:before="156" w:beforeLines="50" w:line="0" w:lineRule="atLeast"/>
              <w:ind w:left="0" w:firstLine="0"/>
              <w:textAlignment w:val="baseline"/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4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、熟悉H5模块化开发规范，使用SVG，地理定位，音频、视频等新特性</w:t>
            </w:r>
          </w:p>
          <w:p>
            <w:pPr>
              <w:pStyle w:val="10"/>
              <w:snapToGrid w:val="0"/>
              <w:spacing w:before="156" w:beforeLines="50" w:line="0" w:lineRule="atLeast"/>
              <w:ind w:left="0" w:firstLine="0"/>
              <w:textAlignment w:val="baseline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、精通使用JavaScript实现各类动态功能、熟练使用JQuery</w:t>
            </w:r>
          </w:p>
          <w:p>
            <w:pPr>
              <w:pStyle w:val="10"/>
              <w:snapToGrid w:val="0"/>
              <w:spacing w:before="156" w:beforeLines="50" w:line="0" w:lineRule="atLeast"/>
              <w:ind w:left="0" w:firstLine="0"/>
              <w:textAlignment w:val="baseline"/>
              <w:rPr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6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、精通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Vue项目开发，熟悉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angular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2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、react框架开发以及常用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swiper和mini-ui等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插件</w:t>
            </w:r>
          </w:p>
        </w:tc>
      </w:tr>
    </w:tbl>
    <w:tbl>
      <w:tblPr>
        <w:tblStyle w:val="8"/>
        <w:tblpPr w:leftFromText="180" w:rightFromText="180" w:vertAnchor="text" w:horzAnchor="page" w:tblpXSpec="center" w:tblpY="3309"/>
        <w:tblOverlap w:val="never"/>
        <w:tblW w:w="1076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87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990" w:type="dxa"/>
          </w:tcPr>
          <w:p>
            <w:pPr>
              <w:spacing w:line="0" w:lineRule="atLeast"/>
              <w:contextualSpacing/>
              <w:jc w:val="left"/>
              <w:textAlignment w:val="baselin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drawing>
                <wp:anchor distT="0" distB="0" distL="114300" distR="114300" simplePos="0" relativeHeight="254071808" behindDoc="0" locked="0" layoutInCell="1" allowOverlap="1">
                  <wp:simplePos x="0" y="0"/>
                  <wp:positionH relativeFrom="column">
                    <wp:posOffset>862330</wp:posOffset>
                  </wp:positionH>
                  <wp:positionV relativeFrom="paragraph">
                    <wp:posOffset>78740</wp:posOffset>
                  </wp:positionV>
                  <wp:extent cx="160020" cy="160020"/>
                  <wp:effectExtent l="0" t="0" r="11430" b="11430"/>
                  <wp:wrapNone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工作经验</w:t>
            </w:r>
          </w:p>
        </w:tc>
        <w:tc>
          <w:tcPr>
            <w:tcW w:w="8777" w:type="dxa"/>
            <w:tcBorders>
              <w:top w:val="single" w:color="F75A53" w:sz="18" w:space="0"/>
            </w:tcBorders>
            <w:vAlign w:val="center"/>
          </w:tcPr>
          <w:p>
            <w:pPr>
              <w:spacing w:line="0" w:lineRule="atLeast"/>
              <w:contextualSpacing/>
              <w:jc w:val="left"/>
              <w:textAlignment w:val="baseline"/>
            </w:pPr>
            <w:r>
              <w:rPr>
                <w:rFonts w:hint="eastAsia"/>
                <w:lang w:eastAsia="zh-CN"/>
              </w:rPr>
              <w:t>深圳市贷帮投资担保有限公司</w:t>
            </w:r>
            <w:r>
              <w:rPr>
                <w:rFonts w:hint="eastAsia"/>
              </w:rPr>
              <w:t>（长沙）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2016.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-2017.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</w:rPr>
              <w:t>前端开发工程师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7" w:hRule="atLeast"/>
          <w:jc w:val="center"/>
        </w:trPr>
        <w:tc>
          <w:tcPr>
            <w:tcW w:w="1990" w:type="dxa"/>
          </w:tcPr>
          <w:p>
            <w:pPr>
              <w:spacing w:line="0" w:lineRule="atLeast"/>
              <w:contextualSpacing/>
              <w:jc w:val="left"/>
              <w:textAlignment w:val="baseline"/>
            </w:pPr>
          </w:p>
          <w:p>
            <w:pPr>
              <w:spacing w:line="0" w:lineRule="atLeast"/>
              <w:contextualSpacing/>
              <w:jc w:val="left"/>
              <w:textAlignment w:val="baseline"/>
            </w:pPr>
          </w:p>
          <w:p>
            <w:pPr>
              <w:spacing w:line="0" w:lineRule="atLeast"/>
              <w:contextualSpacing/>
              <w:jc w:val="left"/>
              <w:textAlignment w:val="baseline"/>
              <w:rPr>
                <w:rFonts w:hint="eastAsia"/>
              </w:rPr>
            </w:pPr>
          </w:p>
        </w:tc>
        <w:tc>
          <w:tcPr>
            <w:tcW w:w="8777" w:type="dxa"/>
          </w:tcPr>
          <w:p>
            <w:pPr>
              <w:pStyle w:val="10"/>
              <w:snapToGrid w:val="0"/>
              <w:spacing w:line="0" w:lineRule="atLeast"/>
              <w:ind w:left="0" w:firstLine="0"/>
              <w:textAlignment w:val="baseline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1、根据原型图和UI设计搞编写高质量的还原前端页面</w:t>
            </w:r>
          </w:p>
          <w:p>
            <w:pPr>
              <w:pStyle w:val="10"/>
              <w:snapToGrid w:val="0"/>
              <w:spacing w:line="0" w:lineRule="atLeast"/>
              <w:ind w:left="0" w:firstLine="0"/>
              <w:textAlignment w:val="baseline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2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、与后台对接接口请求数据并完成交互和动态渲染</w:t>
            </w:r>
          </w:p>
          <w:p>
            <w:pPr>
              <w:pStyle w:val="10"/>
              <w:snapToGrid w:val="0"/>
              <w:spacing w:line="0" w:lineRule="atLeast"/>
              <w:ind w:left="0" w:firstLine="0"/>
              <w:textAlignment w:val="baseline"/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、针对产品经理对页面的效果进行讨论及改进</w:t>
            </w:r>
          </w:p>
          <w:p>
            <w:pPr>
              <w:pStyle w:val="10"/>
              <w:snapToGrid w:val="0"/>
              <w:spacing w:line="0" w:lineRule="atLeast"/>
              <w:ind w:left="0" w:firstLine="0"/>
              <w:textAlignment w:val="baseline"/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4、对代码进行优化及注释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，针对客服等提出的问题进行优化及改进</w:t>
            </w:r>
          </w:p>
          <w:p>
            <w:pPr>
              <w:pStyle w:val="10"/>
              <w:snapToGrid w:val="0"/>
              <w:spacing w:line="0" w:lineRule="atLeast"/>
              <w:ind w:left="0" w:firstLine="0"/>
              <w:textAlignment w:val="baseline"/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5、针对经常使用到的方法进行封装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990" w:type="dxa"/>
          </w:tcPr>
          <w:p>
            <w:pPr>
              <w:spacing w:line="0" w:lineRule="atLeast"/>
              <w:contextualSpacing/>
              <w:jc w:val="left"/>
              <w:textAlignment w:val="baselin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drawing>
                <wp:anchor distT="0" distB="0" distL="114300" distR="114300" simplePos="0" relativeHeight="254735360" behindDoc="0" locked="0" layoutInCell="1" allowOverlap="1">
                  <wp:simplePos x="0" y="0"/>
                  <wp:positionH relativeFrom="column">
                    <wp:posOffset>873125</wp:posOffset>
                  </wp:positionH>
                  <wp:positionV relativeFrom="paragraph">
                    <wp:posOffset>67310</wp:posOffset>
                  </wp:positionV>
                  <wp:extent cx="160020" cy="160020"/>
                  <wp:effectExtent l="0" t="0" r="11430" b="11430"/>
                  <wp:wrapNone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项目经历</w:t>
            </w:r>
          </w:p>
        </w:tc>
        <w:tc>
          <w:tcPr>
            <w:tcW w:w="8777" w:type="dxa"/>
            <w:tcBorders>
              <w:top w:val="single" w:color="F75A53" w:sz="18" w:space="0"/>
            </w:tcBorders>
            <w:vAlign w:val="center"/>
          </w:tcPr>
          <w:p>
            <w:pPr>
              <w:snapToGrid w:val="0"/>
              <w:spacing w:line="0" w:lineRule="atLeast"/>
              <w:textAlignment w:val="baseline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公司上线项目</w:t>
            </w:r>
            <w:r>
              <w:rPr>
                <w:rFonts w:hint="eastAsia"/>
                <w:lang w:val="en-US" w:eastAsia="zh-CN"/>
              </w:rPr>
              <w:t>:可关注</w:t>
            </w:r>
            <w:r>
              <w:rPr>
                <w:rFonts w:hint="eastAsia"/>
                <w:lang w:eastAsia="zh-CN"/>
              </w:rPr>
              <w:t>（乡墅）微信公众号、</w:t>
            </w:r>
            <w:r>
              <w:rPr>
                <w:rFonts w:hint="eastAsia"/>
                <w:lang w:val="en-US" w:eastAsia="zh-CN"/>
              </w:rPr>
              <w:t>小程序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  <w:jc w:val="center"/>
        </w:trPr>
        <w:tc>
          <w:tcPr>
            <w:tcW w:w="1990" w:type="dxa"/>
          </w:tcPr>
          <w:p>
            <w:pPr>
              <w:spacing w:line="0" w:lineRule="atLeast"/>
              <w:contextualSpacing/>
              <w:jc w:val="left"/>
              <w:textAlignment w:val="baseline"/>
            </w:pPr>
          </w:p>
          <w:p>
            <w:pPr>
              <w:spacing w:line="0" w:lineRule="atLeast"/>
              <w:contextualSpacing/>
              <w:jc w:val="left"/>
              <w:textAlignment w:val="baseline"/>
            </w:pPr>
          </w:p>
          <w:p>
            <w:pPr>
              <w:spacing w:line="0" w:lineRule="atLeast"/>
              <w:contextualSpacing/>
              <w:jc w:val="left"/>
              <w:textAlignment w:val="baseline"/>
            </w:pPr>
          </w:p>
          <w:p>
            <w:pPr>
              <w:spacing w:line="0" w:lineRule="atLeast"/>
              <w:contextualSpacing/>
              <w:jc w:val="left"/>
              <w:textAlignment w:val="baseline"/>
            </w:pPr>
          </w:p>
        </w:tc>
        <w:tc>
          <w:tcPr>
            <w:tcW w:w="8777" w:type="dxa"/>
          </w:tcPr>
          <w:p>
            <w:pPr>
              <w:pStyle w:val="10"/>
              <w:snapToGrid w:val="0"/>
              <w:spacing w:line="0" w:lineRule="atLeast"/>
              <w:ind w:left="0" w:firstLine="0"/>
              <w:textAlignment w:val="baseline"/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使用技术：微信公众开发平台、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JS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、小程序组件、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API、vue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、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vue-router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、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vue-resource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、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Swiper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、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mini-ui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、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less等</w:t>
            </w:r>
          </w:p>
          <w:p>
            <w:pPr>
              <w:pStyle w:val="10"/>
              <w:snapToGrid w:val="0"/>
              <w:spacing w:line="0" w:lineRule="atLeast"/>
              <w:ind w:left="0" w:firstLine="0"/>
              <w:textAlignment w:val="baseline"/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1：公众号使用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vue框架，具体可看上线项目</w:t>
            </w:r>
          </w:p>
          <w:p>
            <w:pPr>
              <w:pStyle w:val="10"/>
              <w:snapToGrid w:val="0"/>
              <w:spacing w:line="0" w:lineRule="atLeast"/>
              <w:ind w:left="0" w:firstLine="0"/>
              <w:textAlignment w:val="baseline"/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2：小程序利用腾讯微信小程序相关语言进行编写，具体可看上线项目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990" w:type="dxa"/>
          </w:tcPr>
          <w:p>
            <w:pPr>
              <w:spacing w:line="0" w:lineRule="atLeast"/>
              <w:contextualSpacing/>
              <w:jc w:val="left"/>
              <w:textAlignment w:val="baseline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8777" w:type="dxa"/>
            <w:tcBorders>
              <w:top w:val="single" w:color="F75A53" w:sz="18" w:space="0"/>
            </w:tcBorders>
            <w:vAlign w:val="center"/>
          </w:tcPr>
          <w:p>
            <w:pPr>
              <w:autoSpaceDE w:val="0"/>
              <w:spacing w:line="0" w:lineRule="atLeast"/>
              <w:contextualSpacing/>
              <w:textAlignment w:val="baseline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个人项目：易果生鲜（</w:t>
            </w:r>
            <w:r>
              <w:rPr>
                <w:rFonts w:hint="eastAsia"/>
                <w:lang w:val="en-US" w:eastAsia="zh-CN"/>
              </w:rPr>
              <w:t>PC端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5" w:hRule="atLeast"/>
          <w:jc w:val="center"/>
        </w:trPr>
        <w:tc>
          <w:tcPr>
            <w:tcW w:w="1990" w:type="dxa"/>
          </w:tcPr>
          <w:p>
            <w:pPr>
              <w:spacing w:line="0" w:lineRule="atLeast"/>
              <w:contextualSpacing/>
              <w:jc w:val="left"/>
              <w:textAlignment w:val="baseline"/>
              <w:rPr>
                <w:rFonts w:hint="eastAsia"/>
              </w:rPr>
            </w:pPr>
          </w:p>
          <w:p>
            <w:pPr>
              <w:spacing w:line="0" w:lineRule="atLeast"/>
              <w:contextualSpacing/>
              <w:jc w:val="left"/>
              <w:textAlignment w:val="baseline"/>
            </w:pPr>
          </w:p>
          <w:p>
            <w:pPr>
              <w:spacing w:line="0" w:lineRule="atLeast"/>
              <w:contextualSpacing/>
              <w:jc w:val="left"/>
              <w:textAlignment w:val="baseline"/>
            </w:pPr>
          </w:p>
          <w:p>
            <w:pPr>
              <w:spacing w:line="0" w:lineRule="atLeast"/>
              <w:contextualSpacing/>
              <w:jc w:val="left"/>
              <w:textAlignment w:val="baseline"/>
            </w:pPr>
          </w:p>
        </w:tc>
        <w:tc>
          <w:tcPr>
            <w:tcW w:w="8777" w:type="dxa"/>
          </w:tcPr>
          <w:p>
            <w:pPr>
              <w:pStyle w:val="10"/>
              <w:snapToGrid w:val="0"/>
              <w:spacing w:line="0" w:lineRule="atLeast"/>
              <w:ind w:left="0" w:firstLine="0"/>
              <w:textAlignment w:val="baseline"/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使用技术：A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ngular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2、HTML5+CSS3、JavaScript+jquery+ajax、php+mysql</w:t>
            </w:r>
          </w:p>
          <w:p>
            <w:pPr>
              <w:pStyle w:val="10"/>
              <w:snapToGrid w:val="0"/>
              <w:spacing w:line="0" w:lineRule="atLeast"/>
              <w:ind w:left="0" w:firstLine="0"/>
              <w:textAlignment w:val="baseline"/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1：运用NG框架的MVC模式。使用HTML5+CSS3实现静态页面编写</w:t>
            </w:r>
          </w:p>
          <w:p>
            <w:pPr>
              <w:pStyle w:val="10"/>
              <w:snapToGrid w:val="0"/>
              <w:spacing w:line="0" w:lineRule="atLeast"/>
              <w:ind w:left="0" w:firstLine="0"/>
              <w:textAlignment w:val="baseline"/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2：采用JavaScript+jquery实现页面的一些交互效果与购物车数据计算。</w:t>
            </w:r>
          </w:p>
          <w:p>
            <w:pPr>
              <w:pStyle w:val="10"/>
              <w:snapToGrid w:val="0"/>
              <w:spacing w:line="0" w:lineRule="atLeast"/>
              <w:ind w:left="0" w:firstLine="0"/>
              <w:textAlignment w:val="baseline"/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3：使用php,mysql,ajax实现了一些后台数据交互，登录数据等功能。</w:t>
            </w:r>
          </w:p>
        </w:tc>
      </w:tr>
    </w:tbl>
    <w:tbl>
      <w:tblPr>
        <w:tblStyle w:val="8"/>
        <w:tblpPr w:leftFromText="180" w:rightFromText="180" w:vertAnchor="text" w:horzAnchor="page" w:tblpX="659" w:tblpY="2091"/>
        <w:tblOverlap w:val="never"/>
        <w:tblW w:w="108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8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1" w:hRule="atLeast"/>
        </w:trPr>
        <w:tc>
          <w:tcPr>
            <w:tcW w:w="1965" w:type="dxa"/>
          </w:tcPr>
          <w:p>
            <w:pPr>
              <w:spacing w:line="0" w:lineRule="atLeast"/>
              <w:contextualSpacing/>
              <w:textAlignment w:val="baselin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drawing>
                <wp:anchor distT="0" distB="0" distL="114300" distR="114300" simplePos="0" relativeHeight="254737408" behindDoc="0" locked="0" layoutInCell="1" allowOverlap="1">
                  <wp:simplePos x="0" y="0"/>
                  <wp:positionH relativeFrom="column">
                    <wp:posOffset>851535</wp:posOffset>
                  </wp:positionH>
                  <wp:positionV relativeFrom="paragraph">
                    <wp:posOffset>62230</wp:posOffset>
                  </wp:positionV>
                  <wp:extent cx="160020" cy="160020"/>
                  <wp:effectExtent l="0" t="0" r="11430" b="1143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自我评价</w:t>
            </w:r>
          </w:p>
        </w:tc>
        <w:tc>
          <w:tcPr>
            <w:tcW w:w="8841" w:type="dxa"/>
            <w:tcBorders>
              <w:top w:val="single" w:color="F75A53" w:sz="18" w:space="0"/>
            </w:tcBorders>
            <w:vAlign w:val="center"/>
          </w:tcPr>
          <w:p>
            <w:pPr>
              <w:numPr>
                <w:ilvl w:val="0"/>
                <w:numId w:val="1"/>
              </w:numPr>
              <w:snapToGrid w:val="0"/>
              <w:spacing w:before="156" w:beforeLines="50" w:line="0" w:lineRule="atLeast"/>
              <w:contextualSpacing/>
              <w:textAlignment w:val="baseline"/>
              <w:rPr>
                <w:color w:val="948A54" w:themeColor="background2" w:themeShade="80"/>
              </w:rPr>
            </w:pPr>
            <w:r>
              <w:rPr>
                <w:rFonts w:hint="eastAsia"/>
                <w:color w:val="948A54" w:themeColor="background2" w:themeShade="80"/>
              </w:rPr>
              <w:t>沟通能力强</w:t>
            </w:r>
            <w:r>
              <w:rPr>
                <w:rFonts w:hint="eastAsia"/>
                <w:color w:val="948A54" w:themeColor="background2" w:themeShade="80"/>
                <w:lang w:eastAsia="zh-CN"/>
              </w:rPr>
              <w:t>，</w:t>
            </w:r>
            <w:r>
              <w:rPr>
                <w:rFonts w:hint="eastAsia"/>
                <w:color w:val="948A54" w:themeColor="background2" w:themeShade="80"/>
              </w:rPr>
              <w:t>善于调节团队气氛，有着较强的团队合作精神</w:t>
            </w:r>
          </w:p>
          <w:p>
            <w:pPr>
              <w:numPr>
                <w:ilvl w:val="0"/>
                <w:numId w:val="1"/>
              </w:numPr>
              <w:snapToGrid w:val="0"/>
              <w:spacing w:before="156" w:beforeLines="50" w:line="0" w:lineRule="atLeast"/>
              <w:contextualSpacing/>
              <w:textAlignment w:val="baseline"/>
              <w:rPr>
                <w:color w:val="948A54" w:themeColor="background2" w:themeShade="80"/>
              </w:rPr>
            </w:pPr>
            <w:r>
              <w:rPr>
                <w:rFonts w:hint="eastAsia"/>
                <w:color w:val="948A54" w:themeColor="background2" w:themeShade="80"/>
                <w:lang w:eastAsia="zh-CN"/>
              </w:rPr>
              <w:t>积极主动的配合上司及同事合格的完成任务</w:t>
            </w:r>
          </w:p>
          <w:p>
            <w:pPr>
              <w:snapToGrid w:val="0"/>
              <w:spacing w:line="0" w:lineRule="atLeast"/>
              <w:contextualSpacing/>
              <w:textAlignment w:val="baseline"/>
              <w:rPr>
                <w:color w:val="948A54" w:themeColor="background2" w:themeShade="80"/>
              </w:rPr>
            </w:pPr>
            <w:r>
              <w:rPr>
                <w:rFonts w:hint="eastAsia"/>
                <w:color w:val="948A54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4665345</wp:posOffset>
                      </wp:positionH>
                      <wp:positionV relativeFrom="paragraph">
                        <wp:posOffset>144145</wp:posOffset>
                      </wp:positionV>
                      <wp:extent cx="1295400" cy="985520"/>
                      <wp:effectExtent l="0" t="0" r="0" b="5080"/>
                      <wp:wrapNone/>
                      <wp:docPr id="2" name="直角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5400" cy="98552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75A5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flip:x;margin-left:367.35pt;margin-top:11.35pt;height:77.6pt;width:102pt;z-index:251671552;v-text-anchor:middle;mso-width-relative:page;mso-height-relative:page;" fillcolor="#F75A53" filled="t" stroked="f" coordsize="21600,21600" o:gfxdata="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+W8DM2gAAAAoBAAAPAAAAAAAAAAEAIAAAACIAAABkcnMvZG93bnJldi54bWxQSwECFAAUAAAA&#10;CACHTuJA0JxcMV4CAAB/BAAADgAAAAAAAAABACAAAAApAQAAZHJzL2Uyb0RvYy54bWxQSwUGAAAA&#10;AAYABgBZAQAA+QU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948A54" w:themeColor="background2" w:themeShade="80"/>
                <w:lang w:val="en-US" w:eastAsia="zh-CN"/>
              </w:rPr>
              <w:t>2</w:t>
            </w:r>
            <w:r>
              <w:rPr>
                <w:rFonts w:hint="eastAsia"/>
                <w:color w:val="948A54" w:themeColor="background2" w:themeShade="80"/>
              </w:rPr>
              <w:t>、思维活跃，逻辑清晰，热爱前端技术，善于学习和运用新知识</w:t>
            </w:r>
          </w:p>
          <w:p>
            <w:pPr>
              <w:snapToGrid w:val="0"/>
              <w:spacing w:line="0" w:lineRule="atLeast"/>
              <w:contextualSpacing/>
              <w:textAlignment w:val="baseline"/>
              <w:rPr>
                <w:color w:val="948A54" w:themeColor="background2" w:themeShade="80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3</w:t>
            </w:r>
            <w:r>
              <w:rPr>
                <w:rFonts w:hint="eastAsia"/>
                <w:color w:val="948A54" w:themeColor="background2" w:themeShade="80"/>
              </w:rPr>
              <w:t>、对其互联网有着深厚的兴趣，在微信公众号</w:t>
            </w:r>
            <w:r>
              <w:rPr>
                <w:rFonts w:hint="eastAsia"/>
                <w:color w:val="948A54" w:themeColor="background2" w:themeShade="80"/>
                <w:lang w:eastAsia="zh-CN"/>
              </w:rPr>
              <w:t>、小程序</w:t>
            </w:r>
            <w:r>
              <w:rPr>
                <w:rFonts w:hint="eastAsia"/>
                <w:color w:val="948A54" w:themeColor="background2" w:themeShade="80"/>
              </w:rPr>
              <w:t>、网站建设领域都有涉及</w:t>
            </w:r>
          </w:p>
        </w:tc>
      </w:tr>
    </w:tbl>
    <w:p>
      <w:pPr>
        <w:spacing w:line="0" w:lineRule="atLeast"/>
        <w:contextualSpacing/>
        <w:textAlignment w:val="baseline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PingFang SC Light">
    <w:altName w:val="MingLiU-ExtB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Futura">
    <w:altName w:val="Times New Roman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等线 Light">
    <w:altName w:val="宋体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书体坊硬笔行书3500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米芾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做字网改造文鼎简体颜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创艺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k Garqag Tig">
    <w:altName w:val="Vrinda"/>
    <w:panose1 w:val="02000500000000000000"/>
    <w:charset w:val="00"/>
    <w:family w:val="auto"/>
    <w:pitch w:val="default"/>
    <w:sig w:usb0="00000000" w:usb1="00000000" w:usb2="00020002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康海报体W12(P)">
    <w:altName w:val="宋体"/>
    <w:panose1 w:val="040B0C00000000000000"/>
    <w:charset w:val="86"/>
    <w:family w:val="auto"/>
    <w:pitch w:val="default"/>
    <w:sig w:usb0="00000000" w:usb1="00000000" w:usb2="00000012" w:usb3="00000000" w:csb0="00040000" w:csb1="00000000"/>
  </w:font>
  <w:font w:name="华康少女文字W5(P)">
    <w:altName w:val="宋体"/>
    <w:panose1 w:val="040F0500000000000000"/>
    <w:charset w:val="86"/>
    <w:family w:val="auto"/>
    <w:pitch w:val="default"/>
    <w:sig w:usb0="00000000" w:usb1="00000000" w:usb2="00000012" w:usb3="00000000" w:csb0="00040000" w:csb1="00000000"/>
  </w:font>
  <w:font w:name="微软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文鼎霹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中特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135CA"/>
    <w:multiLevelType w:val="singleLevel"/>
    <w:tmpl w:val="59B135C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55"/>
    <w:rsid w:val="000E79A0"/>
    <w:rsid w:val="00121513"/>
    <w:rsid w:val="00142465"/>
    <w:rsid w:val="00197628"/>
    <w:rsid w:val="001A0852"/>
    <w:rsid w:val="0027699E"/>
    <w:rsid w:val="002A0F95"/>
    <w:rsid w:val="002A52FA"/>
    <w:rsid w:val="002D2D58"/>
    <w:rsid w:val="002E6FEF"/>
    <w:rsid w:val="00364BC1"/>
    <w:rsid w:val="003C2155"/>
    <w:rsid w:val="00420261"/>
    <w:rsid w:val="004C3085"/>
    <w:rsid w:val="004C48C0"/>
    <w:rsid w:val="004F6628"/>
    <w:rsid w:val="00521697"/>
    <w:rsid w:val="00543DFF"/>
    <w:rsid w:val="00576ADF"/>
    <w:rsid w:val="0059119F"/>
    <w:rsid w:val="00593911"/>
    <w:rsid w:val="005A188A"/>
    <w:rsid w:val="005C625D"/>
    <w:rsid w:val="00635BAC"/>
    <w:rsid w:val="006517DC"/>
    <w:rsid w:val="00674AF3"/>
    <w:rsid w:val="006C1754"/>
    <w:rsid w:val="006C3064"/>
    <w:rsid w:val="007731CC"/>
    <w:rsid w:val="007737BD"/>
    <w:rsid w:val="007B1633"/>
    <w:rsid w:val="007C0BF1"/>
    <w:rsid w:val="007F3B8A"/>
    <w:rsid w:val="00926151"/>
    <w:rsid w:val="00953461"/>
    <w:rsid w:val="00955074"/>
    <w:rsid w:val="00961AB4"/>
    <w:rsid w:val="009B1DDE"/>
    <w:rsid w:val="009B67A5"/>
    <w:rsid w:val="009E1878"/>
    <w:rsid w:val="00A13F02"/>
    <w:rsid w:val="00A63C28"/>
    <w:rsid w:val="00AF6B5E"/>
    <w:rsid w:val="00B22615"/>
    <w:rsid w:val="00BA33FB"/>
    <w:rsid w:val="00BB1290"/>
    <w:rsid w:val="00BE6C1B"/>
    <w:rsid w:val="00C75C8D"/>
    <w:rsid w:val="00D13D7D"/>
    <w:rsid w:val="00D24904"/>
    <w:rsid w:val="00DA267E"/>
    <w:rsid w:val="00DD29C1"/>
    <w:rsid w:val="00DE611F"/>
    <w:rsid w:val="00E2359D"/>
    <w:rsid w:val="00E46E5A"/>
    <w:rsid w:val="00EA24BB"/>
    <w:rsid w:val="00EA33A6"/>
    <w:rsid w:val="00ED1501"/>
    <w:rsid w:val="00FA5EA3"/>
    <w:rsid w:val="024176EE"/>
    <w:rsid w:val="02560ED0"/>
    <w:rsid w:val="02582410"/>
    <w:rsid w:val="04C74D57"/>
    <w:rsid w:val="071060FE"/>
    <w:rsid w:val="0BF446C6"/>
    <w:rsid w:val="0D4537A3"/>
    <w:rsid w:val="0DD9010A"/>
    <w:rsid w:val="0DEA45D5"/>
    <w:rsid w:val="0EA66425"/>
    <w:rsid w:val="0EB4386B"/>
    <w:rsid w:val="12695E56"/>
    <w:rsid w:val="14237E0C"/>
    <w:rsid w:val="14C50AE6"/>
    <w:rsid w:val="16D565DA"/>
    <w:rsid w:val="190C3B98"/>
    <w:rsid w:val="1917557D"/>
    <w:rsid w:val="1A3066B8"/>
    <w:rsid w:val="1A754E73"/>
    <w:rsid w:val="1BB21F15"/>
    <w:rsid w:val="1C3F2CB3"/>
    <w:rsid w:val="1E7D0163"/>
    <w:rsid w:val="217B4CDE"/>
    <w:rsid w:val="22E77FBD"/>
    <w:rsid w:val="23692774"/>
    <w:rsid w:val="2AE222FA"/>
    <w:rsid w:val="2BE062BB"/>
    <w:rsid w:val="309A673E"/>
    <w:rsid w:val="354757E6"/>
    <w:rsid w:val="35873D06"/>
    <w:rsid w:val="37AC270F"/>
    <w:rsid w:val="37B8596F"/>
    <w:rsid w:val="385618A5"/>
    <w:rsid w:val="3A1A3279"/>
    <w:rsid w:val="3A4638A3"/>
    <w:rsid w:val="3B7971D6"/>
    <w:rsid w:val="3F0024F2"/>
    <w:rsid w:val="40626564"/>
    <w:rsid w:val="4090726E"/>
    <w:rsid w:val="42320440"/>
    <w:rsid w:val="444C223E"/>
    <w:rsid w:val="453D4B8D"/>
    <w:rsid w:val="45A33156"/>
    <w:rsid w:val="47EF3294"/>
    <w:rsid w:val="49550CD1"/>
    <w:rsid w:val="49780512"/>
    <w:rsid w:val="4A062EB0"/>
    <w:rsid w:val="4BCC5AD6"/>
    <w:rsid w:val="4E4307C5"/>
    <w:rsid w:val="4EEA4AFA"/>
    <w:rsid w:val="4F2C3388"/>
    <w:rsid w:val="50753AD8"/>
    <w:rsid w:val="50D21505"/>
    <w:rsid w:val="51F50719"/>
    <w:rsid w:val="53E81E4A"/>
    <w:rsid w:val="54425142"/>
    <w:rsid w:val="550961FB"/>
    <w:rsid w:val="56C6232B"/>
    <w:rsid w:val="58366955"/>
    <w:rsid w:val="58414BCE"/>
    <w:rsid w:val="5B245F8F"/>
    <w:rsid w:val="5B366DFA"/>
    <w:rsid w:val="5E3871EF"/>
    <w:rsid w:val="5ECA1273"/>
    <w:rsid w:val="5F1F57D1"/>
    <w:rsid w:val="6213359C"/>
    <w:rsid w:val="62795589"/>
    <w:rsid w:val="67AB48CE"/>
    <w:rsid w:val="67E84320"/>
    <w:rsid w:val="68C67EC0"/>
    <w:rsid w:val="6BDF6D1B"/>
    <w:rsid w:val="6FF408F7"/>
    <w:rsid w:val="723C0016"/>
    <w:rsid w:val="72C0646B"/>
    <w:rsid w:val="72EE675A"/>
    <w:rsid w:val="73620035"/>
    <w:rsid w:val="746F6C35"/>
    <w:rsid w:val="747E5930"/>
    <w:rsid w:val="760B3C57"/>
    <w:rsid w:val="765034C6"/>
    <w:rsid w:val="771A1780"/>
    <w:rsid w:val="77DF737E"/>
    <w:rsid w:val="78E952C3"/>
    <w:rsid w:val="7C41560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character" w:customStyle="1" w:styleId="11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2625A5-DF73-42B7-972C-9C599607EB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1</Pages>
  <Words>147</Words>
  <Characters>840</Characters>
  <Lines>7</Lines>
  <Paragraphs>1</Paragraphs>
  <ScaleCrop>false</ScaleCrop>
  <LinksUpToDate>false</LinksUpToDate>
  <CharactersWithSpaces>986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2015-11-06T07:40:00Z</dcterms:created>
  <dc:creator>OFFICE+</dc:creator>
  <cp:lastModifiedBy>Administrator</cp:lastModifiedBy>
  <cp:lastPrinted>2014-08-08T02:54:00Z</cp:lastPrinted>
  <dcterms:modified xsi:type="dcterms:W3CDTF">2018-01-17T08:48:02Z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