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059"/>
        <w:gridCol w:w="201"/>
        <w:gridCol w:w="1253"/>
        <w:gridCol w:w="170"/>
        <w:gridCol w:w="2629"/>
        <w:gridCol w:w="17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7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595959" w:themeFill="text1" w:themeFillTint="A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个人信息</w:t>
            </w:r>
          </w:p>
        </w:tc>
        <w:tc>
          <w:tcPr>
            <w:tcW w:w="9030" w:type="dxa"/>
            <w:gridSpan w:val="6"/>
            <w:shd w:val="clear" w:color="auto" w:fill="CFCECE" w:themeFill="background2" w:themeFillShade="E5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：</w:t>
            </w:r>
          </w:p>
        </w:tc>
        <w:tc>
          <w:tcPr>
            <w:tcW w:w="305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张志成</w:t>
            </w:r>
          </w:p>
        </w:tc>
        <w:tc>
          <w:tcPr>
            <w:tcW w:w="1454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性    别：</w:t>
            </w:r>
          </w:p>
        </w:tc>
        <w:tc>
          <w:tcPr>
            <w:tcW w:w="279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男</w:t>
            </w:r>
          </w:p>
        </w:tc>
        <w:tc>
          <w:tcPr>
            <w:tcW w:w="1718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年    龄：</w:t>
            </w:r>
          </w:p>
        </w:tc>
        <w:tc>
          <w:tcPr>
            <w:tcW w:w="305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4</w:t>
            </w:r>
          </w:p>
        </w:tc>
        <w:tc>
          <w:tcPr>
            <w:tcW w:w="1454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工作经验：</w:t>
            </w:r>
          </w:p>
        </w:tc>
        <w:tc>
          <w:tcPr>
            <w:tcW w:w="279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1.5年</w:t>
            </w:r>
          </w:p>
        </w:tc>
        <w:tc>
          <w:tcPr>
            <w:tcW w:w="1718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籍    贯：</w:t>
            </w:r>
          </w:p>
        </w:tc>
        <w:tc>
          <w:tcPr>
            <w:tcW w:w="305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湖南</w:t>
            </w:r>
          </w:p>
        </w:tc>
        <w:tc>
          <w:tcPr>
            <w:tcW w:w="1454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现所在地：</w:t>
            </w:r>
          </w:p>
        </w:tc>
        <w:tc>
          <w:tcPr>
            <w:tcW w:w="279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深圳宝安</w:t>
            </w:r>
          </w:p>
        </w:tc>
        <w:tc>
          <w:tcPr>
            <w:tcW w:w="1718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联系电话：</w:t>
            </w:r>
          </w:p>
        </w:tc>
        <w:tc>
          <w:tcPr>
            <w:tcW w:w="305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017674625868</w:t>
            </w:r>
          </w:p>
        </w:tc>
        <w:tc>
          <w:tcPr>
            <w:tcW w:w="1454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邮    箱：</w:t>
            </w:r>
          </w:p>
        </w:tc>
        <w:tc>
          <w:tcPr>
            <w:tcW w:w="279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17674625868@163.com</w:t>
            </w:r>
          </w:p>
        </w:tc>
        <w:tc>
          <w:tcPr>
            <w:tcW w:w="1718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shd w:val="clear" w:color="auto" w:fill="3F3F3F" w:themeFill="text1" w:themeFillTint="BF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求职意向</w:t>
            </w:r>
          </w:p>
        </w:tc>
        <w:tc>
          <w:tcPr>
            <w:tcW w:w="3260" w:type="dxa"/>
            <w:gridSpan w:val="2"/>
            <w:shd w:val="clear" w:color="auto" w:fill="D7D7D7" w:themeFill="background1" w:themeFillShade="D8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  <w:highlight w:val="lightGray"/>
              </w:rPr>
            </w:pPr>
          </w:p>
        </w:tc>
        <w:tc>
          <w:tcPr>
            <w:tcW w:w="1423" w:type="dxa"/>
            <w:gridSpan w:val="2"/>
            <w:shd w:val="clear" w:color="auto" w:fill="D7D7D7" w:themeFill="background1" w:themeFillShade="D8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4347" w:type="dxa"/>
            <w:gridSpan w:val="2"/>
            <w:shd w:val="clear" w:color="auto" w:fill="D7D7D7" w:themeFill="background1" w:themeFillShade="D8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工作性质：</w:t>
            </w:r>
          </w:p>
        </w:tc>
        <w:tc>
          <w:tcPr>
            <w:tcW w:w="9030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全职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期望的岗位：</w:t>
            </w:r>
          </w:p>
        </w:tc>
        <w:tc>
          <w:tcPr>
            <w:tcW w:w="9030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Web前端开发工程师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3F3F3F" w:themeFill="text1" w:themeFillTint="BF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9030" w:type="dxa"/>
            <w:gridSpan w:val="6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1. 精通html、css，能够熟练完成各种静态页面的编写，高度还原设计图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2. 熟练掌握js，Dom，Bom等原生代码，能够使用原生代码开发页面功能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熟练掌握jquery框架，能够使用jquery简化DOM操作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熟练掌握h5+css3各种新特性，能够使用canvas、SVG绘图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 熟练掌握Ajax页面异步刷新，能够实现与后台数据交互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 熟练使用WebStorm，Sublime等开发软件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了解PHP、My</w:t>
            </w:r>
            <w:bookmarkStart w:id="1" w:name="_GoBack"/>
            <w:bookmarkEnd w:id="1"/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SQL，能够简单编写一点MySQL 、PHP服务器端功能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 了解Vue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angular，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BootStrap等框架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1413" w:type="dxa"/>
            <w:shd w:val="clear" w:color="auto" w:fill="3F3F3F" w:themeFill="text1" w:themeFillTint="BF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工作经验</w:t>
            </w:r>
          </w:p>
        </w:tc>
        <w:tc>
          <w:tcPr>
            <w:tcW w:w="9030" w:type="dxa"/>
            <w:gridSpan w:val="6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2016/6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—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2017/11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文辉软件服务有限公司长沙分公司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                       W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eb前端开发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413" w:type="dxa"/>
            <w:shd w:val="clear" w:color="auto" w:fill="3F3F3F" w:themeFill="text1" w:themeFillTint="BF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6"/>
            <w:shd w:val="clear" w:color="auto" w:fill="CFCECE" w:themeFill="background2" w:themeFillShade="E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0443" w:type="dxa"/>
            <w:gridSpan w:val="7"/>
            <w:shd w:val="clear" w:color="auto" w:fill="auto"/>
            <w:vAlign w:val="center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2013/09~2016/06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                     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</w:rPr>
              <w:t>专科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3F3F3F" w:themeFill="text1" w:themeFillTint="BF"/>
            <w:vAlign w:val="top"/>
          </w:tcPr>
          <w:p>
            <w:pPr>
              <w:adjustRightInd w:val="0"/>
              <w:snapToGrid w:val="0"/>
              <w:spacing w:line="400" w:lineRule="exact"/>
              <w:jc w:val="both"/>
              <w:rPr>
                <w:rFonts w:hint="eastAsia" w:ascii="微软雅黑" w:hAnsi="微软雅黑" w:eastAsia="微软雅黑"/>
                <w:color w:val="414141"/>
                <w:sz w:val="10"/>
                <w:szCs w:val="10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8"/>
                <w:szCs w:val="28"/>
                <w:highlight w:val="none"/>
                <w:lang w:eastAsia="zh-CN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9030" w:type="dxa"/>
            <w:gridSpan w:val="6"/>
            <w:shd w:val="clear" w:color="auto" w:fill="CFCECE" w:themeFill="background2" w:themeFillShade="E5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8"/>
                <w:szCs w:val="28"/>
              </w:rPr>
              <w:t>项  目1：</w:t>
            </w:r>
          </w:p>
        </w:tc>
        <w:tc>
          <w:tcPr>
            <w:tcW w:w="9030" w:type="dxa"/>
            <w:gridSpan w:val="6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 w:val="28"/>
                <w:szCs w:val="28"/>
              </w:rPr>
            </w:pPr>
            <w:bookmarkStart w:id="0" w:name="OLE_LINK1"/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依易网</w:t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技术实现：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html+css+js+jquery+PHP+Ajax+MySQL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项目描述：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该项目是一款面向全体人群，类似淘宝的网店，用户体验度要求高，项目中包括了注册登录，购物车，和轮播，放大镜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等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常规模块，其中用户交互特效较多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技术描述：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使用html+css完成基本页面布局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使用jquery完成页面动态效果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使用Ajax与后台进行数据交互，完成动态页面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 xml:space="preserve">4. 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使用chrome完成页面调试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责任描述：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主要负责首页，二级页面，购物车列表类模块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项目心得：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对js的理解更加深刻，并且对jquery框架运用的更加熟练，善于运用各种基于jquery的插件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8"/>
                <w:szCs w:val="28"/>
              </w:rPr>
              <w:t>项  目2：</w:t>
            </w:r>
          </w:p>
        </w:tc>
        <w:tc>
          <w:tcPr>
            <w:tcW w:w="9030" w:type="dxa"/>
            <w:gridSpan w:val="6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山河智能官网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技术实现：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html+css+js+BootStrap+PHP+Ajax+MySQL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项目描述：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山河智能企业官网，展示公司的产品，企业文化，新闻资讯等，对公司的宣传以及向客户展示公司的主力产品，并且能让用户可以通过多种参数搜索查询想要了解的产品和价格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技术描述：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用html、css技术编写出静态页面，做好页面的样式布局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用原生js来操作页面的内容，添加交互效果、轮播效果等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利用BootStrap框架实现页面的响应式布局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 xml:space="preserve">4. 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后期运用Ajax、PHP、MySQL相关技术实现产品的查询显示等功能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bCs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责任描述：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主要负责页面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布局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，使用BootStrap响应式布局，同时对页面进行性能优化，负责用Ajax读取后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写好的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接口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实现动态加载网页，以及商品查询功能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Cs w:val="21"/>
              </w:rPr>
              <w:t>项目心得：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加深了解了w3c的标准，使自己的代码编写更加清晰，规范，掌握对BootStrap等框架运用，前端和后端的配合更加流畅，了解了更多关于数据库的相关技术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6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专注技术，热爱前端；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工作尽职尽责，积极主动解决遇到的技术问题，并愿意为之投入较多的个人时间；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乐于与同事分享自己的经验，并在适当的时候协助同事一起完成任务；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hint="eastAsia" w:ascii="微软雅黑" w:hAnsi="微软雅黑" w:eastAsia="微软雅黑"/>
          <w:sz w:val="28"/>
          <w:szCs w:val="28"/>
          <w:lang w:eastAsia="zh-CN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EF40"/>
    <w:multiLevelType w:val="singleLevel"/>
    <w:tmpl w:val="5A12EF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2F471"/>
    <w:multiLevelType w:val="singleLevel"/>
    <w:tmpl w:val="5A12F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71E69"/>
    <w:multiLevelType w:val="singleLevel"/>
    <w:tmpl w:val="5A371E69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A371FAA"/>
    <w:multiLevelType w:val="singleLevel"/>
    <w:tmpl w:val="5A371FAA"/>
    <w:lvl w:ilvl="0" w:tentative="0">
      <w:start w:val="7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44BB"/>
    <w:rsid w:val="003379C3"/>
    <w:rsid w:val="003577AA"/>
    <w:rsid w:val="003656D5"/>
    <w:rsid w:val="00375CB1"/>
    <w:rsid w:val="00376945"/>
    <w:rsid w:val="003A281C"/>
    <w:rsid w:val="003B4E77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27B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34C1AA3"/>
    <w:rsid w:val="03701F27"/>
    <w:rsid w:val="038D7F15"/>
    <w:rsid w:val="04347F11"/>
    <w:rsid w:val="04A070EE"/>
    <w:rsid w:val="05FD7A4F"/>
    <w:rsid w:val="09697C9A"/>
    <w:rsid w:val="0B4D4F13"/>
    <w:rsid w:val="0C691F1F"/>
    <w:rsid w:val="0D1C497D"/>
    <w:rsid w:val="0ECE0544"/>
    <w:rsid w:val="0EFE2B99"/>
    <w:rsid w:val="0F0E7E1D"/>
    <w:rsid w:val="0F2D4838"/>
    <w:rsid w:val="0F886A1A"/>
    <w:rsid w:val="10677FD0"/>
    <w:rsid w:val="130C7550"/>
    <w:rsid w:val="13400A55"/>
    <w:rsid w:val="13FB01EA"/>
    <w:rsid w:val="146F73EF"/>
    <w:rsid w:val="15435EA3"/>
    <w:rsid w:val="15536C4C"/>
    <w:rsid w:val="16220FD5"/>
    <w:rsid w:val="163525E6"/>
    <w:rsid w:val="164A536C"/>
    <w:rsid w:val="166C56B2"/>
    <w:rsid w:val="1D2D1F1B"/>
    <w:rsid w:val="1D531989"/>
    <w:rsid w:val="1DC5754B"/>
    <w:rsid w:val="1F4008E7"/>
    <w:rsid w:val="21000A40"/>
    <w:rsid w:val="212D5844"/>
    <w:rsid w:val="240C1A58"/>
    <w:rsid w:val="244B0667"/>
    <w:rsid w:val="24BF1FE6"/>
    <w:rsid w:val="261E69D3"/>
    <w:rsid w:val="263E54C2"/>
    <w:rsid w:val="27CA6040"/>
    <w:rsid w:val="284F0688"/>
    <w:rsid w:val="2A992AF8"/>
    <w:rsid w:val="2C3F7166"/>
    <w:rsid w:val="341365F5"/>
    <w:rsid w:val="35393D38"/>
    <w:rsid w:val="375D15A8"/>
    <w:rsid w:val="383150CF"/>
    <w:rsid w:val="389F5681"/>
    <w:rsid w:val="39453157"/>
    <w:rsid w:val="39B033F0"/>
    <w:rsid w:val="3A9424FD"/>
    <w:rsid w:val="3B2F7763"/>
    <w:rsid w:val="3B5979D2"/>
    <w:rsid w:val="3CB6432F"/>
    <w:rsid w:val="3D161A28"/>
    <w:rsid w:val="3EBB1ED2"/>
    <w:rsid w:val="3EE57043"/>
    <w:rsid w:val="40C76C99"/>
    <w:rsid w:val="41D31380"/>
    <w:rsid w:val="42B52794"/>
    <w:rsid w:val="42E52ED6"/>
    <w:rsid w:val="446A7380"/>
    <w:rsid w:val="44A4092B"/>
    <w:rsid w:val="44AF1169"/>
    <w:rsid w:val="45693B54"/>
    <w:rsid w:val="48B94C0D"/>
    <w:rsid w:val="48FD0535"/>
    <w:rsid w:val="4A7D6A3E"/>
    <w:rsid w:val="4B5D6CE4"/>
    <w:rsid w:val="4BF27DC8"/>
    <w:rsid w:val="4F4B712B"/>
    <w:rsid w:val="4F8C7EA1"/>
    <w:rsid w:val="506C77B1"/>
    <w:rsid w:val="50AE6EE7"/>
    <w:rsid w:val="51983E37"/>
    <w:rsid w:val="52AF4B0B"/>
    <w:rsid w:val="53CF4A85"/>
    <w:rsid w:val="54871161"/>
    <w:rsid w:val="560A1546"/>
    <w:rsid w:val="58BC7DC4"/>
    <w:rsid w:val="58E05FF6"/>
    <w:rsid w:val="58F72E5C"/>
    <w:rsid w:val="59242D88"/>
    <w:rsid w:val="598E1A3A"/>
    <w:rsid w:val="5A2B4D2A"/>
    <w:rsid w:val="5C1655ED"/>
    <w:rsid w:val="5D6C07AA"/>
    <w:rsid w:val="5DA411C4"/>
    <w:rsid w:val="5DB07FB6"/>
    <w:rsid w:val="5DD0583E"/>
    <w:rsid w:val="5E615983"/>
    <w:rsid w:val="610A78BF"/>
    <w:rsid w:val="62A00E93"/>
    <w:rsid w:val="65F61B84"/>
    <w:rsid w:val="66822EDA"/>
    <w:rsid w:val="669E4145"/>
    <w:rsid w:val="66C6342C"/>
    <w:rsid w:val="67002C94"/>
    <w:rsid w:val="6772270F"/>
    <w:rsid w:val="68806CC0"/>
    <w:rsid w:val="68B14CBF"/>
    <w:rsid w:val="6B024978"/>
    <w:rsid w:val="6E06033C"/>
    <w:rsid w:val="6E72135F"/>
    <w:rsid w:val="6F201840"/>
    <w:rsid w:val="705F5DC9"/>
    <w:rsid w:val="722808B1"/>
    <w:rsid w:val="72E726E9"/>
    <w:rsid w:val="74D0386C"/>
    <w:rsid w:val="752F3D12"/>
    <w:rsid w:val="75641522"/>
    <w:rsid w:val="79C9716E"/>
    <w:rsid w:val="7ADD2D8B"/>
    <w:rsid w:val="7B1D5BC6"/>
    <w:rsid w:val="7BA428C8"/>
    <w:rsid w:val="7BC352E4"/>
    <w:rsid w:val="7C2C19A8"/>
    <w:rsid w:val="7CD34E8F"/>
    <w:rsid w:val="7E2B631F"/>
    <w:rsid w:val="7EA43C8B"/>
    <w:rsid w:val="7EE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967</Words>
  <Characters>1248</Characters>
  <Lines>10</Lines>
  <Paragraphs>2</Paragraphs>
  <ScaleCrop>false</ScaleCrop>
  <LinksUpToDate>false</LinksUpToDate>
  <CharactersWithSpaces>1317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web-01</cp:lastModifiedBy>
  <cp:lastPrinted>2015-12-03T07:19:00Z</cp:lastPrinted>
  <dcterms:modified xsi:type="dcterms:W3CDTF">2017-12-18T02:41:25Z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