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D54AC" w14:textId="77777777" w:rsidR="00184DD8" w:rsidRDefault="00000000">
      <w:pPr>
        <w:spacing w:before="60" w:after="60"/>
      </w:pPr>
      <w:r>
        <w:t xml:space="preserve"> </w:t>
      </w:r>
    </w:p>
    <w:p w14:paraId="3FA60754" w14:textId="77777777" w:rsidR="00184DD8" w:rsidRDefault="00184DD8">
      <w:pPr>
        <w:spacing w:before="60" w:after="60"/>
      </w:pPr>
    </w:p>
    <w:p w14:paraId="5F73E7DF" w14:textId="77777777" w:rsidR="00184DD8" w:rsidRDefault="00184DD8">
      <w:pPr>
        <w:spacing w:before="60" w:after="60"/>
      </w:pPr>
    </w:p>
    <w:p w14:paraId="7C93455A" w14:textId="77777777" w:rsidR="00184DD8" w:rsidRDefault="00184DD8">
      <w:pPr>
        <w:spacing w:before="60" w:after="60"/>
      </w:pPr>
    </w:p>
    <w:p w14:paraId="38D88AC0" w14:textId="77777777" w:rsidR="00184DD8" w:rsidRDefault="00184DD8">
      <w:pPr>
        <w:spacing w:before="60" w:after="60"/>
      </w:pPr>
    </w:p>
    <w:p w14:paraId="664FC7BB" w14:textId="77777777" w:rsidR="00184DD8" w:rsidRDefault="00184DD8">
      <w:pPr>
        <w:spacing w:before="60" w:after="60"/>
      </w:pPr>
    </w:p>
    <w:p w14:paraId="1DAE44ED" w14:textId="77777777" w:rsidR="00184DD8" w:rsidRDefault="00000000">
      <w:pPr>
        <w:jc w:val="center"/>
      </w:pPr>
      <w:r>
        <w:rPr>
          <w:b/>
          <w:bCs/>
          <w:color w:val="000000"/>
          <w:sz w:val="72"/>
          <w:szCs w:val="72"/>
        </w:rPr>
        <w:t>DA02</w:t>
      </w:r>
    </w:p>
    <w:p w14:paraId="4196F278" w14:textId="77777777" w:rsidR="00184DD8" w:rsidRDefault="00000000">
      <w:pPr>
        <w:spacing w:before="80"/>
        <w:jc w:val="center"/>
      </w:pPr>
      <w:r>
        <w:rPr>
          <w:b/>
          <w:bCs/>
          <w:color w:val="1A1A1A"/>
          <w:sz w:val="44"/>
          <w:szCs w:val="44"/>
        </w:rPr>
        <w:t>CinemaScope Analytics</w:t>
      </w:r>
    </w:p>
    <w:p w14:paraId="56E0AC2D" w14:textId="77777777" w:rsidR="00184DD8" w:rsidRDefault="00000000">
      <w:pPr>
        <w:spacing w:before="60" w:after="400"/>
        <w:jc w:val="center"/>
      </w:pPr>
      <w:r>
        <w:rPr>
          <w:color w:val="666666"/>
          <w:sz w:val="28"/>
          <w:szCs w:val="28"/>
        </w:rPr>
        <w:t>Unveiling the Dynamics of Movie Success</w:t>
      </w:r>
    </w:p>
    <w:tbl>
      <w:tblPr>
        <w:tblStyle w:val="a"/>
        <w:tblW w:w="6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4000"/>
      </w:tblGrid>
      <w:tr w:rsidR="00184DD8" w14:paraId="4B002CA8" w14:textId="77777777">
        <w:tc>
          <w:tcPr>
            <w:tcW w:w="2000" w:type="dxa"/>
            <w:tcBorders>
              <w:top w:val="single" w:sz="4" w:space="0" w:color="AAAAAA"/>
              <w:left w:val="single" w:sz="4" w:space="0" w:color="AAAAAA"/>
              <w:bottom w:val="single" w:sz="4" w:space="0" w:color="AAAAAA"/>
              <w:right w:val="single" w:sz="4" w:space="0" w:color="AAAAAA"/>
            </w:tcBorders>
            <w:shd w:val="clear" w:color="auto" w:fill="EEEEEE"/>
            <w:tcMar>
              <w:top w:w="80" w:type="dxa"/>
              <w:left w:w="120" w:type="dxa"/>
              <w:bottom w:w="80" w:type="dxa"/>
              <w:right w:w="120" w:type="dxa"/>
            </w:tcMar>
          </w:tcPr>
          <w:p w14:paraId="043A183D" w14:textId="77777777" w:rsidR="00184DD8" w:rsidRDefault="00000000">
            <w:r>
              <w:rPr>
                <w:b/>
                <w:bCs/>
              </w:rPr>
              <w:t>Team Members</w:t>
            </w:r>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C08020" w14:textId="77777777" w:rsidR="00184DD8" w:rsidRDefault="00000000">
            <w:r>
              <w:rPr>
                <w:color w:val="444444"/>
              </w:rPr>
              <w:t xml:space="preserve">Kedar, Aryan, </w:t>
            </w:r>
            <w:proofErr w:type="spellStart"/>
            <w:r>
              <w:rPr>
                <w:color w:val="444444"/>
              </w:rPr>
              <w:t>Gansesh</w:t>
            </w:r>
            <w:proofErr w:type="spellEnd"/>
            <w:r>
              <w:rPr>
                <w:color w:val="444444"/>
              </w:rPr>
              <w:t>, Ankit, Ashutosh, Avantika</w:t>
            </w:r>
          </w:p>
        </w:tc>
      </w:tr>
      <w:tr w:rsidR="00184DD8" w14:paraId="1C260264" w14:textId="77777777">
        <w:tc>
          <w:tcPr>
            <w:tcW w:w="2000" w:type="dxa"/>
            <w:tcBorders>
              <w:top w:val="single" w:sz="4" w:space="0" w:color="AAAAAA"/>
              <w:left w:val="single" w:sz="4" w:space="0" w:color="AAAAAA"/>
              <w:bottom w:val="single" w:sz="4" w:space="0" w:color="AAAAAA"/>
              <w:right w:val="single" w:sz="4" w:space="0" w:color="AAAAAA"/>
            </w:tcBorders>
            <w:shd w:val="clear" w:color="auto" w:fill="EEEEEE"/>
            <w:tcMar>
              <w:top w:w="80" w:type="dxa"/>
              <w:left w:w="120" w:type="dxa"/>
              <w:bottom w:w="80" w:type="dxa"/>
              <w:right w:w="120" w:type="dxa"/>
            </w:tcMar>
          </w:tcPr>
          <w:p w14:paraId="60BE0B7C" w14:textId="77777777" w:rsidR="00184DD8" w:rsidRDefault="00000000">
            <w:r>
              <w:rPr>
                <w:b/>
                <w:bCs/>
                <w:color w:val="000000"/>
              </w:rPr>
              <w:t>Domain</w:t>
            </w:r>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CB87CF" w14:textId="77777777" w:rsidR="00184DD8" w:rsidRDefault="00000000">
            <w:r>
              <w:rPr>
                <w:color w:val="444444"/>
              </w:rPr>
              <w:t>Entertainment Industry</w:t>
            </w:r>
          </w:p>
        </w:tc>
      </w:tr>
      <w:tr w:rsidR="00184DD8" w14:paraId="0FE26FD9" w14:textId="77777777">
        <w:tc>
          <w:tcPr>
            <w:tcW w:w="2000" w:type="dxa"/>
            <w:tcBorders>
              <w:top w:val="single" w:sz="4" w:space="0" w:color="AAAAAA"/>
              <w:left w:val="single" w:sz="4" w:space="0" w:color="AAAAAA"/>
              <w:bottom w:val="single" w:sz="4" w:space="0" w:color="AAAAAA"/>
              <w:right w:val="single" w:sz="4" w:space="0" w:color="AAAAAA"/>
            </w:tcBorders>
            <w:shd w:val="clear" w:color="auto" w:fill="EEEEEE"/>
            <w:tcMar>
              <w:top w:w="80" w:type="dxa"/>
              <w:left w:w="120" w:type="dxa"/>
              <w:bottom w:w="80" w:type="dxa"/>
              <w:right w:w="120" w:type="dxa"/>
            </w:tcMar>
          </w:tcPr>
          <w:p w14:paraId="79368945" w14:textId="77777777" w:rsidR="00184DD8" w:rsidRDefault="00000000">
            <w:r>
              <w:rPr>
                <w:b/>
                <w:bCs/>
                <w:color w:val="000000"/>
              </w:rPr>
              <w:t>Chosen Company</w:t>
            </w:r>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3D1F31" w14:textId="77777777" w:rsidR="00184DD8" w:rsidRDefault="00000000">
            <w:r>
              <w:rPr>
                <w:color w:val="444444"/>
              </w:rPr>
              <w:t>Netflix, Inc.</w:t>
            </w:r>
          </w:p>
        </w:tc>
      </w:tr>
      <w:tr w:rsidR="00184DD8" w14:paraId="10D195E8" w14:textId="77777777">
        <w:tc>
          <w:tcPr>
            <w:tcW w:w="2000" w:type="dxa"/>
            <w:tcBorders>
              <w:top w:val="single" w:sz="4" w:space="0" w:color="AAAAAA"/>
              <w:left w:val="single" w:sz="4" w:space="0" w:color="AAAAAA"/>
              <w:bottom w:val="single" w:sz="4" w:space="0" w:color="AAAAAA"/>
              <w:right w:val="single" w:sz="4" w:space="0" w:color="AAAAAA"/>
            </w:tcBorders>
            <w:shd w:val="clear" w:color="auto" w:fill="EEEEEE"/>
            <w:tcMar>
              <w:top w:w="80" w:type="dxa"/>
              <w:left w:w="120" w:type="dxa"/>
              <w:bottom w:w="80" w:type="dxa"/>
              <w:right w:w="120" w:type="dxa"/>
            </w:tcMar>
          </w:tcPr>
          <w:p w14:paraId="7CE99186" w14:textId="77777777" w:rsidR="00184DD8" w:rsidRDefault="00000000">
            <w:r>
              <w:rPr>
                <w:b/>
                <w:bCs/>
                <w:color w:val="000000"/>
              </w:rPr>
              <w:t>Date</w:t>
            </w:r>
          </w:p>
        </w:tc>
        <w:tc>
          <w:tcPr>
            <w:tcW w:w="4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80BCA4" w14:textId="77777777" w:rsidR="00184DD8" w:rsidRDefault="00000000">
            <w:r>
              <w:rPr>
                <w:color w:val="444444"/>
              </w:rPr>
              <w:t>May 2026</w:t>
            </w:r>
          </w:p>
        </w:tc>
      </w:tr>
    </w:tbl>
    <w:p w14:paraId="53708CD8" w14:textId="77777777" w:rsidR="00184DD8" w:rsidRDefault="00000000">
      <w:r>
        <w:br w:type="page"/>
      </w:r>
    </w:p>
    <w:p w14:paraId="1FD810B7" w14:textId="77777777" w:rsidR="00184DD8" w:rsidRDefault="00000000">
      <w:pPr>
        <w:pBdr>
          <w:bottom w:val="single" w:sz="6" w:space="2" w:color="555555"/>
        </w:pBdr>
        <w:spacing w:before="360" w:after="160"/>
      </w:pPr>
      <w:r>
        <w:rPr>
          <w:b/>
          <w:bCs/>
          <w:color w:val="000000"/>
          <w:sz w:val="32"/>
          <w:szCs w:val="32"/>
        </w:rPr>
        <w:lastRenderedPageBreak/>
        <w:t>Section 1: Product Dissection</w:t>
      </w:r>
    </w:p>
    <w:p w14:paraId="3F05F294" w14:textId="77777777" w:rsidR="00184DD8" w:rsidRDefault="00000000">
      <w:pPr>
        <w:spacing w:before="260" w:after="120"/>
      </w:pPr>
      <w:r>
        <w:rPr>
          <w:b/>
          <w:bCs/>
          <w:color w:val="1A1A1A"/>
          <w:sz w:val="26"/>
          <w:szCs w:val="26"/>
          <w:u w:val="single"/>
        </w:rPr>
        <w:t>1.1  Platform Selection — Netflix</w:t>
      </w:r>
    </w:p>
    <w:p w14:paraId="6237F726" w14:textId="77777777" w:rsidR="00184DD8" w:rsidRDefault="00000000">
      <w:pPr>
        <w:spacing w:before="60" w:after="60"/>
        <w:jc w:val="both"/>
      </w:pPr>
      <w:r>
        <w:rPr>
          <w:color w:val="444444"/>
        </w:rPr>
        <w:t>Netflix is chosen for this case study. It is one of the most widely used streaming platforms in the world, operating in over 190 countries with more than 260 million paid subscribers as of 2025. The reason for selecting Netflix is straightforward — it sits at the intersection of content, technology, and data science more than any other entertainment company. Its recommendation engine alone accounts for roughly 80% of all content watched on the platform, which makes it a very relevant example when studying data-driven product design.</w:t>
      </w:r>
    </w:p>
    <w:p w14:paraId="18114F6A" w14:textId="77777777" w:rsidR="00184DD8" w:rsidRDefault="00184DD8">
      <w:pPr>
        <w:spacing w:before="60" w:after="60"/>
      </w:pPr>
    </w:p>
    <w:p w14:paraId="6B204A7B" w14:textId="77777777" w:rsidR="00184DD8" w:rsidRDefault="00000000">
      <w:pPr>
        <w:spacing w:before="60" w:after="60"/>
        <w:jc w:val="both"/>
      </w:pPr>
      <w:r>
        <w:rPr>
          <w:color w:val="444444"/>
        </w:rPr>
        <w:t>Beyond subscriber numbers, Netflix has fundamentally changed how people consume entertainment. It moved the industry from a broadcast schedule model to an on-demand model, and later from physical media rentals to streaming. These are industry-level disruptions that are worth studying from a business and data perspective.</w:t>
      </w:r>
    </w:p>
    <w:p w14:paraId="50D63AA2" w14:textId="77777777" w:rsidR="00184DD8" w:rsidRDefault="00184DD8">
      <w:pPr>
        <w:spacing w:before="60" w:after="60"/>
      </w:pPr>
    </w:p>
    <w:p w14:paraId="45942CB2" w14:textId="77777777" w:rsidR="00184DD8" w:rsidRDefault="00000000">
      <w:pPr>
        <w:spacing w:before="260" w:after="120"/>
      </w:pPr>
      <w:r>
        <w:rPr>
          <w:b/>
          <w:bCs/>
          <w:color w:val="1A1A1A"/>
          <w:sz w:val="26"/>
          <w:szCs w:val="26"/>
          <w:u w:val="single"/>
        </w:rPr>
        <w:t>1.2  Core Features and Functionalities</w:t>
      </w:r>
    </w:p>
    <w:p w14:paraId="60838C51" w14:textId="77777777" w:rsidR="00184DD8" w:rsidRDefault="00000000">
      <w:pPr>
        <w:spacing w:before="60" w:after="60"/>
        <w:jc w:val="both"/>
      </w:pPr>
      <w:r>
        <w:rPr>
          <w:color w:val="444444"/>
        </w:rPr>
        <w:t>Below are the main features that drive the platform's success and keep users engaged:</w:t>
      </w:r>
    </w:p>
    <w:p w14:paraId="31AAEF98" w14:textId="77777777" w:rsidR="00184DD8" w:rsidRDefault="00184DD8">
      <w:pPr>
        <w:spacing w:before="60" w:after="60"/>
      </w:pPr>
    </w:p>
    <w:tbl>
      <w:tblPr>
        <w:tblStyle w:val="a0"/>
        <w:tblW w:w="8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3400"/>
        <w:gridCol w:w="3000"/>
      </w:tblGrid>
      <w:tr w:rsidR="00184DD8" w14:paraId="4BF4BF2C" w14:textId="77777777">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05B670D7" w14:textId="77777777" w:rsidR="00184DD8" w:rsidRDefault="00000000">
            <w:r>
              <w:rPr>
                <w:b/>
                <w:bCs/>
                <w:color w:val="FFFFFF"/>
                <w:sz w:val="20"/>
                <w:szCs w:val="20"/>
              </w:rPr>
              <w:t>Feature</w:t>
            </w:r>
          </w:p>
        </w:tc>
        <w:tc>
          <w:tcPr>
            <w:tcW w:w="3400"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43139AAF" w14:textId="77777777" w:rsidR="00184DD8" w:rsidRDefault="00000000">
            <w:r>
              <w:rPr>
                <w:b/>
                <w:bCs/>
                <w:color w:val="FFFFFF"/>
                <w:sz w:val="20"/>
                <w:szCs w:val="20"/>
              </w:rPr>
              <w:t>Description</w:t>
            </w:r>
          </w:p>
        </w:tc>
        <w:tc>
          <w:tcPr>
            <w:tcW w:w="3000"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6221F65A" w14:textId="77777777" w:rsidR="00184DD8" w:rsidRDefault="00000000">
            <w:r>
              <w:rPr>
                <w:b/>
                <w:bCs/>
                <w:color w:val="FFFFFF"/>
                <w:sz w:val="20"/>
                <w:szCs w:val="20"/>
              </w:rPr>
              <w:t>Why It Matters</w:t>
            </w:r>
          </w:p>
        </w:tc>
      </w:tr>
      <w:tr w:rsidR="00184DD8" w14:paraId="729647F1"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756EB15" w14:textId="77777777" w:rsidR="00184DD8" w:rsidRDefault="00000000">
            <w:r>
              <w:rPr>
                <w:color w:val="444444"/>
                <w:sz w:val="20"/>
                <w:szCs w:val="20"/>
              </w:rPr>
              <w:t>Personalised Recommendations</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C852DEA" w14:textId="77777777" w:rsidR="00184DD8" w:rsidRDefault="00000000">
            <w:r>
              <w:rPr>
                <w:color w:val="444444"/>
                <w:sz w:val="20"/>
                <w:szCs w:val="20"/>
              </w:rPr>
              <w:t>ML algorithms use watch history, ratings, time of day, and device to surface content</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C3F4712" w14:textId="77777777" w:rsidR="00184DD8" w:rsidRDefault="00000000">
            <w:r>
              <w:rPr>
                <w:color w:val="444444"/>
                <w:sz w:val="20"/>
                <w:szCs w:val="20"/>
              </w:rPr>
              <w:t>Reduces time spent searching; keeps users on the platform longer</w:t>
            </w:r>
          </w:p>
        </w:tc>
      </w:tr>
      <w:tr w:rsidR="00184DD8" w14:paraId="096C5DE1" w14:textId="77777777">
        <w:trPr>
          <w:trHeight w:val="884"/>
        </w:trPr>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0A52D08E" w14:textId="77777777" w:rsidR="00184DD8" w:rsidRDefault="00000000">
            <w:r>
              <w:rPr>
                <w:color w:val="444444"/>
                <w:sz w:val="20"/>
                <w:szCs w:val="20"/>
              </w:rPr>
              <w:t>Netflix Originals</w:t>
            </w:r>
          </w:p>
        </w:tc>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26178F8F" w14:textId="77777777" w:rsidR="00184DD8" w:rsidRDefault="00000000">
            <w:r>
              <w:rPr>
                <w:color w:val="444444"/>
                <w:sz w:val="20"/>
                <w:szCs w:val="20"/>
              </w:rPr>
              <w:t>In-house produced films, series, and documentaries exclusive to Netflix</w:t>
            </w:r>
          </w:p>
        </w:tc>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70EB2EB9" w14:textId="77777777" w:rsidR="00184DD8" w:rsidRDefault="00000000">
            <w:r>
              <w:rPr>
                <w:color w:val="444444"/>
                <w:sz w:val="20"/>
                <w:szCs w:val="20"/>
              </w:rPr>
              <w:t>Creates content that cannot be found anywhere else; reduces licensing dependency</w:t>
            </w:r>
          </w:p>
        </w:tc>
      </w:tr>
      <w:tr w:rsidR="00184DD8" w14:paraId="6095F647"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5A3F28" w14:textId="77777777" w:rsidR="00184DD8" w:rsidRDefault="00000000">
            <w:r>
              <w:rPr>
                <w:color w:val="444444"/>
                <w:sz w:val="20"/>
                <w:szCs w:val="20"/>
              </w:rPr>
              <w:t>Multiple Streaming Quality</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A35A0C6" w14:textId="77777777" w:rsidR="00184DD8" w:rsidRDefault="00000000">
            <w:r>
              <w:rPr>
                <w:color w:val="444444"/>
                <w:sz w:val="20"/>
                <w:szCs w:val="20"/>
              </w:rPr>
              <w:t>SD to 4K Ultra HD with adaptive bitrate based on network speed</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6658B18" w14:textId="77777777" w:rsidR="00184DD8" w:rsidRDefault="00000000">
            <w:r>
              <w:rPr>
                <w:color w:val="444444"/>
                <w:sz w:val="20"/>
                <w:szCs w:val="20"/>
              </w:rPr>
              <w:t>Works across slow mobile networks and fast home broadband</w:t>
            </w:r>
          </w:p>
        </w:tc>
      </w:tr>
      <w:tr w:rsidR="00184DD8" w14:paraId="51E40DB1" w14:textId="77777777">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7415E478" w14:textId="77777777" w:rsidR="00184DD8" w:rsidRDefault="00000000">
            <w:r>
              <w:rPr>
                <w:color w:val="444444"/>
                <w:sz w:val="20"/>
                <w:szCs w:val="20"/>
              </w:rPr>
              <w:t>Offline Download</w:t>
            </w:r>
          </w:p>
        </w:tc>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06EAD844" w14:textId="77777777" w:rsidR="00184DD8" w:rsidRDefault="00000000">
            <w:r>
              <w:rPr>
                <w:color w:val="444444"/>
                <w:sz w:val="20"/>
                <w:szCs w:val="20"/>
              </w:rPr>
              <w:t>Users can download titles on mobile or tablet for offline viewing</w:t>
            </w:r>
          </w:p>
        </w:tc>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7A77682A" w14:textId="77777777" w:rsidR="00184DD8" w:rsidRDefault="00000000">
            <w:r>
              <w:rPr>
                <w:color w:val="444444"/>
                <w:sz w:val="20"/>
                <w:szCs w:val="20"/>
              </w:rPr>
              <w:t>Very popular in markets with inconsistent internet like India and Southeast Asia</w:t>
            </w:r>
          </w:p>
        </w:tc>
      </w:tr>
      <w:tr w:rsidR="00184DD8" w14:paraId="01548508"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EE11A6" w14:textId="77777777" w:rsidR="00184DD8" w:rsidRDefault="00000000">
            <w:r>
              <w:rPr>
                <w:color w:val="444444"/>
                <w:sz w:val="20"/>
                <w:szCs w:val="20"/>
              </w:rPr>
              <w:t>Multiple Profiles</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C27D8AF" w14:textId="77777777" w:rsidR="00184DD8" w:rsidRDefault="00000000">
            <w:r>
              <w:rPr>
                <w:color w:val="444444"/>
                <w:sz w:val="20"/>
                <w:szCs w:val="20"/>
              </w:rPr>
              <w:t>Up to 5 profiles per account with separate watch histories and recommendations</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FB08114" w14:textId="77777777" w:rsidR="00184DD8" w:rsidRDefault="00000000">
            <w:r>
              <w:rPr>
                <w:color w:val="444444"/>
                <w:sz w:val="20"/>
                <w:szCs w:val="20"/>
              </w:rPr>
              <w:t>Serves entire households; each member gets their own personalised feed</w:t>
            </w:r>
          </w:p>
        </w:tc>
      </w:tr>
      <w:tr w:rsidR="00184DD8" w14:paraId="30D40933" w14:textId="77777777">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22803031" w14:textId="77777777" w:rsidR="00184DD8" w:rsidRDefault="00000000">
            <w:r>
              <w:rPr>
                <w:color w:val="444444"/>
                <w:sz w:val="20"/>
                <w:szCs w:val="20"/>
              </w:rPr>
              <w:t>Content Ratings (Thumbs)</w:t>
            </w:r>
          </w:p>
        </w:tc>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2AC588B1" w14:textId="77777777" w:rsidR="00184DD8" w:rsidRDefault="00000000">
            <w:r>
              <w:rPr>
                <w:color w:val="444444"/>
                <w:sz w:val="20"/>
                <w:szCs w:val="20"/>
              </w:rPr>
              <w:t>Users rate content with thumbs up / down / love — this feeds back into the recommendation model</w:t>
            </w:r>
          </w:p>
        </w:tc>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7719B8D0" w14:textId="77777777" w:rsidR="00184DD8" w:rsidRDefault="00000000">
            <w:r>
              <w:rPr>
                <w:color w:val="444444"/>
                <w:sz w:val="20"/>
                <w:szCs w:val="20"/>
              </w:rPr>
              <w:t>Continuous improvement of recommendations; reduces churn from irrelevant suggestions</w:t>
            </w:r>
          </w:p>
        </w:tc>
      </w:tr>
      <w:tr w:rsidR="00184DD8" w14:paraId="27A26412"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171AE89" w14:textId="77777777" w:rsidR="00184DD8" w:rsidRDefault="00000000">
            <w:r>
              <w:rPr>
                <w:color w:val="444444"/>
                <w:sz w:val="20"/>
                <w:szCs w:val="20"/>
              </w:rPr>
              <w:t>Skip Intro / Auto-Play</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141A2C7" w14:textId="77777777" w:rsidR="00184DD8" w:rsidRDefault="00000000">
            <w:r>
              <w:rPr>
                <w:color w:val="444444"/>
                <w:sz w:val="20"/>
                <w:szCs w:val="20"/>
              </w:rPr>
              <w:t>UI shortcuts that remove friction during binge-watching</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E0E5A14" w14:textId="77777777" w:rsidR="00184DD8" w:rsidRDefault="00000000">
            <w:r>
              <w:rPr>
                <w:color w:val="444444"/>
                <w:sz w:val="20"/>
                <w:szCs w:val="20"/>
              </w:rPr>
              <w:t>Longer average session times; reduced drop-off between episodes</w:t>
            </w:r>
          </w:p>
        </w:tc>
      </w:tr>
      <w:tr w:rsidR="00184DD8" w14:paraId="5D896D7E" w14:textId="77777777">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1BE5BFDD" w14:textId="77777777" w:rsidR="00184DD8" w:rsidRDefault="00000000">
            <w:r>
              <w:rPr>
                <w:color w:val="444444"/>
                <w:sz w:val="20"/>
                <w:szCs w:val="20"/>
              </w:rPr>
              <w:lastRenderedPageBreak/>
              <w:t>Ad-Supported Tier</w:t>
            </w:r>
          </w:p>
        </w:tc>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57FE3309" w14:textId="77777777" w:rsidR="00184DD8" w:rsidRDefault="00000000">
            <w:r>
              <w:rPr>
                <w:color w:val="444444"/>
                <w:sz w:val="20"/>
                <w:szCs w:val="20"/>
              </w:rPr>
              <w:t>Lower-cost plan introduced in 2022 with advertisements</w:t>
            </w:r>
          </w:p>
        </w:tc>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4DF8D17C" w14:textId="77777777" w:rsidR="00184DD8" w:rsidRDefault="00000000">
            <w:r>
              <w:rPr>
                <w:color w:val="444444"/>
                <w:sz w:val="20"/>
                <w:szCs w:val="20"/>
              </w:rPr>
              <w:t>Opens up price-sensitive markets; adds advertising as a second revenue stream</w:t>
            </w:r>
          </w:p>
        </w:tc>
      </w:tr>
      <w:tr w:rsidR="00184DD8" w14:paraId="0CF65BBD"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C3A66BE" w14:textId="77777777" w:rsidR="00184DD8" w:rsidRDefault="00000000">
            <w:r>
              <w:rPr>
                <w:color w:val="444444"/>
                <w:sz w:val="20"/>
                <w:szCs w:val="20"/>
              </w:rPr>
              <w:t>Cross-Platform Support</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7847D68" w14:textId="77777777" w:rsidR="00184DD8" w:rsidRDefault="00000000">
            <w:r>
              <w:rPr>
                <w:color w:val="444444"/>
                <w:sz w:val="20"/>
                <w:szCs w:val="20"/>
              </w:rPr>
              <w:t>Available on Smart TVs, iOS, Android, PC, gaming consoles, Chromecast</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0CBFEAF" w14:textId="77777777" w:rsidR="00184DD8" w:rsidRDefault="00000000">
            <w:r>
              <w:rPr>
                <w:color w:val="444444"/>
                <w:sz w:val="20"/>
                <w:szCs w:val="20"/>
              </w:rPr>
              <w:t>Maximises reach; user can switch devices mid-session seamlessly</w:t>
            </w:r>
          </w:p>
        </w:tc>
      </w:tr>
    </w:tbl>
    <w:p w14:paraId="622A252B" w14:textId="77777777" w:rsidR="00184DD8" w:rsidRDefault="00184DD8">
      <w:pPr>
        <w:spacing w:before="60" w:after="60"/>
      </w:pPr>
    </w:p>
    <w:p w14:paraId="05E0D5B7" w14:textId="77777777" w:rsidR="00184DD8" w:rsidRDefault="00000000">
      <w:pPr>
        <w:spacing w:before="260" w:after="120"/>
      </w:pPr>
      <w:r>
        <w:rPr>
          <w:b/>
          <w:bCs/>
          <w:color w:val="1A1A1A"/>
          <w:sz w:val="26"/>
          <w:szCs w:val="26"/>
          <w:u w:val="single"/>
        </w:rPr>
        <w:t>1.3  Real-World Problems Netflix Solves</w:t>
      </w:r>
    </w:p>
    <w:p w14:paraId="1D7380F5" w14:textId="77777777" w:rsidR="00184DD8" w:rsidRDefault="00000000">
      <w:pPr>
        <w:spacing w:before="60" w:after="60"/>
        <w:jc w:val="both"/>
      </w:pPr>
      <w:r>
        <w:rPr>
          <w:color w:val="444444"/>
        </w:rPr>
        <w:t>Netflix was built around solving very practical problems that existed with traditional TV and physical media rentals:</w:t>
      </w:r>
    </w:p>
    <w:p w14:paraId="732708AC" w14:textId="77777777" w:rsidR="00184DD8" w:rsidRDefault="00184DD8">
      <w:pPr>
        <w:spacing w:before="60" w:after="60"/>
      </w:pPr>
    </w:p>
    <w:tbl>
      <w:tblPr>
        <w:tblStyle w:val="a1"/>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5600"/>
      </w:tblGrid>
      <w:tr w:rsidR="00184DD8" w14:paraId="35A60997" w14:textId="77777777">
        <w:trPr>
          <w:tblHeader/>
        </w:trPr>
        <w:tc>
          <w:tcPr>
            <w:tcW w:w="3400"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3B84AE3D" w14:textId="77777777" w:rsidR="00184DD8" w:rsidRDefault="00000000">
            <w:r>
              <w:rPr>
                <w:b/>
                <w:bCs/>
                <w:color w:val="FFFFFF"/>
                <w:sz w:val="20"/>
                <w:szCs w:val="20"/>
              </w:rPr>
              <w:t>Problem</w:t>
            </w:r>
          </w:p>
        </w:tc>
        <w:tc>
          <w:tcPr>
            <w:tcW w:w="5600"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6C1D2875" w14:textId="77777777" w:rsidR="00184DD8" w:rsidRDefault="00000000">
            <w:r>
              <w:rPr>
                <w:b/>
                <w:bCs/>
                <w:color w:val="FFFFFF"/>
                <w:sz w:val="20"/>
                <w:szCs w:val="20"/>
              </w:rPr>
              <w:t>How Netflix Addresses It</w:t>
            </w:r>
          </w:p>
        </w:tc>
      </w:tr>
      <w:tr w:rsidR="00184DD8" w14:paraId="275633E0" w14:textId="77777777">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DCAADB6" w14:textId="77777777" w:rsidR="00184DD8" w:rsidRDefault="00000000">
            <w:r>
              <w:rPr>
                <w:color w:val="444444"/>
                <w:sz w:val="20"/>
                <w:szCs w:val="20"/>
              </w:rPr>
              <w:t>Content tied to broadcast schedules</w:t>
            </w:r>
          </w:p>
        </w:tc>
        <w:tc>
          <w:tcPr>
            <w:tcW w:w="5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3770060" w14:textId="77777777" w:rsidR="00184DD8" w:rsidRDefault="00000000">
            <w:r>
              <w:rPr>
                <w:color w:val="444444"/>
                <w:sz w:val="20"/>
                <w:szCs w:val="20"/>
              </w:rPr>
              <w:t>On-demand library — users watch what they want, when they want, with no fixed schedule</w:t>
            </w:r>
          </w:p>
        </w:tc>
      </w:tr>
      <w:tr w:rsidR="00184DD8" w14:paraId="13F36B40" w14:textId="77777777">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3110D96A" w14:textId="77777777" w:rsidR="00184DD8" w:rsidRDefault="00000000">
            <w:r>
              <w:rPr>
                <w:color w:val="444444"/>
                <w:sz w:val="20"/>
                <w:szCs w:val="20"/>
              </w:rPr>
              <w:t>Geography limits what content is available</w:t>
            </w:r>
          </w:p>
        </w:tc>
        <w:tc>
          <w:tcPr>
            <w:tcW w:w="5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6E718475" w14:textId="77777777" w:rsidR="00184DD8" w:rsidRDefault="00000000">
            <w:r>
              <w:rPr>
                <w:color w:val="444444"/>
                <w:sz w:val="20"/>
                <w:szCs w:val="20"/>
              </w:rPr>
              <w:t>Global library available in 190+ countries; local language originals for regional audiences</w:t>
            </w:r>
          </w:p>
        </w:tc>
      </w:tr>
      <w:tr w:rsidR="00184DD8" w14:paraId="14A2E7D3" w14:textId="77777777">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C663BB5" w14:textId="77777777" w:rsidR="00184DD8" w:rsidRDefault="00000000">
            <w:r>
              <w:rPr>
                <w:color w:val="444444"/>
                <w:sz w:val="20"/>
                <w:szCs w:val="20"/>
              </w:rPr>
              <w:t>Too many choices, hard to find something to watch</w:t>
            </w:r>
          </w:p>
        </w:tc>
        <w:tc>
          <w:tcPr>
            <w:tcW w:w="5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90D7733" w14:textId="77777777" w:rsidR="00184DD8" w:rsidRDefault="00000000">
            <w:r>
              <w:rPr>
                <w:color w:val="444444"/>
                <w:sz w:val="20"/>
                <w:szCs w:val="20"/>
              </w:rPr>
              <w:t>Personalised recommendation engine curates a customised homepage for each profile</w:t>
            </w:r>
          </w:p>
        </w:tc>
      </w:tr>
      <w:tr w:rsidR="00184DD8" w14:paraId="79BEF20A" w14:textId="77777777">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48A44CB7" w14:textId="77777777" w:rsidR="00184DD8" w:rsidRDefault="00000000">
            <w:r>
              <w:rPr>
                <w:color w:val="444444"/>
                <w:sz w:val="20"/>
                <w:szCs w:val="20"/>
              </w:rPr>
              <w:t>High cost of physical media and per-title rentals</w:t>
            </w:r>
          </w:p>
        </w:tc>
        <w:tc>
          <w:tcPr>
            <w:tcW w:w="5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621FD1C2" w14:textId="77777777" w:rsidR="00184DD8" w:rsidRDefault="00000000">
            <w:r>
              <w:rPr>
                <w:color w:val="444444"/>
                <w:sz w:val="20"/>
                <w:szCs w:val="20"/>
              </w:rPr>
              <w:t>One flat monthly subscription gives unlimited access to the entire catalogue</w:t>
            </w:r>
          </w:p>
        </w:tc>
      </w:tr>
      <w:tr w:rsidR="00184DD8" w14:paraId="7AD12518" w14:textId="77777777">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D585F6C" w14:textId="77777777" w:rsidR="00184DD8" w:rsidRDefault="00000000">
            <w:r>
              <w:rPr>
                <w:color w:val="444444"/>
                <w:sz w:val="20"/>
                <w:szCs w:val="20"/>
              </w:rPr>
              <w:t>Inconsistent video quality and buffering</w:t>
            </w:r>
          </w:p>
        </w:tc>
        <w:tc>
          <w:tcPr>
            <w:tcW w:w="5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2517A64" w14:textId="77777777" w:rsidR="00184DD8" w:rsidRDefault="00000000">
            <w:r>
              <w:rPr>
                <w:color w:val="444444"/>
                <w:sz w:val="20"/>
                <w:szCs w:val="20"/>
              </w:rPr>
              <w:t>Adaptive bitrate streaming adjusts quality in real time based on network conditions</w:t>
            </w:r>
          </w:p>
        </w:tc>
      </w:tr>
      <w:tr w:rsidR="00184DD8" w14:paraId="3BDFA3FF" w14:textId="77777777">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4488F098" w14:textId="77777777" w:rsidR="00184DD8" w:rsidRDefault="00000000">
            <w:r>
              <w:rPr>
                <w:color w:val="444444"/>
                <w:sz w:val="20"/>
                <w:szCs w:val="20"/>
              </w:rPr>
              <w:t>Lack of content for regional or niche audiences</w:t>
            </w:r>
          </w:p>
        </w:tc>
        <w:tc>
          <w:tcPr>
            <w:tcW w:w="5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5482E031" w14:textId="77777777" w:rsidR="00184DD8" w:rsidRDefault="00000000">
            <w:r>
              <w:rPr>
                <w:color w:val="444444"/>
                <w:sz w:val="20"/>
                <w:szCs w:val="20"/>
              </w:rPr>
              <w:t>Investment in local originals (Sacred Games, Money Heist, Squid Game, Lupine) for specific markets</w:t>
            </w:r>
          </w:p>
        </w:tc>
      </w:tr>
      <w:tr w:rsidR="00184DD8" w14:paraId="0D87F57C" w14:textId="77777777">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DA35292" w14:textId="77777777" w:rsidR="00184DD8" w:rsidRDefault="00000000">
            <w:r>
              <w:rPr>
                <w:color w:val="444444"/>
                <w:sz w:val="20"/>
                <w:szCs w:val="20"/>
              </w:rPr>
              <w:t>Account sharing with no monetisation</w:t>
            </w:r>
          </w:p>
        </w:tc>
        <w:tc>
          <w:tcPr>
            <w:tcW w:w="5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DA351DA" w14:textId="77777777" w:rsidR="00184DD8" w:rsidRDefault="00000000">
            <w:r>
              <w:rPr>
                <w:color w:val="444444"/>
                <w:sz w:val="20"/>
                <w:szCs w:val="20"/>
              </w:rPr>
              <w:t>Paid sharing programme (2023) converts non-paying household members into subscribers</w:t>
            </w:r>
          </w:p>
        </w:tc>
      </w:tr>
    </w:tbl>
    <w:p w14:paraId="33E14EFE" w14:textId="77777777" w:rsidR="00184DD8" w:rsidRDefault="00184DD8">
      <w:pPr>
        <w:spacing w:before="60" w:after="60"/>
      </w:pPr>
    </w:p>
    <w:p w14:paraId="65A041E9" w14:textId="77777777" w:rsidR="00184DD8" w:rsidRDefault="00000000">
      <w:r>
        <w:br w:type="page"/>
      </w:r>
    </w:p>
    <w:p w14:paraId="500D671A" w14:textId="77777777" w:rsidR="00184DD8" w:rsidRDefault="00000000">
      <w:pPr>
        <w:pBdr>
          <w:bottom w:val="single" w:sz="6" w:space="2" w:color="555555"/>
        </w:pBdr>
        <w:spacing w:before="360" w:after="160"/>
      </w:pPr>
      <w:r>
        <w:rPr>
          <w:b/>
          <w:bCs/>
          <w:color w:val="000000"/>
          <w:sz w:val="32"/>
          <w:szCs w:val="32"/>
        </w:rPr>
        <w:lastRenderedPageBreak/>
        <w:t>Section 2: Schema Design</w:t>
      </w:r>
    </w:p>
    <w:p w14:paraId="2D393A05" w14:textId="77777777" w:rsidR="00184DD8" w:rsidRDefault="00000000">
      <w:pPr>
        <w:spacing w:before="60" w:after="60"/>
        <w:jc w:val="both"/>
      </w:pPr>
      <w:r>
        <w:rPr>
          <w:color w:val="444444"/>
        </w:rPr>
        <w:t>The schema is designed to reflect Netflix's core product features — user management, content catalogue, subscriptions, viewing activity, ratings, and billing. The design follows Third Normal Form (3NF) to avoid data redundancy.</w:t>
      </w:r>
    </w:p>
    <w:p w14:paraId="0773A909" w14:textId="77777777" w:rsidR="00184DD8" w:rsidRDefault="00184DD8">
      <w:pPr>
        <w:spacing w:before="60" w:after="60"/>
      </w:pPr>
    </w:p>
    <w:p w14:paraId="7B28823A" w14:textId="77777777" w:rsidR="00184DD8" w:rsidRDefault="00000000">
      <w:pPr>
        <w:spacing w:before="260" w:after="120"/>
      </w:pPr>
      <w:r>
        <w:rPr>
          <w:b/>
          <w:bCs/>
          <w:color w:val="1A1A1A"/>
          <w:sz w:val="26"/>
          <w:szCs w:val="26"/>
          <w:u w:val="single"/>
        </w:rPr>
        <w:t>2.1  Key Entities and Attributes</w:t>
      </w:r>
    </w:p>
    <w:p w14:paraId="5C18E19B" w14:textId="77777777" w:rsidR="00184DD8" w:rsidRDefault="00000000">
      <w:pPr>
        <w:spacing w:before="180" w:after="80"/>
      </w:pPr>
      <w:r>
        <w:rPr>
          <w:b/>
          <w:bCs/>
          <w:color w:val="1A1A1A"/>
        </w:rPr>
        <w:t>Users</w:t>
      </w:r>
    </w:p>
    <w:tbl>
      <w:tblPr>
        <w:tblStyle w:val="a2"/>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28"/>
        <w:gridCol w:w="3344"/>
        <w:gridCol w:w="3228"/>
      </w:tblGrid>
      <w:tr w:rsidR="00184DD8" w14:paraId="22A1A6A7" w14:textId="77777777">
        <w:trPr>
          <w:tblHeader/>
        </w:trPr>
        <w:tc>
          <w:tcPr>
            <w:tcW w:w="2428"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4193DEEF" w14:textId="77777777" w:rsidR="00184DD8" w:rsidRDefault="00000000">
            <w:r>
              <w:rPr>
                <w:b/>
                <w:bCs/>
                <w:color w:val="FFFFFF"/>
                <w:sz w:val="20"/>
                <w:szCs w:val="20"/>
              </w:rPr>
              <w:t>Attribute</w:t>
            </w:r>
          </w:p>
        </w:tc>
        <w:tc>
          <w:tcPr>
            <w:tcW w:w="3344"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60DC58AE" w14:textId="77777777" w:rsidR="00184DD8" w:rsidRDefault="00000000">
            <w:r>
              <w:rPr>
                <w:b/>
                <w:bCs/>
                <w:color w:val="FFFFFF"/>
                <w:sz w:val="20"/>
                <w:szCs w:val="20"/>
              </w:rPr>
              <w:t>Data Type</w:t>
            </w:r>
          </w:p>
        </w:tc>
        <w:tc>
          <w:tcPr>
            <w:tcW w:w="3228"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0042ED99" w14:textId="77777777" w:rsidR="00184DD8" w:rsidRDefault="00000000">
            <w:r>
              <w:rPr>
                <w:b/>
                <w:bCs/>
                <w:color w:val="FFFFFF"/>
                <w:sz w:val="20"/>
                <w:szCs w:val="20"/>
              </w:rPr>
              <w:t>Notes</w:t>
            </w:r>
          </w:p>
        </w:tc>
      </w:tr>
      <w:tr w:rsidR="00184DD8" w14:paraId="29AEC475" w14:textId="77777777">
        <w:tc>
          <w:tcPr>
            <w:tcW w:w="24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E83249F" w14:textId="77777777" w:rsidR="00184DD8" w:rsidRDefault="00000000">
            <w:proofErr w:type="spellStart"/>
            <w:r>
              <w:rPr>
                <w:color w:val="444444"/>
                <w:sz w:val="20"/>
                <w:szCs w:val="20"/>
              </w:rPr>
              <w:t>user_id</w:t>
            </w:r>
            <w:proofErr w:type="spellEnd"/>
            <w:r>
              <w:rPr>
                <w:color w:val="444444"/>
                <w:sz w:val="20"/>
                <w:szCs w:val="20"/>
              </w:rPr>
              <w:t xml:space="preserve"> (PK)</w:t>
            </w:r>
          </w:p>
        </w:tc>
        <w:tc>
          <w:tcPr>
            <w:tcW w:w="33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820A25A" w14:textId="77777777" w:rsidR="00184DD8" w:rsidRDefault="00000000">
            <w:r>
              <w:rPr>
                <w:color w:val="444444"/>
                <w:sz w:val="20"/>
                <w:szCs w:val="20"/>
              </w:rPr>
              <w:t>INT AUTO_INCREMENT</w:t>
            </w:r>
          </w:p>
        </w:tc>
        <w:tc>
          <w:tcPr>
            <w:tcW w:w="32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701588D" w14:textId="77777777" w:rsidR="00184DD8" w:rsidRDefault="00000000">
            <w:r>
              <w:rPr>
                <w:color w:val="444444"/>
                <w:sz w:val="20"/>
                <w:szCs w:val="20"/>
              </w:rPr>
              <w:t>Primary key</w:t>
            </w:r>
          </w:p>
        </w:tc>
      </w:tr>
      <w:tr w:rsidR="00184DD8" w14:paraId="5B28E765" w14:textId="77777777">
        <w:tc>
          <w:tcPr>
            <w:tcW w:w="242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30B38EED" w14:textId="77777777" w:rsidR="00184DD8" w:rsidRDefault="00000000">
            <w:r>
              <w:rPr>
                <w:color w:val="444444"/>
                <w:sz w:val="20"/>
                <w:szCs w:val="20"/>
              </w:rPr>
              <w:t>email</w:t>
            </w:r>
          </w:p>
        </w:tc>
        <w:tc>
          <w:tcPr>
            <w:tcW w:w="33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737EEC71" w14:textId="77777777" w:rsidR="00184DD8" w:rsidRDefault="00000000">
            <w:r>
              <w:rPr>
                <w:color w:val="444444"/>
                <w:sz w:val="20"/>
                <w:szCs w:val="20"/>
              </w:rPr>
              <w:t>VARCHAR(255)</w:t>
            </w:r>
          </w:p>
        </w:tc>
        <w:tc>
          <w:tcPr>
            <w:tcW w:w="322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67419CCA" w14:textId="77777777" w:rsidR="00184DD8" w:rsidRDefault="00000000">
            <w:r>
              <w:rPr>
                <w:color w:val="444444"/>
                <w:sz w:val="20"/>
                <w:szCs w:val="20"/>
              </w:rPr>
              <w:t>Unique; used for login</w:t>
            </w:r>
          </w:p>
        </w:tc>
      </w:tr>
      <w:tr w:rsidR="00184DD8" w14:paraId="0E4279FB" w14:textId="77777777">
        <w:tc>
          <w:tcPr>
            <w:tcW w:w="24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B41EAC1" w14:textId="77777777" w:rsidR="00184DD8" w:rsidRDefault="00000000">
            <w:proofErr w:type="spellStart"/>
            <w:r>
              <w:rPr>
                <w:color w:val="444444"/>
                <w:sz w:val="20"/>
                <w:szCs w:val="20"/>
              </w:rPr>
              <w:t>password_hash</w:t>
            </w:r>
            <w:proofErr w:type="spellEnd"/>
          </w:p>
        </w:tc>
        <w:tc>
          <w:tcPr>
            <w:tcW w:w="33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D7B885" w14:textId="77777777" w:rsidR="00184DD8" w:rsidRDefault="00000000">
            <w:r>
              <w:rPr>
                <w:color w:val="444444"/>
                <w:sz w:val="20"/>
                <w:szCs w:val="20"/>
              </w:rPr>
              <w:t>VARCHAR(255)</w:t>
            </w:r>
          </w:p>
        </w:tc>
        <w:tc>
          <w:tcPr>
            <w:tcW w:w="32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CE87F5" w14:textId="77777777" w:rsidR="00184DD8" w:rsidRDefault="00000000">
            <w:r>
              <w:rPr>
                <w:color w:val="444444"/>
                <w:sz w:val="20"/>
                <w:szCs w:val="20"/>
              </w:rPr>
              <w:t xml:space="preserve">Stored as </w:t>
            </w:r>
            <w:proofErr w:type="spellStart"/>
            <w:r>
              <w:rPr>
                <w:color w:val="444444"/>
                <w:sz w:val="20"/>
                <w:szCs w:val="20"/>
              </w:rPr>
              <w:t>bcrypt</w:t>
            </w:r>
            <w:proofErr w:type="spellEnd"/>
            <w:r>
              <w:rPr>
                <w:color w:val="444444"/>
                <w:sz w:val="20"/>
                <w:szCs w:val="20"/>
              </w:rPr>
              <w:t xml:space="preserve"> hash; never plain text</w:t>
            </w:r>
          </w:p>
        </w:tc>
      </w:tr>
      <w:tr w:rsidR="00184DD8" w14:paraId="23A5AD83" w14:textId="77777777">
        <w:tc>
          <w:tcPr>
            <w:tcW w:w="242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274E3999" w14:textId="77777777" w:rsidR="00184DD8" w:rsidRDefault="00000000">
            <w:proofErr w:type="spellStart"/>
            <w:r>
              <w:rPr>
                <w:color w:val="444444"/>
                <w:sz w:val="20"/>
                <w:szCs w:val="20"/>
              </w:rPr>
              <w:t>full_name</w:t>
            </w:r>
            <w:proofErr w:type="spellEnd"/>
          </w:p>
        </w:tc>
        <w:tc>
          <w:tcPr>
            <w:tcW w:w="33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7F047663" w14:textId="77777777" w:rsidR="00184DD8" w:rsidRDefault="00000000">
            <w:r>
              <w:rPr>
                <w:color w:val="444444"/>
                <w:sz w:val="20"/>
                <w:szCs w:val="20"/>
              </w:rPr>
              <w:t>VARCHAR(100)</w:t>
            </w:r>
          </w:p>
        </w:tc>
        <w:tc>
          <w:tcPr>
            <w:tcW w:w="322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693EA751" w14:textId="77777777" w:rsidR="00184DD8" w:rsidRDefault="00000000">
            <w:r>
              <w:rPr>
                <w:color w:val="444444"/>
                <w:sz w:val="20"/>
                <w:szCs w:val="20"/>
              </w:rPr>
              <w:t>Account holder's name</w:t>
            </w:r>
          </w:p>
        </w:tc>
      </w:tr>
      <w:tr w:rsidR="00184DD8" w14:paraId="3BC0EE0B" w14:textId="77777777">
        <w:tc>
          <w:tcPr>
            <w:tcW w:w="24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5FE4153" w14:textId="77777777" w:rsidR="00184DD8" w:rsidRDefault="00000000">
            <w:proofErr w:type="spellStart"/>
            <w:r>
              <w:rPr>
                <w:color w:val="444444"/>
                <w:sz w:val="20"/>
                <w:szCs w:val="20"/>
              </w:rPr>
              <w:t>country_code</w:t>
            </w:r>
            <w:proofErr w:type="spellEnd"/>
          </w:p>
        </w:tc>
        <w:tc>
          <w:tcPr>
            <w:tcW w:w="33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61CD29D" w14:textId="77777777" w:rsidR="00184DD8" w:rsidRDefault="00000000">
            <w:r>
              <w:rPr>
                <w:color w:val="444444"/>
                <w:sz w:val="20"/>
                <w:szCs w:val="20"/>
              </w:rPr>
              <w:t>CHAR(2)</w:t>
            </w:r>
          </w:p>
        </w:tc>
        <w:tc>
          <w:tcPr>
            <w:tcW w:w="32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C8931F" w14:textId="77777777" w:rsidR="00184DD8" w:rsidRDefault="00000000">
            <w:r>
              <w:rPr>
                <w:color w:val="444444"/>
                <w:sz w:val="20"/>
                <w:szCs w:val="20"/>
              </w:rPr>
              <w:t>ISO 3166 — determines pricing and content availability</w:t>
            </w:r>
          </w:p>
        </w:tc>
      </w:tr>
      <w:tr w:rsidR="00184DD8" w14:paraId="0440ACEA" w14:textId="77777777">
        <w:tc>
          <w:tcPr>
            <w:tcW w:w="242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7378F768" w14:textId="77777777" w:rsidR="00184DD8" w:rsidRDefault="00000000">
            <w:proofErr w:type="spellStart"/>
            <w:r>
              <w:rPr>
                <w:color w:val="444444"/>
                <w:sz w:val="20"/>
                <w:szCs w:val="20"/>
              </w:rPr>
              <w:t>created_at</w:t>
            </w:r>
            <w:proofErr w:type="spellEnd"/>
          </w:p>
        </w:tc>
        <w:tc>
          <w:tcPr>
            <w:tcW w:w="334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02B841B4" w14:textId="77777777" w:rsidR="00184DD8" w:rsidRDefault="00000000">
            <w:r>
              <w:rPr>
                <w:color w:val="444444"/>
                <w:sz w:val="20"/>
                <w:szCs w:val="20"/>
              </w:rPr>
              <w:t>DATETIME</w:t>
            </w:r>
          </w:p>
        </w:tc>
        <w:tc>
          <w:tcPr>
            <w:tcW w:w="322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71BD3FAC" w14:textId="77777777" w:rsidR="00184DD8" w:rsidRDefault="00000000">
            <w:r>
              <w:rPr>
                <w:color w:val="444444"/>
                <w:sz w:val="20"/>
                <w:szCs w:val="20"/>
              </w:rPr>
              <w:t>Account creation timestamp</w:t>
            </w:r>
          </w:p>
        </w:tc>
      </w:tr>
      <w:tr w:rsidR="00184DD8" w14:paraId="403952C8" w14:textId="77777777">
        <w:tc>
          <w:tcPr>
            <w:tcW w:w="24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0364820" w14:textId="77777777" w:rsidR="00184DD8" w:rsidRDefault="00000000">
            <w:proofErr w:type="spellStart"/>
            <w:r>
              <w:rPr>
                <w:color w:val="444444"/>
                <w:sz w:val="20"/>
                <w:szCs w:val="20"/>
              </w:rPr>
              <w:t>account_status</w:t>
            </w:r>
            <w:proofErr w:type="spellEnd"/>
          </w:p>
        </w:tc>
        <w:tc>
          <w:tcPr>
            <w:tcW w:w="334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D79D986" w14:textId="77777777" w:rsidR="00184DD8" w:rsidRDefault="00000000">
            <w:r>
              <w:rPr>
                <w:color w:val="444444"/>
                <w:sz w:val="20"/>
                <w:szCs w:val="20"/>
              </w:rPr>
              <w:t>ENUM('</w:t>
            </w:r>
            <w:proofErr w:type="spellStart"/>
            <w:r>
              <w:rPr>
                <w:color w:val="444444"/>
                <w:sz w:val="20"/>
                <w:szCs w:val="20"/>
              </w:rPr>
              <w:t>active','suspended','cancelled</w:t>
            </w:r>
            <w:proofErr w:type="spellEnd"/>
            <w:r>
              <w:rPr>
                <w:color w:val="444444"/>
                <w:sz w:val="20"/>
                <w:szCs w:val="20"/>
              </w:rPr>
              <w:t>')</w:t>
            </w:r>
          </w:p>
        </w:tc>
        <w:tc>
          <w:tcPr>
            <w:tcW w:w="32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69AEB15" w14:textId="77777777" w:rsidR="00184DD8" w:rsidRDefault="00000000">
            <w:r>
              <w:rPr>
                <w:color w:val="444444"/>
                <w:sz w:val="20"/>
                <w:szCs w:val="20"/>
              </w:rPr>
              <w:t>Current state of the account</w:t>
            </w:r>
          </w:p>
        </w:tc>
      </w:tr>
    </w:tbl>
    <w:p w14:paraId="72298770" w14:textId="77777777" w:rsidR="00184DD8" w:rsidRDefault="00184DD8">
      <w:pPr>
        <w:spacing w:before="60" w:after="60"/>
      </w:pPr>
    </w:p>
    <w:p w14:paraId="3E3DCA26" w14:textId="77777777" w:rsidR="00184DD8" w:rsidRDefault="00000000">
      <w:pPr>
        <w:spacing w:before="180" w:after="80"/>
      </w:pPr>
      <w:r>
        <w:rPr>
          <w:b/>
          <w:bCs/>
          <w:color w:val="1A1A1A"/>
        </w:rPr>
        <w:t>Profiles</w:t>
      </w:r>
    </w:p>
    <w:tbl>
      <w:tblPr>
        <w:tblStyle w:val="a3"/>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2800"/>
        <w:gridCol w:w="3600"/>
      </w:tblGrid>
      <w:tr w:rsidR="00184DD8" w14:paraId="452DFA12" w14:textId="77777777">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6380F463" w14:textId="77777777" w:rsidR="00184DD8" w:rsidRDefault="00000000">
            <w:r>
              <w:rPr>
                <w:b/>
                <w:bCs/>
                <w:color w:val="FFFFFF"/>
                <w:sz w:val="20"/>
                <w:szCs w:val="20"/>
              </w:rPr>
              <w:t>Attribute</w:t>
            </w:r>
          </w:p>
        </w:tc>
        <w:tc>
          <w:tcPr>
            <w:tcW w:w="2800"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652C58F9" w14:textId="77777777" w:rsidR="00184DD8" w:rsidRDefault="00000000">
            <w:r>
              <w:rPr>
                <w:b/>
                <w:bCs/>
                <w:color w:val="FFFFFF"/>
                <w:sz w:val="20"/>
                <w:szCs w:val="20"/>
              </w:rPr>
              <w:t>Data Type</w:t>
            </w:r>
          </w:p>
        </w:tc>
        <w:tc>
          <w:tcPr>
            <w:tcW w:w="3600"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715E2E95" w14:textId="77777777" w:rsidR="00184DD8" w:rsidRDefault="00000000">
            <w:r>
              <w:rPr>
                <w:b/>
                <w:bCs/>
                <w:color w:val="FFFFFF"/>
                <w:sz w:val="20"/>
                <w:szCs w:val="20"/>
              </w:rPr>
              <w:t>Notes</w:t>
            </w:r>
          </w:p>
        </w:tc>
      </w:tr>
      <w:tr w:rsidR="00184DD8" w14:paraId="7675026C"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FDF6CC5" w14:textId="77777777" w:rsidR="00184DD8" w:rsidRDefault="00000000">
            <w:proofErr w:type="spellStart"/>
            <w:r>
              <w:rPr>
                <w:color w:val="444444"/>
                <w:sz w:val="20"/>
                <w:szCs w:val="20"/>
              </w:rPr>
              <w:t>profile_id</w:t>
            </w:r>
            <w:proofErr w:type="spellEnd"/>
            <w:r>
              <w:rPr>
                <w:color w:val="444444"/>
                <w:sz w:val="20"/>
                <w:szCs w:val="20"/>
              </w:rPr>
              <w:t xml:space="preserve"> (PK)</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5C6815" w14:textId="77777777" w:rsidR="00184DD8" w:rsidRDefault="00000000">
            <w:r>
              <w:rPr>
                <w:color w:val="444444"/>
                <w:sz w:val="20"/>
                <w:szCs w:val="20"/>
              </w:rPr>
              <w:t>INT</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911AF0B" w14:textId="77777777" w:rsidR="00184DD8" w:rsidRDefault="00000000">
            <w:r>
              <w:rPr>
                <w:color w:val="444444"/>
                <w:sz w:val="20"/>
                <w:szCs w:val="20"/>
              </w:rPr>
              <w:t>Unique profile identifier</w:t>
            </w:r>
          </w:p>
        </w:tc>
      </w:tr>
      <w:tr w:rsidR="00184DD8" w14:paraId="08EB0C7F" w14:textId="77777777">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01EAE9BE" w14:textId="77777777" w:rsidR="00184DD8" w:rsidRDefault="00000000">
            <w:proofErr w:type="spellStart"/>
            <w:r>
              <w:rPr>
                <w:color w:val="444444"/>
                <w:sz w:val="20"/>
                <w:szCs w:val="20"/>
              </w:rPr>
              <w:t>user_id</w:t>
            </w:r>
            <w:proofErr w:type="spellEnd"/>
            <w:r>
              <w:rPr>
                <w:color w:val="444444"/>
                <w:sz w:val="20"/>
                <w:szCs w:val="20"/>
              </w:rPr>
              <w:t xml:space="preserve"> (FK)</w:t>
            </w:r>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2C15BEEB" w14:textId="77777777" w:rsidR="00184DD8" w:rsidRDefault="00000000">
            <w:r>
              <w:rPr>
                <w:color w:val="444444"/>
                <w:sz w:val="20"/>
                <w:szCs w:val="20"/>
              </w:rPr>
              <w:t>INT</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594A0D3F" w14:textId="77777777" w:rsidR="00184DD8" w:rsidRDefault="00000000">
            <w:r>
              <w:rPr>
                <w:color w:val="444444"/>
                <w:sz w:val="20"/>
                <w:szCs w:val="20"/>
              </w:rPr>
              <w:t>Links to Users table — one user can have up to 5 profiles</w:t>
            </w:r>
          </w:p>
        </w:tc>
      </w:tr>
      <w:tr w:rsidR="00184DD8" w14:paraId="42749DB9"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C4B191D" w14:textId="77777777" w:rsidR="00184DD8" w:rsidRDefault="00000000">
            <w:proofErr w:type="spellStart"/>
            <w:r>
              <w:rPr>
                <w:color w:val="444444"/>
                <w:sz w:val="20"/>
                <w:szCs w:val="20"/>
              </w:rPr>
              <w:t>profile_name</w:t>
            </w:r>
            <w:proofErr w:type="spellEnd"/>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80F311F" w14:textId="77777777" w:rsidR="00184DD8" w:rsidRDefault="00000000">
            <w:r>
              <w:rPr>
                <w:color w:val="444444"/>
                <w:sz w:val="20"/>
                <w:szCs w:val="20"/>
              </w:rPr>
              <w:t>VARCHAR(50)</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9DC45F4" w14:textId="77777777" w:rsidR="00184DD8" w:rsidRDefault="00000000">
            <w:r>
              <w:rPr>
                <w:color w:val="444444"/>
                <w:sz w:val="20"/>
                <w:szCs w:val="20"/>
              </w:rPr>
              <w:t>Display name (e.g. 'Dad', 'Kids')</w:t>
            </w:r>
          </w:p>
        </w:tc>
      </w:tr>
      <w:tr w:rsidR="00184DD8" w14:paraId="491C12BF" w14:textId="77777777">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0ED39442" w14:textId="77777777" w:rsidR="00184DD8" w:rsidRDefault="00000000">
            <w:proofErr w:type="spellStart"/>
            <w:r>
              <w:rPr>
                <w:color w:val="444444"/>
                <w:sz w:val="20"/>
                <w:szCs w:val="20"/>
              </w:rPr>
              <w:t>maturity_level</w:t>
            </w:r>
            <w:proofErr w:type="spellEnd"/>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65EB577B" w14:textId="77777777" w:rsidR="00184DD8" w:rsidRDefault="00000000">
            <w:r>
              <w:rPr>
                <w:color w:val="444444"/>
                <w:sz w:val="20"/>
                <w:szCs w:val="20"/>
              </w:rPr>
              <w:t>ENUM('</w:t>
            </w:r>
            <w:proofErr w:type="spellStart"/>
            <w:r>
              <w:rPr>
                <w:color w:val="444444"/>
                <w:sz w:val="20"/>
                <w:szCs w:val="20"/>
              </w:rPr>
              <w:t>Kids','Teen','Adult</w:t>
            </w:r>
            <w:proofErr w:type="spellEnd"/>
            <w:r>
              <w:rPr>
                <w:color w:val="444444"/>
                <w:sz w:val="20"/>
                <w:szCs w:val="20"/>
              </w:rPr>
              <w:t>')</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1087E9AC" w14:textId="77777777" w:rsidR="00184DD8" w:rsidRDefault="00000000">
            <w:r>
              <w:rPr>
                <w:color w:val="444444"/>
                <w:sz w:val="20"/>
                <w:szCs w:val="20"/>
              </w:rPr>
              <w:t>Controls what content is visible in this profile</w:t>
            </w:r>
          </w:p>
        </w:tc>
      </w:tr>
      <w:tr w:rsidR="00184DD8" w14:paraId="52156E63"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5080A1E" w14:textId="77777777" w:rsidR="00184DD8" w:rsidRDefault="00000000">
            <w:r>
              <w:rPr>
                <w:color w:val="444444"/>
                <w:sz w:val="20"/>
                <w:szCs w:val="20"/>
              </w:rPr>
              <w:t>language</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0790DD8" w14:textId="77777777" w:rsidR="00184DD8" w:rsidRDefault="00000000">
            <w:r>
              <w:rPr>
                <w:color w:val="444444"/>
                <w:sz w:val="20"/>
                <w:szCs w:val="20"/>
              </w:rPr>
              <w:t>CHAR(5)</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14F55B" w14:textId="77777777" w:rsidR="00184DD8" w:rsidRDefault="00000000">
            <w:r>
              <w:rPr>
                <w:color w:val="444444"/>
                <w:sz w:val="20"/>
                <w:szCs w:val="20"/>
              </w:rPr>
              <w:t>Preferred language for UI and recommendations</w:t>
            </w:r>
          </w:p>
        </w:tc>
      </w:tr>
    </w:tbl>
    <w:p w14:paraId="1B38AD00" w14:textId="77777777" w:rsidR="00184DD8" w:rsidRDefault="00184DD8">
      <w:pPr>
        <w:spacing w:before="60" w:after="60"/>
      </w:pPr>
    </w:p>
    <w:p w14:paraId="68519517" w14:textId="77777777" w:rsidR="00184DD8" w:rsidRDefault="00000000">
      <w:pPr>
        <w:spacing w:before="180" w:after="80"/>
      </w:pPr>
      <w:r>
        <w:rPr>
          <w:b/>
          <w:bCs/>
          <w:color w:val="1A1A1A"/>
        </w:rPr>
        <w:t>Content</w:t>
      </w:r>
    </w:p>
    <w:tbl>
      <w:tblPr>
        <w:tblStyle w:val="a4"/>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6"/>
        <w:gridCol w:w="3934"/>
        <w:gridCol w:w="2800"/>
      </w:tblGrid>
      <w:tr w:rsidR="00184DD8" w14:paraId="50EDD3BC" w14:textId="77777777">
        <w:trPr>
          <w:tblHeader/>
        </w:trPr>
        <w:tc>
          <w:tcPr>
            <w:tcW w:w="2266"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1CD1871F" w14:textId="77777777" w:rsidR="00184DD8" w:rsidRDefault="00000000">
            <w:r>
              <w:rPr>
                <w:b/>
                <w:bCs/>
                <w:color w:val="FFFFFF"/>
                <w:sz w:val="20"/>
                <w:szCs w:val="20"/>
              </w:rPr>
              <w:t>Attribute</w:t>
            </w:r>
          </w:p>
        </w:tc>
        <w:tc>
          <w:tcPr>
            <w:tcW w:w="3934"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2D397C17" w14:textId="77777777" w:rsidR="00184DD8" w:rsidRDefault="00000000">
            <w:r>
              <w:rPr>
                <w:b/>
                <w:bCs/>
                <w:color w:val="FFFFFF"/>
                <w:sz w:val="20"/>
                <w:szCs w:val="20"/>
              </w:rPr>
              <w:t>Data Type</w:t>
            </w:r>
          </w:p>
        </w:tc>
        <w:tc>
          <w:tcPr>
            <w:tcW w:w="2800"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115A514E" w14:textId="77777777" w:rsidR="00184DD8" w:rsidRDefault="00000000">
            <w:r>
              <w:rPr>
                <w:b/>
                <w:bCs/>
                <w:color w:val="FFFFFF"/>
                <w:sz w:val="20"/>
                <w:szCs w:val="20"/>
              </w:rPr>
              <w:t>Notes</w:t>
            </w:r>
          </w:p>
        </w:tc>
      </w:tr>
      <w:tr w:rsidR="00184DD8" w14:paraId="660047E6" w14:textId="77777777">
        <w:tc>
          <w:tcPr>
            <w:tcW w:w="22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EE0A831" w14:textId="77777777" w:rsidR="00184DD8" w:rsidRDefault="00000000">
            <w:proofErr w:type="spellStart"/>
            <w:r>
              <w:rPr>
                <w:color w:val="444444"/>
                <w:sz w:val="20"/>
                <w:szCs w:val="20"/>
              </w:rPr>
              <w:t>content_id</w:t>
            </w:r>
            <w:proofErr w:type="spellEnd"/>
            <w:r>
              <w:rPr>
                <w:color w:val="444444"/>
                <w:sz w:val="20"/>
                <w:szCs w:val="20"/>
              </w:rPr>
              <w:t xml:space="preserve"> (PK)</w:t>
            </w:r>
          </w:p>
        </w:tc>
        <w:tc>
          <w:tcPr>
            <w:tcW w:w="393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BA131ED" w14:textId="77777777" w:rsidR="00184DD8" w:rsidRDefault="00000000">
            <w:r>
              <w:rPr>
                <w:color w:val="444444"/>
                <w:sz w:val="20"/>
                <w:szCs w:val="20"/>
              </w:rPr>
              <w:t>INT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2050793" w14:textId="77777777" w:rsidR="00184DD8" w:rsidRDefault="00000000">
            <w:r>
              <w:rPr>
                <w:color w:val="444444"/>
                <w:sz w:val="20"/>
                <w:szCs w:val="20"/>
              </w:rPr>
              <w:t>Unique content identifier</w:t>
            </w:r>
          </w:p>
        </w:tc>
      </w:tr>
      <w:tr w:rsidR="00184DD8" w14:paraId="7A419959" w14:textId="77777777">
        <w:tc>
          <w:tcPr>
            <w:tcW w:w="226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33D336EB" w14:textId="77777777" w:rsidR="00184DD8" w:rsidRDefault="00000000">
            <w:r>
              <w:rPr>
                <w:color w:val="444444"/>
                <w:sz w:val="20"/>
                <w:szCs w:val="20"/>
              </w:rPr>
              <w:t>title</w:t>
            </w:r>
          </w:p>
        </w:tc>
        <w:tc>
          <w:tcPr>
            <w:tcW w:w="393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48EEB295" w14:textId="77777777" w:rsidR="00184DD8" w:rsidRDefault="00000000">
            <w:r>
              <w:rPr>
                <w:color w:val="444444"/>
                <w:sz w:val="20"/>
                <w:szCs w:val="20"/>
              </w:rPr>
              <w:t>VARCHAR(255)</w:t>
            </w:r>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0845D679" w14:textId="77777777" w:rsidR="00184DD8" w:rsidRDefault="00000000">
            <w:r>
              <w:rPr>
                <w:color w:val="444444"/>
                <w:sz w:val="20"/>
                <w:szCs w:val="20"/>
              </w:rPr>
              <w:t>Name of the film or show</w:t>
            </w:r>
          </w:p>
        </w:tc>
      </w:tr>
      <w:tr w:rsidR="00184DD8" w14:paraId="5978355C" w14:textId="77777777">
        <w:tc>
          <w:tcPr>
            <w:tcW w:w="22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A4F0C8" w14:textId="77777777" w:rsidR="00184DD8" w:rsidRDefault="00000000">
            <w:proofErr w:type="spellStart"/>
            <w:r>
              <w:rPr>
                <w:color w:val="444444"/>
                <w:sz w:val="20"/>
                <w:szCs w:val="20"/>
              </w:rPr>
              <w:t>content_type</w:t>
            </w:r>
            <w:proofErr w:type="spellEnd"/>
          </w:p>
        </w:tc>
        <w:tc>
          <w:tcPr>
            <w:tcW w:w="393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FB5EF76" w14:textId="77777777" w:rsidR="00184DD8" w:rsidRDefault="00000000">
            <w:r>
              <w:rPr>
                <w:color w:val="444444"/>
                <w:sz w:val="20"/>
                <w:szCs w:val="20"/>
              </w:rPr>
              <w:t>ENUM('</w:t>
            </w:r>
            <w:proofErr w:type="spellStart"/>
            <w:r>
              <w:rPr>
                <w:color w:val="444444"/>
                <w:sz w:val="20"/>
                <w:szCs w:val="20"/>
              </w:rPr>
              <w:t>Movie','Series','Documentary','Short</w:t>
            </w:r>
            <w:proofErr w:type="spellEnd"/>
            <w:r>
              <w:rPr>
                <w:color w:val="444444"/>
                <w:sz w:val="20"/>
                <w:szCs w:val="20"/>
              </w:rPr>
              <w: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1B074A9" w14:textId="77777777" w:rsidR="00184DD8" w:rsidRDefault="00000000">
            <w:r>
              <w:rPr>
                <w:color w:val="444444"/>
                <w:sz w:val="20"/>
                <w:szCs w:val="20"/>
              </w:rPr>
              <w:t>Type classification</w:t>
            </w:r>
          </w:p>
        </w:tc>
      </w:tr>
      <w:tr w:rsidR="00184DD8" w14:paraId="5807AF5C" w14:textId="77777777">
        <w:tc>
          <w:tcPr>
            <w:tcW w:w="226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73A3EC93" w14:textId="77777777" w:rsidR="00184DD8" w:rsidRDefault="00000000">
            <w:proofErr w:type="spellStart"/>
            <w:r>
              <w:rPr>
                <w:color w:val="444444"/>
                <w:sz w:val="20"/>
                <w:szCs w:val="20"/>
              </w:rPr>
              <w:lastRenderedPageBreak/>
              <w:t>release_year</w:t>
            </w:r>
            <w:proofErr w:type="spellEnd"/>
          </w:p>
        </w:tc>
        <w:tc>
          <w:tcPr>
            <w:tcW w:w="393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72B7C1A7" w14:textId="77777777" w:rsidR="00184DD8" w:rsidRDefault="00000000">
            <w:r>
              <w:rPr>
                <w:color w:val="444444"/>
                <w:sz w:val="20"/>
                <w:szCs w:val="20"/>
              </w:rPr>
              <w:t>YEAR</w:t>
            </w:r>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0E8D266C" w14:textId="77777777" w:rsidR="00184DD8" w:rsidRDefault="00000000">
            <w:r>
              <w:rPr>
                <w:color w:val="444444"/>
                <w:sz w:val="20"/>
                <w:szCs w:val="20"/>
              </w:rPr>
              <w:t>Year of original release</w:t>
            </w:r>
          </w:p>
        </w:tc>
      </w:tr>
      <w:tr w:rsidR="00184DD8" w14:paraId="2125A8A5" w14:textId="77777777">
        <w:tc>
          <w:tcPr>
            <w:tcW w:w="22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9DF4A1E" w14:textId="77777777" w:rsidR="00184DD8" w:rsidRDefault="00000000">
            <w:proofErr w:type="spellStart"/>
            <w:r>
              <w:rPr>
                <w:color w:val="444444"/>
                <w:sz w:val="20"/>
                <w:szCs w:val="20"/>
              </w:rPr>
              <w:t>duration_minutes</w:t>
            </w:r>
            <w:proofErr w:type="spellEnd"/>
          </w:p>
        </w:tc>
        <w:tc>
          <w:tcPr>
            <w:tcW w:w="393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62B37BE" w14:textId="77777777" w:rsidR="00184DD8" w:rsidRDefault="00000000">
            <w:r>
              <w:rPr>
                <w:color w:val="444444"/>
                <w:sz w:val="20"/>
                <w:szCs w:val="20"/>
              </w:rPr>
              <w:t>INT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3063B82" w14:textId="77777777" w:rsidR="00184DD8" w:rsidRDefault="00000000">
            <w:r>
              <w:rPr>
                <w:color w:val="444444"/>
                <w:sz w:val="20"/>
                <w:szCs w:val="20"/>
              </w:rPr>
              <w:t>Total runtime in minutes</w:t>
            </w:r>
          </w:p>
        </w:tc>
      </w:tr>
      <w:tr w:rsidR="00184DD8" w14:paraId="49294AF5" w14:textId="77777777">
        <w:tc>
          <w:tcPr>
            <w:tcW w:w="226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3CC3812F" w14:textId="77777777" w:rsidR="00184DD8" w:rsidRDefault="00000000">
            <w:proofErr w:type="spellStart"/>
            <w:r>
              <w:rPr>
                <w:color w:val="444444"/>
                <w:sz w:val="20"/>
                <w:szCs w:val="20"/>
              </w:rPr>
              <w:t>maturity_rating</w:t>
            </w:r>
            <w:proofErr w:type="spellEnd"/>
          </w:p>
        </w:tc>
        <w:tc>
          <w:tcPr>
            <w:tcW w:w="393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333FBE3E" w14:textId="77777777" w:rsidR="00184DD8" w:rsidRDefault="00000000">
            <w:r>
              <w:rPr>
                <w:color w:val="444444"/>
                <w:sz w:val="20"/>
                <w:szCs w:val="20"/>
              </w:rPr>
              <w:t>VARCHAR(10)</w:t>
            </w:r>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2F722605" w14:textId="77777777" w:rsidR="00184DD8" w:rsidRDefault="00000000">
            <w:r>
              <w:rPr>
                <w:color w:val="444444"/>
                <w:sz w:val="20"/>
                <w:szCs w:val="20"/>
              </w:rPr>
              <w:t>Age certificate — PG, R, TV-MA, U/A etc.</w:t>
            </w:r>
          </w:p>
        </w:tc>
      </w:tr>
      <w:tr w:rsidR="00184DD8" w14:paraId="2234509B" w14:textId="77777777">
        <w:tc>
          <w:tcPr>
            <w:tcW w:w="22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02D7B3C" w14:textId="77777777" w:rsidR="00184DD8" w:rsidRDefault="00000000">
            <w:r>
              <w:rPr>
                <w:color w:val="444444"/>
                <w:sz w:val="20"/>
                <w:szCs w:val="20"/>
              </w:rPr>
              <w:t>description</w:t>
            </w:r>
          </w:p>
        </w:tc>
        <w:tc>
          <w:tcPr>
            <w:tcW w:w="393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BDD8BA7" w14:textId="77777777" w:rsidR="00184DD8" w:rsidRDefault="00000000">
            <w:r>
              <w:rPr>
                <w:color w:val="444444"/>
                <w:sz w:val="20"/>
                <w:szCs w:val="20"/>
              </w:rPr>
              <w:t>TEXT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D438438" w14:textId="77777777" w:rsidR="00184DD8" w:rsidRDefault="00000000">
            <w:r>
              <w:rPr>
                <w:color w:val="444444"/>
                <w:sz w:val="20"/>
                <w:szCs w:val="20"/>
              </w:rPr>
              <w:t>Synopsis</w:t>
            </w:r>
          </w:p>
        </w:tc>
      </w:tr>
      <w:tr w:rsidR="00184DD8" w14:paraId="58E41028" w14:textId="77777777">
        <w:tc>
          <w:tcPr>
            <w:tcW w:w="226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4C051250" w14:textId="77777777" w:rsidR="00184DD8" w:rsidRDefault="00000000">
            <w:proofErr w:type="spellStart"/>
            <w:r>
              <w:rPr>
                <w:color w:val="444444"/>
                <w:sz w:val="20"/>
                <w:szCs w:val="20"/>
              </w:rPr>
              <w:t>is_original</w:t>
            </w:r>
            <w:proofErr w:type="spellEnd"/>
          </w:p>
        </w:tc>
        <w:tc>
          <w:tcPr>
            <w:tcW w:w="393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799C7641" w14:textId="77777777" w:rsidR="00184DD8" w:rsidRDefault="00000000">
            <w:r>
              <w:rPr>
                <w:color w:val="444444"/>
                <w:sz w:val="20"/>
                <w:szCs w:val="20"/>
              </w:rPr>
              <w:t>BOOLEAN</w:t>
            </w:r>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02718ABC" w14:textId="77777777" w:rsidR="00184DD8" w:rsidRDefault="00000000">
            <w:r>
              <w:rPr>
                <w:color w:val="444444"/>
                <w:sz w:val="20"/>
                <w:szCs w:val="20"/>
              </w:rPr>
              <w:t>TRUE if it is a Netflix Original</w:t>
            </w:r>
          </w:p>
        </w:tc>
      </w:tr>
      <w:tr w:rsidR="00184DD8" w14:paraId="5202EEA0" w14:textId="77777777">
        <w:tc>
          <w:tcPr>
            <w:tcW w:w="22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04CC1C6" w14:textId="77777777" w:rsidR="00184DD8" w:rsidRDefault="00000000">
            <w:r>
              <w:rPr>
                <w:color w:val="444444"/>
                <w:sz w:val="20"/>
                <w:szCs w:val="20"/>
              </w:rPr>
              <w:t>language</w:t>
            </w:r>
          </w:p>
        </w:tc>
        <w:tc>
          <w:tcPr>
            <w:tcW w:w="393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BB2A158" w14:textId="77777777" w:rsidR="00184DD8" w:rsidRDefault="00000000">
            <w:r>
              <w:rPr>
                <w:color w:val="444444"/>
                <w:sz w:val="20"/>
                <w:szCs w:val="20"/>
              </w:rPr>
              <w:t>VARCHAR(50)</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EE493B1" w14:textId="77777777" w:rsidR="00184DD8" w:rsidRDefault="00000000">
            <w:r>
              <w:rPr>
                <w:color w:val="444444"/>
                <w:sz w:val="20"/>
                <w:szCs w:val="20"/>
              </w:rPr>
              <w:t>Primary language of the content</w:t>
            </w:r>
          </w:p>
        </w:tc>
      </w:tr>
    </w:tbl>
    <w:p w14:paraId="55895DBE" w14:textId="77777777" w:rsidR="00184DD8" w:rsidRDefault="00184DD8">
      <w:pPr>
        <w:spacing w:before="60" w:after="60"/>
      </w:pPr>
    </w:p>
    <w:p w14:paraId="11DE3843" w14:textId="77777777" w:rsidR="00184DD8" w:rsidRDefault="00000000">
      <w:pPr>
        <w:spacing w:before="180" w:after="80"/>
      </w:pPr>
      <w:r>
        <w:rPr>
          <w:b/>
          <w:bCs/>
          <w:color w:val="1A1A1A"/>
        </w:rPr>
        <w:t xml:space="preserve">Genres  (and </w:t>
      </w:r>
      <w:proofErr w:type="spellStart"/>
      <w:r>
        <w:rPr>
          <w:b/>
          <w:bCs/>
          <w:color w:val="1A1A1A"/>
        </w:rPr>
        <w:t>Content_Genres</w:t>
      </w:r>
      <w:proofErr w:type="spellEnd"/>
      <w:r>
        <w:rPr>
          <w:b/>
          <w:bCs/>
          <w:color w:val="1A1A1A"/>
        </w:rPr>
        <w:t xml:space="preserve"> junction)</w:t>
      </w:r>
    </w:p>
    <w:tbl>
      <w:tblPr>
        <w:tblStyle w:val="a5"/>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2800"/>
        <w:gridCol w:w="3600"/>
      </w:tblGrid>
      <w:tr w:rsidR="00184DD8" w14:paraId="061DD1FA" w14:textId="77777777">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15212DF2" w14:textId="77777777" w:rsidR="00184DD8" w:rsidRDefault="00000000">
            <w:r>
              <w:rPr>
                <w:b/>
                <w:bCs/>
                <w:color w:val="FFFFFF"/>
                <w:sz w:val="20"/>
                <w:szCs w:val="20"/>
              </w:rPr>
              <w:t>Attribute</w:t>
            </w:r>
          </w:p>
        </w:tc>
        <w:tc>
          <w:tcPr>
            <w:tcW w:w="2800"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34EC5AF5" w14:textId="77777777" w:rsidR="00184DD8" w:rsidRDefault="00000000">
            <w:r>
              <w:rPr>
                <w:b/>
                <w:bCs/>
                <w:color w:val="FFFFFF"/>
                <w:sz w:val="20"/>
                <w:szCs w:val="20"/>
              </w:rPr>
              <w:t>Data Type</w:t>
            </w:r>
          </w:p>
        </w:tc>
        <w:tc>
          <w:tcPr>
            <w:tcW w:w="3600"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6A6A2BC3" w14:textId="77777777" w:rsidR="00184DD8" w:rsidRDefault="00000000">
            <w:r>
              <w:rPr>
                <w:b/>
                <w:bCs/>
                <w:color w:val="FFFFFF"/>
                <w:sz w:val="20"/>
                <w:szCs w:val="20"/>
              </w:rPr>
              <w:t>Notes</w:t>
            </w:r>
          </w:p>
        </w:tc>
      </w:tr>
      <w:tr w:rsidR="00184DD8" w14:paraId="1699F7CB"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0D1A25" w14:textId="77777777" w:rsidR="00184DD8" w:rsidRDefault="00000000">
            <w:proofErr w:type="spellStart"/>
            <w:r>
              <w:rPr>
                <w:color w:val="444444"/>
                <w:sz w:val="20"/>
                <w:szCs w:val="20"/>
              </w:rPr>
              <w:t>genre_id</w:t>
            </w:r>
            <w:proofErr w:type="spellEnd"/>
            <w:r>
              <w:rPr>
                <w:color w:val="444444"/>
                <w:sz w:val="20"/>
                <w:szCs w:val="20"/>
              </w:rPr>
              <w:t xml:space="preserve"> (PK)</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EB0CB5E" w14:textId="77777777" w:rsidR="00184DD8" w:rsidRDefault="00000000">
            <w:r>
              <w:rPr>
                <w:color w:val="444444"/>
                <w:sz w:val="20"/>
                <w:szCs w:val="20"/>
              </w:rPr>
              <w:t>INT</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76AB64" w14:textId="77777777" w:rsidR="00184DD8" w:rsidRDefault="00000000">
            <w:r>
              <w:rPr>
                <w:color w:val="444444"/>
                <w:sz w:val="20"/>
                <w:szCs w:val="20"/>
              </w:rPr>
              <w:t>Unique genre identifier</w:t>
            </w:r>
          </w:p>
        </w:tc>
      </w:tr>
      <w:tr w:rsidR="00184DD8" w14:paraId="308735B8" w14:textId="77777777">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2BC3DFC5" w14:textId="77777777" w:rsidR="00184DD8" w:rsidRDefault="00000000">
            <w:proofErr w:type="spellStart"/>
            <w:r>
              <w:rPr>
                <w:color w:val="444444"/>
                <w:sz w:val="20"/>
                <w:szCs w:val="20"/>
              </w:rPr>
              <w:t>genre_name</w:t>
            </w:r>
            <w:proofErr w:type="spellEnd"/>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146C44D0" w14:textId="77777777" w:rsidR="00184DD8" w:rsidRDefault="00000000">
            <w:r>
              <w:rPr>
                <w:color w:val="444444"/>
                <w:sz w:val="20"/>
                <w:szCs w:val="20"/>
              </w:rPr>
              <w:t>VARCHAR(100)</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1898948A" w14:textId="77777777" w:rsidR="00184DD8" w:rsidRDefault="00000000">
            <w:r>
              <w:rPr>
                <w:color w:val="444444"/>
                <w:sz w:val="20"/>
                <w:szCs w:val="20"/>
              </w:rPr>
              <w:t>Drama, Thriller, Comedy, Action etc.</w:t>
            </w:r>
          </w:p>
        </w:tc>
      </w:tr>
      <w:tr w:rsidR="00184DD8" w14:paraId="5160A777"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E24A78A" w14:textId="77777777" w:rsidR="00184DD8" w:rsidRDefault="00000000">
            <w:r>
              <w:rPr>
                <w:color w:val="444444"/>
                <w:sz w:val="20"/>
                <w:szCs w:val="20"/>
              </w:rPr>
              <w: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F3C2ED9" w14:textId="77777777" w:rsidR="00184DD8" w:rsidRDefault="00000000">
            <w:r>
              <w:rPr>
                <w:color w:val="444444"/>
                <w:sz w:val="20"/>
                <w:szCs w:val="20"/>
              </w:rPr>
              <w:t>—</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2DE333D" w14:textId="77777777" w:rsidR="00184DD8" w:rsidRDefault="00000000">
            <w:proofErr w:type="spellStart"/>
            <w:r>
              <w:rPr>
                <w:color w:val="444444"/>
                <w:sz w:val="20"/>
                <w:szCs w:val="20"/>
              </w:rPr>
              <w:t>Content_Genres</w:t>
            </w:r>
            <w:proofErr w:type="spellEnd"/>
            <w:r>
              <w:rPr>
                <w:color w:val="444444"/>
                <w:sz w:val="20"/>
                <w:szCs w:val="20"/>
              </w:rPr>
              <w:t xml:space="preserve"> junction: (</w:t>
            </w:r>
            <w:proofErr w:type="spellStart"/>
            <w:r>
              <w:rPr>
                <w:color w:val="444444"/>
                <w:sz w:val="20"/>
                <w:szCs w:val="20"/>
              </w:rPr>
              <w:t>content_id</w:t>
            </w:r>
            <w:proofErr w:type="spellEnd"/>
            <w:r>
              <w:rPr>
                <w:color w:val="444444"/>
                <w:sz w:val="20"/>
                <w:szCs w:val="20"/>
              </w:rPr>
              <w:t xml:space="preserve"> FK, </w:t>
            </w:r>
            <w:proofErr w:type="spellStart"/>
            <w:r>
              <w:rPr>
                <w:color w:val="444444"/>
                <w:sz w:val="20"/>
                <w:szCs w:val="20"/>
              </w:rPr>
              <w:t>genre_id</w:t>
            </w:r>
            <w:proofErr w:type="spellEnd"/>
            <w:r>
              <w:rPr>
                <w:color w:val="444444"/>
                <w:sz w:val="20"/>
                <w:szCs w:val="20"/>
              </w:rPr>
              <w:t xml:space="preserve"> FK) — handles M:M relationship</w:t>
            </w:r>
          </w:p>
        </w:tc>
      </w:tr>
    </w:tbl>
    <w:p w14:paraId="04056743" w14:textId="77777777" w:rsidR="00184DD8" w:rsidRDefault="00184DD8">
      <w:pPr>
        <w:spacing w:before="60" w:after="60"/>
      </w:pPr>
    </w:p>
    <w:p w14:paraId="5E571F73" w14:textId="77777777" w:rsidR="00184DD8" w:rsidRDefault="00000000">
      <w:pPr>
        <w:spacing w:before="180" w:after="80"/>
      </w:pPr>
      <w:r>
        <w:rPr>
          <w:b/>
          <w:bCs/>
          <w:color w:val="1A1A1A"/>
        </w:rPr>
        <w:t>Subscriptions</w:t>
      </w:r>
    </w:p>
    <w:tbl>
      <w:tblPr>
        <w:tblStyle w:val="a6"/>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74"/>
        <w:gridCol w:w="3498"/>
        <w:gridCol w:w="3128"/>
      </w:tblGrid>
      <w:tr w:rsidR="00184DD8" w14:paraId="14FF8F48" w14:textId="77777777">
        <w:trPr>
          <w:tblHeader/>
        </w:trPr>
        <w:tc>
          <w:tcPr>
            <w:tcW w:w="2374"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4F5E5BC3" w14:textId="77777777" w:rsidR="00184DD8" w:rsidRDefault="00000000">
            <w:r>
              <w:rPr>
                <w:b/>
                <w:bCs/>
                <w:color w:val="FFFFFF"/>
                <w:sz w:val="20"/>
                <w:szCs w:val="20"/>
              </w:rPr>
              <w:t>Attribute</w:t>
            </w:r>
          </w:p>
        </w:tc>
        <w:tc>
          <w:tcPr>
            <w:tcW w:w="3498"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71F331A3" w14:textId="77777777" w:rsidR="00184DD8" w:rsidRDefault="00000000">
            <w:r>
              <w:rPr>
                <w:b/>
                <w:bCs/>
                <w:color w:val="FFFFFF"/>
                <w:sz w:val="20"/>
                <w:szCs w:val="20"/>
              </w:rPr>
              <w:t>Data Type</w:t>
            </w:r>
          </w:p>
        </w:tc>
        <w:tc>
          <w:tcPr>
            <w:tcW w:w="3128"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19C42657" w14:textId="77777777" w:rsidR="00184DD8" w:rsidRDefault="00000000">
            <w:r>
              <w:rPr>
                <w:b/>
                <w:bCs/>
                <w:color w:val="FFFFFF"/>
                <w:sz w:val="20"/>
                <w:szCs w:val="20"/>
              </w:rPr>
              <w:t>Notes</w:t>
            </w:r>
          </w:p>
        </w:tc>
      </w:tr>
      <w:tr w:rsidR="00184DD8" w14:paraId="6E396A81" w14:textId="77777777">
        <w:tc>
          <w:tcPr>
            <w:tcW w:w="23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B286F0F" w14:textId="77777777" w:rsidR="00184DD8" w:rsidRDefault="00000000">
            <w:proofErr w:type="spellStart"/>
            <w:r>
              <w:rPr>
                <w:color w:val="444444"/>
                <w:sz w:val="20"/>
                <w:szCs w:val="20"/>
              </w:rPr>
              <w:t>subscription_id</w:t>
            </w:r>
            <w:proofErr w:type="spellEnd"/>
            <w:r>
              <w:rPr>
                <w:color w:val="444444"/>
                <w:sz w:val="20"/>
                <w:szCs w:val="20"/>
              </w:rPr>
              <w:t xml:space="preserve"> (PK)</w:t>
            </w:r>
          </w:p>
        </w:tc>
        <w:tc>
          <w:tcPr>
            <w:tcW w:w="349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9396B3D" w14:textId="77777777" w:rsidR="00184DD8" w:rsidRDefault="00000000">
            <w:r>
              <w:rPr>
                <w:color w:val="444444"/>
                <w:sz w:val="20"/>
                <w:szCs w:val="20"/>
              </w:rPr>
              <w:t>INT</w:t>
            </w:r>
          </w:p>
        </w:tc>
        <w:tc>
          <w:tcPr>
            <w:tcW w:w="31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D3E65E" w14:textId="77777777" w:rsidR="00184DD8" w:rsidRDefault="00000000">
            <w:r>
              <w:rPr>
                <w:color w:val="444444"/>
                <w:sz w:val="20"/>
                <w:szCs w:val="20"/>
              </w:rPr>
              <w:t>Unique record per subscription period</w:t>
            </w:r>
          </w:p>
        </w:tc>
      </w:tr>
      <w:tr w:rsidR="00184DD8" w14:paraId="56470D17" w14:textId="77777777">
        <w:tc>
          <w:tcPr>
            <w:tcW w:w="237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2BB7C635" w14:textId="77777777" w:rsidR="00184DD8" w:rsidRDefault="00000000">
            <w:proofErr w:type="spellStart"/>
            <w:r>
              <w:rPr>
                <w:color w:val="444444"/>
                <w:sz w:val="20"/>
                <w:szCs w:val="20"/>
              </w:rPr>
              <w:t>user_id</w:t>
            </w:r>
            <w:proofErr w:type="spellEnd"/>
            <w:r>
              <w:rPr>
                <w:color w:val="444444"/>
                <w:sz w:val="20"/>
                <w:szCs w:val="20"/>
              </w:rPr>
              <w:t xml:space="preserve"> (FK)</w:t>
            </w:r>
          </w:p>
        </w:tc>
        <w:tc>
          <w:tcPr>
            <w:tcW w:w="349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443BB619" w14:textId="77777777" w:rsidR="00184DD8" w:rsidRDefault="00000000">
            <w:r>
              <w:rPr>
                <w:color w:val="444444"/>
                <w:sz w:val="20"/>
                <w:szCs w:val="20"/>
              </w:rPr>
              <w:t>INT</w:t>
            </w:r>
          </w:p>
        </w:tc>
        <w:tc>
          <w:tcPr>
            <w:tcW w:w="312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41C5A490" w14:textId="77777777" w:rsidR="00184DD8" w:rsidRDefault="00000000">
            <w:r>
              <w:rPr>
                <w:color w:val="444444"/>
                <w:sz w:val="20"/>
                <w:szCs w:val="20"/>
              </w:rPr>
              <w:t>Links to Users table</w:t>
            </w:r>
          </w:p>
        </w:tc>
      </w:tr>
      <w:tr w:rsidR="00184DD8" w14:paraId="6A487548" w14:textId="77777777">
        <w:tc>
          <w:tcPr>
            <w:tcW w:w="23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ECE10F4" w14:textId="77777777" w:rsidR="00184DD8" w:rsidRDefault="00000000">
            <w:proofErr w:type="spellStart"/>
            <w:r>
              <w:rPr>
                <w:color w:val="444444"/>
                <w:sz w:val="20"/>
                <w:szCs w:val="20"/>
              </w:rPr>
              <w:t>plan_type</w:t>
            </w:r>
            <w:proofErr w:type="spellEnd"/>
          </w:p>
        </w:tc>
        <w:tc>
          <w:tcPr>
            <w:tcW w:w="349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26D6C88" w14:textId="77777777" w:rsidR="00184DD8" w:rsidRDefault="00000000">
            <w:r>
              <w:rPr>
                <w:color w:val="444444"/>
                <w:sz w:val="20"/>
                <w:szCs w:val="20"/>
              </w:rPr>
              <w:t>ENUM('</w:t>
            </w:r>
            <w:proofErr w:type="spellStart"/>
            <w:r>
              <w:rPr>
                <w:color w:val="444444"/>
                <w:sz w:val="20"/>
                <w:szCs w:val="20"/>
              </w:rPr>
              <w:t>Basic','Standard','Premium','Ad</w:t>
            </w:r>
            <w:proofErr w:type="spellEnd"/>
            <w:r>
              <w:rPr>
                <w:color w:val="444444"/>
                <w:sz w:val="20"/>
                <w:szCs w:val="20"/>
              </w:rPr>
              <w:t>-Supported')</w:t>
            </w:r>
          </w:p>
        </w:tc>
        <w:tc>
          <w:tcPr>
            <w:tcW w:w="31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AE97C0A" w14:textId="77777777" w:rsidR="00184DD8" w:rsidRDefault="00000000">
            <w:r>
              <w:rPr>
                <w:color w:val="444444"/>
                <w:sz w:val="20"/>
                <w:szCs w:val="20"/>
              </w:rPr>
              <w:t>Subscription tier</w:t>
            </w:r>
          </w:p>
        </w:tc>
      </w:tr>
      <w:tr w:rsidR="00184DD8" w14:paraId="4712B87D" w14:textId="77777777">
        <w:tc>
          <w:tcPr>
            <w:tcW w:w="237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78C8297D" w14:textId="77777777" w:rsidR="00184DD8" w:rsidRDefault="00000000">
            <w:proofErr w:type="spellStart"/>
            <w:r>
              <w:rPr>
                <w:color w:val="444444"/>
                <w:sz w:val="20"/>
                <w:szCs w:val="20"/>
              </w:rPr>
              <w:t>start_date</w:t>
            </w:r>
            <w:proofErr w:type="spellEnd"/>
          </w:p>
        </w:tc>
        <w:tc>
          <w:tcPr>
            <w:tcW w:w="349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31EC948D" w14:textId="77777777" w:rsidR="00184DD8" w:rsidRDefault="00000000">
            <w:r>
              <w:rPr>
                <w:color w:val="444444"/>
                <w:sz w:val="20"/>
                <w:szCs w:val="20"/>
              </w:rPr>
              <w:t>DATE</w:t>
            </w:r>
          </w:p>
        </w:tc>
        <w:tc>
          <w:tcPr>
            <w:tcW w:w="312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5C0BADAD" w14:textId="77777777" w:rsidR="00184DD8" w:rsidRDefault="00000000">
            <w:r>
              <w:rPr>
                <w:color w:val="444444"/>
                <w:sz w:val="20"/>
                <w:szCs w:val="20"/>
              </w:rPr>
              <w:t>Subscription start</w:t>
            </w:r>
          </w:p>
        </w:tc>
      </w:tr>
      <w:tr w:rsidR="00184DD8" w14:paraId="04BEF487" w14:textId="77777777">
        <w:tc>
          <w:tcPr>
            <w:tcW w:w="23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3C69CE" w14:textId="77777777" w:rsidR="00184DD8" w:rsidRDefault="00000000">
            <w:proofErr w:type="spellStart"/>
            <w:r>
              <w:rPr>
                <w:color w:val="444444"/>
                <w:sz w:val="20"/>
                <w:szCs w:val="20"/>
              </w:rPr>
              <w:t>end_date</w:t>
            </w:r>
            <w:proofErr w:type="spellEnd"/>
          </w:p>
        </w:tc>
        <w:tc>
          <w:tcPr>
            <w:tcW w:w="349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CB3C7E0" w14:textId="77777777" w:rsidR="00184DD8" w:rsidRDefault="00000000">
            <w:r>
              <w:rPr>
                <w:color w:val="444444"/>
                <w:sz w:val="20"/>
                <w:szCs w:val="20"/>
              </w:rPr>
              <w:t>DATE</w:t>
            </w:r>
          </w:p>
        </w:tc>
        <w:tc>
          <w:tcPr>
            <w:tcW w:w="31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8078D27" w14:textId="77777777" w:rsidR="00184DD8" w:rsidRDefault="00000000">
            <w:r>
              <w:rPr>
                <w:color w:val="444444"/>
                <w:sz w:val="20"/>
                <w:szCs w:val="20"/>
              </w:rPr>
              <w:t>Renewal or cancellation date</w:t>
            </w:r>
          </w:p>
        </w:tc>
      </w:tr>
      <w:tr w:rsidR="00184DD8" w14:paraId="2BCAD132" w14:textId="77777777">
        <w:tc>
          <w:tcPr>
            <w:tcW w:w="2374"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2CB78CFA" w14:textId="77777777" w:rsidR="00184DD8" w:rsidRDefault="00000000">
            <w:r>
              <w:rPr>
                <w:color w:val="444444"/>
                <w:sz w:val="20"/>
                <w:szCs w:val="20"/>
              </w:rPr>
              <w:t>status</w:t>
            </w:r>
          </w:p>
        </w:tc>
        <w:tc>
          <w:tcPr>
            <w:tcW w:w="349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18A81390" w14:textId="77777777" w:rsidR="00184DD8" w:rsidRDefault="00000000">
            <w:r>
              <w:rPr>
                <w:color w:val="444444"/>
                <w:sz w:val="20"/>
                <w:szCs w:val="20"/>
              </w:rPr>
              <w:t>ENUM('</w:t>
            </w:r>
            <w:proofErr w:type="spellStart"/>
            <w:r>
              <w:rPr>
                <w:color w:val="444444"/>
                <w:sz w:val="20"/>
                <w:szCs w:val="20"/>
              </w:rPr>
              <w:t>active','cancelled','paused</w:t>
            </w:r>
            <w:proofErr w:type="spellEnd"/>
            <w:r>
              <w:rPr>
                <w:color w:val="444444"/>
                <w:sz w:val="20"/>
                <w:szCs w:val="20"/>
              </w:rPr>
              <w:t>')</w:t>
            </w:r>
          </w:p>
        </w:tc>
        <w:tc>
          <w:tcPr>
            <w:tcW w:w="312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03032C65" w14:textId="77777777" w:rsidR="00184DD8" w:rsidRDefault="00000000">
            <w:r>
              <w:rPr>
                <w:color w:val="444444"/>
                <w:sz w:val="20"/>
                <w:szCs w:val="20"/>
              </w:rPr>
              <w:t>Current status</w:t>
            </w:r>
          </w:p>
        </w:tc>
      </w:tr>
      <w:tr w:rsidR="00184DD8" w14:paraId="469F3D71" w14:textId="77777777">
        <w:tc>
          <w:tcPr>
            <w:tcW w:w="23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EC82EFB" w14:textId="77777777" w:rsidR="00184DD8" w:rsidRDefault="00000000">
            <w:proofErr w:type="spellStart"/>
            <w:r>
              <w:rPr>
                <w:color w:val="444444"/>
                <w:sz w:val="20"/>
                <w:szCs w:val="20"/>
              </w:rPr>
              <w:t>price_usd</w:t>
            </w:r>
            <w:proofErr w:type="spellEnd"/>
          </w:p>
        </w:tc>
        <w:tc>
          <w:tcPr>
            <w:tcW w:w="349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BF0610" w14:textId="77777777" w:rsidR="00184DD8" w:rsidRDefault="00000000">
            <w:r>
              <w:rPr>
                <w:color w:val="444444"/>
                <w:sz w:val="20"/>
                <w:szCs w:val="20"/>
              </w:rPr>
              <w:t>DECIMAL(8,2)</w:t>
            </w:r>
          </w:p>
        </w:tc>
        <w:tc>
          <w:tcPr>
            <w:tcW w:w="312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B58541A" w14:textId="77777777" w:rsidR="00184DD8" w:rsidRDefault="00000000">
            <w:r>
              <w:rPr>
                <w:color w:val="444444"/>
                <w:sz w:val="20"/>
                <w:szCs w:val="20"/>
              </w:rPr>
              <w:t>Amount charged per cycle</w:t>
            </w:r>
          </w:p>
        </w:tc>
      </w:tr>
    </w:tbl>
    <w:p w14:paraId="6604EEBE" w14:textId="77777777" w:rsidR="00184DD8" w:rsidRDefault="00184DD8">
      <w:pPr>
        <w:spacing w:before="60" w:after="60"/>
      </w:pPr>
    </w:p>
    <w:p w14:paraId="6647CEEE" w14:textId="77777777" w:rsidR="00184DD8" w:rsidRDefault="00000000">
      <w:pPr>
        <w:spacing w:before="180" w:after="80"/>
      </w:pPr>
      <w:proofErr w:type="spellStart"/>
      <w:r>
        <w:rPr>
          <w:b/>
          <w:bCs/>
          <w:color w:val="1A1A1A"/>
        </w:rPr>
        <w:t>Watch_History</w:t>
      </w:r>
      <w:proofErr w:type="spellEnd"/>
    </w:p>
    <w:tbl>
      <w:tblPr>
        <w:tblStyle w:val="a7"/>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2800"/>
        <w:gridCol w:w="3600"/>
      </w:tblGrid>
      <w:tr w:rsidR="00184DD8" w14:paraId="5DCA1AC1" w14:textId="77777777">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6BDA6D7B" w14:textId="77777777" w:rsidR="00184DD8" w:rsidRDefault="00000000">
            <w:r>
              <w:rPr>
                <w:b/>
                <w:bCs/>
                <w:color w:val="FFFFFF"/>
                <w:sz w:val="20"/>
                <w:szCs w:val="20"/>
              </w:rPr>
              <w:t>Attribute</w:t>
            </w:r>
          </w:p>
        </w:tc>
        <w:tc>
          <w:tcPr>
            <w:tcW w:w="2800"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35A6EC8A" w14:textId="77777777" w:rsidR="00184DD8" w:rsidRDefault="00000000">
            <w:r>
              <w:rPr>
                <w:b/>
                <w:bCs/>
                <w:color w:val="FFFFFF"/>
                <w:sz w:val="20"/>
                <w:szCs w:val="20"/>
              </w:rPr>
              <w:t>Data Type</w:t>
            </w:r>
          </w:p>
        </w:tc>
        <w:tc>
          <w:tcPr>
            <w:tcW w:w="3600"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5FCD307D" w14:textId="77777777" w:rsidR="00184DD8" w:rsidRDefault="00000000">
            <w:r>
              <w:rPr>
                <w:b/>
                <w:bCs/>
                <w:color w:val="FFFFFF"/>
                <w:sz w:val="20"/>
                <w:szCs w:val="20"/>
              </w:rPr>
              <w:t>Notes</w:t>
            </w:r>
          </w:p>
        </w:tc>
      </w:tr>
      <w:tr w:rsidR="00184DD8" w14:paraId="30B0CAED"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D7134CF" w14:textId="77777777" w:rsidR="00184DD8" w:rsidRDefault="00000000">
            <w:proofErr w:type="spellStart"/>
            <w:r>
              <w:rPr>
                <w:color w:val="444444"/>
                <w:sz w:val="20"/>
                <w:szCs w:val="20"/>
              </w:rPr>
              <w:t>history_id</w:t>
            </w:r>
            <w:proofErr w:type="spellEnd"/>
            <w:r>
              <w:rPr>
                <w:color w:val="444444"/>
                <w:sz w:val="20"/>
                <w:szCs w:val="20"/>
              </w:rPr>
              <w:t xml:space="preserve"> (PK)</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B03A2BE" w14:textId="77777777" w:rsidR="00184DD8" w:rsidRDefault="00000000">
            <w:r>
              <w:rPr>
                <w:color w:val="444444"/>
                <w:sz w:val="20"/>
                <w:szCs w:val="20"/>
              </w:rPr>
              <w:t>INT</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587400C" w14:textId="77777777" w:rsidR="00184DD8" w:rsidRDefault="00000000">
            <w:r>
              <w:rPr>
                <w:color w:val="444444"/>
                <w:sz w:val="20"/>
                <w:szCs w:val="20"/>
              </w:rPr>
              <w:t>Unique viewing session record</w:t>
            </w:r>
          </w:p>
        </w:tc>
      </w:tr>
      <w:tr w:rsidR="00184DD8" w14:paraId="488C8905" w14:textId="77777777">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0965B347" w14:textId="77777777" w:rsidR="00184DD8" w:rsidRDefault="00000000">
            <w:proofErr w:type="spellStart"/>
            <w:r>
              <w:rPr>
                <w:color w:val="444444"/>
                <w:sz w:val="20"/>
                <w:szCs w:val="20"/>
              </w:rPr>
              <w:t>profile_id</w:t>
            </w:r>
            <w:proofErr w:type="spellEnd"/>
            <w:r>
              <w:rPr>
                <w:color w:val="444444"/>
                <w:sz w:val="20"/>
                <w:szCs w:val="20"/>
              </w:rPr>
              <w:t xml:space="preserve"> (FK)</w:t>
            </w:r>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1D9B61B8" w14:textId="77777777" w:rsidR="00184DD8" w:rsidRDefault="00000000">
            <w:r>
              <w:rPr>
                <w:color w:val="444444"/>
                <w:sz w:val="20"/>
                <w:szCs w:val="20"/>
              </w:rPr>
              <w:t>INT</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6D0088C9" w14:textId="77777777" w:rsidR="00184DD8" w:rsidRDefault="00000000">
            <w:r>
              <w:rPr>
                <w:color w:val="444444"/>
                <w:sz w:val="20"/>
                <w:szCs w:val="20"/>
              </w:rPr>
              <w:t>Which profile watched</w:t>
            </w:r>
          </w:p>
        </w:tc>
      </w:tr>
      <w:tr w:rsidR="00184DD8" w14:paraId="6377244A"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2716459" w14:textId="77777777" w:rsidR="00184DD8" w:rsidRDefault="00000000">
            <w:proofErr w:type="spellStart"/>
            <w:r>
              <w:rPr>
                <w:color w:val="444444"/>
                <w:sz w:val="20"/>
                <w:szCs w:val="20"/>
              </w:rPr>
              <w:lastRenderedPageBreak/>
              <w:t>content_id</w:t>
            </w:r>
            <w:proofErr w:type="spellEnd"/>
            <w:r>
              <w:rPr>
                <w:color w:val="444444"/>
                <w:sz w:val="20"/>
                <w:szCs w:val="20"/>
              </w:rPr>
              <w:t xml:space="preserve"> (FK)</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3239ADF" w14:textId="77777777" w:rsidR="00184DD8" w:rsidRDefault="00000000">
            <w:r>
              <w:rPr>
                <w:color w:val="444444"/>
                <w:sz w:val="20"/>
                <w:szCs w:val="20"/>
              </w:rPr>
              <w:t>INT</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7F95678" w14:textId="77777777" w:rsidR="00184DD8" w:rsidRDefault="00000000">
            <w:r>
              <w:rPr>
                <w:color w:val="444444"/>
                <w:sz w:val="20"/>
                <w:szCs w:val="20"/>
              </w:rPr>
              <w:t>What was watched</w:t>
            </w:r>
          </w:p>
        </w:tc>
      </w:tr>
      <w:tr w:rsidR="00184DD8" w14:paraId="1E1FDF29" w14:textId="77777777">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6CB81DE5" w14:textId="77777777" w:rsidR="00184DD8" w:rsidRDefault="00000000">
            <w:proofErr w:type="spellStart"/>
            <w:r>
              <w:rPr>
                <w:color w:val="444444"/>
                <w:sz w:val="20"/>
                <w:szCs w:val="20"/>
              </w:rPr>
              <w:t>watched_at</w:t>
            </w:r>
            <w:proofErr w:type="spellEnd"/>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6E5FD36C" w14:textId="77777777" w:rsidR="00184DD8" w:rsidRDefault="00000000">
            <w:r>
              <w:rPr>
                <w:color w:val="444444"/>
                <w:sz w:val="20"/>
                <w:szCs w:val="20"/>
              </w:rPr>
              <w:t>DATETIME</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6D3ED28A" w14:textId="77777777" w:rsidR="00184DD8" w:rsidRDefault="00000000">
            <w:r>
              <w:rPr>
                <w:color w:val="444444"/>
                <w:sz w:val="20"/>
                <w:szCs w:val="20"/>
              </w:rPr>
              <w:t>Session start time</w:t>
            </w:r>
          </w:p>
        </w:tc>
      </w:tr>
      <w:tr w:rsidR="00184DD8" w14:paraId="2B4A4B21"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7C0F871" w14:textId="77777777" w:rsidR="00184DD8" w:rsidRDefault="00000000">
            <w:proofErr w:type="spellStart"/>
            <w:r>
              <w:rPr>
                <w:color w:val="444444"/>
                <w:sz w:val="20"/>
                <w:szCs w:val="20"/>
              </w:rPr>
              <w:t>duration_watched</w:t>
            </w:r>
            <w:proofErr w:type="spellEnd"/>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107EB01" w14:textId="77777777" w:rsidR="00184DD8" w:rsidRDefault="00000000">
            <w:r>
              <w:rPr>
                <w:color w:val="444444"/>
                <w:sz w:val="20"/>
                <w:szCs w:val="20"/>
              </w:rPr>
              <w:t>INT</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7CF6B0B" w14:textId="77777777" w:rsidR="00184DD8" w:rsidRDefault="00000000">
            <w:r>
              <w:rPr>
                <w:color w:val="444444"/>
                <w:sz w:val="20"/>
                <w:szCs w:val="20"/>
              </w:rPr>
              <w:t>Minutes watched in this session</w:t>
            </w:r>
          </w:p>
        </w:tc>
      </w:tr>
      <w:tr w:rsidR="00184DD8" w14:paraId="6AB6935C" w14:textId="77777777">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5C310B6D" w14:textId="77777777" w:rsidR="00184DD8" w:rsidRDefault="00000000">
            <w:proofErr w:type="spellStart"/>
            <w:r>
              <w:rPr>
                <w:color w:val="444444"/>
                <w:sz w:val="20"/>
                <w:szCs w:val="20"/>
              </w:rPr>
              <w:t>completion_pct</w:t>
            </w:r>
            <w:proofErr w:type="spellEnd"/>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609037A7" w14:textId="77777777" w:rsidR="00184DD8" w:rsidRDefault="00000000">
            <w:r>
              <w:rPr>
                <w:color w:val="444444"/>
                <w:sz w:val="20"/>
                <w:szCs w:val="20"/>
              </w:rPr>
              <w:t>DECIMAL(5,2)</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17B3E074" w14:textId="77777777" w:rsidR="00184DD8" w:rsidRDefault="00000000">
            <w:r>
              <w:rPr>
                <w:color w:val="444444"/>
                <w:sz w:val="20"/>
                <w:szCs w:val="20"/>
              </w:rPr>
              <w:t>How far through the content the user got</w:t>
            </w:r>
          </w:p>
        </w:tc>
      </w:tr>
      <w:tr w:rsidR="00184DD8" w14:paraId="42D0A3EC"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9402CBA" w14:textId="77777777" w:rsidR="00184DD8" w:rsidRDefault="00000000">
            <w:proofErr w:type="spellStart"/>
            <w:r>
              <w:rPr>
                <w:color w:val="444444"/>
                <w:sz w:val="20"/>
                <w:szCs w:val="20"/>
              </w:rPr>
              <w:t>device_type</w:t>
            </w:r>
            <w:proofErr w:type="spellEnd"/>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E00C286" w14:textId="77777777" w:rsidR="00184DD8" w:rsidRDefault="00000000">
            <w:r>
              <w:rPr>
                <w:color w:val="444444"/>
                <w:sz w:val="20"/>
                <w:szCs w:val="20"/>
              </w:rPr>
              <w:t>VARCHAR(50)</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E335855" w14:textId="77777777" w:rsidR="00184DD8" w:rsidRDefault="00000000">
            <w:r>
              <w:rPr>
                <w:color w:val="444444"/>
                <w:sz w:val="20"/>
                <w:szCs w:val="20"/>
              </w:rPr>
              <w:t>Mobile, TV, PC, Tablet</w:t>
            </w:r>
          </w:p>
        </w:tc>
      </w:tr>
    </w:tbl>
    <w:p w14:paraId="592D7611" w14:textId="77777777" w:rsidR="00184DD8" w:rsidRDefault="00184DD8">
      <w:pPr>
        <w:spacing w:before="60" w:after="60"/>
      </w:pPr>
    </w:p>
    <w:p w14:paraId="40174224" w14:textId="77777777" w:rsidR="00184DD8" w:rsidRDefault="00000000">
      <w:pPr>
        <w:spacing w:before="180" w:after="80"/>
      </w:pPr>
      <w:r>
        <w:rPr>
          <w:b/>
          <w:bCs/>
          <w:color w:val="1A1A1A"/>
        </w:rPr>
        <w:t>Ratings</w:t>
      </w:r>
    </w:p>
    <w:tbl>
      <w:tblPr>
        <w:tblStyle w:val="a8"/>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87"/>
        <w:gridCol w:w="3645"/>
        <w:gridCol w:w="3068"/>
      </w:tblGrid>
      <w:tr w:rsidR="00184DD8" w14:paraId="0C7B69BE" w14:textId="77777777">
        <w:trPr>
          <w:tblHeader/>
        </w:trPr>
        <w:tc>
          <w:tcPr>
            <w:tcW w:w="2287"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5751425B" w14:textId="77777777" w:rsidR="00184DD8" w:rsidRDefault="00000000">
            <w:r>
              <w:rPr>
                <w:b/>
                <w:bCs/>
                <w:color w:val="FFFFFF"/>
                <w:sz w:val="20"/>
                <w:szCs w:val="20"/>
              </w:rPr>
              <w:t>Attribute</w:t>
            </w:r>
          </w:p>
        </w:tc>
        <w:tc>
          <w:tcPr>
            <w:tcW w:w="3645"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636B90BF" w14:textId="77777777" w:rsidR="00184DD8" w:rsidRDefault="00000000">
            <w:r>
              <w:rPr>
                <w:b/>
                <w:bCs/>
                <w:color w:val="FFFFFF"/>
                <w:sz w:val="20"/>
                <w:szCs w:val="20"/>
              </w:rPr>
              <w:t>Data Type</w:t>
            </w:r>
          </w:p>
        </w:tc>
        <w:tc>
          <w:tcPr>
            <w:tcW w:w="3068"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309CDA9C" w14:textId="77777777" w:rsidR="00184DD8" w:rsidRDefault="00000000">
            <w:r>
              <w:rPr>
                <w:b/>
                <w:bCs/>
                <w:color w:val="FFFFFF"/>
                <w:sz w:val="20"/>
                <w:szCs w:val="20"/>
              </w:rPr>
              <w:t>Notes</w:t>
            </w:r>
          </w:p>
        </w:tc>
      </w:tr>
      <w:tr w:rsidR="00184DD8" w14:paraId="1E6179FF" w14:textId="77777777">
        <w:tc>
          <w:tcPr>
            <w:tcW w:w="228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594540B" w14:textId="77777777" w:rsidR="00184DD8" w:rsidRDefault="00000000">
            <w:proofErr w:type="spellStart"/>
            <w:r>
              <w:rPr>
                <w:color w:val="444444"/>
                <w:sz w:val="20"/>
                <w:szCs w:val="20"/>
              </w:rPr>
              <w:t>rating_id</w:t>
            </w:r>
            <w:proofErr w:type="spellEnd"/>
            <w:r>
              <w:rPr>
                <w:color w:val="444444"/>
                <w:sz w:val="20"/>
                <w:szCs w:val="20"/>
              </w:rPr>
              <w:t xml:space="preserve"> (PK)</w:t>
            </w:r>
          </w:p>
        </w:tc>
        <w:tc>
          <w:tcPr>
            <w:tcW w:w="36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66928C6" w14:textId="77777777" w:rsidR="00184DD8" w:rsidRDefault="00000000">
            <w:r>
              <w:rPr>
                <w:color w:val="444444"/>
                <w:sz w:val="20"/>
                <w:szCs w:val="20"/>
              </w:rPr>
              <w:t>INT</w:t>
            </w:r>
          </w:p>
        </w:tc>
        <w:tc>
          <w:tcPr>
            <w:tcW w:w="30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B4E1AA9" w14:textId="77777777" w:rsidR="00184DD8" w:rsidRDefault="00000000">
            <w:r>
              <w:rPr>
                <w:color w:val="444444"/>
                <w:sz w:val="20"/>
                <w:szCs w:val="20"/>
              </w:rPr>
              <w:t>Unique rating record</w:t>
            </w:r>
          </w:p>
        </w:tc>
      </w:tr>
      <w:tr w:rsidR="00184DD8" w14:paraId="7C56544A" w14:textId="77777777">
        <w:tc>
          <w:tcPr>
            <w:tcW w:w="2287"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1C91F2BF" w14:textId="77777777" w:rsidR="00184DD8" w:rsidRDefault="00000000">
            <w:proofErr w:type="spellStart"/>
            <w:r>
              <w:rPr>
                <w:color w:val="444444"/>
                <w:sz w:val="20"/>
                <w:szCs w:val="20"/>
              </w:rPr>
              <w:t>profile_id</w:t>
            </w:r>
            <w:proofErr w:type="spellEnd"/>
            <w:r>
              <w:rPr>
                <w:color w:val="444444"/>
                <w:sz w:val="20"/>
                <w:szCs w:val="20"/>
              </w:rPr>
              <w:t xml:space="preserve"> (FK)</w:t>
            </w:r>
          </w:p>
        </w:tc>
        <w:tc>
          <w:tcPr>
            <w:tcW w:w="3645"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261A4B53" w14:textId="77777777" w:rsidR="00184DD8" w:rsidRDefault="00000000">
            <w:r>
              <w:rPr>
                <w:color w:val="444444"/>
                <w:sz w:val="20"/>
                <w:szCs w:val="20"/>
              </w:rPr>
              <w:t>INT</w:t>
            </w:r>
          </w:p>
        </w:tc>
        <w:tc>
          <w:tcPr>
            <w:tcW w:w="306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59C882FF" w14:textId="77777777" w:rsidR="00184DD8" w:rsidRDefault="00000000">
            <w:r>
              <w:rPr>
                <w:color w:val="444444"/>
                <w:sz w:val="20"/>
                <w:szCs w:val="20"/>
              </w:rPr>
              <w:t>Profile that rated the content</w:t>
            </w:r>
          </w:p>
        </w:tc>
      </w:tr>
      <w:tr w:rsidR="00184DD8" w14:paraId="2992D188" w14:textId="77777777">
        <w:tc>
          <w:tcPr>
            <w:tcW w:w="228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6EC8B0E" w14:textId="77777777" w:rsidR="00184DD8" w:rsidRDefault="00000000">
            <w:proofErr w:type="spellStart"/>
            <w:r>
              <w:rPr>
                <w:color w:val="444444"/>
                <w:sz w:val="20"/>
                <w:szCs w:val="20"/>
              </w:rPr>
              <w:t>content_id</w:t>
            </w:r>
            <w:proofErr w:type="spellEnd"/>
            <w:r>
              <w:rPr>
                <w:color w:val="444444"/>
                <w:sz w:val="20"/>
                <w:szCs w:val="20"/>
              </w:rPr>
              <w:t xml:space="preserve"> (FK)</w:t>
            </w:r>
          </w:p>
        </w:tc>
        <w:tc>
          <w:tcPr>
            <w:tcW w:w="36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B9F486B" w14:textId="77777777" w:rsidR="00184DD8" w:rsidRDefault="00000000">
            <w:r>
              <w:rPr>
                <w:color w:val="444444"/>
                <w:sz w:val="20"/>
                <w:szCs w:val="20"/>
              </w:rPr>
              <w:t>INT</w:t>
            </w:r>
          </w:p>
        </w:tc>
        <w:tc>
          <w:tcPr>
            <w:tcW w:w="30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8A9EA6A" w14:textId="77777777" w:rsidR="00184DD8" w:rsidRDefault="00000000">
            <w:r>
              <w:rPr>
                <w:color w:val="444444"/>
                <w:sz w:val="20"/>
                <w:szCs w:val="20"/>
              </w:rPr>
              <w:t>Content being rated</w:t>
            </w:r>
          </w:p>
        </w:tc>
      </w:tr>
      <w:tr w:rsidR="00184DD8" w14:paraId="0F7B3E7E" w14:textId="77777777">
        <w:tc>
          <w:tcPr>
            <w:tcW w:w="2287"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007D0CFA" w14:textId="77777777" w:rsidR="00184DD8" w:rsidRDefault="00000000">
            <w:r>
              <w:rPr>
                <w:color w:val="444444"/>
                <w:sz w:val="20"/>
                <w:szCs w:val="20"/>
              </w:rPr>
              <w:t>rating</w:t>
            </w:r>
          </w:p>
        </w:tc>
        <w:tc>
          <w:tcPr>
            <w:tcW w:w="3645"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586779A2" w14:textId="77777777" w:rsidR="00184DD8" w:rsidRDefault="00000000">
            <w:r>
              <w:rPr>
                <w:color w:val="444444"/>
                <w:sz w:val="20"/>
                <w:szCs w:val="20"/>
              </w:rPr>
              <w:t>ENUM('</w:t>
            </w:r>
            <w:proofErr w:type="spellStart"/>
            <w:r>
              <w:rPr>
                <w:color w:val="444444"/>
                <w:sz w:val="20"/>
                <w:szCs w:val="20"/>
              </w:rPr>
              <w:t>thumbs_up','thumbs_down','love</w:t>
            </w:r>
            <w:proofErr w:type="spellEnd"/>
            <w:r>
              <w:rPr>
                <w:color w:val="444444"/>
                <w:sz w:val="20"/>
                <w:szCs w:val="20"/>
              </w:rPr>
              <w:t>')</w:t>
            </w:r>
          </w:p>
        </w:tc>
        <w:tc>
          <w:tcPr>
            <w:tcW w:w="3068"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14B21924" w14:textId="77777777" w:rsidR="00184DD8" w:rsidRDefault="00000000">
            <w:r>
              <w:rPr>
                <w:color w:val="444444"/>
                <w:sz w:val="20"/>
                <w:szCs w:val="20"/>
              </w:rPr>
              <w:t>User's feedback signal</w:t>
            </w:r>
          </w:p>
        </w:tc>
      </w:tr>
      <w:tr w:rsidR="00184DD8" w14:paraId="75F6C304" w14:textId="77777777">
        <w:tc>
          <w:tcPr>
            <w:tcW w:w="2287"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6191509" w14:textId="77777777" w:rsidR="00184DD8" w:rsidRDefault="00000000">
            <w:proofErr w:type="spellStart"/>
            <w:r>
              <w:rPr>
                <w:color w:val="444444"/>
                <w:sz w:val="20"/>
                <w:szCs w:val="20"/>
              </w:rPr>
              <w:t>rated_at</w:t>
            </w:r>
            <w:proofErr w:type="spellEnd"/>
          </w:p>
        </w:tc>
        <w:tc>
          <w:tcPr>
            <w:tcW w:w="36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B48A2A9" w14:textId="77777777" w:rsidR="00184DD8" w:rsidRDefault="00000000">
            <w:r>
              <w:rPr>
                <w:color w:val="444444"/>
                <w:sz w:val="20"/>
                <w:szCs w:val="20"/>
              </w:rPr>
              <w:t>DATETIME</w:t>
            </w:r>
          </w:p>
        </w:tc>
        <w:tc>
          <w:tcPr>
            <w:tcW w:w="306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C94DD32" w14:textId="77777777" w:rsidR="00184DD8" w:rsidRDefault="00000000">
            <w:r>
              <w:rPr>
                <w:color w:val="444444"/>
                <w:sz w:val="20"/>
                <w:szCs w:val="20"/>
              </w:rPr>
              <w:t>When the rating was submitted</w:t>
            </w:r>
          </w:p>
        </w:tc>
      </w:tr>
    </w:tbl>
    <w:p w14:paraId="16A47A66" w14:textId="77777777" w:rsidR="00184DD8" w:rsidRDefault="00184DD8">
      <w:pPr>
        <w:spacing w:before="60" w:after="60"/>
      </w:pPr>
    </w:p>
    <w:p w14:paraId="3EF85DF7" w14:textId="77777777" w:rsidR="00184DD8" w:rsidRDefault="00000000">
      <w:pPr>
        <w:spacing w:before="180" w:after="80"/>
      </w:pPr>
      <w:r>
        <w:rPr>
          <w:b/>
          <w:bCs/>
          <w:color w:val="1A1A1A"/>
        </w:rPr>
        <w:t>Payments</w:t>
      </w:r>
    </w:p>
    <w:tbl>
      <w:tblPr>
        <w:tblStyle w:val="a9"/>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29"/>
        <w:gridCol w:w="3045"/>
        <w:gridCol w:w="3426"/>
      </w:tblGrid>
      <w:tr w:rsidR="00184DD8" w14:paraId="1B1271BF" w14:textId="77777777">
        <w:trPr>
          <w:tblHeader/>
        </w:trPr>
        <w:tc>
          <w:tcPr>
            <w:tcW w:w="2529"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5939AE70" w14:textId="77777777" w:rsidR="00184DD8" w:rsidRDefault="00000000">
            <w:r>
              <w:rPr>
                <w:b/>
                <w:bCs/>
                <w:color w:val="FFFFFF"/>
                <w:sz w:val="20"/>
                <w:szCs w:val="20"/>
              </w:rPr>
              <w:t>Attribute</w:t>
            </w:r>
          </w:p>
        </w:tc>
        <w:tc>
          <w:tcPr>
            <w:tcW w:w="3045"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14E5D322" w14:textId="77777777" w:rsidR="00184DD8" w:rsidRDefault="00000000">
            <w:r>
              <w:rPr>
                <w:b/>
                <w:bCs/>
                <w:color w:val="FFFFFF"/>
                <w:sz w:val="20"/>
                <w:szCs w:val="20"/>
              </w:rPr>
              <w:t>Data Type</w:t>
            </w:r>
          </w:p>
        </w:tc>
        <w:tc>
          <w:tcPr>
            <w:tcW w:w="3426"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4FE18E07" w14:textId="77777777" w:rsidR="00184DD8" w:rsidRDefault="00000000">
            <w:r>
              <w:rPr>
                <w:b/>
                <w:bCs/>
                <w:color w:val="FFFFFF"/>
                <w:sz w:val="20"/>
                <w:szCs w:val="20"/>
              </w:rPr>
              <w:t>Notes</w:t>
            </w:r>
          </w:p>
        </w:tc>
      </w:tr>
      <w:tr w:rsidR="00184DD8" w14:paraId="6A7FD24E" w14:textId="77777777">
        <w:tc>
          <w:tcPr>
            <w:tcW w:w="252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DA25FA4" w14:textId="77777777" w:rsidR="00184DD8" w:rsidRDefault="00000000">
            <w:proofErr w:type="spellStart"/>
            <w:r>
              <w:rPr>
                <w:color w:val="444444"/>
                <w:sz w:val="20"/>
                <w:szCs w:val="20"/>
              </w:rPr>
              <w:t>payment_id</w:t>
            </w:r>
            <w:proofErr w:type="spellEnd"/>
            <w:r>
              <w:rPr>
                <w:color w:val="444444"/>
                <w:sz w:val="20"/>
                <w:szCs w:val="20"/>
              </w:rPr>
              <w:t xml:space="preserve"> (PK)</w:t>
            </w:r>
          </w:p>
        </w:tc>
        <w:tc>
          <w:tcPr>
            <w:tcW w:w="30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93BD358" w14:textId="77777777" w:rsidR="00184DD8" w:rsidRDefault="00000000">
            <w:r>
              <w:rPr>
                <w:color w:val="444444"/>
                <w:sz w:val="20"/>
                <w:szCs w:val="20"/>
              </w:rPr>
              <w:t>INT</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727BCB9" w14:textId="77777777" w:rsidR="00184DD8" w:rsidRDefault="00000000">
            <w:r>
              <w:rPr>
                <w:color w:val="444444"/>
                <w:sz w:val="20"/>
                <w:szCs w:val="20"/>
              </w:rPr>
              <w:t>Unique payment transaction</w:t>
            </w:r>
          </w:p>
        </w:tc>
      </w:tr>
      <w:tr w:rsidR="00184DD8" w14:paraId="262836C4" w14:textId="77777777">
        <w:tc>
          <w:tcPr>
            <w:tcW w:w="252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44B3F704" w14:textId="77777777" w:rsidR="00184DD8" w:rsidRDefault="00000000">
            <w:proofErr w:type="spellStart"/>
            <w:r>
              <w:rPr>
                <w:color w:val="444444"/>
                <w:sz w:val="20"/>
                <w:szCs w:val="20"/>
              </w:rPr>
              <w:t>user_id</w:t>
            </w:r>
            <w:proofErr w:type="spellEnd"/>
            <w:r>
              <w:rPr>
                <w:color w:val="444444"/>
                <w:sz w:val="20"/>
                <w:szCs w:val="20"/>
              </w:rPr>
              <w:t xml:space="preserve"> (FK)</w:t>
            </w:r>
          </w:p>
        </w:tc>
        <w:tc>
          <w:tcPr>
            <w:tcW w:w="3045"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471837E2" w14:textId="77777777" w:rsidR="00184DD8" w:rsidRDefault="00000000">
            <w:r>
              <w:rPr>
                <w:color w:val="444444"/>
                <w:sz w:val="20"/>
                <w:szCs w:val="20"/>
              </w:rPr>
              <w:t>INT</w:t>
            </w:r>
          </w:p>
        </w:tc>
        <w:tc>
          <w:tcPr>
            <w:tcW w:w="3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0724B45E" w14:textId="77777777" w:rsidR="00184DD8" w:rsidRDefault="00000000">
            <w:r>
              <w:rPr>
                <w:color w:val="444444"/>
                <w:sz w:val="20"/>
                <w:szCs w:val="20"/>
              </w:rPr>
              <w:t>Links to Users table</w:t>
            </w:r>
          </w:p>
        </w:tc>
      </w:tr>
      <w:tr w:rsidR="00184DD8" w14:paraId="1E267137" w14:textId="77777777">
        <w:tc>
          <w:tcPr>
            <w:tcW w:w="252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FC9D504" w14:textId="77777777" w:rsidR="00184DD8" w:rsidRDefault="00000000">
            <w:proofErr w:type="spellStart"/>
            <w:r>
              <w:rPr>
                <w:color w:val="444444"/>
                <w:sz w:val="20"/>
                <w:szCs w:val="20"/>
              </w:rPr>
              <w:t>subscription_id</w:t>
            </w:r>
            <w:proofErr w:type="spellEnd"/>
            <w:r>
              <w:rPr>
                <w:color w:val="444444"/>
                <w:sz w:val="20"/>
                <w:szCs w:val="20"/>
              </w:rPr>
              <w:t xml:space="preserve"> (FK)</w:t>
            </w:r>
          </w:p>
        </w:tc>
        <w:tc>
          <w:tcPr>
            <w:tcW w:w="30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CFDF629" w14:textId="77777777" w:rsidR="00184DD8" w:rsidRDefault="00000000">
            <w:r>
              <w:rPr>
                <w:color w:val="444444"/>
                <w:sz w:val="20"/>
                <w:szCs w:val="20"/>
              </w:rPr>
              <w:t>INT</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5D9588A" w14:textId="77777777" w:rsidR="00184DD8" w:rsidRDefault="00000000">
            <w:r>
              <w:rPr>
                <w:color w:val="444444"/>
                <w:sz w:val="20"/>
                <w:szCs w:val="20"/>
              </w:rPr>
              <w:t>Which subscription this payment covers</w:t>
            </w:r>
          </w:p>
        </w:tc>
      </w:tr>
      <w:tr w:rsidR="00184DD8" w14:paraId="751A3C4A" w14:textId="77777777">
        <w:tc>
          <w:tcPr>
            <w:tcW w:w="252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43D1FE9B" w14:textId="77777777" w:rsidR="00184DD8" w:rsidRDefault="00000000">
            <w:proofErr w:type="spellStart"/>
            <w:r>
              <w:rPr>
                <w:color w:val="444444"/>
                <w:sz w:val="20"/>
                <w:szCs w:val="20"/>
              </w:rPr>
              <w:t>amount_usd</w:t>
            </w:r>
            <w:proofErr w:type="spellEnd"/>
          </w:p>
        </w:tc>
        <w:tc>
          <w:tcPr>
            <w:tcW w:w="3045"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6A215FEA" w14:textId="77777777" w:rsidR="00184DD8" w:rsidRDefault="00000000">
            <w:r>
              <w:rPr>
                <w:color w:val="444444"/>
                <w:sz w:val="20"/>
                <w:szCs w:val="20"/>
              </w:rPr>
              <w:t>DECIMAL(8,2)</w:t>
            </w:r>
          </w:p>
        </w:tc>
        <w:tc>
          <w:tcPr>
            <w:tcW w:w="3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1D698B85" w14:textId="77777777" w:rsidR="00184DD8" w:rsidRDefault="00000000">
            <w:r>
              <w:rPr>
                <w:color w:val="444444"/>
                <w:sz w:val="20"/>
                <w:szCs w:val="20"/>
              </w:rPr>
              <w:t>Amount charged</w:t>
            </w:r>
          </w:p>
        </w:tc>
      </w:tr>
      <w:tr w:rsidR="00184DD8" w14:paraId="3395EBBE" w14:textId="77777777">
        <w:tc>
          <w:tcPr>
            <w:tcW w:w="252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A87CDF5" w14:textId="77777777" w:rsidR="00184DD8" w:rsidRDefault="00000000">
            <w:proofErr w:type="spellStart"/>
            <w:r>
              <w:rPr>
                <w:color w:val="444444"/>
                <w:sz w:val="20"/>
                <w:szCs w:val="20"/>
              </w:rPr>
              <w:t>payment_method</w:t>
            </w:r>
            <w:proofErr w:type="spellEnd"/>
          </w:p>
        </w:tc>
        <w:tc>
          <w:tcPr>
            <w:tcW w:w="30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6F4F936" w14:textId="77777777" w:rsidR="00184DD8" w:rsidRDefault="00000000">
            <w:r>
              <w:rPr>
                <w:color w:val="444444"/>
                <w:sz w:val="20"/>
                <w:szCs w:val="20"/>
              </w:rPr>
              <w:t>VARCHAR(50)</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F0951DA" w14:textId="77777777" w:rsidR="00184DD8" w:rsidRDefault="00000000">
            <w:r>
              <w:rPr>
                <w:color w:val="444444"/>
                <w:sz w:val="20"/>
                <w:szCs w:val="20"/>
              </w:rPr>
              <w:t>Card / UPI / PayPal / Net Banking</w:t>
            </w:r>
          </w:p>
        </w:tc>
      </w:tr>
      <w:tr w:rsidR="00184DD8" w14:paraId="02F9DC0E" w14:textId="77777777">
        <w:tc>
          <w:tcPr>
            <w:tcW w:w="2529"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19819FCF" w14:textId="77777777" w:rsidR="00184DD8" w:rsidRDefault="00000000">
            <w:proofErr w:type="spellStart"/>
            <w:r>
              <w:rPr>
                <w:color w:val="444444"/>
                <w:sz w:val="20"/>
                <w:szCs w:val="20"/>
              </w:rPr>
              <w:t>payment_status</w:t>
            </w:r>
            <w:proofErr w:type="spellEnd"/>
          </w:p>
        </w:tc>
        <w:tc>
          <w:tcPr>
            <w:tcW w:w="3045"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1CDC7C21" w14:textId="77777777" w:rsidR="00184DD8" w:rsidRDefault="00000000">
            <w:r>
              <w:rPr>
                <w:color w:val="444444"/>
                <w:sz w:val="20"/>
                <w:szCs w:val="20"/>
              </w:rPr>
              <w:t>ENUM('</w:t>
            </w:r>
            <w:proofErr w:type="spellStart"/>
            <w:r>
              <w:rPr>
                <w:color w:val="444444"/>
                <w:sz w:val="20"/>
                <w:szCs w:val="20"/>
              </w:rPr>
              <w:t>success','failed','refunded</w:t>
            </w:r>
            <w:proofErr w:type="spellEnd"/>
            <w:r>
              <w:rPr>
                <w:color w:val="444444"/>
                <w:sz w:val="20"/>
                <w:szCs w:val="20"/>
              </w:rPr>
              <w:t>')</w:t>
            </w:r>
          </w:p>
        </w:tc>
        <w:tc>
          <w:tcPr>
            <w:tcW w:w="34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5192ACBE" w14:textId="77777777" w:rsidR="00184DD8" w:rsidRDefault="00000000">
            <w:r>
              <w:rPr>
                <w:color w:val="444444"/>
                <w:sz w:val="20"/>
                <w:szCs w:val="20"/>
              </w:rPr>
              <w:t>Transaction outcome</w:t>
            </w:r>
          </w:p>
        </w:tc>
      </w:tr>
      <w:tr w:rsidR="00184DD8" w14:paraId="24A7A55E" w14:textId="77777777">
        <w:tc>
          <w:tcPr>
            <w:tcW w:w="252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67BAF32" w14:textId="77777777" w:rsidR="00184DD8" w:rsidRDefault="00000000">
            <w:proofErr w:type="spellStart"/>
            <w:r>
              <w:rPr>
                <w:color w:val="444444"/>
                <w:sz w:val="20"/>
                <w:szCs w:val="20"/>
              </w:rPr>
              <w:t>transaction_date</w:t>
            </w:r>
            <w:proofErr w:type="spellEnd"/>
          </w:p>
        </w:tc>
        <w:tc>
          <w:tcPr>
            <w:tcW w:w="30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1FCEE28" w14:textId="77777777" w:rsidR="00184DD8" w:rsidRDefault="00000000">
            <w:r>
              <w:rPr>
                <w:color w:val="444444"/>
                <w:sz w:val="20"/>
                <w:szCs w:val="20"/>
              </w:rPr>
              <w:t>DATETIME</w:t>
            </w:r>
          </w:p>
        </w:tc>
        <w:tc>
          <w:tcPr>
            <w:tcW w:w="34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49289C" w14:textId="77777777" w:rsidR="00184DD8" w:rsidRDefault="00000000">
            <w:r>
              <w:rPr>
                <w:color w:val="444444"/>
                <w:sz w:val="20"/>
                <w:szCs w:val="20"/>
              </w:rPr>
              <w:t>Date and time of the transaction</w:t>
            </w:r>
          </w:p>
        </w:tc>
      </w:tr>
    </w:tbl>
    <w:p w14:paraId="4E7FBF92" w14:textId="77777777" w:rsidR="00184DD8" w:rsidRDefault="00184DD8">
      <w:pPr>
        <w:spacing w:before="60" w:after="60"/>
      </w:pPr>
    </w:p>
    <w:p w14:paraId="15E51544" w14:textId="77777777" w:rsidR="00184DD8" w:rsidRDefault="00000000">
      <w:pPr>
        <w:spacing w:before="260" w:after="120"/>
      </w:pPr>
      <w:r>
        <w:rPr>
          <w:b/>
          <w:bCs/>
          <w:color w:val="1A1A1A"/>
          <w:sz w:val="26"/>
          <w:szCs w:val="26"/>
          <w:u w:val="single"/>
        </w:rPr>
        <w:t>2.2  Entity Relationships</w:t>
      </w:r>
    </w:p>
    <w:tbl>
      <w:tblPr>
        <w:tblStyle w:val="aa"/>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600"/>
        <w:gridCol w:w="5000"/>
      </w:tblGrid>
      <w:tr w:rsidR="00184DD8" w14:paraId="79C67AF4" w14:textId="77777777">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106D8149" w14:textId="77777777" w:rsidR="00184DD8" w:rsidRDefault="00000000">
            <w:r>
              <w:rPr>
                <w:b/>
                <w:bCs/>
                <w:color w:val="FFFFFF"/>
                <w:sz w:val="20"/>
                <w:szCs w:val="20"/>
              </w:rPr>
              <w:t>Relationship</w:t>
            </w:r>
          </w:p>
        </w:tc>
        <w:tc>
          <w:tcPr>
            <w:tcW w:w="1600"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54058E1B" w14:textId="77777777" w:rsidR="00184DD8" w:rsidRDefault="00000000">
            <w:r>
              <w:rPr>
                <w:b/>
                <w:bCs/>
                <w:color w:val="FFFFFF"/>
                <w:sz w:val="20"/>
                <w:szCs w:val="20"/>
              </w:rPr>
              <w:t>Type</w:t>
            </w:r>
          </w:p>
        </w:tc>
        <w:tc>
          <w:tcPr>
            <w:tcW w:w="5000"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742991AC" w14:textId="77777777" w:rsidR="00184DD8" w:rsidRDefault="00000000">
            <w:r>
              <w:rPr>
                <w:b/>
                <w:bCs/>
                <w:color w:val="FFFFFF"/>
                <w:sz w:val="20"/>
                <w:szCs w:val="20"/>
              </w:rPr>
              <w:t>Description</w:t>
            </w:r>
          </w:p>
        </w:tc>
      </w:tr>
      <w:tr w:rsidR="00184DD8" w14:paraId="231C9638"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E67CC10" w14:textId="77777777" w:rsidR="00184DD8" w:rsidRDefault="00000000">
            <w:sdt>
              <w:sdtPr>
                <w:tag w:val="goog_rdk_0"/>
                <w:id w:val="-386840549"/>
              </w:sdtPr>
              <w:sdtContent>
                <w:r>
                  <w:rPr>
                    <w:rFonts w:ascii="Cardo" w:eastAsia="Cardo" w:hAnsi="Cardo" w:cs="Cardo"/>
                    <w:color w:val="444444"/>
                    <w:sz w:val="20"/>
                    <w:szCs w:val="20"/>
                  </w:rPr>
                  <w:t>Users → Profiles</w:t>
                </w:r>
              </w:sdtContent>
            </w:sdt>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F0C7187" w14:textId="77777777" w:rsidR="00184DD8" w:rsidRDefault="00000000">
            <w:r>
              <w:rPr>
                <w:color w:val="444444"/>
                <w:sz w:val="20"/>
                <w:szCs w:val="20"/>
              </w:rPr>
              <w:t>One-to-Many</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B6C4194" w14:textId="77777777" w:rsidR="00184DD8" w:rsidRDefault="00000000">
            <w:r>
              <w:rPr>
                <w:color w:val="444444"/>
                <w:sz w:val="20"/>
                <w:szCs w:val="20"/>
              </w:rPr>
              <w:t>One account supports up to 5 independent profiles</w:t>
            </w:r>
          </w:p>
        </w:tc>
      </w:tr>
      <w:tr w:rsidR="00184DD8" w14:paraId="412F8765" w14:textId="77777777">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1ABBB8D0" w14:textId="77777777" w:rsidR="00184DD8" w:rsidRDefault="00000000">
            <w:sdt>
              <w:sdtPr>
                <w:tag w:val="goog_rdk_1"/>
                <w:id w:val="-1572943935"/>
              </w:sdtPr>
              <w:sdtContent>
                <w:r>
                  <w:rPr>
                    <w:rFonts w:ascii="Cardo" w:eastAsia="Cardo" w:hAnsi="Cardo" w:cs="Cardo"/>
                    <w:color w:val="444444"/>
                    <w:sz w:val="20"/>
                    <w:szCs w:val="20"/>
                  </w:rPr>
                  <w:t>Users → Subscriptions</w:t>
                </w:r>
              </w:sdtContent>
            </w:sdt>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2EADCE91" w14:textId="77777777" w:rsidR="00184DD8" w:rsidRDefault="00000000">
            <w:r>
              <w:rPr>
                <w:color w:val="444444"/>
                <w:sz w:val="20"/>
                <w:szCs w:val="20"/>
              </w:rPr>
              <w:t>One-to-Many</w:t>
            </w:r>
          </w:p>
        </w:tc>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5CDA63B2" w14:textId="77777777" w:rsidR="00184DD8" w:rsidRDefault="00000000">
            <w:r>
              <w:rPr>
                <w:color w:val="444444"/>
                <w:sz w:val="20"/>
                <w:szCs w:val="20"/>
              </w:rPr>
              <w:t>Users have a history of subscription records over time</w:t>
            </w:r>
          </w:p>
        </w:tc>
      </w:tr>
      <w:tr w:rsidR="00184DD8" w14:paraId="6727B8B8"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769FE77" w14:textId="77777777" w:rsidR="00184DD8" w:rsidRDefault="00000000">
            <w:sdt>
              <w:sdtPr>
                <w:tag w:val="goog_rdk_2"/>
                <w:id w:val="-1986987425"/>
              </w:sdtPr>
              <w:sdtContent>
                <w:r>
                  <w:rPr>
                    <w:rFonts w:ascii="Cardo" w:eastAsia="Cardo" w:hAnsi="Cardo" w:cs="Cardo"/>
                    <w:color w:val="444444"/>
                    <w:sz w:val="20"/>
                    <w:szCs w:val="20"/>
                  </w:rPr>
                  <w:t xml:space="preserve">Profiles → </w:t>
                </w:r>
                <w:proofErr w:type="spellStart"/>
                <w:r>
                  <w:rPr>
                    <w:rFonts w:ascii="Cardo" w:eastAsia="Cardo" w:hAnsi="Cardo" w:cs="Cardo"/>
                    <w:color w:val="444444"/>
                    <w:sz w:val="20"/>
                    <w:szCs w:val="20"/>
                  </w:rPr>
                  <w:t>Watch_History</w:t>
                </w:r>
                <w:proofErr w:type="spellEnd"/>
              </w:sdtContent>
            </w:sdt>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853EDBB" w14:textId="77777777" w:rsidR="00184DD8" w:rsidRDefault="00000000">
            <w:r>
              <w:rPr>
                <w:color w:val="444444"/>
                <w:sz w:val="20"/>
                <w:szCs w:val="20"/>
              </w:rPr>
              <w:t>One-to-Many</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6D3D1E2" w14:textId="77777777" w:rsidR="00184DD8" w:rsidRDefault="00000000">
            <w:r>
              <w:rPr>
                <w:color w:val="444444"/>
                <w:sz w:val="20"/>
                <w:szCs w:val="20"/>
              </w:rPr>
              <w:t>Each profile builds its own independent watch history</w:t>
            </w:r>
          </w:p>
        </w:tc>
      </w:tr>
      <w:tr w:rsidR="00184DD8" w14:paraId="4F8FE7BD" w14:textId="77777777">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79E66114" w14:textId="77777777" w:rsidR="00184DD8" w:rsidRDefault="00000000">
            <w:sdt>
              <w:sdtPr>
                <w:tag w:val="goog_rdk_3"/>
                <w:id w:val="-553382775"/>
              </w:sdtPr>
              <w:sdtContent>
                <w:r>
                  <w:rPr>
                    <w:rFonts w:ascii="Cardo" w:eastAsia="Cardo" w:hAnsi="Cardo" w:cs="Cardo"/>
                    <w:color w:val="444444"/>
                    <w:sz w:val="20"/>
                    <w:szCs w:val="20"/>
                  </w:rPr>
                  <w:t xml:space="preserve">Content → </w:t>
                </w:r>
                <w:proofErr w:type="spellStart"/>
                <w:r>
                  <w:rPr>
                    <w:rFonts w:ascii="Cardo" w:eastAsia="Cardo" w:hAnsi="Cardo" w:cs="Cardo"/>
                    <w:color w:val="444444"/>
                    <w:sz w:val="20"/>
                    <w:szCs w:val="20"/>
                  </w:rPr>
                  <w:t>Watch_History</w:t>
                </w:r>
                <w:proofErr w:type="spellEnd"/>
              </w:sdtContent>
            </w:sdt>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16272E3C" w14:textId="77777777" w:rsidR="00184DD8" w:rsidRDefault="00000000">
            <w:r>
              <w:rPr>
                <w:color w:val="444444"/>
                <w:sz w:val="20"/>
                <w:szCs w:val="20"/>
              </w:rPr>
              <w:t>One-to-Many</w:t>
            </w:r>
          </w:p>
        </w:tc>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782571E9" w14:textId="77777777" w:rsidR="00184DD8" w:rsidRDefault="00000000">
            <w:r>
              <w:rPr>
                <w:color w:val="444444"/>
                <w:sz w:val="20"/>
                <w:szCs w:val="20"/>
              </w:rPr>
              <w:t>A single piece of content appears in many watch records</w:t>
            </w:r>
          </w:p>
        </w:tc>
      </w:tr>
      <w:tr w:rsidR="00184DD8" w14:paraId="30211586"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EBA0D4F" w14:textId="77777777" w:rsidR="00184DD8" w:rsidRDefault="00000000">
            <w:sdt>
              <w:sdtPr>
                <w:tag w:val="goog_rdk_4"/>
                <w:id w:val="838318595"/>
              </w:sdtPr>
              <w:sdtContent>
                <w:r>
                  <w:rPr>
                    <w:rFonts w:ascii="Cardo" w:eastAsia="Cardo" w:hAnsi="Cardo" w:cs="Cardo"/>
                    <w:color w:val="444444"/>
                    <w:sz w:val="20"/>
                    <w:szCs w:val="20"/>
                  </w:rPr>
                  <w:t>Content ↔ Genres</w:t>
                </w:r>
              </w:sdtContent>
            </w:sdt>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29D6CC3" w14:textId="77777777" w:rsidR="00184DD8" w:rsidRDefault="00000000">
            <w:r>
              <w:rPr>
                <w:color w:val="444444"/>
                <w:sz w:val="20"/>
                <w:szCs w:val="20"/>
              </w:rPr>
              <w:t>Many-to-Many</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C623F3F" w14:textId="77777777" w:rsidR="00184DD8" w:rsidRDefault="00000000">
            <w:r>
              <w:rPr>
                <w:color w:val="444444"/>
                <w:sz w:val="20"/>
                <w:szCs w:val="20"/>
              </w:rPr>
              <w:t xml:space="preserve">A movie can belong to multiple genres — handled via </w:t>
            </w:r>
            <w:proofErr w:type="spellStart"/>
            <w:r>
              <w:rPr>
                <w:color w:val="444444"/>
                <w:sz w:val="20"/>
                <w:szCs w:val="20"/>
              </w:rPr>
              <w:t>Content_Genres</w:t>
            </w:r>
            <w:proofErr w:type="spellEnd"/>
            <w:r>
              <w:rPr>
                <w:color w:val="444444"/>
                <w:sz w:val="20"/>
                <w:szCs w:val="20"/>
              </w:rPr>
              <w:t xml:space="preserve"> junction table</w:t>
            </w:r>
          </w:p>
        </w:tc>
      </w:tr>
      <w:tr w:rsidR="00184DD8" w14:paraId="6C20CBBF" w14:textId="77777777">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00439405" w14:textId="77777777" w:rsidR="00184DD8" w:rsidRDefault="00000000">
            <w:sdt>
              <w:sdtPr>
                <w:tag w:val="goog_rdk_5"/>
                <w:id w:val="-827555185"/>
              </w:sdtPr>
              <w:sdtContent>
                <w:r>
                  <w:rPr>
                    <w:rFonts w:ascii="Cardo" w:eastAsia="Cardo" w:hAnsi="Cardo" w:cs="Cardo"/>
                    <w:color w:val="444444"/>
                    <w:sz w:val="20"/>
                    <w:szCs w:val="20"/>
                  </w:rPr>
                  <w:t>Profiles → Ratings</w:t>
                </w:r>
              </w:sdtContent>
            </w:sdt>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3B922B3B" w14:textId="77777777" w:rsidR="00184DD8" w:rsidRDefault="00000000">
            <w:r>
              <w:rPr>
                <w:color w:val="444444"/>
                <w:sz w:val="20"/>
                <w:szCs w:val="20"/>
              </w:rPr>
              <w:t>One-to-Many</w:t>
            </w:r>
          </w:p>
        </w:tc>
        <w:tc>
          <w:tcPr>
            <w:tcW w:w="5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71913EBD" w14:textId="77777777" w:rsidR="00184DD8" w:rsidRDefault="00000000">
            <w:r>
              <w:rPr>
                <w:color w:val="444444"/>
                <w:sz w:val="20"/>
                <w:szCs w:val="20"/>
              </w:rPr>
              <w:t>Each profile can rate multiple titles</w:t>
            </w:r>
          </w:p>
        </w:tc>
      </w:tr>
      <w:tr w:rsidR="00184DD8" w14:paraId="46D97671"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355E97" w14:textId="77777777" w:rsidR="00184DD8" w:rsidRDefault="00000000">
            <w:sdt>
              <w:sdtPr>
                <w:tag w:val="goog_rdk_6"/>
                <w:id w:val="1485177682"/>
              </w:sdtPr>
              <w:sdtContent>
                <w:r>
                  <w:rPr>
                    <w:rFonts w:ascii="Cardo" w:eastAsia="Cardo" w:hAnsi="Cardo" w:cs="Cardo"/>
                    <w:color w:val="444444"/>
                    <w:sz w:val="20"/>
                    <w:szCs w:val="20"/>
                  </w:rPr>
                  <w:t>Users → Payments</w:t>
                </w:r>
              </w:sdtContent>
            </w:sdt>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77A989A" w14:textId="77777777" w:rsidR="00184DD8" w:rsidRDefault="00000000">
            <w:r>
              <w:rPr>
                <w:color w:val="444444"/>
                <w:sz w:val="20"/>
                <w:szCs w:val="20"/>
              </w:rPr>
              <w:t>One-to-Many</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53D2C4D" w14:textId="77777777" w:rsidR="00184DD8" w:rsidRDefault="00000000">
            <w:r>
              <w:rPr>
                <w:color w:val="444444"/>
                <w:sz w:val="20"/>
                <w:szCs w:val="20"/>
              </w:rPr>
              <w:t>A user has multiple payment records over their subscription lifetime</w:t>
            </w:r>
          </w:p>
        </w:tc>
      </w:tr>
    </w:tbl>
    <w:p w14:paraId="1FA19941" w14:textId="77777777" w:rsidR="00184DD8" w:rsidRDefault="00184DD8">
      <w:pPr>
        <w:spacing w:before="60" w:after="60"/>
      </w:pPr>
    </w:p>
    <w:p w14:paraId="1581220A" w14:textId="77777777" w:rsidR="00184DD8" w:rsidRDefault="00000000">
      <w:pPr>
        <w:spacing w:before="260" w:after="120"/>
      </w:pPr>
      <w:r>
        <w:rPr>
          <w:b/>
          <w:bCs/>
          <w:color w:val="1A1A1A"/>
          <w:sz w:val="26"/>
          <w:szCs w:val="26"/>
          <w:u w:val="single"/>
        </w:rPr>
        <w:t>2.3  ER Diagram</w:t>
      </w:r>
    </w:p>
    <w:p w14:paraId="1603A1CB" w14:textId="77777777" w:rsidR="00184DD8" w:rsidRDefault="00000000">
      <w:pPr>
        <w:spacing w:before="60" w:after="60"/>
        <w:jc w:val="both"/>
      </w:pPr>
      <w:r>
        <w:rPr>
          <w:color w:val="444444"/>
        </w:rPr>
        <w:t xml:space="preserve">The diagram below is a text-representation of the entity relationships. This should be reproduced in Miro, </w:t>
      </w:r>
      <w:proofErr w:type="spellStart"/>
      <w:r>
        <w:rPr>
          <w:color w:val="444444"/>
        </w:rPr>
        <w:t>Lucidchart</w:t>
      </w:r>
      <w:proofErr w:type="spellEnd"/>
      <w:r>
        <w:rPr>
          <w:color w:val="444444"/>
        </w:rPr>
        <w:t>, or draw.io for the final submission.</w:t>
      </w:r>
    </w:p>
    <w:p w14:paraId="24629927" w14:textId="2FB62F46" w:rsidR="00184DD8" w:rsidRDefault="005546E1">
      <w:pPr>
        <w:spacing w:before="60" w:after="60"/>
      </w:pPr>
      <w:r>
        <w:rPr>
          <w:noProof/>
        </w:rPr>
        <w:drawing>
          <wp:inline distT="0" distB="0" distL="0" distR="0" wp14:anchorId="7B4069AA" wp14:editId="753676B0">
            <wp:extent cx="6057900" cy="4164330"/>
            <wp:effectExtent l="0" t="0" r="0" b="7620"/>
            <wp:docPr id="65331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13149" name="Picture 6533131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57900" cy="4164330"/>
                    </a:xfrm>
                    <a:prstGeom prst="rect">
                      <a:avLst/>
                    </a:prstGeom>
                  </pic:spPr>
                </pic:pic>
              </a:graphicData>
            </a:graphic>
          </wp:inline>
        </w:drawing>
      </w:r>
    </w:p>
    <w:p w14:paraId="759A2DAE" w14:textId="379BF5EE" w:rsidR="00184DD8" w:rsidRDefault="00184DD8">
      <w:pPr>
        <w:spacing w:before="60" w:after="60"/>
        <w:jc w:val="center"/>
      </w:pPr>
    </w:p>
    <w:p w14:paraId="36D7551D" w14:textId="77777777" w:rsidR="00184DD8" w:rsidRDefault="00184DD8">
      <w:pPr>
        <w:spacing w:before="60" w:after="60"/>
      </w:pPr>
    </w:p>
    <w:p w14:paraId="7DE8F866" w14:textId="77777777" w:rsidR="00184DD8" w:rsidRDefault="00000000">
      <w:pPr>
        <w:spacing w:before="60" w:after="40"/>
        <w:ind w:left="720"/>
      </w:pPr>
      <w:r>
        <w:rPr>
          <w:rFonts w:ascii="Courier New" w:eastAsia="Courier New" w:hAnsi="Courier New" w:cs="Courier New"/>
          <w:color w:val="333333"/>
          <w:sz w:val="20"/>
          <w:szCs w:val="20"/>
        </w:rPr>
        <w:t>USERS (</w:t>
      </w:r>
      <w:proofErr w:type="spellStart"/>
      <w:r>
        <w:rPr>
          <w:rFonts w:ascii="Courier New" w:eastAsia="Courier New" w:hAnsi="Courier New" w:cs="Courier New"/>
          <w:color w:val="333333"/>
          <w:sz w:val="20"/>
          <w:szCs w:val="20"/>
        </w:rPr>
        <w:t>user_id</w:t>
      </w:r>
      <w:proofErr w:type="spellEnd"/>
      <w:r>
        <w:rPr>
          <w:rFonts w:ascii="Courier New" w:eastAsia="Courier New" w:hAnsi="Courier New" w:cs="Courier New"/>
          <w:color w:val="333333"/>
          <w:sz w:val="20"/>
          <w:szCs w:val="20"/>
        </w:rPr>
        <w:t xml:space="preserve"> PK)  ──&lt;  PROFILES (</w:t>
      </w:r>
      <w:proofErr w:type="spellStart"/>
      <w:r>
        <w:rPr>
          <w:rFonts w:ascii="Courier New" w:eastAsia="Courier New" w:hAnsi="Courier New" w:cs="Courier New"/>
          <w:color w:val="333333"/>
          <w:sz w:val="20"/>
          <w:szCs w:val="20"/>
        </w:rPr>
        <w:t>user_id</w:t>
      </w:r>
      <w:proofErr w:type="spellEnd"/>
      <w:r>
        <w:rPr>
          <w:rFonts w:ascii="Courier New" w:eastAsia="Courier New" w:hAnsi="Courier New" w:cs="Courier New"/>
          <w:color w:val="333333"/>
          <w:sz w:val="20"/>
          <w:szCs w:val="20"/>
        </w:rPr>
        <w:t xml:space="preserve"> FK)</w:t>
      </w:r>
    </w:p>
    <w:p w14:paraId="6D8E4A1A" w14:textId="77777777" w:rsidR="00184DD8" w:rsidRDefault="00000000">
      <w:pPr>
        <w:spacing w:before="40" w:after="40"/>
        <w:ind w:left="720"/>
      </w:pPr>
      <w:r>
        <w:rPr>
          <w:rFonts w:ascii="Courier New" w:eastAsia="Courier New" w:hAnsi="Courier New" w:cs="Courier New"/>
          <w:color w:val="333333"/>
          <w:sz w:val="20"/>
          <w:szCs w:val="20"/>
        </w:rPr>
        <w:t>PROFILES  ──&lt;  WATCH_HISTORY (</w:t>
      </w:r>
      <w:proofErr w:type="spellStart"/>
      <w:r>
        <w:rPr>
          <w:rFonts w:ascii="Courier New" w:eastAsia="Courier New" w:hAnsi="Courier New" w:cs="Courier New"/>
          <w:color w:val="333333"/>
          <w:sz w:val="20"/>
          <w:szCs w:val="20"/>
        </w:rPr>
        <w:t>profile_id</w:t>
      </w:r>
      <w:proofErr w:type="spellEnd"/>
      <w:r>
        <w:rPr>
          <w:rFonts w:ascii="Courier New" w:eastAsia="Courier New" w:hAnsi="Courier New" w:cs="Courier New"/>
          <w:color w:val="333333"/>
          <w:sz w:val="20"/>
          <w:szCs w:val="20"/>
        </w:rPr>
        <w:t xml:space="preserve"> FK, </w:t>
      </w:r>
      <w:proofErr w:type="spellStart"/>
      <w:r>
        <w:rPr>
          <w:rFonts w:ascii="Courier New" w:eastAsia="Courier New" w:hAnsi="Courier New" w:cs="Courier New"/>
          <w:color w:val="333333"/>
          <w:sz w:val="20"/>
          <w:szCs w:val="20"/>
        </w:rPr>
        <w:t>content_id</w:t>
      </w:r>
      <w:proofErr w:type="spellEnd"/>
      <w:r>
        <w:rPr>
          <w:rFonts w:ascii="Courier New" w:eastAsia="Courier New" w:hAnsi="Courier New" w:cs="Courier New"/>
          <w:color w:val="333333"/>
          <w:sz w:val="20"/>
          <w:szCs w:val="20"/>
        </w:rPr>
        <w:t xml:space="preserve"> FK)</w:t>
      </w:r>
    </w:p>
    <w:p w14:paraId="06BDBAC4" w14:textId="77777777" w:rsidR="00184DD8" w:rsidRDefault="00000000">
      <w:pPr>
        <w:spacing w:before="40" w:after="40"/>
        <w:ind w:left="720"/>
      </w:pPr>
      <w:r>
        <w:rPr>
          <w:rFonts w:ascii="Courier New" w:eastAsia="Courier New" w:hAnsi="Courier New" w:cs="Courier New"/>
          <w:color w:val="333333"/>
          <w:sz w:val="20"/>
          <w:szCs w:val="20"/>
        </w:rPr>
        <w:t>PROFILES  ──&lt;  RATINGS (</w:t>
      </w:r>
      <w:proofErr w:type="spellStart"/>
      <w:r>
        <w:rPr>
          <w:rFonts w:ascii="Courier New" w:eastAsia="Courier New" w:hAnsi="Courier New" w:cs="Courier New"/>
          <w:color w:val="333333"/>
          <w:sz w:val="20"/>
          <w:szCs w:val="20"/>
        </w:rPr>
        <w:t>profile_id</w:t>
      </w:r>
      <w:proofErr w:type="spellEnd"/>
      <w:r>
        <w:rPr>
          <w:rFonts w:ascii="Courier New" w:eastAsia="Courier New" w:hAnsi="Courier New" w:cs="Courier New"/>
          <w:color w:val="333333"/>
          <w:sz w:val="20"/>
          <w:szCs w:val="20"/>
        </w:rPr>
        <w:t xml:space="preserve"> FK, </w:t>
      </w:r>
      <w:proofErr w:type="spellStart"/>
      <w:r>
        <w:rPr>
          <w:rFonts w:ascii="Courier New" w:eastAsia="Courier New" w:hAnsi="Courier New" w:cs="Courier New"/>
          <w:color w:val="333333"/>
          <w:sz w:val="20"/>
          <w:szCs w:val="20"/>
        </w:rPr>
        <w:t>content_id</w:t>
      </w:r>
      <w:proofErr w:type="spellEnd"/>
      <w:r>
        <w:rPr>
          <w:rFonts w:ascii="Courier New" w:eastAsia="Courier New" w:hAnsi="Courier New" w:cs="Courier New"/>
          <w:color w:val="333333"/>
          <w:sz w:val="20"/>
          <w:szCs w:val="20"/>
        </w:rPr>
        <w:t xml:space="preserve"> FK)</w:t>
      </w:r>
    </w:p>
    <w:p w14:paraId="37B2934C" w14:textId="77777777" w:rsidR="00184DD8" w:rsidRDefault="00000000">
      <w:pPr>
        <w:spacing w:before="40" w:after="40"/>
        <w:ind w:left="720"/>
      </w:pPr>
      <w:r>
        <w:rPr>
          <w:rFonts w:ascii="Courier New" w:eastAsia="Courier New" w:hAnsi="Courier New" w:cs="Courier New"/>
          <w:color w:val="333333"/>
          <w:sz w:val="20"/>
          <w:szCs w:val="20"/>
        </w:rPr>
        <w:t>CONTENT (</w:t>
      </w:r>
      <w:proofErr w:type="spellStart"/>
      <w:r>
        <w:rPr>
          <w:rFonts w:ascii="Courier New" w:eastAsia="Courier New" w:hAnsi="Courier New" w:cs="Courier New"/>
          <w:color w:val="333333"/>
          <w:sz w:val="20"/>
          <w:szCs w:val="20"/>
        </w:rPr>
        <w:t>content_id</w:t>
      </w:r>
      <w:proofErr w:type="spellEnd"/>
      <w:r>
        <w:rPr>
          <w:rFonts w:ascii="Courier New" w:eastAsia="Courier New" w:hAnsi="Courier New" w:cs="Courier New"/>
          <w:color w:val="333333"/>
          <w:sz w:val="20"/>
          <w:szCs w:val="20"/>
        </w:rPr>
        <w:t xml:space="preserve"> PK)  &gt;──&lt;  GENRES  via  CONTENT_GENRES</w:t>
      </w:r>
    </w:p>
    <w:p w14:paraId="58C996E3" w14:textId="77777777" w:rsidR="00184DD8" w:rsidRDefault="00000000">
      <w:pPr>
        <w:spacing w:before="40" w:after="40"/>
        <w:ind w:left="720"/>
      </w:pPr>
      <w:r>
        <w:rPr>
          <w:rFonts w:ascii="Courier New" w:eastAsia="Courier New" w:hAnsi="Courier New" w:cs="Courier New"/>
          <w:color w:val="333333"/>
          <w:sz w:val="20"/>
          <w:szCs w:val="20"/>
        </w:rPr>
        <w:t>CONTENT  &gt;──&lt;  CAST_CREW  via  CONTENT_CAST</w:t>
      </w:r>
    </w:p>
    <w:p w14:paraId="48AE58DB" w14:textId="77777777" w:rsidR="00184DD8" w:rsidRDefault="00000000">
      <w:pPr>
        <w:spacing w:before="40" w:after="40"/>
        <w:ind w:left="720"/>
      </w:pPr>
      <w:r>
        <w:rPr>
          <w:rFonts w:ascii="Courier New" w:eastAsia="Courier New" w:hAnsi="Courier New" w:cs="Courier New"/>
          <w:color w:val="333333"/>
          <w:sz w:val="20"/>
          <w:szCs w:val="20"/>
        </w:rPr>
        <w:lastRenderedPageBreak/>
        <w:t>USERS  ──&lt;  SUBSCRIPTIONS (</w:t>
      </w:r>
      <w:proofErr w:type="spellStart"/>
      <w:r>
        <w:rPr>
          <w:rFonts w:ascii="Courier New" w:eastAsia="Courier New" w:hAnsi="Courier New" w:cs="Courier New"/>
          <w:color w:val="333333"/>
          <w:sz w:val="20"/>
          <w:szCs w:val="20"/>
        </w:rPr>
        <w:t>user_id</w:t>
      </w:r>
      <w:proofErr w:type="spellEnd"/>
      <w:r>
        <w:rPr>
          <w:rFonts w:ascii="Courier New" w:eastAsia="Courier New" w:hAnsi="Courier New" w:cs="Courier New"/>
          <w:color w:val="333333"/>
          <w:sz w:val="20"/>
          <w:szCs w:val="20"/>
        </w:rPr>
        <w:t xml:space="preserve"> FK)</w:t>
      </w:r>
    </w:p>
    <w:p w14:paraId="6393B3F4" w14:textId="77777777" w:rsidR="00184DD8" w:rsidRDefault="00000000">
      <w:pPr>
        <w:spacing w:before="40" w:after="80"/>
        <w:ind w:left="720"/>
        <w:rPr>
          <w:rFonts w:ascii="Courier New" w:eastAsia="Courier New" w:hAnsi="Courier New" w:cs="Courier New"/>
          <w:color w:val="333333"/>
          <w:sz w:val="20"/>
          <w:szCs w:val="20"/>
        </w:rPr>
      </w:pPr>
      <w:r>
        <w:rPr>
          <w:rFonts w:ascii="Courier New" w:eastAsia="Courier New" w:hAnsi="Courier New" w:cs="Courier New"/>
          <w:color w:val="333333"/>
          <w:sz w:val="20"/>
          <w:szCs w:val="20"/>
        </w:rPr>
        <w:t>USERS  ──&lt;  PAYMENTS (</w:t>
      </w:r>
      <w:proofErr w:type="spellStart"/>
      <w:r>
        <w:rPr>
          <w:rFonts w:ascii="Courier New" w:eastAsia="Courier New" w:hAnsi="Courier New" w:cs="Courier New"/>
          <w:color w:val="333333"/>
          <w:sz w:val="20"/>
          <w:szCs w:val="20"/>
        </w:rPr>
        <w:t>user_id</w:t>
      </w:r>
      <w:proofErr w:type="spellEnd"/>
      <w:r>
        <w:rPr>
          <w:rFonts w:ascii="Courier New" w:eastAsia="Courier New" w:hAnsi="Courier New" w:cs="Courier New"/>
          <w:color w:val="333333"/>
          <w:sz w:val="20"/>
          <w:szCs w:val="20"/>
        </w:rPr>
        <w:t xml:space="preserve"> FK, </w:t>
      </w:r>
      <w:proofErr w:type="spellStart"/>
      <w:r>
        <w:rPr>
          <w:rFonts w:ascii="Courier New" w:eastAsia="Courier New" w:hAnsi="Courier New" w:cs="Courier New"/>
          <w:color w:val="333333"/>
          <w:sz w:val="20"/>
          <w:szCs w:val="20"/>
        </w:rPr>
        <w:t>subscription_id</w:t>
      </w:r>
      <w:proofErr w:type="spellEnd"/>
      <w:r>
        <w:rPr>
          <w:rFonts w:ascii="Courier New" w:eastAsia="Courier New" w:hAnsi="Courier New" w:cs="Courier New"/>
          <w:color w:val="333333"/>
          <w:sz w:val="20"/>
          <w:szCs w:val="20"/>
        </w:rPr>
        <w:t xml:space="preserve"> FK)</w:t>
      </w:r>
    </w:p>
    <w:p w14:paraId="346B9526" w14:textId="77777777" w:rsidR="00184DD8" w:rsidRDefault="00184DD8">
      <w:pPr>
        <w:spacing w:before="40" w:after="80"/>
        <w:ind w:left="720"/>
        <w:rPr>
          <w:rFonts w:ascii="Courier New" w:eastAsia="Courier New" w:hAnsi="Courier New" w:cs="Courier New"/>
          <w:color w:val="333333"/>
          <w:sz w:val="20"/>
          <w:szCs w:val="20"/>
        </w:rPr>
      </w:pPr>
    </w:p>
    <w:p w14:paraId="1E458FCC" w14:textId="77777777" w:rsidR="00184DD8" w:rsidRDefault="00184DD8">
      <w:pPr>
        <w:spacing w:before="40" w:after="80"/>
        <w:ind w:left="720"/>
        <w:rPr>
          <w:rFonts w:ascii="Courier New" w:eastAsia="Courier New" w:hAnsi="Courier New" w:cs="Courier New"/>
          <w:color w:val="333333"/>
          <w:sz w:val="20"/>
          <w:szCs w:val="20"/>
        </w:rPr>
      </w:pPr>
    </w:p>
    <w:p w14:paraId="6DAA5967" w14:textId="77777777" w:rsidR="00184DD8" w:rsidRDefault="00184DD8">
      <w:pPr>
        <w:spacing w:before="40" w:after="80"/>
        <w:ind w:left="720"/>
        <w:rPr>
          <w:rFonts w:ascii="Courier New" w:eastAsia="Courier New" w:hAnsi="Courier New" w:cs="Courier New"/>
          <w:color w:val="333333"/>
          <w:sz w:val="20"/>
          <w:szCs w:val="20"/>
        </w:rPr>
      </w:pPr>
    </w:p>
    <w:p w14:paraId="3B34AB85" w14:textId="77777777" w:rsidR="00184DD8" w:rsidRDefault="00184DD8">
      <w:pPr>
        <w:spacing w:before="60" w:after="60"/>
      </w:pPr>
    </w:p>
    <w:p w14:paraId="6EA4E4C1" w14:textId="77777777" w:rsidR="00184DD8" w:rsidRDefault="00000000">
      <w:pPr>
        <w:spacing w:before="260" w:after="120"/>
      </w:pPr>
      <w:r>
        <w:rPr>
          <w:b/>
          <w:bCs/>
          <w:color w:val="1A1A1A"/>
          <w:sz w:val="26"/>
          <w:szCs w:val="26"/>
          <w:u w:val="single"/>
        </w:rPr>
        <w:t>2.4  Revenue and Profit Growth Strategies (25%+ Target)</w:t>
      </w:r>
    </w:p>
    <w:p w14:paraId="46E8BF57" w14:textId="77777777" w:rsidR="00184DD8" w:rsidRDefault="00000000">
      <w:pPr>
        <w:spacing w:before="60" w:after="60"/>
        <w:jc w:val="both"/>
      </w:pPr>
      <w:r>
        <w:rPr>
          <w:color w:val="444444"/>
        </w:rPr>
        <w:t>After analysing Netflix's current position — $33.7B revenue, $5.4B net income, 260M subscribers — the following five areas have been identified to drive a cumulative profit increase of 25% or more over the next two to four years.</w:t>
      </w:r>
    </w:p>
    <w:p w14:paraId="6A0156ED" w14:textId="77777777" w:rsidR="00184DD8" w:rsidRDefault="00184DD8">
      <w:pPr>
        <w:spacing w:before="60" w:after="60"/>
      </w:pPr>
    </w:p>
    <w:p w14:paraId="5070B8A2" w14:textId="77777777" w:rsidR="00184DD8" w:rsidRDefault="00000000">
      <w:pPr>
        <w:spacing w:before="180" w:after="80"/>
      </w:pPr>
      <w:r>
        <w:rPr>
          <w:b/>
          <w:bCs/>
          <w:color w:val="1A1A1A"/>
        </w:rPr>
        <w:t>Strategy 1 — Monetise Account Sharing  (~6% impact)</w:t>
      </w:r>
    </w:p>
    <w:p w14:paraId="0F680655" w14:textId="77777777" w:rsidR="00184DD8" w:rsidRDefault="00000000">
      <w:pPr>
        <w:spacing w:before="60" w:after="60"/>
        <w:jc w:val="both"/>
      </w:pPr>
      <w:r>
        <w:rPr>
          <w:color w:val="444444"/>
        </w:rPr>
        <w:t>Netflix estimates that over 100 million households used a shared account without paying. The 2023 paid sharing rollout charges $2–8/month for extra members outside the primary household. Early results show this is already converting passive users into paying subscribers. The key next step is fine-tuning the pricing model for price-sensitive markets like India where a hard paywall would cause cancellations.</w:t>
      </w:r>
    </w:p>
    <w:p w14:paraId="24C79870" w14:textId="77777777" w:rsidR="00184DD8" w:rsidRDefault="00184DD8">
      <w:pPr>
        <w:spacing w:before="60" w:after="60"/>
      </w:pPr>
    </w:p>
    <w:p w14:paraId="182FC4F3" w14:textId="77777777" w:rsidR="00184DD8" w:rsidRDefault="00000000">
      <w:pPr>
        <w:spacing w:before="180" w:after="80"/>
      </w:pPr>
      <w:r>
        <w:rPr>
          <w:b/>
          <w:bCs/>
          <w:color w:val="1A1A1A"/>
        </w:rPr>
        <w:t>Strategy 2 — Scale the Ad-Supported Tier  (~7% impact)</w:t>
      </w:r>
    </w:p>
    <w:p w14:paraId="7BA363F5" w14:textId="77777777" w:rsidR="00184DD8" w:rsidRDefault="00000000">
      <w:pPr>
        <w:spacing w:before="60" w:after="60"/>
        <w:jc w:val="both"/>
      </w:pPr>
      <w:r>
        <w:rPr>
          <w:color w:val="444444"/>
        </w:rPr>
        <w:t>The $6.99/month ad plan launched in 2022 opens two simultaneous revenue streams: subscription fees and advertising revenue. Netflix commands premium CPM rates ($30–50 vs. industry average of $10) because it can match ads to viewer profiles with high accuracy. Growing this tier to 80–100M subscribers unlocks substantial incremental operating income without increasing content spend.</w:t>
      </w:r>
    </w:p>
    <w:p w14:paraId="463EAB5C" w14:textId="77777777" w:rsidR="00184DD8" w:rsidRDefault="00184DD8">
      <w:pPr>
        <w:spacing w:before="60" w:after="60"/>
      </w:pPr>
    </w:p>
    <w:p w14:paraId="6D40BDEA" w14:textId="77777777" w:rsidR="00184DD8" w:rsidRDefault="00000000">
      <w:pPr>
        <w:spacing w:before="180" w:after="80"/>
      </w:pPr>
      <w:r>
        <w:rPr>
          <w:b/>
          <w:bCs/>
          <w:color w:val="1A1A1A"/>
        </w:rPr>
        <w:t>Strategy 3 — Smarter Content Spending  (~5% impact)</w:t>
      </w:r>
    </w:p>
    <w:p w14:paraId="67C29D83" w14:textId="77777777" w:rsidR="00184DD8" w:rsidRDefault="00000000">
      <w:pPr>
        <w:spacing w:before="60" w:after="60"/>
        <w:jc w:val="both"/>
      </w:pPr>
      <w:r>
        <w:rPr>
          <w:color w:val="444444"/>
        </w:rPr>
        <w:t>Netflix spends roughly $17B per year on content. Data shows a significant portion of that spend goes to titles with poor engagement. Applying ML-based greenlight models — predicting return on investment before a show is commissioned — can reduce content failures. Additionally, developing multi-season franchises (Stranger Things, Squid Game, Wednesday) generates long-term subscriber retention per dollar spent and opens licensing and merchandise revenue.</w:t>
      </w:r>
    </w:p>
    <w:p w14:paraId="30218CD2" w14:textId="77777777" w:rsidR="00184DD8" w:rsidRDefault="00184DD8">
      <w:pPr>
        <w:spacing w:before="60" w:after="60"/>
      </w:pPr>
    </w:p>
    <w:p w14:paraId="12243327" w14:textId="77777777" w:rsidR="00184DD8" w:rsidRDefault="00000000">
      <w:pPr>
        <w:spacing w:before="180" w:after="80"/>
      </w:pPr>
      <w:r>
        <w:rPr>
          <w:b/>
          <w:bCs/>
          <w:color w:val="1A1A1A"/>
        </w:rPr>
        <w:t>Strategy 4 — International Market Deepening  (~4% impact)</w:t>
      </w:r>
    </w:p>
    <w:p w14:paraId="11CB1100" w14:textId="77777777" w:rsidR="00184DD8" w:rsidRDefault="00000000">
      <w:pPr>
        <w:spacing w:before="60" w:after="60"/>
        <w:jc w:val="both"/>
      </w:pPr>
      <w:r>
        <w:rPr>
          <w:color w:val="444444"/>
        </w:rPr>
        <w:t>India, Africa, and Southeast Asia represent the largest untapped opportunity. India alone has 800 million internet users with a streaming penetration below 20%. A combination of mobile-only plans at low price points, heavy investment in regional language originals, and telecom bundling partnerships can significantly grow the paying subscriber base in these markets.</w:t>
      </w:r>
    </w:p>
    <w:p w14:paraId="3657D876" w14:textId="77777777" w:rsidR="00184DD8" w:rsidRDefault="00184DD8">
      <w:pPr>
        <w:spacing w:before="60" w:after="60"/>
      </w:pPr>
    </w:p>
    <w:p w14:paraId="6317E7D4" w14:textId="77777777" w:rsidR="00184DD8" w:rsidRDefault="00000000">
      <w:pPr>
        <w:spacing w:before="180" w:after="80"/>
      </w:pPr>
      <w:r>
        <w:rPr>
          <w:b/>
          <w:bCs/>
          <w:color w:val="1A1A1A"/>
        </w:rPr>
        <w:t>Strategy 5 — Platform Expansion into Gaming and Live Content  (~3% impact)</w:t>
      </w:r>
    </w:p>
    <w:p w14:paraId="27259C5D" w14:textId="77777777" w:rsidR="00184DD8" w:rsidRDefault="00000000">
      <w:pPr>
        <w:spacing w:before="60" w:after="60"/>
        <w:jc w:val="both"/>
      </w:pPr>
      <w:r>
        <w:rPr>
          <w:color w:val="444444"/>
        </w:rPr>
        <w:t>Netflix Games currently has 80+ mobile titles but very low engagement. Tying games to popular IP (e.g., a Stranger Things game) and offering live events like boxing or tennis creates stickiness that goes beyond passive viewing. These moves also reduce churn during content droughts between major release windows.</w:t>
      </w:r>
    </w:p>
    <w:p w14:paraId="68EC6849" w14:textId="77777777" w:rsidR="00184DD8" w:rsidRDefault="00184DD8">
      <w:pPr>
        <w:spacing w:before="60" w:after="60"/>
      </w:pPr>
    </w:p>
    <w:tbl>
      <w:tblPr>
        <w:tblStyle w:val="ab"/>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00"/>
        <w:gridCol w:w="2400"/>
        <w:gridCol w:w="2600"/>
      </w:tblGrid>
      <w:tr w:rsidR="00184DD8" w14:paraId="54DDF6CA" w14:textId="77777777">
        <w:trPr>
          <w:tblHeader/>
        </w:trPr>
        <w:tc>
          <w:tcPr>
            <w:tcW w:w="4000"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5069A3D1" w14:textId="77777777" w:rsidR="00184DD8" w:rsidRDefault="00000000">
            <w:r>
              <w:rPr>
                <w:b/>
                <w:bCs/>
                <w:color w:val="FFFFFF"/>
                <w:sz w:val="20"/>
                <w:szCs w:val="20"/>
              </w:rPr>
              <w:lastRenderedPageBreak/>
              <w:t>Strategy</w:t>
            </w:r>
          </w:p>
        </w:tc>
        <w:tc>
          <w:tcPr>
            <w:tcW w:w="2400"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7FBE66F5" w14:textId="77777777" w:rsidR="00184DD8" w:rsidRDefault="00000000">
            <w:r>
              <w:rPr>
                <w:b/>
                <w:bCs/>
                <w:color w:val="FFFFFF"/>
                <w:sz w:val="20"/>
                <w:szCs w:val="20"/>
              </w:rPr>
              <w:t>Projected Profit Impact</w:t>
            </w:r>
          </w:p>
        </w:tc>
        <w:tc>
          <w:tcPr>
            <w:tcW w:w="2600"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4680C3A2" w14:textId="77777777" w:rsidR="00184DD8" w:rsidRDefault="00000000">
            <w:r>
              <w:rPr>
                <w:b/>
                <w:bCs/>
                <w:color w:val="FFFFFF"/>
                <w:sz w:val="20"/>
                <w:szCs w:val="20"/>
              </w:rPr>
              <w:t>Timeline</w:t>
            </w:r>
          </w:p>
        </w:tc>
      </w:tr>
      <w:tr w:rsidR="00184DD8" w14:paraId="4F49A4C6"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2519486" w14:textId="77777777" w:rsidR="00184DD8" w:rsidRDefault="00000000">
            <w:r>
              <w:rPr>
                <w:color w:val="444444"/>
                <w:sz w:val="20"/>
                <w:szCs w:val="20"/>
              </w:rPr>
              <w:t>Monetise Account Sharing</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EBBBD28" w14:textId="77777777" w:rsidR="00184DD8" w:rsidRDefault="00000000">
            <w:r>
              <w:rPr>
                <w:color w:val="444444"/>
                <w:sz w:val="20"/>
                <w:szCs w:val="20"/>
              </w:rPr>
              <w:t>+6%</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35497A0" w14:textId="77777777" w:rsidR="00184DD8" w:rsidRDefault="00000000">
            <w:r>
              <w:rPr>
                <w:color w:val="444444"/>
                <w:sz w:val="20"/>
                <w:szCs w:val="20"/>
              </w:rPr>
              <w:t>0–12 months (already underway)</w:t>
            </w:r>
          </w:p>
        </w:tc>
      </w:tr>
      <w:tr w:rsidR="00184DD8" w14:paraId="7DCF1D2A" w14:textId="77777777">
        <w:tc>
          <w:tcPr>
            <w:tcW w:w="4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57431CFD" w14:textId="77777777" w:rsidR="00184DD8" w:rsidRDefault="00000000">
            <w:r>
              <w:rPr>
                <w:color w:val="444444"/>
                <w:sz w:val="20"/>
                <w:szCs w:val="20"/>
              </w:rPr>
              <w:t>Scale Ad-Supported Tier</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44BC06AD" w14:textId="77777777" w:rsidR="00184DD8" w:rsidRDefault="00000000">
            <w:r>
              <w:rPr>
                <w:color w:val="444444"/>
                <w:sz w:val="20"/>
                <w:szCs w:val="20"/>
              </w:rPr>
              <w:t>+7%</w:t>
            </w:r>
          </w:p>
        </w:tc>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7C5902D8" w14:textId="77777777" w:rsidR="00184DD8" w:rsidRDefault="00000000">
            <w:r>
              <w:rPr>
                <w:color w:val="444444"/>
                <w:sz w:val="20"/>
                <w:szCs w:val="20"/>
              </w:rPr>
              <w:t>12–24 months</w:t>
            </w:r>
          </w:p>
        </w:tc>
      </w:tr>
      <w:tr w:rsidR="00184DD8" w14:paraId="3419DB5B"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D9EC87A" w14:textId="77777777" w:rsidR="00184DD8" w:rsidRDefault="00000000">
            <w:r>
              <w:rPr>
                <w:color w:val="444444"/>
                <w:sz w:val="20"/>
                <w:szCs w:val="20"/>
              </w:rPr>
              <w:t>Smarter Content Spending</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7D994F" w14:textId="77777777" w:rsidR="00184DD8" w:rsidRDefault="00000000">
            <w:r>
              <w:rPr>
                <w:color w:val="444444"/>
                <w:sz w:val="20"/>
                <w:szCs w:val="20"/>
              </w:rPr>
              <w:t>+5%</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06F2CE3" w14:textId="77777777" w:rsidR="00184DD8" w:rsidRDefault="00000000">
            <w:r>
              <w:rPr>
                <w:color w:val="444444"/>
                <w:sz w:val="20"/>
                <w:szCs w:val="20"/>
              </w:rPr>
              <w:t>12–36 months</w:t>
            </w:r>
          </w:p>
        </w:tc>
      </w:tr>
      <w:tr w:rsidR="00184DD8" w14:paraId="2DD0B18B" w14:textId="77777777">
        <w:tc>
          <w:tcPr>
            <w:tcW w:w="4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5F00F232" w14:textId="77777777" w:rsidR="00184DD8" w:rsidRDefault="00000000">
            <w:r>
              <w:rPr>
                <w:color w:val="444444"/>
                <w:sz w:val="20"/>
                <w:szCs w:val="20"/>
              </w:rPr>
              <w:t>International Market Deepening</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42585496" w14:textId="77777777" w:rsidR="00184DD8" w:rsidRDefault="00000000">
            <w:r>
              <w:rPr>
                <w:color w:val="444444"/>
                <w:sz w:val="20"/>
                <w:szCs w:val="20"/>
              </w:rPr>
              <w:t>+4%</w:t>
            </w:r>
          </w:p>
        </w:tc>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51B1D1F6" w14:textId="77777777" w:rsidR="00184DD8" w:rsidRDefault="00000000">
            <w:r>
              <w:rPr>
                <w:color w:val="444444"/>
                <w:sz w:val="20"/>
                <w:szCs w:val="20"/>
              </w:rPr>
              <w:t>18–36 months</w:t>
            </w:r>
          </w:p>
        </w:tc>
      </w:tr>
      <w:tr w:rsidR="00184DD8" w14:paraId="2EB170A6" w14:textId="77777777">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37FFE8" w14:textId="77777777" w:rsidR="00184DD8" w:rsidRDefault="00000000">
            <w:r>
              <w:rPr>
                <w:color w:val="444444"/>
                <w:sz w:val="20"/>
                <w:szCs w:val="20"/>
              </w:rPr>
              <w:t>Gaming and Live Content</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1613C07" w14:textId="77777777" w:rsidR="00184DD8" w:rsidRDefault="00000000">
            <w:r>
              <w:rPr>
                <w:color w:val="444444"/>
                <w:sz w:val="20"/>
                <w:szCs w:val="20"/>
              </w:rPr>
              <w:t>+3%</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A489CBA" w14:textId="77777777" w:rsidR="00184DD8" w:rsidRDefault="00000000">
            <w:r>
              <w:rPr>
                <w:color w:val="444444"/>
                <w:sz w:val="20"/>
                <w:szCs w:val="20"/>
              </w:rPr>
              <w:t>24–48 months</w:t>
            </w:r>
          </w:p>
        </w:tc>
      </w:tr>
      <w:tr w:rsidR="00184DD8" w14:paraId="3AD389C5" w14:textId="77777777">
        <w:tc>
          <w:tcPr>
            <w:tcW w:w="4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683B6B6A" w14:textId="77777777" w:rsidR="00184DD8" w:rsidRDefault="00000000">
            <w:r>
              <w:rPr>
                <w:color w:val="444444"/>
                <w:sz w:val="20"/>
                <w:szCs w:val="20"/>
              </w:rPr>
              <w:t>Total</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4A94BCEA" w14:textId="77777777" w:rsidR="00184DD8" w:rsidRDefault="00000000">
            <w:r>
              <w:rPr>
                <w:color w:val="444444"/>
                <w:sz w:val="20"/>
                <w:szCs w:val="20"/>
              </w:rPr>
              <w:t>+25%+</w:t>
            </w:r>
          </w:p>
        </w:tc>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47203D11" w14:textId="77777777" w:rsidR="00184DD8" w:rsidRDefault="00000000">
            <w:r>
              <w:rPr>
                <w:color w:val="444444"/>
                <w:sz w:val="20"/>
                <w:szCs w:val="20"/>
              </w:rPr>
              <w:t>12–48 months cumulative</w:t>
            </w:r>
          </w:p>
        </w:tc>
      </w:tr>
    </w:tbl>
    <w:p w14:paraId="6059272D" w14:textId="77777777" w:rsidR="00184DD8" w:rsidRDefault="00000000">
      <w:r>
        <w:br w:type="page"/>
      </w:r>
    </w:p>
    <w:p w14:paraId="5740D6AB" w14:textId="77777777" w:rsidR="00184DD8" w:rsidRDefault="00000000">
      <w:pPr>
        <w:pBdr>
          <w:bottom w:val="single" w:sz="6" w:space="2" w:color="555555"/>
        </w:pBdr>
        <w:spacing w:before="360" w:after="160"/>
      </w:pPr>
      <w:r>
        <w:rPr>
          <w:b/>
          <w:bCs/>
          <w:color w:val="000000"/>
          <w:sz w:val="32"/>
          <w:szCs w:val="32"/>
        </w:rPr>
        <w:lastRenderedPageBreak/>
        <w:t>Section 3: Guesstimate Questions</w:t>
      </w:r>
    </w:p>
    <w:p w14:paraId="6D78387B" w14:textId="77777777" w:rsidR="00184DD8" w:rsidRDefault="00000000">
      <w:pPr>
        <w:spacing w:before="60" w:after="60"/>
        <w:jc w:val="both"/>
      </w:pPr>
      <w:r>
        <w:rPr>
          <w:color w:val="444444"/>
        </w:rPr>
        <w:t>Each guesstimate below follows the same structured approach: start with a known figure, break it into smaller steps using reasonable assumptions, apply ratios, and arrive at an estimate. A final sanity check is noted at the end of each.</w:t>
      </w:r>
    </w:p>
    <w:p w14:paraId="381BC922" w14:textId="77777777" w:rsidR="00184DD8" w:rsidRDefault="00184DD8">
      <w:pPr>
        <w:spacing w:before="60" w:after="60"/>
      </w:pPr>
    </w:p>
    <w:p w14:paraId="1D000056" w14:textId="77777777" w:rsidR="00184DD8" w:rsidRDefault="00000000">
      <w:pPr>
        <w:spacing w:before="260" w:after="120"/>
      </w:pPr>
      <w:r>
        <w:rPr>
          <w:b/>
          <w:bCs/>
          <w:color w:val="1A1A1A"/>
          <w:sz w:val="26"/>
          <w:szCs w:val="26"/>
          <w:u w:val="single"/>
        </w:rPr>
        <w:t>Q1 — Percentage increase in global streaming subscriptions over the next five years</w:t>
      </w:r>
    </w:p>
    <w:p w14:paraId="241994B2" w14:textId="77777777" w:rsidR="00184DD8" w:rsidRDefault="00184DD8">
      <w:pPr>
        <w:spacing w:before="60" w:after="60"/>
      </w:pPr>
    </w:p>
    <w:p w14:paraId="0C6E3893" w14:textId="53C061D8" w:rsidR="001C241E" w:rsidRPr="001C241E" w:rsidRDefault="001C241E" w:rsidP="001C241E">
      <w:pPr>
        <w:spacing w:before="60" w:after="60"/>
        <w:jc w:val="both"/>
        <w:rPr>
          <w:b/>
          <w:bCs/>
          <w:color w:val="444444"/>
        </w:rPr>
      </w:pPr>
      <w:r w:rsidRPr="001C241E">
        <w:rPr>
          <w:b/>
          <w:bCs/>
          <w:color w:val="444444"/>
        </w:rPr>
        <w:t>1. Objective</w:t>
      </w:r>
    </w:p>
    <w:p w14:paraId="7B7D11E7" w14:textId="77777777" w:rsidR="001C241E" w:rsidRPr="001C241E" w:rsidRDefault="001C241E" w:rsidP="001C241E">
      <w:pPr>
        <w:spacing w:before="60" w:after="60"/>
        <w:jc w:val="both"/>
        <w:rPr>
          <w:color w:val="444444"/>
        </w:rPr>
      </w:pPr>
      <w:r w:rsidRPr="001C241E">
        <w:rPr>
          <w:color w:val="444444"/>
        </w:rPr>
        <w:t>The objective is to estimate the total number of global paid OTT streaming subscribers by 2030. The estimate is based on the current subscriber base, market maturity, internet expansion, and expected growth in emerging markets.</w:t>
      </w:r>
    </w:p>
    <w:p w14:paraId="0824B518" w14:textId="77777777" w:rsidR="001C241E" w:rsidRPr="001C241E" w:rsidRDefault="001C241E" w:rsidP="001C241E">
      <w:pPr>
        <w:spacing w:before="60" w:after="60"/>
        <w:jc w:val="both"/>
        <w:rPr>
          <w:color w:val="444444"/>
        </w:rPr>
      </w:pPr>
      <w:r w:rsidRPr="001C241E">
        <w:rPr>
          <w:color w:val="444444"/>
        </w:rPr>
        <w:pict w14:anchorId="71D8943C">
          <v:rect id="_x0000_i1111" style="width:0;height:1.5pt" o:hralign="center" o:hrstd="t" o:hr="t" fillcolor="#a0a0a0" stroked="f"/>
        </w:pict>
      </w:r>
    </w:p>
    <w:p w14:paraId="03441C09" w14:textId="77777777" w:rsidR="001C241E" w:rsidRPr="001C241E" w:rsidRDefault="001C241E" w:rsidP="001C241E">
      <w:pPr>
        <w:spacing w:before="60" w:after="60"/>
        <w:jc w:val="both"/>
        <w:rPr>
          <w:b/>
          <w:bCs/>
          <w:color w:val="444444"/>
        </w:rPr>
      </w:pPr>
      <w:r w:rsidRPr="001C241E">
        <w:rPr>
          <w:b/>
          <w:bCs/>
          <w:color w:val="444444"/>
        </w:rPr>
        <w:t>2. Current Market Baseline</w:t>
      </w:r>
    </w:p>
    <w:p w14:paraId="66F42F3A" w14:textId="77777777" w:rsidR="001C241E" w:rsidRPr="001C241E" w:rsidRDefault="001C241E" w:rsidP="001C241E">
      <w:pPr>
        <w:spacing w:before="60" w:after="60"/>
        <w:jc w:val="both"/>
        <w:rPr>
          <w:color w:val="444444"/>
        </w:rPr>
      </w:pPr>
      <w:r w:rsidRPr="001C241E">
        <w:rPr>
          <w:color w:val="444444"/>
        </w:rPr>
        <w:t xml:space="preserve">The combined paid subscriber base of major OTT platforms (Netflix, Amazon Prime Video, Disney+, Max, Paramount+, Hulu, regional platforms, and others) is estimated at </w:t>
      </w:r>
      <w:r w:rsidRPr="001C241E">
        <w:rPr>
          <w:b/>
          <w:bCs/>
          <w:color w:val="444444"/>
        </w:rPr>
        <w:t>approximately 1.46 billion paid subscriptions in 2025</w:t>
      </w:r>
      <w:r w:rsidRPr="001C241E">
        <w:rPr>
          <w:color w:val="444444"/>
        </w:rPr>
        <w:t>.</w:t>
      </w:r>
    </w:p>
    <w:p w14:paraId="40C4B97C" w14:textId="77777777" w:rsidR="001C241E" w:rsidRPr="001C241E" w:rsidRDefault="001C241E" w:rsidP="001C241E">
      <w:pPr>
        <w:spacing w:before="60" w:after="60"/>
        <w:jc w:val="both"/>
        <w:rPr>
          <w:color w:val="444444"/>
        </w:rPr>
      </w:pPr>
      <w:r w:rsidRPr="001C241E">
        <w:rPr>
          <w:color w:val="444444"/>
        </w:rPr>
        <w:t>Although the OTT industry continues to grow, most leading platforms have already reached relatively mature markets in North America and Europe. As a result, future growth is expected to come mainly from emerging economies.</w:t>
      </w:r>
    </w:p>
    <w:p w14:paraId="560CACBA" w14:textId="77777777" w:rsidR="001C241E" w:rsidRPr="001C241E" w:rsidRDefault="001C241E" w:rsidP="001C241E">
      <w:pPr>
        <w:spacing w:before="60" w:after="60"/>
        <w:jc w:val="both"/>
        <w:rPr>
          <w:color w:val="444444"/>
        </w:rPr>
      </w:pPr>
      <w:r w:rsidRPr="001C241E">
        <w:rPr>
          <w:color w:val="444444"/>
        </w:rPr>
        <w:pict w14:anchorId="1CBBAD06">
          <v:rect id="_x0000_i1112" style="width:0;height:1.5pt" o:hralign="center" o:hrstd="t" o:hr="t" fillcolor="#a0a0a0" stroked="f"/>
        </w:pict>
      </w:r>
    </w:p>
    <w:p w14:paraId="3F4B3DE0" w14:textId="77777777" w:rsidR="001C241E" w:rsidRPr="001C241E" w:rsidRDefault="001C241E" w:rsidP="001C241E">
      <w:pPr>
        <w:spacing w:before="60" w:after="60"/>
        <w:jc w:val="both"/>
        <w:rPr>
          <w:b/>
          <w:bCs/>
          <w:color w:val="444444"/>
        </w:rPr>
      </w:pPr>
      <w:r w:rsidRPr="001C241E">
        <w:rPr>
          <w:b/>
          <w:bCs/>
          <w:color w:val="444444"/>
        </w:rPr>
        <w:t>3. Key Growth Drivers</w:t>
      </w:r>
    </w:p>
    <w:p w14:paraId="4491A034" w14:textId="77777777" w:rsidR="001C241E" w:rsidRPr="001C241E" w:rsidRDefault="001C241E" w:rsidP="001C241E">
      <w:pPr>
        <w:spacing w:before="60" w:after="60"/>
        <w:jc w:val="both"/>
        <w:rPr>
          <w:color w:val="444444"/>
        </w:rPr>
      </w:pPr>
      <w:r w:rsidRPr="001C241E">
        <w:rPr>
          <w:color w:val="444444"/>
        </w:rPr>
        <w:t>The following factors are expected to drive subscriber growth over the next five years:</w:t>
      </w:r>
    </w:p>
    <w:p w14:paraId="21BBBEF6" w14:textId="77777777" w:rsidR="001C241E" w:rsidRPr="001C241E" w:rsidRDefault="001C241E" w:rsidP="001C241E">
      <w:pPr>
        <w:numPr>
          <w:ilvl w:val="0"/>
          <w:numId w:val="12"/>
        </w:numPr>
        <w:spacing w:before="60" w:after="60"/>
        <w:jc w:val="both"/>
        <w:rPr>
          <w:color w:val="444444"/>
        </w:rPr>
      </w:pPr>
      <w:r w:rsidRPr="001C241E">
        <w:rPr>
          <w:color w:val="444444"/>
        </w:rPr>
        <w:t xml:space="preserve">Continued growth of internet users in emerging markets such as </w:t>
      </w:r>
      <w:r w:rsidRPr="001C241E">
        <w:rPr>
          <w:b/>
          <w:bCs/>
          <w:color w:val="444444"/>
        </w:rPr>
        <w:t>India, Southeast Asia, Latin America, Africa, and the Middle East</w:t>
      </w:r>
      <w:r w:rsidRPr="001C241E">
        <w:rPr>
          <w:color w:val="444444"/>
        </w:rPr>
        <w:t xml:space="preserve">. </w:t>
      </w:r>
    </w:p>
    <w:p w14:paraId="3A99B590" w14:textId="77777777" w:rsidR="001C241E" w:rsidRPr="001C241E" w:rsidRDefault="001C241E" w:rsidP="001C241E">
      <w:pPr>
        <w:numPr>
          <w:ilvl w:val="0"/>
          <w:numId w:val="12"/>
        </w:numPr>
        <w:spacing w:before="60" w:after="60"/>
        <w:jc w:val="both"/>
        <w:rPr>
          <w:color w:val="444444"/>
        </w:rPr>
      </w:pPr>
      <w:r w:rsidRPr="001C241E">
        <w:rPr>
          <w:color w:val="444444"/>
        </w:rPr>
        <w:t xml:space="preserve">Increasing smartphone penetration and affordable high-speed internet. </w:t>
      </w:r>
    </w:p>
    <w:p w14:paraId="35D7391E" w14:textId="77777777" w:rsidR="001C241E" w:rsidRPr="001C241E" w:rsidRDefault="001C241E" w:rsidP="001C241E">
      <w:pPr>
        <w:numPr>
          <w:ilvl w:val="0"/>
          <w:numId w:val="12"/>
        </w:numPr>
        <w:spacing w:before="60" w:after="60"/>
        <w:jc w:val="both"/>
        <w:rPr>
          <w:color w:val="444444"/>
        </w:rPr>
      </w:pPr>
      <w:r w:rsidRPr="001C241E">
        <w:rPr>
          <w:color w:val="444444"/>
        </w:rPr>
        <w:t xml:space="preserve">Expansion of regional OTT platforms and local-language content. </w:t>
      </w:r>
    </w:p>
    <w:p w14:paraId="1CB70BA4" w14:textId="77777777" w:rsidR="001C241E" w:rsidRPr="001C241E" w:rsidRDefault="001C241E" w:rsidP="001C241E">
      <w:pPr>
        <w:numPr>
          <w:ilvl w:val="0"/>
          <w:numId w:val="12"/>
        </w:numPr>
        <w:spacing w:before="60" w:after="60"/>
        <w:jc w:val="both"/>
        <w:rPr>
          <w:color w:val="444444"/>
        </w:rPr>
      </w:pPr>
      <w:r w:rsidRPr="001C241E">
        <w:rPr>
          <w:color w:val="444444"/>
        </w:rPr>
        <w:t xml:space="preserve">Introduction of lower-priced subscription plans, bundled telecom offers, and ad-supported (AVOD) plans. </w:t>
      </w:r>
    </w:p>
    <w:p w14:paraId="354660F4" w14:textId="77777777" w:rsidR="001C241E" w:rsidRPr="001C241E" w:rsidRDefault="001C241E" w:rsidP="001C241E">
      <w:pPr>
        <w:numPr>
          <w:ilvl w:val="0"/>
          <w:numId w:val="12"/>
        </w:numPr>
        <w:spacing w:before="60" w:after="60"/>
        <w:jc w:val="both"/>
        <w:rPr>
          <w:color w:val="444444"/>
        </w:rPr>
      </w:pPr>
      <w:r w:rsidRPr="001C241E">
        <w:rPr>
          <w:color w:val="444444"/>
        </w:rPr>
        <w:t xml:space="preserve">Growth in household disposable income, allowing more users to subscribe to paid streaming services. </w:t>
      </w:r>
    </w:p>
    <w:p w14:paraId="68024A54" w14:textId="77777777" w:rsidR="001C241E" w:rsidRPr="001C241E" w:rsidRDefault="001C241E" w:rsidP="001C241E">
      <w:pPr>
        <w:spacing w:before="60" w:after="60"/>
        <w:jc w:val="both"/>
        <w:rPr>
          <w:color w:val="444444"/>
        </w:rPr>
      </w:pPr>
      <w:r w:rsidRPr="001C241E">
        <w:rPr>
          <w:color w:val="444444"/>
        </w:rPr>
        <w:pict w14:anchorId="66E96FF5">
          <v:rect id="_x0000_i1113" style="width:0;height:1.5pt" o:hralign="center" o:hrstd="t" o:hr="t" fillcolor="#a0a0a0" stroked="f"/>
        </w:pict>
      </w:r>
    </w:p>
    <w:p w14:paraId="3AEA629D" w14:textId="77777777" w:rsidR="001C241E" w:rsidRPr="001C241E" w:rsidRDefault="001C241E" w:rsidP="001C241E">
      <w:pPr>
        <w:spacing w:before="60" w:after="60"/>
        <w:jc w:val="both"/>
        <w:rPr>
          <w:b/>
          <w:bCs/>
          <w:color w:val="444444"/>
        </w:rPr>
      </w:pPr>
      <w:r w:rsidRPr="001C241E">
        <w:rPr>
          <w:b/>
          <w:bCs/>
          <w:color w:val="444444"/>
        </w:rPr>
        <w:t>4. Growth Assumptions</w:t>
      </w:r>
    </w:p>
    <w:p w14:paraId="4CD602AB" w14:textId="77777777" w:rsidR="001C241E" w:rsidRPr="001C241E" w:rsidRDefault="001C241E" w:rsidP="001C241E">
      <w:pPr>
        <w:spacing w:before="60" w:after="60"/>
        <w:jc w:val="both"/>
        <w:rPr>
          <w:color w:val="444444"/>
        </w:rPr>
      </w:pPr>
      <w:r w:rsidRPr="001C241E">
        <w:rPr>
          <w:color w:val="444444"/>
        </w:rPr>
        <w:t>For this estimate, the subscriber base is divided into two categories.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30"/>
        <w:gridCol w:w="2293"/>
        <w:gridCol w:w="2107"/>
      </w:tblGrid>
      <w:tr w:rsidR="001C241E" w:rsidRPr="001C241E" w14:paraId="704DBDF2" w14:textId="77777777" w:rsidTr="001C241E">
        <w:trPr>
          <w:tblHeader/>
          <w:tblCellSpacing w:w="15" w:type="dxa"/>
        </w:trPr>
        <w:tc>
          <w:tcPr>
            <w:tcW w:w="0" w:type="auto"/>
            <w:vAlign w:val="center"/>
            <w:hideMark/>
          </w:tcPr>
          <w:p w14:paraId="49312799" w14:textId="77777777" w:rsidR="001C241E" w:rsidRPr="001C241E" w:rsidRDefault="001C241E" w:rsidP="001C241E">
            <w:pPr>
              <w:spacing w:before="60" w:after="60"/>
              <w:jc w:val="both"/>
              <w:rPr>
                <w:b/>
                <w:bCs/>
                <w:color w:val="444444"/>
              </w:rPr>
            </w:pPr>
            <w:r w:rsidRPr="001C241E">
              <w:rPr>
                <w:b/>
                <w:bCs/>
                <w:color w:val="444444"/>
              </w:rPr>
              <w:t>Category</w:t>
            </w:r>
          </w:p>
        </w:tc>
        <w:tc>
          <w:tcPr>
            <w:tcW w:w="0" w:type="auto"/>
            <w:vAlign w:val="center"/>
            <w:hideMark/>
          </w:tcPr>
          <w:p w14:paraId="7DC8EB60" w14:textId="77777777" w:rsidR="001C241E" w:rsidRPr="001C241E" w:rsidRDefault="001C241E" w:rsidP="001C241E">
            <w:pPr>
              <w:spacing w:before="60" w:after="60"/>
              <w:jc w:val="both"/>
              <w:rPr>
                <w:b/>
                <w:bCs/>
                <w:color w:val="444444"/>
              </w:rPr>
            </w:pPr>
            <w:r w:rsidRPr="001C241E">
              <w:rPr>
                <w:b/>
                <w:bCs/>
                <w:color w:val="444444"/>
              </w:rPr>
              <w:t>Current Subscribers (2025)</w:t>
            </w:r>
          </w:p>
        </w:tc>
        <w:tc>
          <w:tcPr>
            <w:tcW w:w="0" w:type="auto"/>
            <w:vAlign w:val="center"/>
            <w:hideMark/>
          </w:tcPr>
          <w:p w14:paraId="1FFAB711" w14:textId="77777777" w:rsidR="001C241E" w:rsidRPr="001C241E" w:rsidRDefault="001C241E" w:rsidP="001C241E">
            <w:pPr>
              <w:spacing w:before="60" w:after="60"/>
              <w:jc w:val="both"/>
              <w:rPr>
                <w:b/>
                <w:bCs/>
                <w:color w:val="444444"/>
              </w:rPr>
            </w:pPr>
            <w:r w:rsidRPr="001C241E">
              <w:rPr>
                <w:b/>
                <w:bCs/>
                <w:color w:val="444444"/>
              </w:rPr>
              <w:t>Assumed Annual Growth</w:t>
            </w:r>
          </w:p>
        </w:tc>
      </w:tr>
      <w:tr w:rsidR="001C241E" w:rsidRPr="001C241E" w14:paraId="667799EC" w14:textId="77777777" w:rsidTr="001C241E">
        <w:trPr>
          <w:tblCellSpacing w:w="15" w:type="dxa"/>
        </w:trPr>
        <w:tc>
          <w:tcPr>
            <w:tcW w:w="0" w:type="auto"/>
            <w:vAlign w:val="center"/>
            <w:hideMark/>
          </w:tcPr>
          <w:p w14:paraId="717CE4A6" w14:textId="77777777" w:rsidR="001C241E" w:rsidRPr="001C241E" w:rsidRDefault="001C241E" w:rsidP="001C241E">
            <w:pPr>
              <w:spacing w:before="60" w:after="60"/>
              <w:jc w:val="both"/>
              <w:rPr>
                <w:color w:val="444444"/>
              </w:rPr>
            </w:pPr>
            <w:r w:rsidRPr="001C241E">
              <w:rPr>
                <w:color w:val="444444"/>
              </w:rPr>
              <w:t>Mature OTT Platforms (Netflix, Prime Video, Disney+, Max, Hulu, etc.)</w:t>
            </w:r>
          </w:p>
        </w:tc>
        <w:tc>
          <w:tcPr>
            <w:tcW w:w="0" w:type="auto"/>
            <w:vAlign w:val="center"/>
            <w:hideMark/>
          </w:tcPr>
          <w:p w14:paraId="5F5C9855" w14:textId="77777777" w:rsidR="001C241E" w:rsidRPr="001C241E" w:rsidRDefault="001C241E" w:rsidP="001C241E">
            <w:pPr>
              <w:spacing w:before="60" w:after="60"/>
              <w:jc w:val="both"/>
              <w:rPr>
                <w:color w:val="444444"/>
              </w:rPr>
            </w:pPr>
            <w:r w:rsidRPr="001C241E">
              <w:rPr>
                <w:color w:val="444444"/>
              </w:rPr>
              <w:t>~1.20 Billion</w:t>
            </w:r>
          </w:p>
        </w:tc>
        <w:tc>
          <w:tcPr>
            <w:tcW w:w="0" w:type="auto"/>
            <w:vAlign w:val="center"/>
            <w:hideMark/>
          </w:tcPr>
          <w:p w14:paraId="7E4CE199" w14:textId="77777777" w:rsidR="001C241E" w:rsidRPr="001C241E" w:rsidRDefault="001C241E" w:rsidP="001C241E">
            <w:pPr>
              <w:spacing w:before="60" w:after="60"/>
              <w:jc w:val="both"/>
              <w:rPr>
                <w:color w:val="444444"/>
              </w:rPr>
            </w:pPr>
            <w:r w:rsidRPr="001C241E">
              <w:rPr>
                <w:color w:val="444444"/>
              </w:rPr>
              <w:t>~5%</w:t>
            </w:r>
          </w:p>
        </w:tc>
      </w:tr>
      <w:tr w:rsidR="001C241E" w:rsidRPr="001C241E" w14:paraId="3698F22E" w14:textId="77777777" w:rsidTr="001C241E">
        <w:trPr>
          <w:tblCellSpacing w:w="15" w:type="dxa"/>
        </w:trPr>
        <w:tc>
          <w:tcPr>
            <w:tcW w:w="0" w:type="auto"/>
            <w:vAlign w:val="center"/>
            <w:hideMark/>
          </w:tcPr>
          <w:p w14:paraId="1558EFF1" w14:textId="77777777" w:rsidR="001C241E" w:rsidRPr="001C241E" w:rsidRDefault="001C241E" w:rsidP="001C241E">
            <w:pPr>
              <w:spacing w:before="60" w:after="60"/>
              <w:jc w:val="both"/>
              <w:rPr>
                <w:color w:val="444444"/>
              </w:rPr>
            </w:pPr>
            <w:r w:rsidRPr="001C241E">
              <w:rPr>
                <w:color w:val="444444"/>
              </w:rPr>
              <w:t>Emerging &amp; Regional Platforms</w:t>
            </w:r>
          </w:p>
        </w:tc>
        <w:tc>
          <w:tcPr>
            <w:tcW w:w="0" w:type="auto"/>
            <w:vAlign w:val="center"/>
            <w:hideMark/>
          </w:tcPr>
          <w:p w14:paraId="0FF9B809" w14:textId="77777777" w:rsidR="001C241E" w:rsidRPr="001C241E" w:rsidRDefault="001C241E" w:rsidP="001C241E">
            <w:pPr>
              <w:spacing w:before="60" w:after="60"/>
              <w:jc w:val="both"/>
              <w:rPr>
                <w:color w:val="444444"/>
              </w:rPr>
            </w:pPr>
            <w:r w:rsidRPr="001C241E">
              <w:rPr>
                <w:color w:val="444444"/>
              </w:rPr>
              <w:t>~0.26 Billion</w:t>
            </w:r>
          </w:p>
        </w:tc>
        <w:tc>
          <w:tcPr>
            <w:tcW w:w="0" w:type="auto"/>
            <w:vAlign w:val="center"/>
            <w:hideMark/>
          </w:tcPr>
          <w:p w14:paraId="7A15EFAE" w14:textId="77777777" w:rsidR="001C241E" w:rsidRPr="001C241E" w:rsidRDefault="001C241E" w:rsidP="001C241E">
            <w:pPr>
              <w:spacing w:before="60" w:after="60"/>
              <w:jc w:val="both"/>
              <w:rPr>
                <w:color w:val="444444"/>
              </w:rPr>
            </w:pPr>
            <w:r w:rsidRPr="001C241E">
              <w:rPr>
                <w:color w:val="444444"/>
              </w:rPr>
              <w:t>~12%</w:t>
            </w:r>
          </w:p>
        </w:tc>
      </w:tr>
    </w:tbl>
    <w:p w14:paraId="248F8DE1" w14:textId="77777777" w:rsidR="001C241E" w:rsidRPr="001C241E" w:rsidRDefault="001C241E" w:rsidP="001C241E">
      <w:pPr>
        <w:spacing w:before="60" w:after="60"/>
        <w:jc w:val="both"/>
        <w:rPr>
          <w:color w:val="444444"/>
        </w:rPr>
      </w:pPr>
      <w:r w:rsidRPr="001C241E">
        <w:rPr>
          <w:color w:val="444444"/>
        </w:rPr>
        <w:t>Mature platforms are expected to grow steadily because most developed markets are approaching saturation. Regional platforms are assumed to grow faster due to expanding internet access, local content production, and increasing adoption in developing countries.</w:t>
      </w:r>
    </w:p>
    <w:p w14:paraId="3242A8F0" w14:textId="77777777" w:rsidR="001C241E" w:rsidRPr="001C241E" w:rsidRDefault="001C241E" w:rsidP="001C241E">
      <w:pPr>
        <w:spacing w:before="60" w:after="60"/>
        <w:jc w:val="both"/>
        <w:rPr>
          <w:color w:val="444444"/>
        </w:rPr>
      </w:pPr>
      <w:r w:rsidRPr="001C241E">
        <w:rPr>
          <w:color w:val="444444"/>
        </w:rPr>
        <w:lastRenderedPageBreak/>
        <w:pict w14:anchorId="2478ED5C">
          <v:rect id="_x0000_i1114" style="width:0;height:1.5pt" o:hralign="center" o:hrstd="t" o:hr="t" fillcolor="#a0a0a0" stroked="f"/>
        </w:pict>
      </w:r>
    </w:p>
    <w:p w14:paraId="4257BB81" w14:textId="77777777" w:rsidR="001C241E" w:rsidRPr="001C241E" w:rsidRDefault="001C241E" w:rsidP="001C241E">
      <w:pPr>
        <w:spacing w:before="60" w:after="60"/>
        <w:jc w:val="both"/>
        <w:rPr>
          <w:b/>
          <w:bCs/>
          <w:color w:val="444444"/>
        </w:rPr>
      </w:pPr>
      <w:r w:rsidRPr="001C241E">
        <w:rPr>
          <w:b/>
          <w:bCs/>
          <w:color w:val="444444"/>
        </w:rPr>
        <w:t>5. 2030 Projection</w:t>
      </w:r>
    </w:p>
    <w:p w14:paraId="3AC1262B" w14:textId="77777777" w:rsidR="001C241E" w:rsidRPr="001C241E" w:rsidRDefault="001C241E" w:rsidP="001C241E">
      <w:pPr>
        <w:spacing w:before="60" w:after="60"/>
        <w:jc w:val="both"/>
        <w:rPr>
          <w:b/>
          <w:bCs/>
          <w:color w:val="444444"/>
        </w:rPr>
      </w:pPr>
      <w:r w:rsidRPr="001C241E">
        <w:rPr>
          <w:b/>
          <w:bCs/>
          <w:color w:val="444444"/>
        </w:rPr>
        <w:t>Mature Platforms</w:t>
      </w:r>
    </w:p>
    <w:p w14:paraId="1EE22573" w14:textId="78253106" w:rsidR="001C241E" w:rsidRPr="001C241E" w:rsidRDefault="001C241E" w:rsidP="001C241E">
      <w:pPr>
        <w:spacing w:before="60" w:after="60"/>
        <w:jc w:val="both"/>
        <w:rPr>
          <w:color w:val="444444"/>
        </w:rPr>
      </w:pPr>
      <m:oMathPara>
        <m:oMath>
          <m:r>
            <w:rPr>
              <w:rFonts w:ascii="Cambria Math" w:hAnsi="Cambria Math"/>
              <w:color w:val="444444"/>
            </w:rPr>
            <m:t>1.20×(1.05</m:t>
          </m:r>
          <m:sSup>
            <m:sSupPr>
              <m:ctrlPr>
                <w:rPr>
                  <w:rFonts w:ascii="Cambria Math" w:hAnsi="Cambria Math"/>
                  <w:color w:val="444444"/>
                </w:rPr>
              </m:ctrlPr>
            </m:sSupPr>
            <m:e>
              <m:r>
                <w:rPr>
                  <w:rFonts w:ascii="Cambria Math" w:hAnsi="Cambria Math"/>
                  <w:color w:val="444444"/>
                </w:rPr>
                <m:t>)</m:t>
              </m:r>
            </m:e>
            <m:sup>
              <m:r>
                <w:rPr>
                  <w:rFonts w:ascii="Cambria Math" w:hAnsi="Cambria Math"/>
                  <w:color w:val="444444"/>
                </w:rPr>
                <m:t>5</m:t>
              </m:r>
            </m:sup>
          </m:sSup>
          <m:r>
            <w:rPr>
              <w:rFonts w:ascii="Cambria Math" w:hAnsi="Cambria Math"/>
              <w:color w:val="444444"/>
            </w:rPr>
            <m:t>≈1.53</m:t>
          </m:r>
          <m:r>
            <m:rPr>
              <m:nor/>
            </m:rPr>
            <w:rPr>
              <w:color w:val="444444"/>
            </w:rPr>
            <m:t> Billion</m:t>
          </m:r>
          <m:r>
            <w:rPr>
              <w:color w:val="444444"/>
            </w:rPr>
            <w:br/>
          </m:r>
        </m:oMath>
      </m:oMathPara>
    </w:p>
    <w:p w14:paraId="64C380D8" w14:textId="77777777" w:rsidR="001C241E" w:rsidRPr="001C241E" w:rsidRDefault="001C241E" w:rsidP="001C241E">
      <w:pPr>
        <w:spacing w:before="60" w:after="60"/>
        <w:jc w:val="both"/>
        <w:rPr>
          <w:b/>
          <w:bCs/>
          <w:color w:val="444444"/>
        </w:rPr>
      </w:pPr>
      <w:r w:rsidRPr="001C241E">
        <w:rPr>
          <w:b/>
          <w:bCs/>
          <w:color w:val="444444"/>
        </w:rPr>
        <w:t>Emerging &amp; Regional Platforms</w:t>
      </w:r>
    </w:p>
    <w:p w14:paraId="3B32D707" w14:textId="4B268A71" w:rsidR="001C241E" w:rsidRPr="001C241E" w:rsidRDefault="001C241E" w:rsidP="001C241E">
      <w:pPr>
        <w:spacing w:before="60" w:after="60"/>
        <w:jc w:val="both"/>
        <w:rPr>
          <w:color w:val="444444"/>
        </w:rPr>
      </w:pPr>
      <m:oMathPara>
        <m:oMath>
          <m:r>
            <w:rPr>
              <w:rFonts w:ascii="Cambria Math" w:hAnsi="Cambria Math"/>
              <w:color w:val="444444"/>
            </w:rPr>
            <m:t>0.26×(1.12</m:t>
          </m:r>
          <m:sSup>
            <m:sSupPr>
              <m:ctrlPr>
                <w:rPr>
                  <w:rFonts w:ascii="Cambria Math" w:hAnsi="Cambria Math"/>
                  <w:color w:val="444444"/>
                </w:rPr>
              </m:ctrlPr>
            </m:sSupPr>
            <m:e>
              <m:r>
                <w:rPr>
                  <w:rFonts w:ascii="Cambria Math" w:hAnsi="Cambria Math"/>
                  <w:color w:val="444444"/>
                </w:rPr>
                <m:t>)</m:t>
              </m:r>
            </m:e>
            <m:sup>
              <m:r>
                <w:rPr>
                  <w:rFonts w:ascii="Cambria Math" w:hAnsi="Cambria Math"/>
                  <w:color w:val="444444"/>
                </w:rPr>
                <m:t>5</m:t>
              </m:r>
            </m:sup>
          </m:sSup>
          <m:r>
            <w:rPr>
              <w:rFonts w:ascii="Cambria Math" w:hAnsi="Cambria Math"/>
              <w:color w:val="444444"/>
            </w:rPr>
            <m:t>≈0.46</m:t>
          </m:r>
          <m:r>
            <m:rPr>
              <m:nor/>
            </m:rPr>
            <w:rPr>
              <w:color w:val="444444"/>
            </w:rPr>
            <m:t> Billion</m:t>
          </m:r>
          <m:r>
            <w:rPr>
              <w:color w:val="444444"/>
            </w:rPr>
            <w:br/>
          </m:r>
        </m:oMath>
      </m:oMathPara>
    </w:p>
    <w:p w14:paraId="28700B59" w14:textId="77777777" w:rsidR="001C241E" w:rsidRPr="001C241E" w:rsidRDefault="001C241E" w:rsidP="001C241E">
      <w:pPr>
        <w:spacing w:before="60" w:after="60"/>
        <w:jc w:val="both"/>
        <w:rPr>
          <w:b/>
          <w:bCs/>
          <w:color w:val="444444"/>
        </w:rPr>
      </w:pPr>
      <w:r w:rsidRPr="001C241E">
        <w:rPr>
          <w:b/>
          <w:bCs/>
          <w:color w:val="444444"/>
        </w:rPr>
        <w:t>Total Estimated Subscribers</w:t>
      </w:r>
    </w:p>
    <w:p w14:paraId="6D702D12" w14:textId="57B92308" w:rsidR="001C241E" w:rsidRPr="001C241E" w:rsidRDefault="001C241E" w:rsidP="001C241E">
      <w:pPr>
        <w:spacing w:before="60" w:after="60"/>
        <w:jc w:val="both"/>
        <w:rPr>
          <w:color w:val="444444"/>
        </w:rPr>
      </w:pPr>
      <m:oMathPara>
        <m:oMath>
          <m:r>
            <w:rPr>
              <w:rFonts w:ascii="Cambria Math" w:hAnsi="Cambria Math"/>
              <w:color w:val="444444"/>
            </w:rPr>
            <m:t>1.53+0.46≈</m:t>
          </m:r>
          <m:r>
            <m:rPr>
              <m:sty m:val="b"/>
            </m:rPr>
            <w:rPr>
              <w:rFonts w:ascii="Cambria Math" w:hAnsi="Cambria Math"/>
              <w:color w:val="444444"/>
            </w:rPr>
            <m:t>1.99</m:t>
          </m:r>
          <m:r>
            <m:rPr>
              <m:nor/>
            </m:rPr>
            <w:rPr>
              <w:color w:val="444444"/>
            </w:rPr>
            <m:t> Billion</m:t>
          </m:r>
          <m:r>
            <w:rPr>
              <w:color w:val="444444"/>
            </w:rPr>
            <w:br/>
          </m:r>
        </m:oMath>
      </m:oMathPara>
    </w:p>
    <w:p w14:paraId="037E0048" w14:textId="77777777" w:rsidR="001C241E" w:rsidRPr="001C241E" w:rsidRDefault="001C241E" w:rsidP="001C241E">
      <w:pPr>
        <w:spacing w:before="60" w:after="60"/>
        <w:jc w:val="both"/>
        <w:rPr>
          <w:color w:val="444444"/>
        </w:rPr>
      </w:pPr>
      <w:r w:rsidRPr="001C241E">
        <w:rPr>
          <w:b/>
          <w:bCs/>
          <w:color w:val="444444"/>
        </w:rPr>
        <w:t>Estimated Global OTT Paid Subscribers by 2030:</w:t>
      </w:r>
      <w:r w:rsidRPr="001C241E">
        <w:rPr>
          <w:color w:val="444444"/>
        </w:rPr>
        <w:t xml:space="preserve"> </w:t>
      </w:r>
      <w:r w:rsidRPr="001C241E">
        <w:rPr>
          <w:b/>
          <w:bCs/>
          <w:color w:val="444444"/>
        </w:rPr>
        <w:t>Approximately 2.0 Billion</w:t>
      </w:r>
    </w:p>
    <w:p w14:paraId="13DD7DA3" w14:textId="77777777" w:rsidR="001C241E" w:rsidRPr="001C241E" w:rsidRDefault="001C241E" w:rsidP="001C241E">
      <w:pPr>
        <w:spacing w:before="60" w:after="60"/>
        <w:jc w:val="both"/>
        <w:rPr>
          <w:color w:val="444444"/>
        </w:rPr>
      </w:pPr>
      <w:r w:rsidRPr="001C241E">
        <w:rPr>
          <w:color w:val="444444"/>
        </w:rPr>
        <w:pict w14:anchorId="4E36B6B7">
          <v:rect id="_x0000_i1115" style="width:0;height:1.5pt" o:hralign="center" o:hrstd="t" o:hr="t" fillcolor="#a0a0a0" stroked="f"/>
        </w:pict>
      </w:r>
    </w:p>
    <w:p w14:paraId="33298186" w14:textId="77777777" w:rsidR="001C241E" w:rsidRPr="001C241E" w:rsidRDefault="001C241E" w:rsidP="001C241E">
      <w:pPr>
        <w:spacing w:before="60" w:after="60"/>
        <w:jc w:val="both"/>
        <w:rPr>
          <w:b/>
          <w:bCs/>
          <w:color w:val="444444"/>
        </w:rPr>
      </w:pPr>
      <w:r w:rsidRPr="001C241E">
        <w:rPr>
          <w:b/>
          <w:bCs/>
          <w:color w:val="444444"/>
        </w:rPr>
        <w:t>6. Sanity Check</w:t>
      </w:r>
    </w:p>
    <w:p w14:paraId="5A5ACB11" w14:textId="77777777" w:rsidR="001C241E" w:rsidRPr="001C241E" w:rsidRDefault="001C241E" w:rsidP="001C241E">
      <w:pPr>
        <w:spacing w:before="60" w:after="60"/>
        <w:jc w:val="both"/>
        <w:rPr>
          <w:color w:val="444444"/>
        </w:rPr>
      </w:pPr>
      <w:r w:rsidRPr="001C241E">
        <w:rPr>
          <w:color w:val="444444"/>
        </w:rPr>
        <w:t xml:space="preserve">The estimate is reasonable because the current subscriber base is already around </w:t>
      </w:r>
      <w:r w:rsidRPr="001C241E">
        <w:rPr>
          <w:b/>
          <w:bCs/>
          <w:color w:val="444444"/>
        </w:rPr>
        <w:t>1.46 billion</w:t>
      </w:r>
      <w:r w:rsidRPr="001C241E">
        <w:rPr>
          <w:color w:val="444444"/>
        </w:rPr>
        <w:t xml:space="preserve">. Adding roughly </w:t>
      </w:r>
      <w:r w:rsidRPr="001C241E">
        <w:rPr>
          <w:b/>
          <w:bCs/>
          <w:color w:val="444444"/>
        </w:rPr>
        <w:t>500–550 million</w:t>
      </w:r>
      <w:r w:rsidRPr="001C241E">
        <w:rPr>
          <w:color w:val="444444"/>
        </w:rPr>
        <w:t xml:space="preserve"> new paid subscriptions over five years is achievable given continued internet expansion, increasing smartphone adoption, and the rapid growth of regional OTT services in developing markets.</w:t>
      </w:r>
    </w:p>
    <w:p w14:paraId="682D3FC3" w14:textId="77777777" w:rsidR="001C241E" w:rsidRPr="001C241E" w:rsidRDefault="001C241E" w:rsidP="001C241E">
      <w:pPr>
        <w:spacing w:before="60" w:after="60"/>
        <w:jc w:val="both"/>
        <w:rPr>
          <w:color w:val="444444"/>
        </w:rPr>
      </w:pPr>
      <w:r w:rsidRPr="001C241E">
        <w:rPr>
          <w:color w:val="444444"/>
        </w:rPr>
        <w:pict w14:anchorId="240C7195">
          <v:rect id="_x0000_i1116" style="width:0;height:1.5pt" o:hralign="center" o:hrstd="t" o:hr="t" fillcolor="#a0a0a0" stroked="f"/>
        </w:pict>
      </w:r>
    </w:p>
    <w:p w14:paraId="2AF40DF5" w14:textId="77777777" w:rsidR="001C241E" w:rsidRPr="001C241E" w:rsidRDefault="001C241E" w:rsidP="001C241E">
      <w:pPr>
        <w:spacing w:before="60" w:after="60"/>
        <w:jc w:val="both"/>
        <w:rPr>
          <w:b/>
          <w:bCs/>
          <w:color w:val="444444"/>
        </w:rPr>
      </w:pPr>
      <w:r w:rsidRPr="001C241E">
        <w:rPr>
          <w:b/>
          <w:bCs/>
          <w:color w:val="444444"/>
        </w:rPr>
        <w:t>Final Estimate</w:t>
      </w:r>
    </w:p>
    <w:p w14:paraId="6FC83BFB" w14:textId="77777777" w:rsidR="001C241E" w:rsidRPr="001C241E" w:rsidRDefault="001C241E" w:rsidP="001C241E">
      <w:pPr>
        <w:spacing w:before="60" w:after="60"/>
        <w:jc w:val="both"/>
        <w:rPr>
          <w:color w:val="444444"/>
        </w:rPr>
      </w:pPr>
      <w:r w:rsidRPr="001C241E">
        <w:rPr>
          <w:b/>
          <w:bCs/>
          <w:color w:val="444444"/>
        </w:rPr>
        <w:t>By 2030, the global OTT industry is estimated to reach approximately 2.0 billion paid subscriptions</w:t>
      </w:r>
      <w:r w:rsidRPr="001C241E">
        <w:rPr>
          <w:color w:val="444444"/>
        </w:rPr>
        <w:t xml:space="preserve">, representing an increase of around </w:t>
      </w:r>
      <w:r w:rsidRPr="001C241E">
        <w:rPr>
          <w:b/>
          <w:bCs/>
          <w:color w:val="444444"/>
        </w:rPr>
        <w:t>36%</w:t>
      </w:r>
      <w:r w:rsidRPr="001C241E">
        <w:rPr>
          <w:color w:val="444444"/>
        </w:rPr>
        <w:t xml:space="preserve"> from the current estimated base of </w:t>
      </w:r>
      <w:r w:rsidRPr="001C241E">
        <w:rPr>
          <w:b/>
          <w:bCs/>
          <w:color w:val="444444"/>
        </w:rPr>
        <w:t>1.46 billion</w:t>
      </w:r>
      <w:r w:rsidRPr="001C241E">
        <w:rPr>
          <w:color w:val="444444"/>
        </w:rPr>
        <w:t>.</w:t>
      </w:r>
    </w:p>
    <w:p w14:paraId="5C960AA9" w14:textId="6FB1ED10" w:rsidR="00184DD8" w:rsidRDefault="00184DD8" w:rsidP="001C241E">
      <w:pPr>
        <w:spacing w:before="60" w:after="60"/>
        <w:jc w:val="both"/>
      </w:pPr>
    </w:p>
    <w:p w14:paraId="0323D1EF" w14:textId="77777777" w:rsidR="00184DD8" w:rsidRDefault="00000000">
      <w:pPr>
        <w:spacing w:before="260" w:after="120"/>
      </w:pPr>
      <w:r>
        <w:rPr>
          <w:b/>
          <w:bCs/>
          <w:color w:val="1A1A1A"/>
          <w:sz w:val="26"/>
          <w:szCs w:val="26"/>
          <w:u w:val="single"/>
        </w:rPr>
        <w:t>Q2 — Hours of digital content the average person will consume per week in 2025</w:t>
      </w:r>
    </w:p>
    <w:p w14:paraId="10397DD1" w14:textId="77777777" w:rsidR="00184DD8" w:rsidRDefault="00184DD8">
      <w:pPr>
        <w:spacing w:before="60" w:after="60"/>
      </w:pPr>
    </w:p>
    <w:tbl>
      <w:tblPr>
        <w:tblStyle w:val="ad"/>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2800"/>
        <w:gridCol w:w="3000"/>
      </w:tblGrid>
      <w:tr w:rsidR="00184DD8" w14:paraId="154D44C5" w14:textId="77777777">
        <w:trPr>
          <w:tblHeader/>
        </w:trPr>
        <w:tc>
          <w:tcPr>
            <w:tcW w:w="3200"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089C730E" w14:textId="77777777" w:rsidR="00184DD8" w:rsidRDefault="00000000">
            <w:r>
              <w:rPr>
                <w:b/>
                <w:bCs/>
                <w:color w:val="FFFFFF"/>
                <w:sz w:val="20"/>
                <w:szCs w:val="20"/>
              </w:rPr>
              <w:t>Content Type</w:t>
            </w:r>
          </w:p>
        </w:tc>
        <w:tc>
          <w:tcPr>
            <w:tcW w:w="2800"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74F68612" w14:textId="77777777" w:rsidR="00184DD8" w:rsidRDefault="00000000">
            <w:r>
              <w:rPr>
                <w:b/>
                <w:bCs/>
                <w:color w:val="FFFFFF"/>
                <w:sz w:val="20"/>
                <w:szCs w:val="20"/>
              </w:rPr>
              <w:t>Estimated Daily Consumption</w:t>
            </w:r>
          </w:p>
        </w:tc>
        <w:tc>
          <w:tcPr>
            <w:tcW w:w="3000"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30826444" w14:textId="77777777" w:rsidR="00184DD8" w:rsidRDefault="00000000">
            <w:r>
              <w:rPr>
                <w:b/>
                <w:bCs/>
                <w:color w:val="FFFFFF"/>
                <w:sz w:val="20"/>
                <w:szCs w:val="20"/>
              </w:rPr>
              <w:t>Weekly Total</w:t>
            </w:r>
          </w:p>
        </w:tc>
      </w:tr>
      <w:tr w:rsidR="00184DD8" w14:paraId="5C47043E"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053F8A8" w14:textId="77777777" w:rsidR="00184DD8" w:rsidRDefault="00000000">
            <w:r>
              <w:rPr>
                <w:color w:val="444444"/>
                <w:sz w:val="20"/>
                <w:szCs w:val="20"/>
              </w:rPr>
              <w:t>Video streaming (Netflix, YouTube, etc.)</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0771C9F" w14:textId="77777777" w:rsidR="00184DD8" w:rsidRDefault="00000000">
            <w:r>
              <w:rPr>
                <w:color w:val="444444"/>
                <w:sz w:val="20"/>
                <w:szCs w:val="20"/>
              </w:rPr>
              <w:t>~2 hours/day</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91E690" w14:textId="77777777" w:rsidR="00184DD8" w:rsidRDefault="00000000">
            <w:r>
              <w:rPr>
                <w:color w:val="444444"/>
                <w:sz w:val="20"/>
                <w:szCs w:val="20"/>
              </w:rPr>
              <w:t>~14 hours</w:t>
            </w:r>
          </w:p>
        </w:tc>
      </w:tr>
      <w:tr w:rsidR="00184DD8" w14:paraId="11F6B764" w14:textId="77777777">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2B7AA7E0" w14:textId="77777777" w:rsidR="00184DD8" w:rsidRDefault="00000000">
            <w:r>
              <w:rPr>
                <w:color w:val="444444"/>
                <w:sz w:val="20"/>
                <w:szCs w:val="20"/>
              </w:rPr>
              <w:t>Short-form video (Reels, TikTok, YouTube Shorts)</w:t>
            </w:r>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1B86FEB0" w14:textId="77777777" w:rsidR="00184DD8" w:rsidRDefault="00000000">
            <w:r>
              <w:rPr>
                <w:color w:val="444444"/>
                <w:sz w:val="20"/>
                <w:szCs w:val="20"/>
              </w:rPr>
              <w:t>~1.5 hours/day</w:t>
            </w:r>
          </w:p>
        </w:tc>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24E57643" w14:textId="77777777" w:rsidR="00184DD8" w:rsidRDefault="00000000">
            <w:r>
              <w:rPr>
                <w:color w:val="444444"/>
                <w:sz w:val="20"/>
                <w:szCs w:val="20"/>
              </w:rPr>
              <w:t>~10.5 hours</w:t>
            </w:r>
          </w:p>
        </w:tc>
      </w:tr>
      <w:tr w:rsidR="00184DD8" w14:paraId="0530331F"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0E64302" w14:textId="77777777" w:rsidR="00184DD8" w:rsidRDefault="00000000">
            <w:r>
              <w:rPr>
                <w:color w:val="444444"/>
                <w:sz w:val="20"/>
                <w:szCs w:val="20"/>
              </w:rPr>
              <w:t>Music streaming (Spotify, Apple Music)</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CA568BC" w14:textId="77777777" w:rsidR="00184DD8" w:rsidRDefault="00000000">
            <w:r>
              <w:rPr>
                <w:color w:val="444444"/>
                <w:sz w:val="20"/>
                <w:szCs w:val="20"/>
              </w:rPr>
              <w:t>~1 hour/day</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0AFD94D" w14:textId="77777777" w:rsidR="00184DD8" w:rsidRDefault="00000000">
            <w:r>
              <w:rPr>
                <w:color w:val="444444"/>
                <w:sz w:val="20"/>
                <w:szCs w:val="20"/>
              </w:rPr>
              <w:t>~7 hours</w:t>
            </w:r>
          </w:p>
        </w:tc>
      </w:tr>
      <w:tr w:rsidR="00184DD8" w14:paraId="4DCE7077" w14:textId="77777777">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2525DF11" w14:textId="77777777" w:rsidR="00184DD8" w:rsidRDefault="00000000">
            <w:r>
              <w:rPr>
                <w:color w:val="444444"/>
                <w:sz w:val="20"/>
                <w:szCs w:val="20"/>
              </w:rPr>
              <w:t>Podcasts and audio content</w:t>
            </w:r>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38EB487F" w14:textId="77777777" w:rsidR="00184DD8" w:rsidRDefault="00000000">
            <w:r>
              <w:rPr>
                <w:color w:val="444444"/>
                <w:sz w:val="20"/>
                <w:szCs w:val="20"/>
              </w:rPr>
              <w:t>~20 min/day</w:t>
            </w:r>
          </w:p>
        </w:tc>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35490841" w14:textId="77777777" w:rsidR="00184DD8" w:rsidRDefault="00000000">
            <w:r>
              <w:rPr>
                <w:color w:val="444444"/>
                <w:sz w:val="20"/>
                <w:szCs w:val="20"/>
              </w:rPr>
              <w:t>~2.5 hours</w:t>
            </w:r>
          </w:p>
        </w:tc>
      </w:tr>
      <w:tr w:rsidR="00184DD8" w14:paraId="1609C69B"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3BD70AF" w14:textId="77777777" w:rsidR="00184DD8" w:rsidRDefault="00000000">
            <w:r>
              <w:rPr>
                <w:color w:val="444444"/>
                <w:sz w:val="20"/>
                <w:szCs w:val="20"/>
              </w:rPr>
              <w:t>Gaming content (applicable to ~30% of population)</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59888D2" w14:textId="77777777" w:rsidR="00184DD8" w:rsidRDefault="00000000">
            <w:r>
              <w:rPr>
                <w:color w:val="444444"/>
                <w:sz w:val="20"/>
                <w:szCs w:val="20"/>
              </w:rPr>
              <w:t>~30 min/day blended</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7C5B051" w14:textId="77777777" w:rsidR="00184DD8" w:rsidRDefault="00000000">
            <w:r>
              <w:rPr>
                <w:color w:val="444444"/>
                <w:sz w:val="20"/>
                <w:szCs w:val="20"/>
              </w:rPr>
              <w:t>~2 hours blended</w:t>
            </w:r>
          </w:p>
        </w:tc>
      </w:tr>
      <w:tr w:rsidR="00184DD8" w14:paraId="6B3344CF" w14:textId="77777777">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1014DE1C" w14:textId="77777777" w:rsidR="00184DD8" w:rsidRDefault="00000000">
            <w:r>
              <w:rPr>
                <w:color w:val="444444"/>
                <w:sz w:val="20"/>
                <w:szCs w:val="20"/>
              </w:rPr>
              <w:t>Total</w:t>
            </w:r>
          </w:p>
        </w:tc>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0B999BB0" w14:textId="77777777" w:rsidR="00184DD8" w:rsidRDefault="00000000">
            <w:r>
              <w:rPr>
                <w:color w:val="444444"/>
                <w:sz w:val="20"/>
                <w:szCs w:val="20"/>
              </w:rPr>
              <w:t>~5.3 hours/day</w:t>
            </w:r>
          </w:p>
        </w:tc>
        <w:tc>
          <w:tcPr>
            <w:tcW w:w="3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1EF6554E" w14:textId="77777777" w:rsidR="00184DD8" w:rsidRDefault="00000000">
            <w:r>
              <w:rPr>
                <w:color w:val="444444"/>
                <w:sz w:val="20"/>
                <w:szCs w:val="20"/>
              </w:rPr>
              <w:t>~36–38 hours/week</w:t>
            </w:r>
          </w:p>
        </w:tc>
      </w:tr>
    </w:tbl>
    <w:p w14:paraId="28E3B13C" w14:textId="77777777" w:rsidR="00184DD8" w:rsidRDefault="00184DD8">
      <w:pPr>
        <w:spacing w:before="60" w:after="60"/>
      </w:pPr>
    </w:p>
    <w:p w14:paraId="42132456" w14:textId="77777777" w:rsidR="00184DD8" w:rsidRDefault="00000000">
      <w:pPr>
        <w:spacing w:before="60" w:after="60"/>
        <w:jc w:val="both"/>
      </w:pPr>
      <w:r>
        <w:rPr>
          <w:color w:val="444444"/>
        </w:rPr>
        <w:t>Estimate: The average person will consume approximately 35–40 hours of digital content per week in 2025 — roughly 5 to 6 hours per day.</w:t>
      </w:r>
    </w:p>
    <w:p w14:paraId="7365D367" w14:textId="77777777" w:rsidR="00184DD8" w:rsidRDefault="00000000">
      <w:pPr>
        <w:spacing w:before="60" w:after="60"/>
        <w:jc w:val="both"/>
      </w:pPr>
      <w:r>
        <w:rPr>
          <w:color w:val="444444"/>
        </w:rPr>
        <w:t>Sanity check: This is consistent with Statista and Nielsen data which put screen time at 6–7 hours per day including passive background audio/video.</w:t>
      </w:r>
    </w:p>
    <w:p w14:paraId="246C004B" w14:textId="77777777" w:rsidR="00184DD8" w:rsidRDefault="00184DD8">
      <w:pPr>
        <w:spacing w:before="60" w:after="60"/>
      </w:pPr>
    </w:p>
    <w:p w14:paraId="4CDECEFC" w14:textId="1AB77C15" w:rsidR="00D72231" w:rsidRPr="00D72231" w:rsidRDefault="00000000">
      <w:pPr>
        <w:spacing w:before="260" w:after="120"/>
        <w:rPr>
          <w:b/>
          <w:bCs/>
          <w:color w:val="1A1A1A"/>
          <w:sz w:val="26"/>
          <w:szCs w:val="26"/>
          <w:u w:val="single"/>
        </w:rPr>
      </w:pPr>
      <w:r>
        <w:rPr>
          <w:b/>
          <w:bCs/>
          <w:color w:val="1A1A1A"/>
          <w:sz w:val="26"/>
          <w:szCs w:val="26"/>
          <w:u w:val="single"/>
        </w:rPr>
        <w:t>Q3 — Market share of VR and AR in entertainment over the next decade</w:t>
      </w:r>
    </w:p>
    <w:p w14:paraId="170AE7EA" w14:textId="0505CF67" w:rsidR="00D72231" w:rsidRPr="00D72231" w:rsidRDefault="00D72231" w:rsidP="00D72231">
      <w:pPr>
        <w:spacing w:before="60" w:after="60"/>
        <w:jc w:val="both"/>
        <w:rPr>
          <w:b/>
          <w:bCs/>
          <w:color w:val="444444"/>
        </w:rPr>
      </w:pPr>
      <w:r w:rsidRPr="00D72231">
        <w:rPr>
          <w:b/>
          <w:bCs/>
          <w:color w:val="444444"/>
        </w:rPr>
        <w:t>Objective</w:t>
      </w:r>
    </w:p>
    <w:p w14:paraId="186FCBCF" w14:textId="77777777" w:rsidR="00D72231" w:rsidRPr="00D72231" w:rsidRDefault="00D72231" w:rsidP="00D72231">
      <w:pPr>
        <w:spacing w:before="60" w:after="60"/>
        <w:jc w:val="both"/>
        <w:rPr>
          <w:color w:val="444444"/>
        </w:rPr>
      </w:pPr>
      <w:r w:rsidRPr="00D72231">
        <w:rPr>
          <w:color w:val="444444"/>
        </w:rPr>
        <w:t>The objective is to estimate the percentage of the global entertainment industry that could be driven by Augmented Reality (AR) and Virtual Reality (VR) by 2036. The estimate is based on the current market size, existing technology trends, startup activity, and the expected pace of adoption across different entertainment segments.</w:t>
      </w:r>
    </w:p>
    <w:p w14:paraId="13EA88D6" w14:textId="77777777" w:rsidR="00D72231" w:rsidRPr="00D72231" w:rsidRDefault="00D72231" w:rsidP="00D72231">
      <w:pPr>
        <w:spacing w:before="60" w:after="60"/>
        <w:jc w:val="both"/>
        <w:rPr>
          <w:color w:val="444444"/>
        </w:rPr>
      </w:pPr>
      <w:r w:rsidRPr="00D72231">
        <w:rPr>
          <w:color w:val="444444"/>
        </w:rPr>
        <w:pict w14:anchorId="731D9229">
          <v:rect id="_x0000_i1063" style="width:0;height:1.5pt" o:hralign="center" o:hrstd="t" o:hr="t" fillcolor="#a0a0a0" stroked="f"/>
        </w:pict>
      </w:r>
    </w:p>
    <w:p w14:paraId="27903BE8" w14:textId="77777777" w:rsidR="00D72231" w:rsidRPr="00D72231" w:rsidRDefault="00D72231" w:rsidP="00D72231">
      <w:pPr>
        <w:spacing w:before="60" w:after="60"/>
        <w:jc w:val="both"/>
        <w:rPr>
          <w:b/>
          <w:bCs/>
          <w:color w:val="444444"/>
        </w:rPr>
      </w:pPr>
      <w:r w:rsidRPr="00D72231">
        <w:rPr>
          <w:b/>
          <w:bCs/>
          <w:color w:val="444444"/>
        </w:rPr>
        <w:t>2. Current Market Overview</w:t>
      </w:r>
    </w:p>
    <w:p w14:paraId="6356F5AA" w14:textId="77777777" w:rsidR="00D72231" w:rsidRPr="00D72231" w:rsidRDefault="00D72231" w:rsidP="00D72231">
      <w:pPr>
        <w:spacing w:before="60" w:after="60"/>
        <w:jc w:val="both"/>
        <w:rPr>
          <w:color w:val="444444"/>
        </w:rPr>
      </w:pPr>
      <w:r w:rsidRPr="00D72231">
        <w:rPr>
          <w:color w:val="444444"/>
        </w:rPr>
        <w:t xml:space="preserve">The global entertainment and media industry is currently valued at </w:t>
      </w:r>
      <w:r w:rsidRPr="00D72231">
        <w:rPr>
          <w:b/>
          <w:bCs/>
          <w:color w:val="444444"/>
        </w:rPr>
        <w:t>approximately USD 2.9–3.0 trillion</w:t>
      </w:r>
      <w:r w:rsidRPr="00D72231">
        <w:rPr>
          <w:color w:val="444444"/>
        </w:rPr>
        <w:t>. This includes gaming, movies, streaming platforms, live events, social media, television, music, and other entertainment services.</w:t>
      </w:r>
    </w:p>
    <w:p w14:paraId="1A1B786A" w14:textId="77777777" w:rsidR="00D72231" w:rsidRPr="00D72231" w:rsidRDefault="00D72231" w:rsidP="00D72231">
      <w:pPr>
        <w:spacing w:before="60" w:after="60"/>
        <w:jc w:val="both"/>
        <w:rPr>
          <w:color w:val="444444"/>
        </w:rPr>
      </w:pPr>
      <w:r w:rsidRPr="00D72231">
        <w:rPr>
          <w:color w:val="444444"/>
        </w:rPr>
        <w:t xml:space="preserve">Although AR and VR have received significant attention in recent years, they still account for </w:t>
      </w:r>
      <w:r w:rsidRPr="00D72231">
        <w:rPr>
          <w:b/>
          <w:bCs/>
          <w:color w:val="444444"/>
        </w:rPr>
        <w:t>less than 1%</w:t>
      </w:r>
      <w:r w:rsidRPr="00D72231">
        <w:rPr>
          <w:color w:val="444444"/>
        </w:rPr>
        <w:t xml:space="preserve"> of the overall entertainment market. Their adoption is currently concentrated in gaming, immersive experiences, social media filters, and selected live entertainment applications.</w:t>
      </w:r>
    </w:p>
    <w:p w14:paraId="2AE74570" w14:textId="77777777" w:rsidR="00D72231" w:rsidRPr="00D72231" w:rsidRDefault="00D72231" w:rsidP="00D72231">
      <w:pPr>
        <w:spacing w:before="60" w:after="60"/>
        <w:jc w:val="both"/>
        <w:rPr>
          <w:color w:val="444444"/>
        </w:rPr>
      </w:pPr>
      <w:r w:rsidRPr="00D72231">
        <w:rPr>
          <w:color w:val="444444"/>
        </w:rPr>
        <w:pict w14:anchorId="507D2A9A">
          <v:rect id="_x0000_i1064" style="width:0;height:1.5pt" o:hralign="center" o:hrstd="t" o:hr="t" fillcolor="#a0a0a0" stroked="f"/>
        </w:pict>
      </w:r>
    </w:p>
    <w:p w14:paraId="055FA5BE" w14:textId="77777777" w:rsidR="00D72231" w:rsidRPr="00D72231" w:rsidRDefault="00D72231" w:rsidP="00D72231">
      <w:pPr>
        <w:spacing w:before="60" w:after="60"/>
        <w:jc w:val="both"/>
        <w:rPr>
          <w:b/>
          <w:bCs/>
          <w:color w:val="444444"/>
        </w:rPr>
      </w:pPr>
      <w:r w:rsidRPr="00D72231">
        <w:rPr>
          <w:b/>
          <w:bCs/>
          <w:color w:val="444444"/>
        </w:rPr>
        <w:t>3. Current AR &amp; VR Ecosystem</w:t>
      </w:r>
    </w:p>
    <w:p w14:paraId="41662B83" w14:textId="77777777" w:rsidR="00D72231" w:rsidRPr="00D72231" w:rsidRDefault="00D72231" w:rsidP="00D72231">
      <w:pPr>
        <w:spacing w:before="60" w:after="60"/>
        <w:jc w:val="both"/>
        <w:rPr>
          <w:color w:val="444444"/>
        </w:rPr>
      </w:pPr>
      <w:r w:rsidRPr="00D72231">
        <w:rPr>
          <w:color w:val="444444"/>
        </w:rPr>
        <w:t>The current AR and VR entertainment market is supported by a combination of hardware manufacturers, content creators, and technology companies. Some of the major products and platforms include:</w:t>
      </w:r>
    </w:p>
    <w:p w14:paraId="07A010FE" w14:textId="77777777" w:rsidR="00D72231" w:rsidRPr="00D72231" w:rsidRDefault="00D72231" w:rsidP="00D72231">
      <w:pPr>
        <w:numPr>
          <w:ilvl w:val="0"/>
          <w:numId w:val="10"/>
        </w:numPr>
        <w:spacing w:before="60" w:after="60"/>
        <w:jc w:val="both"/>
        <w:rPr>
          <w:color w:val="444444"/>
        </w:rPr>
      </w:pPr>
      <w:r w:rsidRPr="00D72231">
        <w:rPr>
          <w:color w:val="444444"/>
        </w:rPr>
        <w:t xml:space="preserve">Meta Quest </w:t>
      </w:r>
    </w:p>
    <w:p w14:paraId="22B88FEE" w14:textId="77777777" w:rsidR="00D72231" w:rsidRPr="00D72231" w:rsidRDefault="00D72231" w:rsidP="00D72231">
      <w:pPr>
        <w:numPr>
          <w:ilvl w:val="0"/>
          <w:numId w:val="10"/>
        </w:numPr>
        <w:spacing w:before="60" w:after="60"/>
        <w:jc w:val="both"/>
        <w:rPr>
          <w:color w:val="444444"/>
        </w:rPr>
      </w:pPr>
      <w:r w:rsidRPr="00D72231">
        <w:rPr>
          <w:color w:val="444444"/>
        </w:rPr>
        <w:t xml:space="preserve">Apple Vision Pro </w:t>
      </w:r>
    </w:p>
    <w:p w14:paraId="1D766505" w14:textId="77777777" w:rsidR="00D72231" w:rsidRPr="00D72231" w:rsidRDefault="00D72231" w:rsidP="00D72231">
      <w:pPr>
        <w:numPr>
          <w:ilvl w:val="0"/>
          <w:numId w:val="10"/>
        </w:numPr>
        <w:spacing w:before="60" w:after="60"/>
        <w:jc w:val="both"/>
        <w:rPr>
          <w:color w:val="444444"/>
        </w:rPr>
      </w:pPr>
      <w:r w:rsidRPr="00D72231">
        <w:rPr>
          <w:color w:val="444444"/>
        </w:rPr>
        <w:t xml:space="preserve">PlayStation VR2 </w:t>
      </w:r>
    </w:p>
    <w:p w14:paraId="620E3633" w14:textId="77777777" w:rsidR="00D72231" w:rsidRPr="00D72231" w:rsidRDefault="00D72231" w:rsidP="00D72231">
      <w:pPr>
        <w:numPr>
          <w:ilvl w:val="0"/>
          <w:numId w:val="10"/>
        </w:numPr>
        <w:spacing w:before="60" w:after="60"/>
        <w:jc w:val="both"/>
        <w:rPr>
          <w:color w:val="444444"/>
        </w:rPr>
      </w:pPr>
      <w:r w:rsidRPr="00D72231">
        <w:rPr>
          <w:color w:val="444444"/>
        </w:rPr>
        <w:t xml:space="preserve">Pico VR </w:t>
      </w:r>
    </w:p>
    <w:p w14:paraId="56422402" w14:textId="77777777" w:rsidR="00D72231" w:rsidRPr="00D72231" w:rsidRDefault="00D72231" w:rsidP="00D72231">
      <w:pPr>
        <w:numPr>
          <w:ilvl w:val="0"/>
          <w:numId w:val="10"/>
        </w:numPr>
        <w:spacing w:before="60" w:after="60"/>
        <w:jc w:val="both"/>
        <w:rPr>
          <w:color w:val="444444"/>
        </w:rPr>
      </w:pPr>
      <w:r w:rsidRPr="00D72231">
        <w:rPr>
          <w:color w:val="444444"/>
        </w:rPr>
        <w:t xml:space="preserve">Ray-Ban Meta Smart Glasses </w:t>
      </w:r>
    </w:p>
    <w:p w14:paraId="426C46A1" w14:textId="77777777" w:rsidR="00D72231" w:rsidRPr="00D72231" w:rsidRDefault="00D72231" w:rsidP="00D72231">
      <w:pPr>
        <w:numPr>
          <w:ilvl w:val="0"/>
          <w:numId w:val="10"/>
        </w:numPr>
        <w:spacing w:before="60" w:after="60"/>
        <w:jc w:val="both"/>
        <w:rPr>
          <w:color w:val="444444"/>
        </w:rPr>
      </w:pPr>
      <w:r w:rsidRPr="00D72231">
        <w:rPr>
          <w:color w:val="444444"/>
        </w:rPr>
        <w:t xml:space="preserve">Snapchat &amp; Instagram AR Filters </w:t>
      </w:r>
    </w:p>
    <w:p w14:paraId="4EDE6987" w14:textId="77777777" w:rsidR="00D72231" w:rsidRPr="00D72231" w:rsidRDefault="00D72231" w:rsidP="00D72231">
      <w:pPr>
        <w:numPr>
          <w:ilvl w:val="0"/>
          <w:numId w:val="10"/>
        </w:numPr>
        <w:spacing w:before="60" w:after="60"/>
        <w:jc w:val="both"/>
        <w:rPr>
          <w:color w:val="444444"/>
        </w:rPr>
      </w:pPr>
      <w:r w:rsidRPr="00D72231">
        <w:rPr>
          <w:color w:val="444444"/>
        </w:rPr>
        <w:t xml:space="preserve">Pokémon GO </w:t>
      </w:r>
    </w:p>
    <w:p w14:paraId="45832E1E" w14:textId="77777777" w:rsidR="00D72231" w:rsidRPr="00D72231" w:rsidRDefault="00D72231" w:rsidP="00D72231">
      <w:pPr>
        <w:numPr>
          <w:ilvl w:val="0"/>
          <w:numId w:val="10"/>
        </w:numPr>
        <w:spacing w:before="60" w:after="60"/>
        <w:jc w:val="both"/>
        <w:rPr>
          <w:color w:val="444444"/>
        </w:rPr>
      </w:pPr>
      <w:r w:rsidRPr="00D72231">
        <w:rPr>
          <w:color w:val="444444"/>
        </w:rPr>
        <w:t xml:space="preserve">AR-based museums and theme park experiences </w:t>
      </w:r>
    </w:p>
    <w:p w14:paraId="548D1914" w14:textId="77777777" w:rsidR="00D72231" w:rsidRPr="00D72231" w:rsidRDefault="00D72231" w:rsidP="00D72231">
      <w:pPr>
        <w:spacing w:before="60" w:after="60"/>
        <w:jc w:val="both"/>
        <w:rPr>
          <w:color w:val="444444"/>
        </w:rPr>
      </w:pPr>
      <w:r w:rsidRPr="00D72231">
        <w:rPr>
          <w:color w:val="444444"/>
        </w:rPr>
        <w:t xml:space="preserve">The immersive entertainment market is currently estimated at </w:t>
      </w:r>
      <w:r w:rsidRPr="00D72231">
        <w:rPr>
          <w:b/>
          <w:bCs/>
          <w:color w:val="444444"/>
        </w:rPr>
        <w:t>approximately USD 38–47 billion</w:t>
      </w:r>
      <w:r w:rsidRPr="00D72231">
        <w:rPr>
          <w:color w:val="444444"/>
        </w:rPr>
        <w:t>, indicating that AR and VR technologies are still in the early stages of adoption compared to the overall entertainment industry.</w:t>
      </w:r>
    </w:p>
    <w:p w14:paraId="4407E87C" w14:textId="77777777" w:rsidR="00D72231" w:rsidRPr="00D72231" w:rsidRDefault="00D72231" w:rsidP="00D72231">
      <w:pPr>
        <w:spacing w:before="60" w:after="60"/>
        <w:jc w:val="both"/>
        <w:rPr>
          <w:color w:val="444444"/>
        </w:rPr>
      </w:pPr>
      <w:r w:rsidRPr="00D72231">
        <w:rPr>
          <w:color w:val="444444"/>
        </w:rPr>
        <w:pict w14:anchorId="6CD82B96">
          <v:rect id="_x0000_i1065" style="width:0;height:1.5pt" o:hralign="center" o:hrstd="t" o:hr="t" fillcolor="#a0a0a0" stroked="f"/>
        </w:pict>
      </w:r>
    </w:p>
    <w:p w14:paraId="7E6EBD2D" w14:textId="77777777" w:rsidR="00D72231" w:rsidRPr="00D72231" w:rsidRDefault="00D72231" w:rsidP="00D72231">
      <w:pPr>
        <w:spacing w:before="60" w:after="60"/>
        <w:jc w:val="both"/>
        <w:rPr>
          <w:b/>
          <w:bCs/>
          <w:color w:val="444444"/>
        </w:rPr>
      </w:pPr>
      <w:r w:rsidRPr="00D72231">
        <w:rPr>
          <w:b/>
          <w:bCs/>
          <w:color w:val="444444"/>
        </w:rPr>
        <w:t>4. Technology &amp; Startup Trends</w:t>
      </w:r>
    </w:p>
    <w:p w14:paraId="795C6945" w14:textId="77777777" w:rsidR="00D72231" w:rsidRPr="00D72231" w:rsidRDefault="00D72231" w:rsidP="00D72231">
      <w:pPr>
        <w:spacing w:before="60" w:after="60"/>
        <w:jc w:val="both"/>
        <w:rPr>
          <w:color w:val="444444"/>
        </w:rPr>
      </w:pPr>
      <w:r w:rsidRPr="00D72231">
        <w:rPr>
          <w:color w:val="444444"/>
        </w:rPr>
        <w:t>Several developments are expected to increase the adoption of AR and VR over the next decade.</w:t>
      </w:r>
    </w:p>
    <w:p w14:paraId="693F7B11" w14:textId="77777777" w:rsidR="00D72231" w:rsidRPr="00D72231" w:rsidRDefault="00D72231" w:rsidP="00D72231">
      <w:pPr>
        <w:spacing w:before="60" w:after="60"/>
        <w:jc w:val="both"/>
        <w:rPr>
          <w:color w:val="444444"/>
        </w:rPr>
      </w:pPr>
      <w:r w:rsidRPr="00D72231">
        <w:rPr>
          <w:color w:val="444444"/>
        </w:rPr>
        <w:t>Current innovation is mainly focused on:</w:t>
      </w:r>
    </w:p>
    <w:p w14:paraId="436136E2" w14:textId="77777777" w:rsidR="00D72231" w:rsidRPr="00D72231" w:rsidRDefault="00D72231" w:rsidP="00D72231">
      <w:pPr>
        <w:numPr>
          <w:ilvl w:val="0"/>
          <w:numId w:val="11"/>
        </w:numPr>
        <w:spacing w:before="60" w:after="60"/>
        <w:jc w:val="both"/>
        <w:rPr>
          <w:color w:val="444444"/>
        </w:rPr>
      </w:pPr>
      <w:r w:rsidRPr="00D72231">
        <w:rPr>
          <w:color w:val="444444"/>
        </w:rPr>
        <w:t xml:space="preserve">More affordable standalone VR headsets </w:t>
      </w:r>
    </w:p>
    <w:p w14:paraId="038351AC" w14:textId="77777777" w:rsidR="00D72231" w:rsidRPr="00D72231" w:rsidRDefault="00D72231" w:rsidP="00D72231">
      <w:pPr>
        <w:numPr>
          <w:ilvl w:val="0"/>
          <w:numId w:val="11"/>
        </w:numPr>
        <w:spacing w:before="60" w:after="60"/>
        <w:jc w:val="both"/>
        <w:rPr>
          <w:color w:val="444444"/>
        </w:rPr>
      </w:pPr>
      <w:r w:rsidRPr="00D72231">
        <w:rPr>
          <w:color w:val="444444"/>
        </w:rPr>
        <w:t xml:space="preserve">Lightweight AR smart glasses </w:t>
      </w:r>
    </w:p>
    <w:p w14:paraId="5FE0F798" w14:textId="77777777" w:rsidR="00D72231" w:rsidRPr="00D72231" w:rsidRDefault="00D72231" w:rsidP="00D72231">
      <w:pPr>
        <w:numPr>
          <w:ilvl w:val="0"/>
          <w:numId w:val="11"/>
        </w:numPr>
        <w:spacing w:before="60" w:after="60"/>
        <w:jc w:val="both"/>
        <w:rPr>
          <w:color w:val="444444"/>
        </w:rPr>
      </w:pPr>
      <w:r w:rsidRPr="00D72231">
        <w:rPr>
          <w:color w:val="444444"/>
        </w:rPr>
        <w:t xml:space="preserve">Better processors and graphics performance </w:t>
      </w:r>
    </w:p>
    <w:p w14:paraId="54876054" w14:textId="77777777" w:rsidR="00D72231" w:rsidRPr="00D72231" w:rsidRDefault="00D72231" w:rsidP="00D72231">
      <w:pPr>
        <w:numPr>
          <w:ilvl w:val="0"/>
          <w:numId w:val="11"/>
        </w:numPr>
        <w:spacing w:before="60" w:after="60"/>
        <w:jc w:val="both"/>
        <w:rPr>
          <w:color w:val="444444"/>
        </w:rPr>
      </w:pPr>
      <w:r w:rsidRPr="00D72231">
        <w:rPr>
          <w:color w:val="444444"/>
        </w:rPr>
        <w:t xml:space="preserve">Improved battery life </w:t>
      </w:r>
    </w:p>
    <w:p w14:paraId="688755BF" w14:textId="77777777" w:rsidR="00D72231" w:rsidRPr="00D72231" w:rsidRDefault="00D72231" w:rsidP="00D72231">
      <w:pPr>
        <w:numPr>
          <w:ilvl w:val="0"/>
          <w:numId w:val="11"/>
        </w:numPr>
        <w:spacing w:before="60" w:after="60"/>
        <w:jc w:val="both"/>
        <w:rPr>
          <w:color w:val="444444"/>
        </w:rPr>
      </w:pPr>
      <w:r w:rsidRPr="00D72231">
        <w:rPr>
          <w:color w:val="444444"/>
        </w:rPr>
        <w:t xml:space="preserve">AI-powered immersive experiences </w:t>
      </w:r>
    </w:p>
    <w:p w14:paraId="2AF17B6C" w14:textId="77777777" w:rsidR="00D72231" w:rsidRPr="00D72231" w:rsidRDefault="00D72231" w:rsidP="00D72231">
      <w:pPr>
        <w:numPr>
          <w:ilvl w:val="0"/>
          <w:numId w:val="11"/>
        </w:numPr>
        <w:spacing w:before="60" w:after="60"/>
        <w:jc w:val="both"/>
        <w:rPr>
          <w:color w:val="444444"/>
        </w:rPr>
      </w:pPr>
      <w:r w:rsidRPr="00D72231">
        <w:rPr>
          <w:color w:val="444444"/>
        </w:rPr>
        <w:t xml:space="preserve">5G/6G connectivity for lower latency </w:t>
      </w:r>
    </w:p>
    <w:p w14:paraId="0D189B74" w14:textId="77777777" w:rsidR="00D72231" w:rsidRPr="00D72231" w:rsidRDefault="00D72231" w:rsidP="00D72231">
      <w:pPr>
        <w:numPr>
          <w:ilvl w:val="0"/>
          <w:numId w:val="11"/>
        </w:numPr>
        <w:spacing w:before="60" w:after="60"/>
        <w:jc w:val="both"/>
        <w:rPr>
          <w:color w:val="444444"/>
        </w:rPr>
      </w:pPr>
      <w:r w:rsidRPr="00D72231">
        <w:rPr>
          <w:color w:val="444444"/>
        </w:rPr>
        <w:t xml:space="preserve">Cloud gaming and cloud rendering </w:t>
      </w:r>
    </w:p>
    <w:p w14:paraId="041073FB" w14:textId="77777777" w:rsidR="00D72231" w:rsidRPr="00D72231" w:rsidRDefault="00D72231" w:rsidP="00D72231">
      <w:pPr>
        <w:spacing w:before="60" w:after="60"/>
        <w:jc w:val="both"/>
        <w:rPr>
          <w:color w:val="444444"/>
        </w:rPr>
      </w:pPr>
      <w:r w:rsidRPr="00D72231">
        <w:rPr>
          <w:color w:val="444444"/>
        </w:rPr>
        <w:lastRenderedPageBreak/>
        <w:t xml:space="preserve">At the same time, many startups are building products around </w:t>
      </w:r>
      <w:r w:rsidRPr="00D72231">
        <w:rPr>
          <w:b/>
          <w:bCs/>
          <w:color w:val="444444"/>
        </w:rPr>
        <w:t>location-based VR entertainment</w:t>
      </w:r>
      <w:r w:rsidRPr="00D72231">
        <w:rPr>
          <w:color w:val="444444"/>
        </w:rPr>
        <w:t xml:space="preserve">, </w:t>
      </w:r>
      <w:r w:rsidRPr="00D72231">
        <w:rPr>
          <w:b/>
          <w:bCs/>
          <w:color w:val="444444"/>
        </w:rPr>
        <w:t>virtual concerts</w:t>
      </w:r>
      <w:r w:rsidRPr="00D72231">
        <w:rPr>
          <w:color w:val="444444"/>
        </w:rPr>
        <w:t xml:space="preserve">, </w:t>
      </w:r>
      <w:r w:rsidRPr="00D72231">
        <w:rPr>
          <w:b/>
          <w:bCs/>
          <w:color w:val="444444"/>
        </w:rPr>
        <w:t>interactive gaming</w:t>
      </w:r>
      <w:r w:rsidRPr="00D72231">
        <w:rPr>
          <w:color w:val="444444"/>
        </w:rPr>
        <w:t xml:space="preserve">, </w:t>
      </w:r>
      <w:r w:rsidRPr="00D72231">
        <w:rPr>
          <w:b/>
          <w:bCs/>
          <w:color w:val="444444"/>
        </w:rPr>
        <w:t>immersive education</w:t>
      </w:r>
      <w:r w:rsidRPr="00D72231">
        <w:rPr>
          <w:color w:val="444444"/>
        </w:rPr>
        <w:t xml:space="preserve">, and </w:t>
      </w:r>
      <w:r w:rsidRPr="00D72231">
        <w:rPr>
          <w:b/>
          <w:bCs/>
          <w:color w:val="444444"/>
        </w:rPr>
        <w:t>AR-powered social experiences</w:t>
      </w:r>
      <w:r w:rsidRPr="00D72231">
        <w:rPr>
          <w:color w:val="444444"/>
        </w:rPr>
        <w:t>. Rather than replacing traditional entertainment, these companies aim to provide more interactive and engaging experiences for users.</w:t>
      </w:r>
    </w:p>
    <w:p w14:paraId="063E1890" w14:textId="77777777" w:rsidR="00D72231" w:rsidRPr="00D72231" w:rsidRDefault="00D72231" w:rsidP="00D72231">
      <w:pPr>
        <w:spacing w:before="60" w:after="60"/>
        <w:jc w:val="both"/>
        <w:rPr>
          <w:color w:val="444444"/>
        </w:rPr>
      </w:pPr>
      <w:r w:rsidRPr="00D72231">
        <w:rPr>
          <w:color w:val="444444"/>
        </w:rPr>
        <w:pict w14:anchorId="3C0D0AEF">
          <v:rect id="_x0000_i1066" style="width:0;height:1.5pt" o:hralign="center" o:hrstd="t" o:hr="t" fillcolor="#a0a0a0" stroked="f"/>
        </w:pict>
      </w:r>
    </w:p>
    <w:p w14:paraId="1740FE84" w14:textId="77777777" w:rsidR="00D72231" w:rsidRPr="00D72231" w:rsidRDefault="00D72231" w:rsidP="00D72231">
      <w:pPr>
        <w:spacing w:before="60" w:after="60"/>
        <w:jc w:val="both"/>
        <w:rPr>
          <w:b/>
          <w:bCs/>
          <w:color w:val="444444"/>
        </w:rPr>
      </w:pPr>
      <w:r w:rsidRPr="00D72231">
        <w:rPr>
          <w:b/>
          <w:bCs/>
          <w:color w:val="444444"/>
        </w:rPr>
        <w:t>5. Estimated Market Shift by 2036</w:t>
      </w:r>
    </w:p>
    <w:p w14:paraId="3370DC41" w14:textId="77777777" w:rsidR="00D72231" w:rsidRPr="00D72231" w:rsidRDefault="00D72231" w:rsidP="00D72231">
      <w:pPr>
        <w:spacing w:before="60" w:after="60"/>
        <w:jc w:val="both"/>
        <w:rPr>
          <w:color w:val="444444"/>
        </w:rPr>
      </w:pPr>
      <w:r w:rsidRPr="00D72231">
        <w:rPr>
          <w:color w:val="444444"/>
        </w:rPr>
        <w:t>Different entertainment segments are expected to adopt AR and VR at different rates. Based on current technology trends and expected consumer adoption, the following assumptions are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1182"/>
        <w:gridCol w:w="1496"/>
        <w:gridCol w:w="3521"/>
        <w:gridCol w:w="1513"/>
      </w:tblGrid>
      <w:tr w:rsidR="00D72231" w:rsidRPr="00D72231" w14:paraId="142A0349" w14:textId="77777777">
        <w:trPr>
          <w:tblHeader/>
          <w:tblCellSpacing w:w="15" w:type="dxa"/>
        </w:trPr>
        <w:tc>
          <w:tcPr>
            <w:tcW w:w="0" w:type="auto"/>
            <w:vAlign w:val="center"/>
            <w:hideMark/>
          </w:tcPr>
          <w:p w14:paraId="0BBE7C56" w14:textId="77777777" w:rsidR="00D72231" w:rsidRPr="00D72231" w:rsidRDefault="00D72231" w:rsidP="00D72231">
            <w:pPr>
              <w:spacing w:before="60" w:after="60"/>
              <w:jc w:val="both"/>
              <w:rPr>
                <w:b/>
                <w:bCs/>
                <w:color w:val="444444"/>
              </w:rPr>
            </w:pPr>
            <w:r w:rsidRPr="00D72231">
              <w:rPr>
                <w:b/>
                <w:bCs/>
                <w:color w:val="444444"/>
              </w:rPr>
              <w:t>Entertainment Segment</w:t>
            </w:r>
          </w:p>
        </w:tc>
        <w:tc>
          <w:tcPr>
            <w:tcW w:w="0" w:type="auto"/>
            <w:vAlign w:val="center"/>
            <w:hideMark/>
          </w:tcPr>
          <w:p w14:paraId="25B4B71A" w14:textId="77777777" w:rsidR="00D72231" w:rsidRPr="00D72231" w:rsidRDefault="00D72231" w:rsidP="00D72231">
            <w:pPr>
              <w:spacing w:before="60" w:after="60"/>
              <w:jc w:val="both"/>
              <w:rPr>
                <w:b/>
                <w:bCs/>
                <w:color w:val="444444"/>
              </w:rPr>
            </w:pPr>
            <w:r w:rsidRPr="00D72231">
              <w:rPr>
                <w:b/>
                <w:bCs/>
                <w:color w:val="444444"/>
              </w:rPr>
              <w:t>Current Industry Share</w:t>
            </w:r>
          </w:p>
        </w:tc>
        <w:tc>
          <w:tcPr>
            <w:tcW w:w="0" w:type="auto"/>
            <w:vAlign w:val="center"/>
            <w:hideMark/>
          </w:tcPr>
          <w:p w14:paraId="20E11B57" w14:textId="77777777" w:rsidR="00D72231" w:rsidRPr="00D72231" w:rsidRDefault="00D72231" w:rsidP="00D72231">
            <w:pPr>
              <w:spacing w:before="60" w:after="60"/>
              <w:jc w:val="both"/>
              <w:rPr>
                <w:b/>
                <w:bCs/>
                <w:color w:val="444444"/>
              </w:rPr>
            </w:pPr>
            <w:r w:rsidRPr="00D72231">
              <w:rPr>
                <w:b/>
                <w:bCs/>
                <w:color w:val="444444"/>
              </w:rPr>
              <w:t>Estimated Shift to AR/VR by 2036</w:t>
            </w:r>
          </w:p>
        </w:tc>
        <w:tc>
          <w:tcPr>
            <w:tcW w:w="0" w:type="auto"/>
            <w:vAlign w:val="center"/>
            <w:hideMark/>
          </w:tcPr>
          <w:p w14:paraId="76E2A99A" w14:textId="77777777" w:rsidR="00D72231" w:rsidRPr="00D72231" w:rsidRDefault="00D72231" w:rsidP="00D72231">
            <w:pPr>
              <w:spacing w:before="60" w:after="60"/>
              <w:jc w:val="both"/>
              <w:rPr>
                <w:b/>
                <w:bCs/>
                <w:color w:val="444444"/>
              </w:rPr>
            </w:pPr>
            <w:r w:rsidRPr="00D72231">
              <w:rPr>
                <w:b/>
                <w:bCs/>
                <w:color w:val="444444"/>
              </w:rPr>
              <w:t>Reason</w:t>
            </w:r>
          </w:p>
        </w:tc>
        <w:tc>
          <w:tcPr>
            <w:tcW w:w="0" w:type="auto"/>
            <w:vAlign w:val="center"/>
            <w:hideMark/>
          </w:tcPr>
          <w:p w14:paraId="70916058" w14:textId="77777777" w:rsidR="00D72231" w:rsidRPr="00D72231" w:rsidRDefault="00D72231" w:rsidP="00D72231">
            <w:pPr>
              <w:spacing w:before="60" w:after="60"/>
              <w:jc w:val="both"/>
              <w:rPr>
                <w:b/>
                <w:bCs/>
                <w:color w:val="444444"/>
              </w:rPr>
            </w:pPr>
            <w:r w:rsidRPr="00D72231">
              <w:rPr>
                <w:b/>
                <w:bCs/>
                <w:color w:val="444444"/>
              </w:rPr>
              <w:t>Weighted Contribution</w:t>
            </w:r>
          </w:p>
        </w:tc>
      </w:tr>
      <w:tr w:rsidR="00D72231" w:rsidRPr="00D72231" w14:paraId="5E6384E1" w14:textId="77777777">
        <w:trPr>
          <w:tblCellSpacing w:w="15" w:type="dxa"/>
        </w:trPr>
        <w:tc>
          <w:tcPr>
            <w:tcW w:w="0" w:type="auto"/>
            <w:vAlign w:val="center"/>
            <w:hideMark/>
          </w:tcPr>
          <w:p w14:paraId="2ACCCFFA" w14:textId="77777777" w:rsidR="00D72231" w:rsidRPr="00D72231" w:rsidRDefault="00D72231" w:rsidP="00D72231">
            <w:pPr>
              <w:spacing w:before="60" w:after="60"/>
              <w:jc w:val="both"/>
              <w:rPr>
                <w:color w:val="444444"/>
              </w:rPr>
            </w:pPr>
            <w:r w:rsidRPr="00D72231">
              <w:rPr>
                <w:color w:val="444444"/>
              </w:rPr>
              <w:t>Gaming</w:t>
            </w:r>
          </w:p>
        </w:tc>
        <w:tc>
          <w:tcPr>
            <w:tcW w:w="0" w:type="auto"/>
            <w:vAlign w:val="center"/>
            <w:hideMark/>
          </w:tcPr>
          <w:p w14:paraId="0E53761A" w14:textId="77777777" w:rsidR="00D72231" w:rsidRPr="00D72231" w:rsidRDefault="00D72231" w:rsidP="00D72231">
            <w:pPr>
              <w:spacing w:before="60" w:after="60"/>
              <w:jc w:val="both"/>
              <w:rPr>
                <w:color w:val="444444"/>
              </w:rPr>
            </w:pPr>
            <w:r w:rsidRPr="00D72231">
              <w:rPr>
                <w:color w:val="444444"/>
              </w:rPr>
              <w:t>15%</w:t>
            </w:r>
          </w:p>
        </w:tc>
        <w:tc>
          <w:tcPr>
            <w:tcW w:w="0" w:type="auto"/>
            <w:vAlign w:val="center"/>
            <w:hideMark/>
          </w:tcPr>
          <w:p w14:paraId="32E6737A" w14:textId="77777777" w:rsidR="00D72231" w:rsidRPr="00D72231" w:rsidRDefault="00D72231" w:rsidP="00D72231">
            <w:pPr>
              <w:spacing w:before="60" w:after="60"/>
              <w:jc w:val="both"/>
              <w:rPr>
                <w:color w:val="444444"/>
              </w:rPr>
            </w:pPr>
            <w:r w:rsidRPr="00D72231">
              <w:rPr>
                <w:b/>
                <w:bCs/>
                <w:color w:val="444444"/>
              </w:rPr>
              <w:t>20%</w:t>
            </w:r>
          </w:p>
        </w:tc>
        <w:tc>
          <w:tcPr>
            <w:tcW w:w="0" w:type="auto"/>
            <w:vAlign w:val="center"/>
            <w:hideMark/>
          </w:tcPr>
          <w:p w14:paraId="4DE8D35B" w14:textId="77777777" w:rsidR="00D72231" w:rsidRPr="00D72231" w:rsidRDefault="00D72231" w:rsidP="00D72231">
            <w:pPr>
              <w:spacing w:before="60" w:after="60"/>
              <w:jc w:val="both"/>
              <w:rPr>
                <w:color w:val="444444"/>
              </w:rPr>
            </w:pPr>
            <w:r w:rsidRPr="00D72231">
              <w:rPr>
                <w:color w:val="444444"/>
              </w:rPr>
              <w:t xml:space="preserve">Improved VR hardware and immersive gameplay are expected to encourage around </w:t>
            </w:r>
            <w:r w:rsidRPr="00D72231">
              <w:rPr>
                <w:b/>
                <w:bCs/>
                <w:color w:val="444444"/>
              </w:rPr>
              <w:t>1 in 5 gamers</w:t>
            </w:r>
            <w:r w:rsidRPr="00D72231">
              <w:rPr>
                <w:color w:val="444444"/>
              </w:rPr>
              <w:t xml:space="preserve"> to adopt VR-based experiences.</w:t>
            </w:r>
          </w:p>
        </w:tc>
        <w:tc>
          <w:tcPr>
            <w:tcW w:w="0" w:type="auto"/>
            <w:vAlign w:val="center"/>
            <w:hideMark/>
          </w:tcPr>
          <w:p w14:paraId="78012132" w14:textId="77777777" w:rsidR="00D72231" w:rsidRPr="00D72231" w:rsidRDefault="00D72231" w:rsidP="00D72231">
            <w:pPr>
              <w:spacing w:before="60" w:after="60"/>
              <w:jc w:val="both"/>
              <w:rPr>
                <w:color w:val="444444"/>
              </w:rPr>
            </w:pPr>
            <w:r w:rsidRPr="00D72231">
              <w:rPr>
                <w:b/>
                <w:bCs/>
                <w:color w:val="444444"/>
              </w:rPr>
              <w:t>15% × 20% = 3.0%</w:t>
            </w:r>
          </w:p>
        </w:tc>
      </w:tr>
      <w:tr w:rsidR="00D72231" w:rsidRPr="00D72231" w14:paraId="45FD97B1" w14:textId="77777777">
        <w:trPr>
          <w:tblCellSpacing w:w="15" w:type="dxa"/>
        </w:trPr>
        <w:tc>
          <w:tcPr>
            <w:tcW w:w="0" w:type="auto"/>
            <w:vAlign w:val="center"/>
            <w:hideMark/>
          </w:tcPr>
          <w:p w14:paraId="2AEDA68C" w14:textId="77777777" w:rsidR="00D72231" w:rsidRPr="00D72231" w:rsidRDefault="00D72231" w:rsidP="00D72231">
            <w:pPr>
              <w:spacing w:before="60" w:after="60"/>
              <w:jc w:val="both"/>
              <w:rPr>
                <w:color w:val="444444"/>
              </w:rPr>
            </w:pPr>
            <w:r w:rsidRPr="00D72231">
              <w:rPr>
                <w:color w:val="444444"/>
              </w:rPr>
              <w:t>OTT, Movies &amp; Videos</w:t>
            </w:r>
          </w:p>
        </w:tc>
        <w:tc>
          <w:tcPr>
            <w:tcW w:w="0" w:type="auto"/>
            <w:vAlign w:val="center"/>
            <w:hideMark/>
          </w:tcPr>
          <w:p w14:paraId="7A1B1788" w14:textId="77777777" w:rsidR="00D72231" w:rsidRPr="00D72231" w:rsidRDefault="00D72231" w:rsidP="00D72231">
            <w:pPr>
              <w:spacing w:before="60" w:after="60"/>
              <w:jc w:val="both"/>
              <w:rPr>
                <w:color w:val="444444"/>
              </w:rPr>
            </w:pPr>
            <w:r w:rsidRPr="00D72231">
              <w:rPr>
                <w:color w:val="444444"/>
              </w:rPr>
              <w:t>30%</w:t>
            </w:r>
          </w:p>
        </w:tc>
        <w:tc>
          <w:tcPr>
            <w:tcW w:w="0" w:type="auto"/>
            <w:vAlign w:val="center"/>
            <w:hideMark/>
          </w:tcPr>
          <w:p w14:paraId="7C62B1F7" w14:textId="77777777" w:rsidR="00D72231" w:rsidRPr="00D72231" w:rsidRDefault="00D72231" w:rsidP="00D72231">
            <w:pPr>
              <w:spacing w:before="60" w:after="60"/>
              <w:jc w:val="both"/>
              <w:rPr>
                <w:color w:val="444444"/>
              </w:rPr>
            </w:pPr>
            <w:r w:rsidRPr="00D72231">
              <w:rPr>
                <w:b/>
                <w:bCs/>
                <w:color w:val="444444"/>
              </w:rPr>
              <w:t>4%</w:t>
            </w:r>
          </w:p>
        </w:tc>
        <w:tc>
          <w:tcPr>
            <w:tcW w:w="0" w:type="auto"/>
            <w:vAlign w:val="center"/>
            <w:hideMark/>
          </w:tcPr>
          <w:p w14:paraId="715250C8" w14:textId="77777777" w:rsidR="00D72231" w:rsidRPr="00D72231" w:rsidRDefault="00D72231" w:rsidP="00D72231">
            <w:pPr>
              <w:spacing w:before="60" w:after="60"/>
              <w:jc w:val="both"/>
              <w:rPr>
                <w:color w:val="444444"/>
              </w:rPr>
            </w:pPr>
            <w:r w:rsidRPr="00D72231">
              <w:rPr>
                <w:color w:val="444444"/>
              </w:rPr>
              <w:t>AR/VR will mainly be adopted for premium viewing experiences, while traditional TVs and smartphones will continue to dominate.</w:t>
            </w:r>
          </w:p>
        </w:tc>
        <w:tc>
          <w:tcPr>
            <w:tcW w:w="0" w:type="auto"/>
            <w:vAlign w:val="center"/>
            <w:hideMark/>
          </w:tcPr>
          <w:p w14:paraId="7DF1F2D4" w14:textId="77777777" w:rsidR="00D72231" w:rsidRPr="00D72231" w:rsidRDefault="00D72231" w:rsidP="00D72231">
            <w:pPr>
              <w:spacing w:before="60" w:after="60"/>
              <w:jc w:val="both"/>
              <w:rPr>
                <w:color w:val="444444"/>
              </w:rPr>
            </w:pPr>
            <w:r w:rsidRPr="00D72231">
              <w:rPr>
                <w:b/>
                <w:bCs/>
                <w:color w:val="444444"/>
              </w:rPr>
              <w:t>30% × 4% = 1.2%</w:t>
            </w:r>
          </w:p>
        </w:tc>
      </w:tr>
      <w:tr w:rsidR="00D72231" w:rsidRPr="00D72231" w14:paraId="19013733" w14:textId="77777777">
        <w:trPr>
          <w:tblCellSpacing w:w="15" w:type="dxa"/>
        </w:trPr>
        <w:tc>
          <w:tcPr>
            <w:tcW w:w="0" w:type="auto"/>
            <w:vAlign w:val="center"/>
            <w:hideMark/>
          </w:tcPr>
          <w:p w14:paraId="2CB131B3" w14:textId="77777777" w:rsidR="00D72231" w:rsidRPr="00D72231" w:rsidRDefault="00D72231" w:rsidP="00D72231">
            <w:pPr>
              <w:spacing w:before="60" w:after="60"/>
              <w:jc w:val="both"/>
              <w:rPr>
                <w:color w:val="444444"/>
              </w:rPr>
            </w:pPr>
            <w:r w:rsidRPr="00D72231">
              <w:rPr>
                <w:color w:val="444444"/>
              </w:rPr>
              <w:t>Live Events &amp; Sports</w:t>
            </w:r>
          </w:p>
        </w:tc>
        <w:tc>
          <w:tcPr>
            <w:tcW w:w="0" w:type="auto"/>
            <w:vAlign w:val="center"/>
            <w:hideMark/>
          </w:tcPr>
          <w:p w14:paraId="24CC760C" w14:textId="77777777" w:rsidR="00D72231" w:rsidRPr="00D72231" w:rsidRDefault="00D72231" w:rsidP="00D72231">
            <w:pPr>
              <w:spacing w:before="60" w:after="60"/>
              <w:jc w:val="both"/>
              <w:rPr>
                <w:color w:val="444444"/>
              </w:rPr>
            </w:pPr>
            <w:r w:rsidRPr="00D72231">
              <w:rPr>
                <w:color w:val="444444"/>
              </w:rPr>
              <w:t>10%</w:t>
            </w:r>
          </w:p>
        </w:tc>
        <w:tc>
          <w:tcPr>
            <w:tcW w:w="0" w:type="auto"/>
            <w:vAlign w:val="center"/>
            <w:hideMark/>
          </w:tcPr>
          <w:p w14:paraId="52D971EA" w14:textId="77777777" w:rsidR="00D72231" w:rsidRPr="00D72231" w:rsidRDefault="00D72231" w:rsidP="00D72231">
            <w:pPr>
              <w:spacing w:before="60" w:after="60"/>
              <w:jc w:val="both"/>
              <w:rPr>
                <w:color w:val="444444"/>
              </w:rPr>
            </w:pPr>
            <w:r w:rsidRPr="00D72231">
              <w:rPr>
                <w:b/>
                <w:bCs/>
                <w:color w:val="444444"/>
              </w:rPr>
              <w:t>12%</w:t>
            </w:r>
          </w:p>
        </w:tc>
        <w:tc>
          <w:tcPr>
            <w:tcW w:w="0" w:type="auto"/>
            <w:vAlign w:val="center"/>
            <w:hideMark/>
          </w:tcPr>
          <w:p w14:paraId="7AF409C0" w14:textId="77777777" w:rsidR="00D72231" w:rsidRPr="00D72231" w:rsidRDefault="00D72231" w:rsidP="00D72231">
            <w:pPr>
              <w:spacing w:before="60" w:after="60"/>
              <w:jc w:val="both"/>
              <w:rPr>
                <w:color w:val="444444"/>
              </w:rPr>
            </w:pPr>
            <w:r w:rsidRPr="00D72231">
              <w:rPr>
                <w:color w:val="444444"/>
              </w:rPr>
              <w:t>Virtual concerts and live sports experiences are expected to grow gradually as technology becomes more accessible.</w:t>
            </w:r>
          </w:p>
        </w:tc>
        <w:tc>
          <w:tcPr>
            <w:tcW w:w="0" w:type="auto"/>
            <w:vAlign w:val="center"/>
            <w:hideMark/>
          </w:tcPr>
          <w:p w14:paraId="7F271297" w14:textId="77777777" w:rsidR="00D72231" w:rsidRPr="00D72231" w:rsidRDefault="00D72231" w:rsidP="00D72231">
            <w:pPr>
              <w:spacing w:before="60" w:after="60"/>
              <w:jc w:val="both"/>
              <w:rPr>
                <w:color w:val="444444"/>
              </w:rPr>
            </w:pPr>
            <w:r w:rsidRPr="00D72231">
              <w:rPr>
                <w:b/>
                <w:bCs/>
                <w:color w:val="444444"/>
              </w:rPr>
              <w:t>10% × 12% = 1.2%</w:t>
            </w:r>
          </w:p>
        </w:tc>
      </w:tr>
      <w:tr w:rsidR="00D72231" w:rsidRPr="00D72231" w14:paraId="0E450862" w14:textId="77777777">
        <w:trPr>
          <w:tblCellSpacing w:w="15" w:type="dxa"/>
        </w:trPr>
        <w:tc>
          <w:tcPr>
            <w:tcW w:w="0" w:type="auto"/>
            <w:vAlign w:val="center"/>
            <w:hideMark/>
          </w:tcPr>
          <w:p w14:paraId="5EAF5B3E" w14:textId="77777777" w:rsidR="00D72231" w:rsidRPr="00D72231" w:rsidRDefault="00D72231" w:rsidP="00D72231">
            <w:pPr>
              <w:spacing w:before="60" w:after="60"/>
              <w:jc w:val="both"/>
              <w:rPr>
                <w:color w:val="444444"/>
              </w:rPr>
            </w:pPr>
            <w:r w:rsidRPr="00D72231">
              <w:rPr>
                <w:color w:val="444444"/>
              </w:rPr>
              <w:t>Social Media &amp; Interactive Content</w:t>
            </w:r>
          </w:p>
        </w:tc>
        <w:tc>
          <w:tcPr>
            <w:tcW w:w="0" w:type="auto"/>
            <w:vAlign w:val="center"/>
            <w:hideMark/>
          </w:tcPr>
          <w:p w14:paraId="084C50D0" w14:textId="77777777" w:rsidR="00D72231" w:rsidRPr="00D72231" w:rsidRDefault="00D72231" w:rsidP="00D72231">
            <w:pPr>
              <w:spacing w:before="60" w:after="60"/>
              <w:jc w:val="both"/>
              <w:rPr>
                <w:color w:val="444444"/>
              </w:rPr>
            </w:pPr>
            <w:r w:rsidRPr="00D72231">
              <w:rPr>
                <w:color w:val="444444"/>
              </w:rPr>
              <w:t>20%</w:t>
            </w:r>
          </w:p>
        </w:tc>
        <w:tc>
          <w:tcPr>
            <w:tcW w:w="0" w:type="auto"/>
            <w:vAlign w:val="center"/>
            <w:hideMark/>
          </w:tcPr>
          <w:p w14:paraId="72C4F5A1" w14:textId="77777777" w:rsidR="00D72231" w:rsidRPr="00D72231" w:rsidRDefault="00D72231" w:rsidP="00D72231">
            <w:pPr>
              <w:spacing w:before="60" w:after="60"/>
              <w:jc w:val="both"/>
              <w:rPr>
                <w:color w:val="444444"/>
              </w:rPr>
            </w:pPr>
            <w:r w:rsidRPr="00D72231">
              <w:rPr>
                <w:b/>
                <w:bCs/>
                <w:color w:val="444444"/>
              </w:rPr>
              <w:t>10%</w:t>
            </w:r>
          </w:p>
        </w:tc>
        <w:tc>
          <w:tcPr>
            <w:tcW w:w="0" w:type="auto"/>
            <w:vAlign w:val="center"/>
            <w:hideMark/>
          </w:tcPr>
          <w:p w14:paraId="091018ED" w14:textId="77777777" w:rsidR="00D72231" w:rsidRPr="00D72231" w:rsidRDefault="00D72231" w:rsidP="00D72231">
            <w:pPr>
              <w:spacing w:before="60" w:after="60"/>
              <w:jc w:val="both"/>
              <w:rPr>
                <w:color w:val="444444"/>
              </w:rPr>
            </w:pPr>
            <w:r w:rsidRPr="00D72231">
              <w:rPr>
                <w:color w:val="444444"/>
              </w:rPr>
              <w:t>Future platforms are likely to integrate AR experiences, spatial interactions, and immersive social features into everyday user engagement.</w:t>
            </w:r>
          </w:p>
        </w:tc>
        <w:tc>
          <w:tcPr>
            <w:tcW w:w="0" w:type="auto"/>
            <w:vAlign w:val="center"/>
            <w:hideMark/>
          </w:tcPr>
          <w:p w14:paraId="49990441" w14:textId="77777777" w:rsidR="00D72231" w:rsidRPr="00D72231" w:rsidRDefault="00D72231" w:rsidP="00D72231">
            <w:pPr>
              <w:spacing w:before="60" w:after="60"/>
              <w:jc w:val="both"/>
              <w:rPr>
                <w:color w:val="444444"/>
              </w:rPr>
            </w:pPr>
            <w:r w:rsidRPr="00D72231">
              <w:rPr>
                <w:b/>
                <w:bCs/>
                <w:color w:val="444444"/>
              </w:rPr>
              <w:t>20% × 10% = 2.0%</w:t>
            </w:r>
          </w:p>
        </w:tc>
      </w:tr>
      <w:tr w:rsidR="00D72231" w:rsidRPr="00D72231" w14:paraId="56D0A03D" w14:textId="77777777">
        <w:trPr>
          <w:tblCellSpacing w:w="15" w:type="dxa"/>
        </w:trPr>
        <w:tc>
          <w:tcPr>
            <w:tcW w:w="0" w:type="auto"/>
            <w:vAlign w:val="center"/>
            <w:hideMark/>
          </w:tcPr>
          <w:p w14:paraId="095F581E" w14:textId="77777777" w:rsidR="00D72231" w:rsidRPr="00D72231" w:rsidRDefault="00D72231" w:rsidP="00D72231">
            <w:pPr>
              <w:spacing w:before="60" w:after="60"/>
              <w:jc w:val="both"/>
              <w:rPr>
                <w:color w:val="444444"/>
              </w:rPr>
            </w:pPr>
            <w:r w:rsidRPr="00D72231">
              <w:rPr>
                <w:color w:val="444444"/>
              </w:rPr>
              <w:t>Traditional Media &amp; Others</w:t>
            </w:r>
          </w:p>
        </w:tc>
        <w:tc>
          <w:tcPr>
            <w:tcW w:w="0" w:type="auto"/>
            <w:vAlign w:val="center"/>
            <w:hideMark/>
          </w:tcPr>
          <w:p w14:paraId="29C43970" w14:textId="77777777" w:rsidR="00D72231" w:rsidRPr="00D72231" w:rsidRDefault="00D72231" w:rsidP="00D72231">
            <w:pPr>
              <w:spacing w:before="60" w:after="60"/>
              <w:jc w:val="both"/>
              <w:rPr>
                <w:color w:val="444444"/>
              </w:rPr>
            </w:pPr>
            <w:r w:rsidRPr="00D72231">
              <w:rPr>
                <w:color w:val="444444"/>
              </w:rPr>
              <w:t>25%</w:t>
            </w:r>
          </w:p>
        </w:tc>
        <w:tc>
          <w:tcPr>
            <w:tcW w:w="0" w:type="auto"/>
            <w:vAlign w:val="center"/>
            <w:hideMark/>
          </w:tcPr>
          <w:p w14:paraId="67DC3C8D" w14:textId="77777777" w:rsidR="00D72231" w:rsidRPr="00D72231" w:rsidRDefault="00D72231" w:rsidP="00D72231">
            <w:pPr>
              <w:spacing w:before="60" w:after="60"/>
              <w:jc w:val="both"/>
              <w:rPr>
                <w:color w:val="444444"/>
              </w:rPr>
            </w:pPr>
            <w:r w:rsidRPr="00D72231">
              <w:rPr>
                <w:b/>
                <w:bCs/>
                <w:color w:val="444444"/>
              </w:rPr>
              <w:t>2%</w:t>
            </w:r>
          </w:p>
        </w:tc>
        <w:tc>
          <w:tcPr>
            <w:tcW w:w="0" w:type="auto"/>
            <w:vAlign w:val="center"/>
            <w:hideMark/>
          </w:tcPr>
          <w:p w14:paraId="070BD647" w14:textId="77777777" w:rsidR="00D72231" w:rsidRPr="00D72231" w:rsidRDefault="00D72231" w:rsidP="00D72231">
            <w:pPr>
              <w:spacing w:before="60" w:after="60"/>
              <w:jc w:val="both"/>
              <w:rPr>
                <w:color w:val="444444"/>
              </w:rPr>
            </w:pPr>
            <w:r w:rsidRPr="00D72231">
              <w:rPr>
                <w:color w:val="444444"/>
              </w:rPr>
              <w:t>Adoption is expected to remain limited, with AR mainly enhancing museums, exhibitions, and theme park attractions.</w:t>
            </w:r>
          </w:p>
        </w:tc>
        <w:tc>
          <w:tcPr>
            <w:tcW w:w="0" w:type="auto"/>
            <w:vAlign w:val="center"/>
            <w:hideMark/>
          </w:tcPr>
          <w:p w14:paraId="6C28083B" w14:textId="77777777" w:rsidR="00D72231" w:rsidRPr="00D72231" w:rsidRDefault="00D72231" w:rsidP="00D72231">
            <w:pPr>
              <w:spacing w:before="60" w:after="60"/>
              <w:jc w:val="both"/>
              <w:rPr>
                <w:color w:val="444444"/>
              </w:rPr>
            </w:pPr>
            <w:r w:rsidRPr="00D72231">
              <w:rPr>
                <w:b/>
                <w:bCs/>
                <w:color w:val="444444"/>
              </w:rPr>
              <w:t>25% × 2% = 0.5%</w:t>
            </w:r>
          </w:p>
        </w:tc>
      </w:tr>
    </w:tbl>
    <w:p w14:paraId="1CA03814" w14:textId="77777777" w:rsidR="00D72231" w:rsidRPr="00D72231" w:rsidRDefault="00D72231" w:rsidP="00D72231">
      <w:pPr>
        <w:spacing w:before="60" w:after="60"/>
        <w:jc w:val="both"/>
        <w:rPr>
          <w:color w:val="444444"/>
        </w:rPr>
      </w:pPr>
      <w:r w:rsidRPr="00D72231">
        <w:rPr>
          <w:color w:val="444444"/>
        </w:rPr>
        <w:pict w14:anchorId="5B694CF6">
          <v:rect id="_x0000_i1067" style="width:0;height:1.5pt" o:hralign="center" o:hrstd="t" o:hr="t" fillcolor="#a0a0a0" stroked="f"/>
        </w:pict>
      </w:r>
    </w:p>
    <w:p w14:paraId="49940AAB" w14:textId="77777777" w:rsidR="00D72231" w:rsidRPr="00D72231" w:rsidRDefault="00D72231" w:rsidP="00D72231">
      <w:pPr>
        <w:spacing w:before="60" w:after="60"/>
        <w:jc w:val="both"/>
        <w:rPr>
          <w:b/>
          <w:bCs/>
          <w:color w:val="444444"/>
        </w:rPr>
      </w:pPr>
      <w:r w:rsidRPr="00D72231">
        <w:rPr>
          <w:b/>
          <w:bCs/>
          <w:color w:val="444444"/>
        </w:rPr>
        <w:t>6. Final Computation</w:t>
      </w:r>
    </w:p>
    <w:p w14:paraId="4F6A0CD3" w14:textId="77777777" w:rsidR="00D72231" w:rsidRPr="00D72231" w:rsidRDefault="00D72231" w:rsidP="00D72231">
      <w:pPr>
        <w:spacing w:before="60" w:after="60"/>
        <w:jc w:val="both"/>
        <w:rPr>
          <w:color w:val="444444"/>
        </w:rPr>
      </w:pPr>
      <w:r w:rsidRPr="00D72231">
        <w:rPr>
          <w:color w:val="444444"/>
        </w:rPr>
        <w:t>The weighted contribution from each entertainment segment is added to estimate the total AR and VR share.</w:t>
      </w:r>
    </w:p>
    <w:p w14:paraId="327AD82A" w14:textId="7DBD001A" w:rsidR="00D72231" w:rsidRPr="00D72231" w:rsidRDefault="00D72231" w:rsidP="00D72231">
      <w:pPr>
        <w:spacing w:before="60" w:after="60"/>
        <w:jc w:val="both"/>
        <w:rPr>
          <w:color w:val="444444"/>
        </w:rPr>
      </w:pPr>
      <m:oMathPara>
        <m:oMath>
          <m:r>
            <w:rPr>
              <w:rFonts w:ascii="Cambria Math" w:hAnsi="Cambria Math"/>
              <w:color w:val="444444"/>
            </w:rPr>
            <m:t>3.0</m:t>
          </m:r>
          <m:r>
            <m:rPr>
              <m:sty m:val="p"/>
            </m:rPr>
            <w:rPr>
              <w:rFonts w:ascii="Cambria Math" w:hAnsi="Cambria Math"/>
              <w:color w:val="444444"/>
            </w:rPr>
            <m:t>%</m:t>
          </m:r>
          <m:r>
            <w:rPr>
              <w:rFonts w:ascii="Cambria Math" w:hAnsi="Cambria Math"/>
              <w:color w:val="444444"/>
            </w:rPr>
            <m:t>+1.2</m:t>
          </m:r>
          <m:r>
            <m:rPr>
              <m:sty m:val="p"/>
            </m:rPr>
            <w:rPr>
              <w:rFonts w:ascii="Cambria Math" w:hAnsi="Cambria Math"/>
              <w:color w:val="444444"/>
            </w:rPr>
            <m:t>%</m:t>
          </m:r>
          <m:r>
            <w:rPr>
              <w:rFonts w:ascii="Cambria Math" w:hAnsi="Cambria Math"/>
              <w:color w:val="444444"/>
            </w:rPr>
            <m:t>+1.2</m:t>
          </m:r>
          <m:r>
            <m:rPr>
              <m:sty m:val="p"/>
            </m:rPr>
            <w:rPr>
              <w:rFonts w:ascii="Cambria Math" w:hAnsi="Cambria Math"/>
              <w:color w:val="444444"/>
            </w:rPr>
            <m:t>%</m:t>
          </m:r>
          <m:r>
            <w:rPr>
              <w:rFonts w:ascii="Cambria Math" w:hAnsi="Cambria Math"/>
              <w:color w:val="444444"/>
            </w:rPr>
            <m:t>+2.0</m:t>
          </m:r>
          <m:r>
            <m:rPr>
              <m:sty m:val="p"/>
            </m:rPr>
            <w:rPr>
              <w:rFonts w:ascii="Cambria Math" w:hAnsi="Cambria Math"/>
              <w:color w:val="444444"/>
            </w:rPr>
            <m:t>%</m:t>
          </m:r>
          <m:r>
            <w:rPr>
              <w:rFonts w:ascii="Cambria Math" w:hAnsi="Cambria Math"/>
              <w:color w:val="444444"/>
            </w:rPr>
            <m:t>+0.5</m:t>
          </m:r>
          <m:r>
            <m:rPr>
              <m:sty m:val="p"/>
            </m:rPr>
            <w:rPr>
              <w:rFonts w:ascii="Cambria Math" w:hAnsi="Cambria Math"/>
              <w:color w:val="444444"/>
            </w:rPr>
            <m:t>%</m:t>
          </m:r>
          <m:r>
            <w:rPr>
              <w:rFonts w:ascii="Cambria Math" w:hAnsi="Cambria Math"/>
              <w:color w:val="444444"/>
            </w:rPr>
            <m:t>=</m:t>
          </m:r>
          <m:r>
            <m:rPr>
              <m:sty m:val="b"/>
            </m:rPr>
            <w:rPr>
              <w:rFonts w:ascii="Cambria Math" w:hAnsi="Cambria Math"/>
              <w:color w:val="444444"/>
            </w:rPr>
            <m:t>7.9%</m:t>
          </m:r>
          <m:r>
            <w:rPr>
              <w:b/>
              <w:color w:val="444444"/>
            </w:rPr>
            <w:br/>
          </m:r>
        </m:oMath>
      </m:oMathPara>
    </w:p>
    <w:p w14:paraId="2DC3911C" w14:textId="77777777" w:rsidR="00D72231" w:rsidRPr="00D72231" w:rsidRDefault="00D72231" w:rsidP="00D72231">
      <w:pPr>
        <w:spacing w:before="60" w:after="60"/>
        <w:jc w:val="both"/>
        <w:rPr>
          <w:color w:val="444444"/>
        </w:rPr>
      </w:pPr>
      <w:r w:rsidRPr="00D72231">
        <w:rPr>
          <w:b/>
          <w:bCs/>
          <w:color w:val="444444"/>
        </w:rPr>
        <w:t>Estimated AR &amp; VR Share by 2036:</w:t>
      </w:r>
      <w:r w:rsidRPr="00D72231">
        <w:rPr>
          <w:color w:val="444444"/>
        </w:rPr>
        <w:t xml:space="preserve"> </w:t>
      </w:r>
      <w:r w:rsidRPr="00D72231">
        <w:rPr>
          <w:b/>
          <w:bCs/>
          <w:color w:val="444444"/>
        </w:rPr>
        <w:t>Approximately 8% of the global entertainment industry.</w:t>
      </w:r>
    </w:p>
    <w:p w14:paraId="42A2AE72" w14:textId="77777777" w:rsidR="00D72231" w:rsidRPr="00D72231" w:rsidRDefault="00D72231" w:rsidP="00D72231">
      <w:pPr>
        <w:spacing w:before="60" w:after="60"/>
        <w:jc w:val="both"/>
        <w:rPr>
          <w:color w:val="444444"/>
        </w:rPr>
      </w:pPr>
      <w:r w:rsidRPr="00D72231">
        <w:rPr>
          <w:color w:val="444444"/>
        </w:rPr>
        <w:pict w14:anchorId="71BA66E9">
          <v:rect id="_x0000_i1068" style="width:0;height:1.5pt" o:hralign="center" o:hrstd="t" o:hr="t" fillcolor="#a0a0a0" stroked="f"/>
        </w:pict>
      </w:r>
    </w:p>
    <w:p w14:paraId="760B2BFE" w14:textId="77777777" w:rsidR="00D72231" w:rsidRPr="00D72231" w:rsidRDefault="00D72231" w:rsidP="00D72231">
      <w:pPr>
        <w:spacing w:before="60" w:after="60"/>
        <w:jc w:val="both"/>
        <w:rPr>
          <w:b/>
          <w:bCs/>
          <w:color w:val="444444"/>
        </w:rPr>
      </w:pPr>
      <w:r w:rsidRPr="00D72231">
        <w:rPr>
          <w:b/>
          <w:bCs/>
          <w:color w:val="444444"/>
        </w:rPr>
        <w:t>7. Sanity Check</w:t>
      </w:r>
    </w:p>
    <w:p w14:paraId="25A3B4A6" w14:textId="77777777" w:rsidR="00D72231" w:rsidRPr="00D72231" w:rsidRDefault="00D72231" w:rsidP="00D72231">
      <w:pPr>
        <w:spacing w:before="60" w:after="60"/>
        <w:jc w:val="both"/>
        <w:rPr>
          <w:color w:val="444444"/>
        </w:rPr>
      </w:pPr>
      <w:r w:rsidRPr="00D72231">
        <w:rPr>
          <w:color w:val="444444"/>
        </w:rPr>
        <w:t>The estimate is reasonable because AR and VR are expected to complement existing entertainment rather than replace it. While adoption will continue to grow with improvements in hardware and content, traditional platforms such as televisions, smartphones, and cinemas are likely to remain the primary mode of entertainment over the next decade.</w:t>
      </w:r>
    </w:p>
    <w:p w14:paraId="6076FCA5" w14:textId="14560412" w:rsidR="00184DD8" w:rsidRDefault="00184DD8" w:rsidP="00D72231">
      <w:pPr>
        <w:spacing w:before="60" w:after="60"/>
        <w:jc w:val="both"/>
      </w:pPr>
    </w:p>
    <w:p w14:paraId="4FC726F9" w14:textId="77777777" w:rsidR="00184DD8" w:rsidRDefault="00000000">
      <w:pPr>
        <w:spacing w:before="260" w:after="120"/>
      </w:pPr>
      <w:r>
        <w:rPr>
          <w:b/>
          <w:bCs/>
          <w:color w:val="1A1A1A"/>
          <w:sz w:val="26"/>
          <w:szCs w:val="26"/>
          <w:u w:val="single"/>
        </w:rPr>
        <w:lastRenderedPageBreak/>
        <w:t>Q4 — Number of films and TV shows produced globally per year by 2030</w:t>
      </w:r>
    </w:p>
    <w:p w14:paraId="32E5B7D2" w14:textId="77777777" w:rsidR="00D1406C" w:rsidRDefault="00D1406C" w:rsidP="00D1406C">
      <w:pPr>
        <w:spacing w:before="60" w:after="60"/>
        <w:jc w:val="both"/>
        <w:rPr>
          <w:b/>
          <w:bCs/>
          <w:color w:val="444444"/>
        </w:rPr>
      </w:pPr>
    </w:p>
    <w:p w14:paraId="6847CE29" w14:textId="484FA7D0" w:rsidR="00D1406C" w:rsidRPr="003A394C" w:rsidRDefault="00D1406C" w:rsidP="00D1406C">
      <w:pPr>
        <w:spacing w:before="60" w:after="60"/>
        <w:jc w:val="both"/>
        <w:rPr>
          <w:b/>
          <w:bCs/>
          <w:color w:val="444444"/>
        </w:rPr>
      </w:pPr>
      <w:r w:rsidRPr="003A394C">
        <w:rPr>
          <w:b/>
          <w:bCs/>
          <w:color w:val="444444"/>
        </w:rPr>
        <w:t>Feature Films Projection</w:t>
      </w:r>
    </w:p>
    <w:p w14:paraId="25BCF5C7" w14:textId="77777777" w:rsidR="00D1406C" w:rsidRPr="003A394C" w:rsidRDefault="00D1406C" w:rsidP="00D1406C">
      <w:pPr>
        <w:spacing w:before="60" w:after="60"/>
        <w:jc w:val="both"/>
        <w:rPr>
          <w:b/>
          <w:bCs/>
          <w:color w:val="444444"/>
        </w:rPr>
      </w:pPr>
      <w:r w:rsidRPr="003A394C">
        <w:rPr>
          <w:b/>
          <w:bCs/>
          <w:color w:val="444444"/>
        </w:rPr>
        <w:t>Step 1: Current Baseline</w:t>
      </w:r>
    </w:p>
    <w:p w14:paraId="5D2DA8EF" w14:textId="77777777" w:rsidR="00D1406C" w:rsidRPr="003A394C" w:rsidRDefault="00D1406C" w:rsidP="00D1406C">
      <w:pPr>
        <w:spacing w:before="60" w:after="60"/>
        <w:jc w:val="both"/>
        <w:rPr>
          <w:color w:val="444444"/>
        </w:rPr>
      </w:pPr>
      <w:r w:rsidRPr="003A394C">
        <w:rPr>
          <w:color w:val="444444"/>
        </w:rPr>
        <w:t xml:space="preserve">Global film production is currently estimated at </w:t>
      </w:r>
      <w:r w:rsidRPr="003A394C">
        <w:rPr>
          <w:b/>
          <w:bCs/>
          <w:color w:val="444444"/>
        </w:rPr>
        <w:t>approximately 11,000 films per year</w:t>
      </w:r>
      <w:r w:rsidRPr="003A394C">
        <w:rPr>
          <w:color w:val="444444"/>
        </w:rPr>
        <w:t>, including theatrical releases and direct-to-streaming originals.</w:t>
      </w:r>
    </w:p>
    <w:p w14:paraId="3BB6CA44" w14:textId="77777777" w:rsidR="00D1406C" w:rsidRPr="003A394C" w:rsidRDefault="00D1406C" w:rsidP="00D1406C">
      <w:pPr>
        <w:spacing w:before="60" w:after="60"/>
        <w:jc w:val="both"/>
        <w:rPr>
          <w:color w:val="444444"/>
        </w:rPr>
      </w:pPr>
      <w:r w:rsidRPr="003A394C">
        <w:rPr>
          <w:color w:val="444444"/>
        </w:rPr>
        <w:t xml:space="preserve">Based on recent industry trends, film production has grown at an average rate of </w:t>
      </w:r>
      <w:r w:rsidRPr="003A394C">
        <w:rPr>
          <w:b/>
          <w:bCs/>
          <w:color w:val="444444"/>
        </w:rPr>
        <w:t>approximately 4.5% per year</w:t>
      </w:r>
      <w:r w:rsidRPr="003A394C">
        <w:rPr>
          <w:color w:val="444444"/>
        </w:rPr>
        <w:t>, which is used as the baseline growth rate.</w:t>
      </w:r>
    </w:p>
    <w:p w14:paraId="6E7A6CB1" w14:textId="77777777" w:rsidR="00D1406C" w:rsidRPr="003A394C" w:rsidRDefault="00D1406C" w:rsidP="00D1406C">
      <w:pPr>
        <w:spacing w:before="60" w:after="60"/>
        <w:jc w:val="both"/>
        <w:rPr>
          <w:b/>
          <w:bCs/>
          <w:color w:val="444444"/>
        </w:rPr>
      </w:pPr>
      <w:r w:rsidRPr="003A394C">
        <w:rPr>
          <w:b/>
          <w:bCs/>
          <w:color w:val="444444"/>
        </w:rPr>
        <w:t>Step 2: Demographic Impact</w:t>
      </w:r>
    </w:p>
    <w:p w14:paraId="69A8A1E8" w14:textId="77777777" w:rsidR="00D1406C" w:rsidRPr="003A394C" w:rsidRDefault="00D1406C" w:rsidP="00D1406C">
      <w:pPr>
        <w:spacing w:before="60" w:after="60"/>
        <w:jc w:val="both"/>
        <w:rPr>
          <w:color w:val="444444"/>
        </w:rPr>
      </w:pPr>
      <w:r w:rsidRPr="003A394C">
        <w:rPr>
          <w:color w:val="444444"/>
        </w:rPr>
        <w:t xml:space="preserve">The middle- and upper-income population, which forms the primary audience for cinemas and streaming platforms, is expected to increase from </w:t>
      </w:r>
      <w:r w:rsidRPr="003A394C">
        <w:rPr>
          <w:b/>
          <w:bCs/>
          <w:color w:val="444444"/>
        </w:rPr>
        <w:t>approximately 55% to 60%</w:t>
      </w:r>
      <w:r w:rsidRPr="003A394C">
        <w:rPr>
          <w:color w:val="444444"/>
        </w:rPr>
        <w:t xml:space="preserve"> of the global population by 2030.</w:t>
      </w:r>
    </w:p>
    <w:p w14:paraId="055838CC" w14:textId="77777777" w:rsidR="00D1406C" w:rsidRPr="003A394C" w:rsidRDefault="00D1406C" w:rsidP="00D1406C">
      <w:pPr>
        <w:spacing w:before="60" w:after="60"/>
        <w:jc w:val="both"/>
        <w:rPr>
          <w:color w:val="444444"/>
        </w:rPr>
      </w:pPr>
      <w:r w:rsidRPr="003A394C">
        <w:rPr>
          <w:color w:val="444444"/>
        </w:rPr>
        <w:t xml:space="preserve">Since content production does not increase in direct proportion to population growth, an elasticity factor of </w:t>
      </w:r>
      <w:r w:rsidRPr="003A394C">
        <w:rPr>
          <w:b/>
          <w:bCs/>
          <w:color w:val="444444"/>
        </w:rPr>
        <w:t>0.25</w:t>
      </w:r>
      <w:r w:rsidRPr="003A394C">
        <w:rPr>
          <w:color w:val="444444"/>
        </w:rPr>
        <w:t xml:space="preserve"> is applied.</w:t>
      </w:r>
    </w:p>
    <w:p w14:paraId="248792B9" w14:textId="77777777" w:rsidR="00D1406C" w:rsidRPr="003A394C" w:rsidRDefault="00D1406C" w:rsidP="00D1406C">
      <w:pPr>
        <w:spacing w:before="60" w:after="60"/>
        <w:jc w:val="both"/>
        <w:rPr>
          <w:color w:val="444444"/>
        </w:rPr>
      </w:pPr>
      <w:r w:rsidRPr="003A394C">
        <w:rPr>
          <w:b/>
          <w:bCs/>
          <w:color w:val="444444"/>
        </w:rPr>
        <w:t>Additional Growth from Demographics</w:t>
      </w:r>
    </w:p>
    <w:p w14:paraId="001487EC" w14:textId="77777777" w:rsidR="00D1406C" w:rsidRPr="003A394C" w:rsidRDefault="00D1406C" w:rsidP="00D1406C">
      <w:pPr>
        <w:spacing w:before="60" w:after="60"/>
        <w:jc w:val="both"/>
        <w:rPr>
          <w:color w:val="444444"/>
        </w:rPr>
      </w:pPr>
      <m:oMathPara>
        <m:oMath>
          <m:r>
            <w:rPr>
              <w:rFonts w:ascii="Cambria Math" w:hAnsi="Cambria Math"/>
              <w:color w:val="444444"/>
            </w:rPr>
            <m:t>5</m:t>
          </m:r>
          <m:r>
            <m:rPr>
              <m:sty m:val="p"/>
            </m:rPr>
            <w:rPr>
              <w:rFonts w:ascii="Cambria Math" w:hAnsi="Cambria Math"/>
              <w:color w:val="444444"/>
            </w:rPr>
            <m:t>%</m:t>
          </m:r>
          <m:r>
            <w:rPr>
              <w:rFonts w:ascii="Cambria Math" w:hAnsi="Cambria Math"/>
              <w:color w:val="444444"/>
            </w:rPr>
            <m:t>×0.25=1.25</m:t>
          </m:r>
          <m:r>
            <m:rPr>
              <m:sty m:val="p"/>
            </m:rPr>
            <w:rPr>
              <w:rFonts w:ascii="Cambria Math" w:hAnsi="Cambria Math"/>
              <w:color w:val="444444"/>
            </w:rPr>
            <m:t>%</m:t>
          </m:r>
          <m:r>
            <w:rPr>
              <w:color w:val="444444"/>
            </w:rPr>
            <w:br/>
          </m:r>
        </m:oMath>
      </m:oMathPara>
    </w:p>
    <w:p w14:paraId="2EAF0B81" w14:textId="77777777" w:rsidR="00D1406C" w:rsidRPr="003A394C" w:rsidRDefault="00D1406C" w:rsidP="00D1406C">
      <w:pPr>
        <w:spacing w:before="60" w:after="60"/>
        <w:jc w:val="both"/>
        <w:rPr>
          <w:color w:val="444444"/>
        </w:rPr>
      </w:pPr>
      <w:r w:rsidRPr="003A394C">
        <w:rPr>
          <w:b/>
          <w:bCs/>
          <w:color w:val="444444"/>
        </w:rPr>
        <w:t>Adjusted Annual Growth Rate</w:t>
      </w:r>
    </w:p>
    <w:p w14:paraId="0C591222" w14:textId="77777777" w:rsidR="00D1406C" w:rsidRPr="003A394C" w:rsidRDefault="00D1406C" w:rsidP="00D1406C">
      <w:pPr>
        <w:spacing w:before="60" w:after="60"/>
        <w:jc w:val="both"/>
        <w:rPr>
          <w:color w:val="444444"/>
        </w:rPr>
      </w:pPr>
      <m:oMathPara>
        <m:oMath>
          <m:r>
            <w:rPr>
              <w:rFonts w:ascii="Cambria Math" w:hAnsi="Cambria Math"/>
              <w:color w:val="444444"/>
            </w:rPr>
            <m:t>4.5</m:t>
          </m:r>
          <m:r>
            <m:rPr>
              <m:sty m:val="p"/>
            </m:rPr>
            <w:rPr>
              <w:rFonts w:ascii="Cambria Math" w:hAnsi="Cambria Math"/>
              <w:color w:val="444444"/>
            </w:rPr>
            <m:t>%</m:t>
          </m:r>
          <m:r>
            <w:rPr>
              <w:rFonts w:ascii="Cambria Math" w:hAnsi="Cambria Math"/>
              <w:color w:val="444444"/>
            </w:rPr>
            <m:t>+1.25</m:t>
          </m:r>
          <m:r>
            <m:rPr>
              <m:sty m:val="p"/>
            </m:rPr>
            <w:rPr>
              <w:rFonts w:ascii="Cambria Math" w:hAnsi="Cambria Math"/>
              <w:color w:val="444444"/>
            </w:rPr>
            <m:t>%</m:t>
          </m:r>
          <m:r>
            <w:rPr>
              <w:rFonts w:ascii="Cambria Math" w:hAnsi="Cambria Math"/>
              <w:color w:val="444444"/>
            </w:rPr>
            <m:t>≈</m:t>
          </m:r>
          <m:r>
            <m:rPr>
              <m:sty m:val="b"/>
            </m:rPr>
            <w:rPr>
              <w:rFonts w:ascii="Cambria Math" w:hAnsi="Cambria Math"/>
              <w:color w:val="444444"/>
            </w:rPr>
            <m:t>5.7%</m:t>
          </m:r>
          <m:r>
            <w:rPr>
              <w:b/>
              <w:color w:val="444444"/>
            </w:rPr>
            <w:br/>
          </m:r>
        </m:oMath>
      </m:oMathPara>
    </w:p>
    <w:p w14:paraId="5019614A" w14:textId="77777777" w:rsidR="00D1406C" w:rsidRPr="003A394C" w:rsidRDefault="00D1406C" w:rsidP="00D1406C">
      <w:pPr>
        <w:spacing w:before="60" w:after="60"/>
        <w:jc w:val="both"/>
        <w:rPr>
          <w:b/>
          <w:bCs/>
          <w:color w:val="444444"/>
        </w:rPr>
      </w:pPr>
      <w:r w:rsidRPr="003A394C">
        <w:rPr>
          <w:b/>
          <w:bCs/>
          <w:color w:val="444444"/>
        </w:rPr>
        <w:t>Step 3: 2030 Projection</w:t>
      </w:r>
    </w:p>
    <w:p w14:paraId="78B643E6" w14:textId="77777777" w:rsidR="00D1406C" w:rsidRPr="003A394C" w:rsidRDefault="00D1406C" w:rsidP="00D1406C">
      <w:pPr>
        <w:spacing w:before="60" w:after="60"/>
        <w:jc w:val="both"/>
        <w:rPr>
          <w:color w:val="444444"/>
        </w:rPr>
      </w:pPr>
      <m:oMathPara>
        <m:oMath>
          <m:r>
            <w:rPr>
              <w:rFonts w:ascii="Cambria Math" w:hAnsi="Cambria Math"/>
              <w:color w:val="444444"/>
            </w:rPr>
            <m:t>11,000×(1+0.057</m:t>
          </m:r>
          <m:sSup>
            <m:sSupPr>
              <m:ctrlPr>
                <w:rPr>
                  <w:rFonts w:ascii="Cambria Math" w:hAnsi="Cambria Math"/>
                  <w:color w:val="444444"/>
                </w:rPr>
              </m:ctrlPr>
            </m:sSupPr>
            <m:e>
              <m:r>
                <w:rPr>
                  <w:rFonts w:ascii="Cambria Math" w:hAnsi="Cambria Math"/>
                  <w:color w:val="444444"/>
                </w:rPr>
                <m:t>)</m:t>
              </m:r>
            </m:e>
            <m:sup>
              <m:r>
                <w:rPr>
                  <w:rFonts w:ascii="Cambria Math" w:hAnsi="Cambria Math"/>
                  <w:color w:val="444444"/>
                </w:rPr>
                <m:t>5</m:t>
              </m:r>
            </m:sup>
          </m:sSup>
          <m:r>
            <w:rPr>
              <w:rFonts w:ascii="Cambria Math" w:hAnsi="Cambria Math"/>
              <w:color w:val="444444"/>
            </w:rPr>
            <m:t>≈</m:t>
          </m:r>
          <m:r>
            <m:rPr>
              <m:sty m:val="b"/>
            </m:rPr>
            <w:rPr>
              <w:rFonts w:ascii="Cambria Math" w:hAnsi="Cambria Math"/>
              <w:color w:val="444444"/>
            </w:rPr>
            <m:t>14</m:t>
          </m:r>
          <m:r>
            <w:rPr>
              <w:rFonts w:ascii="Cambria Math" w:hAnsi="Cambria Math"/>
              <w:color w:val="444444"/>
            </w:rPr>
            <m:t>,</m:t>
          </m:r>
          <m:r>
            <m:rPr>
              <m:sty m:val="b"/>
            </m:rPr>
            <w:rPr>
              <w:rFonts w:ascii="Cambria Math" w:hAnsi="Cambria Math"/>
              <w:color w:val="444444"/>
            </w:rPr>
            <m:t>500</m:t>
          </m:r>
          <m:r>
            <w:rPr>
              <w:b/>
              <w:color w:val="444444"/>
            </w:rPr>
            <w:br/>
          </m:r>
        </m:oMath>
      </m:oMathPara>
    </w:p>
    <w:p w14:paraId="0357BD9A" w14:textId="77777777" w:rsidR="00D1406C" w:rsidRPr="003A394C" w:rsidRDefault="00D1406C" w:rsidP="00D1406C">
      <w:pPr>
        <w:spacing w:before="60" w:after="60"/>
        <w:jc w:val="both"/>
        <w:rPr>
          <w:color w:val="444444"/>
        </w:rPr>
      </w:pPr>
      <w:r w:rsidRPr="003A394C">
        <w:rPr>
          <w:b/>
          <w:bCs/>
          <w:color w:val="444444"/>
        </w:rPr>
        <w:t>Estimated Film Production by 2030:</w:t>
      </w:r>
      <w:r w:rsidRPr="003A394C">
        <w:rPr>
          <w:color w:val="444444"/>
        </w:rPr>
        <w:t xml:space="preserve"> </w:t>
      </w:r>
      <w:r w:rsidRPr="003A394C">
        <w:rPr>
          <w:b/>
          <w:bCs/>
          <w:color w:val="444444"/>
        </w:rPr>
        <w:t>Approximately 14,500 films per year.</w:t>
      </w:r>
    </w:p>
    <w:p w14:paraId="581177EA" w14:textId="77777777" w:rsidR="00D1406C" w:rsidRPr="003A394C" w:rsidRDefault="00D1406C" w:rsidP="00D1406C">
      <w:pPr>
        <w:spacing w:before="60" w:after="60"/>
        <w:jc w:val="both"/>
        <w:rPr>
          <w:b/>
          <w:bCs/>
          <w:color w:val="444444"/>
        </w:rPr>
      </w:pPr>
      <w:r w:rsidRPr="003A394C">
        <w:rPr>
          <w:b/>
          <w:bCs/>
          <w:color w:val="444444"/>
        </w:rPr>
        <w:t>Sanity Check</w:t>
      </w:r>
    </w:p>
    <w:p w14:paraId="313223FA" w14:textId="77777777" w:rsidR="00D1406C" w:rsidRPr="003A394C" w:rsidRDefault="00D1406C" w:rsidP="00D1406C">
      <w:pPr>
        <w:spacing w:before="60" w:after="60"/>
        <w:jc w:val="both"/>
        <w:rPr>
          <w:color w:val="444444"/>
        </w:rPr>
      </w:pPr>
      <w:r w:rsidRPr="003A394C">
        <w:rPr>
          <w:color w:val="444444"/>
        </w:rPr>
        <w:t>The estimate is reasonable because film production has remained relatively stable over the years. Growth is expected to be supported by expanding international markets, increasing regional productions, and a larger global consumer base.</w:t>
      </w:r>
    </w:p>
    <w:p w14:paraId="6B9AEABC" w14:textId="77777777" w:rsidR="00D1406C" w:rsidRPr="003A394C" w:rsidRDefault="00D1406C" w:rsidP="00D1406C">
      <w:pPr>
        <w:spacing w:before="60" w:after="60"/>
        <w:jc w:val="both"/>
        <w:rPr>
          <w:color w:val="444444"/>
        </w:rPr>
      </w:pPr>
      <w:r w:rsidRPr="003A394C">
        <w:rPr>
          <w:color w:val="444444"/>
        </w:rPr>
        <w:pict w14:anchorId="2C843DE9">
          <v:rect id="_x0000_i1025" style="width:0;height:1.5pt" o:hralign="center" o:hrstd="t" o:hr="t" fillcolor="#a0a0a0" stroked="f"/>
        </w:pict>
      </w:r>
    </w:p>
    <w:p w14:paraId="312C21FD" w14:textId="77777777" w:rsidR="00D1406C" w:rsidRPr="003A394C" w:rsidRDefault="00D1406C" w:rsidP="00D1406C">
      <w:pPr>
        <w:spacing w:before="60" w:after="60"/>
        <w:jc w:val="both"/>
        <w:rPr>
          <w:b/>
          <w:bCs/>
          <w:color w:val="444444"/>
        </w:rPr>
      </w:pPr>
      <w:r w:rsidRPr="003A394C">
        <w:rPr>
          <w:b/>
          <w:bCs/>
          <w:color w:val="444444"/>
        </w:rPr>
        <w:t>3. TV &amp; Streaming Shows Projection</w:t>
      </w:r>
    </w:p>
    <w:p w14:paraId="0520ABC6" w14:textId="77777777" w:rsidR="00D1406C" w:rsidRPr="003A394C" w:rsidRDefault="00D1406C" w:rsidP="00D1406C">
      <w:pPr>
        <w:spacing w:before="60" w:after="60"/>
        <w:jc w:val="both"/>
        <w:rPr>
          <w:b/>
          <w:bCs/>
          <w:color w:val="444444"/>
        </w:rPr>
      </w:pPr>
      <w:r w:rsidRPr="003A394C">
        <w:rPr>
          <w:b/>
          <w:bCs/>
          <w:color w:val="444444"/>
        </w:rPr>
        <w:t>Step 1: Current Baseline</w:t>
      </w:r>
    </w:p>
    <w:p w14:paraId="516A7BA2" w14:textId="77777777" w:rsidR="00D1406C" w:rsidRPr="003A394C" w:rsidRDefault="00D1406C" w:rsidP="00D1406C">
      <w:pPr>
        <w:spacing w:before="60" w:after="60"/>
        <w:jc w:val="both"/>
        <w:rPr>
          <w:color w:val="444444"/>
        </w:rPr>
      </w:pPr>
      <w:r w:rsidRPr="003A394C">
        <w:rPr>
          <w:color w:val="444444"/>
        </w:rPr>
        <w:t xml:space="preserve">Global production is currently estimated at </w:t>
      </w:r>
      <w:r w:rsidRPr="003A394C">
        <w:rPr>
          <w:b/>
          <w:bCs/>
          <w:color w:val="444444"/>
        </w:rPr>
        <w:t>approximately 18,000 TV and streaming shows (or seasons) per year</w:t>
      </w:r>
      <w:r w:rsidRPr="003A394C">
        <w:rPr>
          <w:color w:val="444444"/>
        </w:rPr>
        <w:t>.</w:t>
      </w:r>
    </w:p>
    <w:p w14:paraId="7D15D23C" w14:textId="77777777" w:rsidR="00D1406C" w:rsidRPr="003A394C" w:rsidRDefault="00D1406C" w:rsidP="00D1406C">
      <w:pPr>
        <w:spacing w:before="60" w:after="60"/>
        <w:jc w:val="both"/>
        <w:rPr>
          <w:color w:val="444444"/>
        </w:rPr>
      </w:pPr>
      <w:r w:rsidRPr="003A394C">
        <w:rPr>
          <w:color w:val="444444"/>
        </w:rPr>
        <w:t xml:space="preserve">Recent production trends have been highly volatile. Following the post-pandemic production boom, the industry experienced a slowdown, resulting in an average growth rate of </w:t>
      </w:r>
      <w:r w:rsidRPr="003A394C">
        <w:rPr>
          <w:b/>
          <w:bCs/>
          <w:color w:val="444444"/>
        </w:rPr>
        <w:t>approximately 2.4%</w:t>
      </w:r>
      <w:r w:rsidRPr="003A394C">
        <w:rPr>
          <w:color w:val="444444"/>
        </w:rPr>
        <w:t xml:space="preserve"> over the last two years. Since this average is influenced by temporary market corrections, it may not accurately reflect the industry's long-term growth.</w:t>
      </w:r>
    </w:p>
    <w:p w14:paraId="492F4693" w14:textId="77777777" w:rsidR="00D1406C" w:rsidRPr="003A394C" w:rsidRDefault="00D1406C" w:rsidP="00D1406C">
      <w:pPr>
        <w:spacing w:before="60" w:after="60"/>
        <w:jc w:val="both"/>
        <w:rPr>
          <w:color w:val="444444"/>
        </w:rPr>
      </w:pPr>
      <w:r w:rsidRPr="003A394C">
        <w:rPr>
          <w:color w:val="444444"/>
        </w:rPr>
        <w:t xml:space="preserve">Therefore, a </w:t>
      </w:r>
      <w:r w:rsidRPr="003A394C">
        <w:rPr>
          <w:b/>
          <w:bCs/>
          <w:color w:val="444444"/>
        </w:rPr>
        <w:t>normalized baseline growth rate of approximately 5% per year</w:t>
      </w:r>
      <w:r w:rsidRPr="003A394C">
        <w:rPr>
          <w:color w:val="444444"/>
        </w:rPr>
        <w:t xml:space="preserve"> is assumed to represent a more stable and sustainable growth trend.</w:t>
      </w:r>
    </w:p>
    <w:p w14:paraId="35B35C21" w14:textId="77777777" w:rsidR="00D1406C" w:rsidRPr="003A394C" w:rsidRDefault="00D1406C" w:rsidP="00D1406C">
      <w:pPr>
        <w:spacing w:before="60" w:after="60"/>
        <w:jc w:val="both"/>
        <w:rPr>
          <w:b/>
          <w:bCs/>
          <w:color w:val="444444"/>
        </w:rPr>
      </w:pPr>
      <w:r w:rsidRPr="003A394C">
        <w:rPr>
          <w:b/>
          <w:bCs/>
          <w:color w:val="444444"/>
        </w:rPr>
        <w:t>Step 2: Adjusted Growth Rate</w:t>
      </w:r>
    </w:p>
    <w:p w14:paraId="3CE238F4" w14:textId="77777777" w:rsidR="00D1406C" w:rsidRPr="003A394C" w:rsidRDefault="00D1406C" w:rsidP="00D1406C">
      <w:pPr>
        <w:spacing w:before="60" w:after="60"/>
        <w:jc w:val="both"/>
        <w:rPr>
          <w:color w:val="444444"/>
        </w:rPr>
      </w:pPr>
      <w:r w:rsidRPr="003A394C">
        <w:rPr>
          <w:color w:val="444444"/>
        </w:rPr>
        <w:t xml:space="preserve">Using the same demographic assumption applied in the film projection, an additional </w:t>
      </w:r>
      <w:r w:rsidRPr="003A394C">
        <w:rPr>
          <w:b/>
          <w:bCs/>
          <w:color w:val="444444"/>
        </w:rPr>
        <w:t>1.25%</w:t>
      </w:r>
      <w:r w:rsidRPr="003A394C">
        <w:rPr>
          <w:color w:val="444444"/>
        </w:rPr>
        <w:t xml:space="preserve"> growth is added.</w:t>
      </w:r>
    </w:p>
    <w:p w14:paraId="4DAFAFBF" w14:textId="77777777" w:rsidR="00D1406C" w:rsidRPr="003A394C" w:rsidRDefault="00D1406C" w:rsidP="00D1406C">
      <w:pPr>
        <w:spacing w:before="60" w:after="60"/>
        <w:jc w:val="both"/>
        <w:rPr>
          <w:color w:val="444444"/>
        </w:rPr>
      </w:pPr>
      <w:r w:rsidRPr="003A394C">
        <w:rPr>
          <w:b/>
          <w:bCs/>
          <w:color w:val="444444"/>
        </w:rPr>
        <w:t>Additional Growth from Demographics</w:t>
      </w:r>
    </w:p>
    <w:p w14:paraId="67F61AAF" w14:textId="77777777" w:rsidR="00D1406C" w:rsidRPr="003A394C" w:rsidRDefault="00D1406C" w:rsidP="00D1406C">
      <w:pPr>
        <w:spacing w:before="60" w:after="60"/>
        <w:jc w:val="both"/>
        <w:rPr>
          <w:color w:val="444444"/>
        </w:rPr>
      </w:pPr>
      <m:oMathPara>
        <m:oMath>
          <m:r>
            <w:rPr>
              <w:rFonts w:ascii="Cambria Math" w:hAnsi="Cambria Math"/>
              <w:color w:val="444444"/>
            </w:rPr>
            <m:t>5</m:t>
          </m:r>
          <m:r>
            <m:rPr>
              <m:sty m:val="p"/>
            </m:rPr>
            <w:rPr>
              <w:rFonts w:ascii="Cambria Math" w:hAnsi="Cambria Math"/>
              <w:color w:val="444444"/>
            </w:rPr>
            <m:t>%</m:t>
          </m:r>
          <m:r>
            <w:rPr>
              <w:rFonts w:ascii="Cambria Math" w:hAnsi="Cambria Math"/>
              <w:color w:val="444444"/>
            </w:rPr>
            <m:t>×0.25=1.25</m:t>
          </m:r>
          <m:r>
            <m:rPr>
              <m:sty m:val="p"/>
            </m:rPr>
            <w:rPr>
              <w:rFonts w:ascii="Cambria Math" w:hAnsi="Cambria Math"/>
              <w:color w:val="444444"/>
            </w:rPr>
            <m:t>%</m:t>
          </m:r>
          <m:r>
            <w:rPr>
              <w:color w:val="444444"/>
            </w:rPr>
            <w:br/>
          </m:r>
        </m:oMath>
      </m:oMathPara>
    </w:p>
    <w:p w14:paraId="676AA5C8" w14:textId="77777777" w:rsidR="00D1406C" w:rsidRPr="003A394C" w:rsidRDefault="00D1406C" w:rsidP="00D1406C">
      <w:pPr>
        <w:spacing w:before="60" w:after="60"/>
        <w:jc w:val="both"/>
        <w:rPr>
          <w:color w:val="444444"/>
        </w:rPr>
      </w:pPr>
      <w:r w:rsidRPr="003A394C">
        <w:rPr>
          <w:b/>
          <w:bCs/>
          <w:color w:val="444444"/>
        </w:rPr>
        <w:t>Adjusted Annual Growth Rate</w:t>
      </w:r>
    </w:p>
    <w:p w14:paraId="0166CD51" w14:textId="77777777" w:rsidR="00D1406C" w:rsidRPr="003A394C" w:rsidRDefault="00D1406C" w:rsidP="00D1406C">
      <w:pPr>
        <w:spacing w:before="60" w:after="60"/>
        <w:jc w:val="both"/>
        <w:rPr>
          <w:color w:val="444444"/>
        </w:rPr>
      </w:pPr>
      <m:oMathPara>
        <m:oMath>
          <m:r>
            <w:rPr>
              <w:rFonts w:ascii="Cambria Math" w:hAnsi="Cambria Math"/>
              <w:color w:val="444444"/>
            </w:rPr>
            <w:lastRenderedPageBreak/>
            <m:t>5</m:t>
          </m:r>
          <m:r>
            <m:rPr>
              <m:sty m:val="p"/>
            </m:rPr>
            <w:rPr>
              <w:rFonts w:ascii="Cambria Math" w:hAnsi="Cambria Math"/>
              <w:color w:val="444444"/>
            </w:rPr>
            <m:t>%</m:t>
          </m:r>
          <m:r>
            <w:rPr>
              <w:rFonts w:ascii="Cambria Math" w:hAnsi="Cambria Math"/>
              <w:color w:val="444444"/>
            </w:rPr>
            <m:t>+1.25</m:t>
          </m:r>
          <m:r>
            <m:rPr>
              <m:sty m:val="p"/>
            </m:rPr>
            <w:rPr>
              <w:rFonts w:ascii="Cambria Math" w:hAnsi="Cambria Math"/>
              <w:color w:val="444444"/>
            </w:rPr>
            <m:t>%</m:t>
          </m:r>
          <m:r>
            <w:rPr>
              <w:rFonts w:ascii="Cambria Math" w:hAnsi="Cambria Math"/>
              <w:color w:val="444444"/>
            </w:rPr>
            <m:t>≈</m:t>
          </m:r>
          <m:r>
            <m:rPr>
              <m:sty m:val="b"/>
            </m:rPr>
            <w:rPr>
              <w:rFonts w:ascii="Cambria Math" w:hAnsi="Cambria Math"/>
              <w:color w:val="444444"/>
            </w:rPr>
            <m:t>6.25%</m:t>
          </m:r>
          <m:r>
            <w:rPr>
              <w:b/>
              <w:color w:val="444444"/>
            </w:rPr>
            <w:br/>
          </m:r>
        </m:oMath>
      </m:oMathPara>
    </w:p>
    <w:p w14:paraId="5FDF3FDE" w14:textId="77777777" w:rsidR="00D1406C" w:rsidRPr="003A394C" w:rsidRDefault="00D1406C" w:rsidP="00D1406C">
      <w:pPr>
        <w:spacing w:before="60" w:after="60"/>
        <w:jc w:val="both"/>
        <w:rPr>
          <w:b/>
          <w:bCs/>
          <w:color w:val="444444"/>
        </w:rPr>
      </w:pPr>
      <w:r w:rsidRPr="003A394C">
        <w:rPr>
          <w:b/>
          <w:bCs/>
          <w:color w:val="444444"/>
        </w:rPr>
        <w:t>Step 3: 2030 Projection</w:t>
      </w:r>
    </w:p>
    <w:p w14:paraId="12A1FE45" w14:textId="77777777" w:rsidR="00D1406C" w:rsidRPr="003A394C" w:rsidRDefault="00D1406C" w:rsidP="00D1406C">
      <w:pPr>
        <w:spacing w:before="60" w:after="60"/>
        <w:jc w:val="both"/>
        <w:rPr>
          <w:color w:val="444444"/>
        </w:rPr>
      </w:pPr>
      <m:oMathPara>
        <m:oMath>
          <m:r>
            <w:rPr>
              <w:rFonts w:ascii="Cambria Math" w:hAnsi="Cambria Math"/>
              <w:color w:val="444444"/>
            </w:rPr>
            <m:t>18,000×(1+0.0625</m:t>
          </m:r>
          <m:sSup>
            <m:sSupPr>
              <m:ctrlPr>
                <w:rPr>
                  <w:rFonts w:ascii="Cambria Math" w:hAnsi="Cambria Math"/>
                  <w:color w:val="444444"/>
                </w:rPr>
              </m:ctrlPr>
            </m:sSupPr>
            <m:e>
              <m:r>
                <w:rPr>
                  <w:rFonts w:ascii="Cambria Math" w:hAnsi="Cambria Math"/>
                  <w:color w:val="444444"/>
                </w:rPr>
                <m:t>)</m:t>
              </m:r>
            </m:e>
            <m:sup>
              <m:r>
                <w:rPr>
                  <w:rFonts w:ascii="Cambria Math" w:hAnsi="Cambria Math"/>
                  <w:color w:val="444444"/>
                </w:rPr>
                <m:t>5</m:t>
              </m:r>
            </m:sup>
          </m:sSup>
          <m:r>
            <w:rPr>
              <w:rFonts w:ascii="Cambria Math" w:hAnsi="Cambria Math"/>
              <w:color w:val="444444"/>
            </w:rPr>
            <m:t>≈</m:t>
          </m:r>
          <m:r>
            <m:rPr>
              <m:sty m:val="b"/>
            </m:rPr>
            <w:rPr>
              <w:rFonts w:ascii="Cambria Math" w:hAnsi="Cambria Math"/>
              <w:color w:val="444444"/>
            </w:rPr>
            <m:t>24</m:t>
          </m:r>
          <m:r>
            <w:rPr>
              <w:rFonts w:ascii="Cambria Math" w:hAnsi="Cambria Math"/>
              <w:color w:val="444444"/>
            </w:rPr>
            <m:t>,</m:t>
          </m:r>
          <m:r>
            <m:rPr>
              <m:sty m:val="b"/>
            </m:rPr>
            <w:rPr>
              <w:rFonts w:ascii="Cambria Math" w:hAnsi="Cambria Math"/>
              <w:color w:val="444444"/>
            </w:rPr>
            <m:t>400</m:t>
          </m:r>
          <m:r>
            <w:rPr>
              <w:b/>
              <w:color w:val="444444"/>
            </w:rPr>
            <w:br/>
          </m:r>
        </m:oMath>
      </m:oMathPara>
    </w:p>
    <w:p w14:paraId="6BA45B1B" w14:textId="77777777" w:rsidR="00D1406C" w:rsidRPr="003A394C" w:rsidRDefault="00D1406C" w:rsidP="00D1406C">
      <w:pPr>
        <w:spacing w:before="60" w:after="60"/>
        <w:jc w:val="both"/>
        <w:rPr>
          <w:color w:val="444444"/>
        </w:rPr>
      </w:pPr>
      <w:r w:rsidRPr="003A394C">
        <w:rPr>
          <w:b/>
          <w:bCs/>
          <w:color w:val="444444"/>
        </w:rPr>
        <w:t>Estimated TV &amp; Streaming Production by 2030:</w:t>
      </w:r>
      <w:r w:rsidRPr="003A394C">
        <w:rPr>
          <w:color w:val="444444"/>
        </w:rPr>
        <w:t xml:space="preserve"> </w:t>
      </w:r>
      <w:r w:rsidRPr="003A394C">
        <w:rPr>
          <w:b/>
          <w:bCs/>
          <w:color w:val="444444"/>
        </w:rPr>
        <w:t>Approximately 24,400 shows/seasons per year.</w:t>
      </w:r>
    </w:p>
    <w:p w14:paraId="1B4803F0" w14:textId="77777777" w:rsidR="00D1406C" w:rsidRPr="003A394C" w:rsidRDefault="00D1406C" w:rsidP="00D1406C">
      <w:pPr>
        <w:spacing w:before="60" w:after="60"/>
        <w:jc w:val="both"/>
        <w:rPr>
          <w:b/>
          <w:bCs/>
          <w:color w:val="444444"/>
        </w:rPr>
      </w:pPr>
      <w:r w:rsidRPr="003A394C">
        <w:rPr>
          <w:b/>
          <w:bCs/>
          <w:color w:val="444444"/>
        </w:rPr>
        <w:t>Sanity Check</w:t>
      </w:r>
    </w:p>
    <w:p w14:paraId="34CBBBAC" w14:textId="77777777" w:rsidR="00D1406C" w:rsidRDefault="00D1406C" w:rsidP="00D1406C">
      <w:pPr>
        <w:spacing w:before="60" w:after="60"/>
        <w:jc w:val="both"/>
        <w:rPr>
          <w:color w:val="444444"/>
        </w:rPr>
      </w:pPr>
      <w:r w:rsidRPr="003A394C">
        <w:rPr>
          <w:color w:val="444444"/>
        </w:rPr>
        <w:t xml:space="preserve">The estimate is reasonable because demand for streaming content is expected to continue growing due to increasing OTT adoption, investment in original content, and rising demand for regional programming. Using a normalized </w:t>
      </w:r>
      <w:r w:rsidRPr="003A394C">
        <w:rPr>
          <w:b/>
          <w:bCs/>
          <w:color w:val="444444"/>
        </w:rPr>
        <w:t>5%</w:t>
      </w:r>
      <w:r w:rsidRPr="003A394C">
        <w:rPr>
          <w:color w:val="444444"/>
        </w:rPr>
        <w:t xml:space="preserve"> baseline provides a more realistic long-term projection than the recent </w:t>
      </w:r>
      <w:r w:rsidRPr="003A394C">
        <w:rPr>
          <w:b/>
          <w:bCs/>
          <w:color w:val="444444"/>
        </w:rPr>
        <w:t>~2.4%</w:t>
      </w:r>
      <w:r w:rsidRPr="003A394C">
        <w:rPr>
          <w:color w:val="444444"/>
        </w:rPr>
        <w:t xml:space="preserve"> average.</w:t>
      </w:r>
    </w:p>
    <w:p w14:paraId="06EB72C8" w14:textId="77777777" w:rsidR="00D1406C" w:rsidRDefault="00D1406C" w:rsidP="00D1406C">
      <w:pPr>
        <w:spacing w:before="60" w:after="60"/>
        <w:jc w:val="both"/>
        <w:rPr>
          <w:color w:val="444444"/>
        </w:rPr>
      </w:pPr>
    </w:p>
    <w:p w14:paraId="119F061A" w14:textId="77777777" w:rsidR="00D1406C" w:rsidRPr="003A394C" w:rsidRDefault="00D1406C" w:rsidP="00D1406C">
      <w:pPr>
        <w:spacing w:before="60" w:after="60"/>
        <w:jc w:val="both"/>
        <w:rPr>
          <w:b/>
          <w:bCs/>
          <w:color w:val="444444"/>
        </w:rPr>
      </w:pPr>
      <w:r w:rsidRPr="003A394C">
        <w:rPr>
          <w:b/>
          <w:bCs/>
          <w:color w:val="444444"/>
        </w:rPr>
        <w:t>4. Final Estimate</w:t>
      </w:r>
    </w:p>
    <w:p w14:paraId="1CB9C3B4" w14:textId="77777777" w:rsidR="00D1406C" w:rsidRPr="003A394C" w:rsidRDefault="00D1406C" w:rsidP="00D1406C">
      <w:pPr>
        <w:numPr>
          <w:ilvl w:val="0"/>
          <w:numId w:val="9"/>
        </w:numPr>
        <w:spacing w:before="60" w:after="60"/>
        <w:jc w:val="both"/>
        <w:rPr>
          <w:color w:val="444444"/>
        </w:rPr>
      </w:pPr>
      <w:r w:rsidRPr="003A394C">
        <w:rPr>
          <w:b/>
          <w:bCs/>
          <w:color w:val="444444"/>
        </w:rPr>
        <w:t>Feature Films:</w:t>
      </w:r>
      <w:r w:rsidRPr="003A394C">
        <w:rPr>
          <w:color w:val="444444"/>
        </w:rPr>
        <w:t xml:space="preserve"> </w:t>
      </w:r>
      <w:r w:rsidRPr="003A394C">
        <w:rPr>
          <w:b/>
          <w:bCs/>
          <w:color w:val="444444"/>
        </w:rPr>
        <w:t>Approximately 14,500 films per year</w:t>
      </w:r>
      <w:r w:rsidRPr="003A394C">
        <w:rPr>
          <w:color w:val="444444"/>
        </w:rPr>
        <w:t xml:space="preserve"> </w:t>
      </w:r>
    </w:p>
    <w:p w14:paraId="1D9582F8" w14:textId="77777777" w:rsidR="00D1406C" w:rsidRPr="003A394C" w:rsidRDefault="00D1406C" w:rsidP="00D1406C">
      <w:pPr>
        <w:numPr>
          <w:ilvl w:val="0"/>
          <w:numId w:val="9"/>
        </w:numPr>
        <w:spacing w:before="60" w:after="60"/>
        <w:jc w:val="both"/>
        <w:rPr>
          <w:color w:val="444444"/>
        </w:rPr>
      </w:pPr>
      <w:r w:rsidRPr="003A394C">
        <w:rPr>
          <w:b/>
          <w:bCs/>
          <w:color w:val="444444"/>
        </w:rPr>
        <w:t>TV &amp; Streaming Shows:</w:t>
      </w:r>
      <w:r w:rsidRPr="003A394C">
        <w:rPr>
          <w:color w:val="444444"/>
        </w:rPr>
        <w:t xml:space="preserve"> </w:t>
      </w:r>
      <w:r w:rsidRPr="003A394C">
        <w:rPr>
          <w:b/>
          <w:bCs/>
          <w:color w:val="444444"/>
        </w:rPr>
        <w:t>Approximately 24,400 shows/seasons per year</w:t>
      </w:r>
    </w:p>
    <w:p w14:paraId="4FF4B9F9" w14:textId="0BCE2EE0" w:rsidR="00184DD8" w:rsidRDefault="00184DD8" w:rsidP="00D1406C">
      <w:pPr>
        <w:spacing w:before="60" w:after="60"/>
        <w:jc w:val="both"/>
      </w:pPr>
    </w:p>
    <w:p w14:paraId="7A8F6AAF" w14:textId="77777777" w:rsidR="00184DD8" w:rsidRDefault="00000000">
      <w:pPr>
        <w:spacing w:before="260" w:after="120"/>
      </w:pPr>
      <w:r>
        <w:rPr>
          <w:b/>
          <w:bCs/>
          <w:color w:val="1A1A1A"/>
          <w:sz w:val="26"/>
          <w:szCs w:val="26"/>
          <w:u w:val="single"/>
        </w:rPr>
        <w:t>Q5 — Percentage of global box office revenue from international markets in five years</w:t>
      </w:r>
    </w:p>
    <w:p w14:paraId="6AFCA49F" w14:textId="77777777" w:rsidR="00184DD8" w:rsidRDefault="00184DD8">
      <w:pPr>
        <w:spacing w:before="60" w:after="60"/>
      </w:pPr>
    </w:p>
    <w:p w14:paraId="3B3EDF3F" w14:textId="03A4B9BA" w:rsidR="003D7F21" w:rsidRPr="003D7F21" w:rsidRDefault="003D7F21" w:rsidP="003D7F21">
      <w:pPr>
        <w:spacing w:before="60" w:after="60"/>
        <w:jc w:val="both"/>
        <w:rPr>
          <w:b/>
          <w:bCs/>
          <w:color w:val="444444"/>
        </w:rPr>
      </w:pPr>
      <w:r w:rsidRPr="003D7F21">
        <w:rPr>
          <w:b/>
          <w:bCs/>
          <w:color w:val="444444"/>
        </w:rPr>
        <w:t>Step 1: Establish the Current Baseline</w:t>
      </w:r>
    </w:p>
    <w:p w14:paraId="760737D8" w14:textId="77777777" w:rsidR="003D7F21" w:rsidRPr="003D7F21" w:rsidRDefault="003D7F21" w:rsidP="003D7F21">
      <w:pPr>
        <w:spacing w:before="60" w:after="60"/>
        <w:jc w:val="both"/>
        <w:rPr>
          <w:color w:val="444444"/>
        </w:rPr>
      </w:pPr>
      <w:r w:rsidRPr="003D7F21">
        <w:rPr>
          <w:color w:val="444444"/>
        </w:rPr>
        <w:t xml:space="preserve">The current global box office revenue is estimated to be around </w:t>
      </w:r>
      <w:r w:rsidRPr="003D7F21">
        <w:rPr>
          <w:b/>
          <w:bCs/>
          <w:color w:val="444444"/>
        </w:rPr>
        <w:t>USD 35–40 billion</w:t>
      </w:r>
      <w:r w:rsidRPr="003D7F21">
        <w:rPr>
          <w:color w:val="444444"/>
        </w:rPr>
        <w:t xml:space="preserve">. At present, the </w:t>
      </w:r>
      <w:r w:rsidRPr="003D7F21">
        <w:rPr>
          <w:b/>
          <w:bCs/>
          <w:color w:val="444444"/>
        </w:rPr>
        <w:t>Domestic market (United States and Canada)</w:t>
      </w:r>
      <w:r w:rsidRPr="003D7F21">
        <w:rPr>
          <w:color w:val="444444"/>
        </w:rPr>
        <w:t xml:space="preserve"> contributes approximately </w:t>
      </w:r>
      <w:r w:rsidRPr="003D7F21">
        <w:rPr>
          <w:b/>
          <w:bCs/>
          <w:color w:val="444444"/>
        </w:rPr>
        <w:t>30%</w:t>
      </w:r>
      <w:r w:rsidRPr="003D7F21">
        <w:rPr>
          <w:color w:val="444444"/>
        </w:rPr>
        <w:t xml:space="preserve"> of the total revenue, while </w:t>
      </w:r>
      <w:r w:rsidRPr="003D7F21">
        <w:rPr>
          <w:b/>
          <w:bCs/>
          <w:color w:val="444444"/>
        </w:rPr>
        <w:t>International markets (Rest of the World)</w:t>
      </w:r>
      <w:r w:rsidRPr="003D7F21">
        <w:rPr>
          <w:color w:val="444444"/>
        </w:rPr>
        <w:t xml:space="preserve"> contribute nearly </w:t>
      </w:r>
      <w:r w:rsidRPr="003D7F21">
        <w:rPr>
          <w:b/>
          <w:bCs/>
          <w:color w:val="444444"/>
        </w:rPr>
        <w:t>70%</w:t>
      </w:r>
      <w:r w:rsidRPr="003D7F21">
        <w:rPr>
          <w:color w:val="444444"/>
        </w:rPr>
        <w:t>. This 70% serves as the baseline for the estimation.</w:t>
      </w:r>
    </w:p>
    <w:p w14:paraId="0DF65002" w14:textId="77777777" w:rsidR="003D7F21" w:rsidRPr="003D7F21" w:rsidRDefault="003D7F21" w:rsidP="003D7F21">
      <w:pPr>
        <w:spacing w:before="60" w:after="60"/>
        <w:jc w:val="both"/>
        <w:rPr>
          <w:b/>
          <w:bCs/>
          <w:color w:val="444444"/>
        </w:rPr>
      </w:pPr>
      <w:r w:rsidRPr="003D7F21">
        <w:rPr>
          <w:b/>
          <w:bCs/>
          <w:color w:val="444444"/>
        </w:rPr>
        <w:t>Step 2: Identify the Key Growth Drivers</w:t>
      </w:r>
    </w:p>
    <w:p w14:paraId="3D681DFD" w14:textId="77777777" w:rsidR="003D7F21" w:rsidRPr="003D7F21" w:rsidRDefault="003D7F21" w:rsidP="003D7F21">
      <w:pPr>
        <w:spacing w:before="60" w:after="60"/>
        <w:jc w:val="both"/>
        <w:rPr>
          <w:color w:val="444444"/>
        </w:rPr>
      </w:pPr>
      <w:r w:rsidRPr="003D7F21">
        <w:rPr>
          <w:color w:val="444444"/>
        </w:rPr>
        <w:t>The future growth of international box office revenue is expected to be influenced by two major factors:</w:t>
      </w:r>
    </w:p>
    <w:p w14:paraId="5E5354C4" w14:textId="77777777" w:rsidR="003D7F21" w:rsidRPr="003D7F21" w:rsidRDefault="003D7F21" w:rsidP="003D7F21">
      <w:pPr>
        <w:spacing w:before="60" w:after="60"/>
        <w:jc w:val="both"/>
        <w:rPr>
          <w:color w:val="444444"/>
        </w:rPr>
      </w:pPr>
      <w:r w:rsidRPr="003D7F21">
        <w:rPr>
          <w:b/>
          <w:bCs/>
          <w:color w:val="444444"/>
        </w:rPr>
        <w:t>Expansion of International Film Distribution</w:t>
      </w:r>
    </w:p>
    <w:p w14:paraId="3DE7C596" w14:textId="77777777" w:rsidR="003D7F21" w:rsidRPr="003D7F21" w:rsidRDefault="003D7F21" w:rsidP="003D7F21">
      <w:pPr>
        <w:numPr>
          <w:ilvl w:val="0"/>
          <w:numId w:val="6"/>
        </w:numPr>
        <w:spacing w:before="60" w:after="60"/>
        <w:jc w:val="both"/>
        <w:rPr>
          <w:color w:val="444444"/>
        </w:rPr>
      </w:pPr>
      <w:r w:rsidRPr="003D7F21">
        <w:rPr>
          <w:color w:val="444444"/>
        </w:rPr>
        <w:t xml:space="preserve">The number of multiplexes and premium cinema formats such as IMAX and 4DX is increasing rapidly in emerging markets like India, China, the Middle East, and Southeast Asia. </w:t>
      </w:r>
    </w:p>
    <w:p w14:paraId="7F93D1EC" w14:textId="77777777" w:rsidR="003D7F21" w:rsidRPr="003D7F21" w:rsidRDefault="003D7F21" w:rsidP="003D7F21">
      <w:pPr>
        <w:numPr>
          <w:ilvl w:val="0"/>
          <w:numId w:val="6"/>
        </w:numPr>
        <w:spacing w:before="60" w:after="60"/>
        <w:jc w:val="both"/>
        <w:rPr>
          <w:color w:val="444444"/>
        </w:rPr>
      </w:pPr>
      <w:r w:rsidRPr="003D7F21">
        <w:rPr>
          <w:color w:val="444444"/>
        </w:rPr>
        <w:t xml:space="preserve">Hollywood studios are increasingly adopting simultaneous global releases, allowing films to launch in multiple countries on the same day. This has significantly increased international opening weekend collections. </w:t>
      </w:r>
    </w:p>
    <w:p w14:paraId="64E9410B" w14:textId="77777777" w:rsidR="003D7F21" w:rsidRPr="003D7F21" w:rsidRDefault="003D7F21" w:rsidP="003D7F21">
      <w:pPr>
        <w:spacing w:before="60" w:after="60"/>
        <w:jc w:val="both"/>
        <w:rPr>
          <w:color w:val="444444"/>
        </w:rPr>
      </w:pPr>
      <w:r w:rsidRPr="003D7F21">
        <w:rPr>
          <w:b/>
          <w:bCs/>
          <w:color w:val="444444"/>
        </w:rPr>
        <w:t>Changing Audience Preferences</w:t>
      </w:r>
    </w:p>
    <w:p w14:paraId="63713C01" w14:textId="77777777" w:rsidR="003D7F21" w:rsidRPr="003D7F21" w:rsidRDefault="003D7F21" w:rsidP="003D7F21">
      <w:pPr>
        <w:numPr>
          <w:ilvl w:val="0"/>
          <w:numId w:val="7"/>
        </w:numPr>
        <w:spacing w:before="60" w:after="60"/>
        <w:jc w:val="both"/>
        <w:rPr>
          <w:color w:val="444444"/>
        </w:rPr>
      </w:pPr>
      <w:r w:rsidRPr="003D7F21">
        <w:rPr>
          <w:color w:val="444444"/>
        </w:rPr>
        <w:t xml:space="preserve">Local film industries are becoming stronger, with successful regional blockbusters in countries such as India, China, and Japan contributing significantly to box office revenue. </w:t>
      </w:r>
    </w:p>
    <w:p w14:paraId="0A17D99E" w14:textId="77777777" w:rsidR="003D7F21" w:rsidRPr="003D7F21" w:rsidRDefault="003D7F21" w:rsidP="003D7F21">
      <w:pPr>
        <w:numPr>
          <w:ilvl w:val="0"/>
          <w:numId w:val="7"/>
        </w:numPr>
        <w:spacing w:before="60" w:after="60"/>
        <w:jc w:val="both"/>
        <w:rPr>
          <w:color w:val="444444"/>
        </w:rPr>
      </w:pPr>
      <w:r w:rsidRPr="003D7F21">
        <w:rPr>
          <w:color w:val="444444"/>
        </w:rPr>
        <w:t xml:space="preserve">Non-English films are also gaining wider international acceptance, allowing successful movies to generate revenue across multiple global markets. </w:t>
      </w:r>
    </w:p>
    <w:p w14:paraId="5004416A" w14:textId="77777777" w:rsidR="003D7F21" w:rsidRPr="003D7F21" w:rsidRDefault="003D7F21" w:rsidP="003D7F21">
      <w:pPr>
        <w:spacing w:before="60" w:after="60"/>
        <w:jc w:val="both"/>
        <w:rPr>
          <w:b/>
          <w:bCs/>
          <w:color w:val="444444"/>
        </w:rPr>
      </w:pPr>
      <w:r w:rsidRPr="003D7F21">
        <w:rPr>
          <w:b/>
          <w:bCs/>
          <w:color w:val="444444"/>
        </w:rPr>
        <w:t>Step 3: Project the Future Share</w:t>
      </w:r>
    </w:p>
    <w:p w14:paraId="4E4E5021" w14:textId="77777777" w:rsidR="003D7F21" w:rsidRPr="003D7F21" w:rsidRDefault="003D7F21" w:rsidP="003D7F21">
      <w:pPr>
        <w:spacing w:before="60" w:after="60"/>
        <w:jc w:val="both"/>
        <w:rPr>
          <w:color w:val="444444"/>
        </w:rPr>
      </w:pPr>
      <w:r w:rsidRPr="003D7F21">
        <w:rPr>
          <w:color w:val="444444"/>
        </w:rPr>
        <w:t xml:space="preserve">The domestic market is relatively mature and is expected to grow at a modest rate of around </w:t>
      </w:r>
      <w:r w:rsidRPr="003D7F21">
        <w:rPr>
          <w:b/>
          <w:bCs/>
          <w:color w:val="444444"/>
        </w:rPr>
        <w:t>1–2% CAGR</w:t>
      </w:r>
      <w:r w:rsidRPr="003D7F21">
        <w:rPr>
          <w:color w:val="444444"/>
        </w:rPr>
        <w:t xml:space="preserve"> over the next five years. In contrast, international markets are expected to grow faster, at approximately </w:t>
      </w:r>
      <w:r w:rsidRPr="003D7F21">
        <w:rPr>
          <w:b/>
          <w:bCs/>
          <w:color w:val="444444"/>
        </w:rPr>
        <w:t>4–5% CAGR</w:t>
      </w:r>
      <w:r w:rsidRPr="003D7F21">
        <w:rPr>
          <w:color w:val="444444"/>
        </w:rPr>
        <w:t>, supported by expanding cinema infrastructure, larger audiences, and increasing demand for local and international content.</w:t>
      </w:r>
    </w:p>
    <w:p w14:paraId="2D64ECEA" w14:textId="77777777" w:rsidR="003D7F21" w:rsidRPr="003D7F21" w:rsidRDefault="003D7F21" w:rsidP="003D7F21">
      <w:pPr>
        <w:spacing w:before="60" w:after="60"/>
        <w:jc w:val="both"/>
        <w:rPr>
          <w:color w:val="444444"/>
        </w:rPr>
      </w:pPr>
      <w:r w:rsidRPr="003D7F21">
        <w:rPr>
          <w:color w:val="444444"/>
        </w:rPr>
        <w:lastRenderedPageBreak/>
        <w:t xml:space="preserve">Due to this difference in growth rates, the international share of global box office revenue is expected to increase gradually by about </w:t>
      </w:r>
      <w:r w:rsidRPr="003D7F21">
        <w:rPr>
          <w:b/>
          <w:bCs/>
          <w:color w:val="444444"/>
        </w:rPr>
        <w:t>0.7 percentage points per year</w:t>
      </w:r>
      <w:r w:rsidRPr="003D7F21">
        <w:rPr>
          <w:color w:val="444444"/>
        </w:rPr>
        <w:t xml:space="preserve">, resulting in an overall shift of approximately </w:t>
      </w:r>
      <w:r w:rsidRPr="003D7F21">
        <w:rPr>
          <w:b/>
          <w:bCs/>
          <w:color w:val="444444"/>
        </w:rPr>
        <w:t>3.5 percentage points</w:t>
      </w:r>
      <w:r w:rsidRPr="003D7F21">
        <w:rPr>
          <w:color w:val="444444"/>
        </w:rPr>
        <w:t xml:space="preserve"> over five years.</w:t>
      </w:r>
    </w:p>
    <w:p w14:paraId="13E18834" w14:textId="77777777" w:rsidR="003D7F21" w:rsidRPr="003D7F21" w:rsidRDefault="003D7F21" w:rsidP="003D7F21">
      <w:pPr>
        <w:spacing w:before="60" w:after="60"/>
        <w:jc w:val="both"/>
        <w:rPr>
          <w:b/>
          <w:bCs/>
          <w:color w:val="444444"/>
        </w:rPr>
      </w:pPr>
      <w:r w:rsidRPr="003D7F21">
        <w:rPr>
          <w:b/>
          <w:bCs/>
          <w:color w:val="444444"/>
        </w:rPr>
        <w:t>Final Estimate</w:t>
      </w:r>
    </w:p>
    <w:p w14:paraId="4E32F966" w14:textId="77777777" w:rsidR="003D7F21" w:rsidRPr="003D7F21" w:rsidRDefault="003D7F21" w:rsidP="003D7F21">
      <w:pPr>
        <w:numPr>
          <w:ilvl w:val="0"/>
          <w:numId w:val="8"/>
        </w:numPr>
        <w:spacing w:before="60" w:after="60"/>
        <w:jc w:val="both"/>
        <w:rPr>
          <w:color w:val="444444"/>
        </w:rPr>
      </w:pPr>
      <w:r w:rsidRPr="003D7F21">
        <w:rPr>
          <w:b/>
          <w:bCs/>
          <w:color w:val="444444"/>
        </w:rPr>
        <w:t>Current International Share (2026):</w:t>
      </w:r>
      <w:r w:rsidRPr="003D7F21">
        <w:rPr>
          <w:color w:val="444444"/>
        </w:rPr>
        <w:t xml:space="preserve"> ~70% </w:t>
      </w:r>
    </w:p>
    <w:p w14:paraId="149694F9" w14:textId="77777777" w:rsidR="003D7F21" w:rsidRPr="003D7F21" w:rsidRDefault="003D7F21" w:rsidP="003D7F21">
      <w:pPr>
        <w:numPr>
          <w:ilvl w:val="0"/>
          <w:numId w:val="8"/>
        </w:numPr>
        <w:spacing w:before="60" w:after="60"/>
        <w:jc w:val="both"/>
        <w:rPr>
          <w:color w:val="444444"/>
        </w:rPr>
      </w:pPr>
      <w:r w:rsidRPr="003D7F21">
        <w:rPr>
          <w:b/>
          <w:bCs/>
          <w:color w:val="444444"/>
        </w:rPr>
        <w:t>Estimated Increase (Next 5 Years):</w:t>
      </w:r>
      <w:r w:rsidRPr="003D7F21">
        <w:rPr>
          <w:color w:val="444444"/>
        </w:rPr>
        <w:t xml:space="preserve"> ~3.5% </w:t>
      </w:r>
    </w:p>
    <w:p w14:paraId="6FDDE2E8" w14:textId="77777777" w:rsidR="003D7F21" w:rsidRPr="003D7F21" w:rsidRDefault="003D7F21" w:rsidP="003D7F21">
      <w:pPr>
        <w:numPr>
          <w:ilvl w:val="0"/>
          <w:numId w:val="8"/>
        </w:numPr>
        <w:spacing w:before="60" w:after="60"/>
        <w:jc w:val="both"/>
        <w:rPr>
          <w:color w:val="444444"/>
        </w:rPr>
      </w:pPr>
      <w:r w:rsidRPr="003D7F21">
        <w:rPr>
          <w:b/>
          <w:bCs/>
          <w:color w:val="444444"/>
        </w:rPr>
        <w:t>Projected International Share (2031):</w:t>
      </w:r>
      <w:r w:rsidRPr="003D7F21">
        <w:rPr>
          <w:color w:val="444444"/>
        </w:rPr>
        <w:t xml:space="preserve"> </w:t>
      </w:r>
      <w:r w:rsidRPr="003D7F21">
        <w:rPr>
          <w:b/>
          <w:bCs/>
          <w:color w:val="444444"/>
        </w:rPr>
        <w:t>Approximately 73–75%</w:t>
      </w:r>
      <w:r w:rsidRPr="003D7F21">
        <w:rPr>
          <w:color w:val="444444"/>
        </w:rPr>
        <w:t xml:space="preserve"> </w:t>
      </w:r>
    </w:p>
    <w:p w14:paraId="7FF27A41" w14:textId="77777777" w:rsidR="003D7F21" w:rsidRDefault="003D7F21" w:rsidP="003D7F21">
      <w:pPr>
        <w:spacing w:before="60" w:after="60"/>
        <w:jc w:val="both"/>
        <w:rPr>
          <w:color w:val="444444"/>
        </w:rPr>
      </w:pPr>
      <w:r w:rsidRPr="003D7F21">
        <w:rPr>
          <w:b/>
          <w:bCs/>
          <w:color w:val="444444"/>
        </w:rPr>
        <w:t>Final Answer:</w:t>
      </w:r>
      <w:r w:rsidRPr="003D7F21">
        <w:rPr>
          <w:color w:val="444444"/>
        </w:rPr>
        <w:t xml:space="preserve"> The percentage of global box office revenue generated from international markets is estimated to increase from </w:t>
      </w:r>
      <w:r w:rsidRPr="003D7F21">
        <w:rPr>
          <w:b/>
          <w:bCs/>
          <w:color w:val="444444"/>
        </w:rPr>
        <w:t>70% to approximately 73–75% over the next five years</w:t>
      </w:r>
      <w:r w:rsidRPr="003D7F21">
        <w:rPr>
          <w:color w:val="444444"/>
        </w:rPr>
        <w:t>, driven by faster growth in emerging markets, expanding cinema infrastructure, and stronger audience demand outside North America</w:t>
      </w:r>
    </w:p>
    <w:p w14:paraId="2E56BEF1" w14:textId="31114E38" w:rsidR="003D7F21" w:rsidRDefault="003D7F21" w:rsidP="003D7F21">
      <w:pPr>
        <w:spacing w:before="60" w:after="60"/>
        <w:jc w:val="both"/>
        <w:rPr>
          <w:color w:val="444444"/>
        </w:rPr>
      </w:pPr>
      <w:r w:rsidRPr="003D7F21">
        <w:rPr>
          <w:color w:val="444444"/>
        </w:rPr>
        <w:t>.</w:t>
      </w:r>
    </w:p>
    <w:p w14:paraId="3B4499A8" w14:textId="77777777" w:rsidR="003D7F21" w:rsidRPr="003D7F21" w:rsidRDefault="003D7F21" w:rsidP="003D7F21">
      <w:pPr>
        <w:spacing w:before="60" w:after="60"/>
        <w:jc w:val="both"/>
        <w:rPr>
          <w:b/>
          <w:bCs/>
          <w:color w:val="444444"/>
        </w:rPr>
      </w:pPr>
      <w:r w:rsidRPr="003D7F21">
        <w:rPr>
          <w:b/>
          <w:bCs/>
          <w:color w:val="444444"/>
        </w:rPr>
        <w:t>Sanity Check</w:t>
      </w:r>
    </w:p>
    <w:p w14:paraId="51C7A66F" w14:textId="77777777" w:rsidR="003D7F21" w:rsidRPr="003D7F21" w:rsidRDefault="003D7F21" w:rsidP="003D7F21">
      <w:pPr>
        <w:spacing w:before="60" w:after="60"/>
        <w:jc w:val="both"/>
        <w:rPr>
          <w:color w:val="444444"/>
        </w:rPr>
      </w:pPr>
      <w:r w:rsidRPr="003D7F21">
        <w:rPr>
          <w:color w:val="444444"/>
        </w:rPr>
        <w:t xml:space="preserve">A projected increase from </w:t>
      </w:r>
      <w:r w:rsidRPr="003D7F21">
        <w:rPr>
          <w:b/>
          <w:bCs/>
          <w:color w:val="444444"/>
        </w:rPr>
        <w:t>70% to around 73-75%</w:t>
      </w:r>
      <w:r w:rsidRPr="003D7F21">
        <w:rPr>
          <w:color w:val="444444"/>
        </w:rPr>
        <w:t xml:space="preserve"> is reasonable because international markets have consistently grown faster than the domestic market due to expanding cinema infrastructure, increasing audiences, and stronger local film industries.</w:t>
      </w:r>
    </w:p>
    <w:p w14:paraId="7EDBA247" w14:textId="77777777" w:rsidR="003D7F21" w:rsidRPr="003D7F21" w:rsidRDefault="003D7F21" w:rsidP="003D7F21">
      <w:pPr>
        <w:spacing w:before="60" w:after="60"/>
        <w:jc w:val="both"/>
        <w:rPr>
          <w:color w:val="444444"/>
        </w:rPr>
      </w:pPr>
    </w:p>
    <w:p w14:paraId="3F6E3D1C" w14:textId="75FE1FA7" w:rsidR="00184DD8" w:rsidRPr="003D7F21" w:rsidRDefault="00000000" w:rsidP="003D7F21">
      <w:r>
        <w:rPr>
          <w:b/>
          <w:bCs/>
          <w:sz w:val="26"/>
          <w:szCs w:val="26"/>
        </w:rPr>
        <w:t>SECTION 4 :- Cohort Analysis &amp; A / B Testing</w:t>
      </w:r>
    </w:p>
    <w:p w14:paraId="032B413A" w14:textId="77777777" w:rsidR="00184DD8" w:rsidRDefault="00184DD8">
      <w:pPr>
        <w:spacing w:after="160" w:line="276" w:lineRule="auto"/>
        <w:jc w:val="both"/>
        <w:rPr>
          <w:sz w:val="24"/>
          <w:szCs w:val="24"/>
        </w:rPr>
      </w:pPr>
    </w:p>
    <w:p w14:paraId="2D7210AF" w14:textId="77777777" w:rsidR="00184DD8" w:rsidRDefault="00000000">
      <w:pPr>
        <w:spacing w:after="160" w:line="276" w:lineRule="auto"/>
        <w:jc w:val="both"/>
        <w:rPr>
          <w:sz w:val="24"/>
          <w:szCs w:val="24"/>
        </w:rPr>
      </w:pPr>
      <w:r>
        <w:rPr>
          <w:sz w:val="24"/>
          <w:szCs w:val="24"/>
        </w:rPr>
        <w:t xml:space="preserve">An entertainment company wants to analyse the behaviour of users who signed up for a </w:t>
      </w:r>
      <w:r>
        <w:rPr>
          <w:b/>
          <w:bCs/>
          <w:sz w:val="24"/>
          <w:szCs w:val="24"/>
        </w:rPr>
        <w:t>premium streaming subscription</w:t>
      </w:r>
      <w:r>
        <w:rPr>
          <w:sz w:val="24"/>
          <w:szCs w:val="24"/>
        </w:rPr>
        <w:t xml:space="preserve"> in the past year. They want to track how many of these users renew their subscription in the months following their initial sign-up.</w:t>
      </w:r>
    </w:p>
    <w:p w14:paraId="0BF6CF6A" w14:textId="77777777" w:rsidR="00184DD8" w:rsidRDefault="00000000">
      <w:pPr>
        <w:spacing w:line="276" w:lineRule="auto"/>
        <w:jc w:val="both"/>
        <w:rPr>
          <w:sz w:val="24"/>
          <w:szCs w:val="24"/>
        </w:rPr>
      </w:pPr>
      <w:r>
        <w:rPr>
          <w:sz w:val="24"/>
          <w:szCs w:val="24"/>
        </w:rPr>
        <w:t>1.</w:t>
      </w:r>
      <w:r>
        <w:rPr>
          <w:sz w:val="14"/>
          <w:szCs w:val="14"/>
        </w:rPr>
        <w:t xml:space="preserve">     </w:t>
      </w:r>
      <w:r>
        <w:rPr>
          <w:sz w:val="24"/>
          <w:szCs w:val="24"/>
        </w:rPr>
        <w:t>How would you calculate the monthly retention rate for each cohort?</w:t>
      </w:r>
    </w:p>
    <w:p w14:paraId="167FC4B7" w14:textId="77777777" w:rsidR="00184DD8" w:rsidRDefault="00000000">
      <w:pPr>
        <w:spacing w:line="276" w:lineRule="auto"/>
        <w:jc w:val="both"/>
        <w:rPr>
          <w:sz w:val="24"/>
          <w:szCs w:val="24"/>
        </w:rPr>
      </w:pPr>
      <w:r>
        <w:rPr>
          <w:sz w:val="24"/>
          <w:szCs w:val="24"/>
        </w:rPr>
        <w:t xml:space="preserve">  -</w:t>
      </w:r>
      <w:r>
        <w:rPr>
          <w:sz w:val="14"/>
          <w:szCs w:val="14"/>
        </w:rPr>
        <w:t xml:space="preserve">   </w:t>
      </w:r>
      <w:r>
        <w:rPr>
          <w:sz w:val="24"/>
          <w:szCs w:val="24"/>
        </w:rPr>
        <w:t>Cohort analysis is used to track user behaviour over time by grouping users based on their     sign-up month.</w:t>
      </w:r>
    </w:p>
    <w:p w14:paraId="3EAA6497" w14:textId="77777777" w:rsidR="00184DD8" w:rsidRDefault="00000000">
      <w:pPr>
        <w:spacing w:line="276" w:lineRule="auto"/>
        <w:jc w:val="both"/>
        <w:rPr>
          <w:sz w:val="24"/>
          <w:szCs w:val="24"/>
        </w:rPr>
      </w:pPr>
      <w:r>
        <w:rPr>
          <w:sz w:val="24"/>
          <w:szCs w:val="24"/>
        </w:rPr>
        <w:t xml:space="preserve">   -</w:t>
      </w:r>
      <w:r>
        <w:rPr>
          <w:sz w:val="14"/>
          <w:szCs w:val="14"/>
        </w:rPr>
        <w:t xml:space="preserve">        </w:t>
      </w:r>
      <w:r>
        <w:rPr>
          <w:sz w:val="24"/>
          <w:szCs w:val="24"/>
        </w:rPr>
        <w:t xml:space="preserve">A </w:t>
      </w:r>
      <w:r>
        <w:rPr>
          <w:b/>
          <w:bCs/>
          <w:sz w:val="24"/>
          <w:szCs w:val="24"/>
        </w:rPr>
        <w:t>cohort</w:t>
      </w:r>
      <w:r>
        <w:rPr>
          <w:sz w:val="24"/>
          <w:szCs w:val="24"/>
        </w:rPr>
        <w:t xml:space="preserve"> refers to users who subscribed during the same month.</w:t>
      </w:r>
    </w:p>
    <w:p w14:paraId="29E1D2F8" w14:textId="77777777" w:rsidR="00184DD8" w:rsidRDefault="00000000">
      <w:pPr>
        <w:spacing w:line="276" w:lineRule="auto"/>
        <w:jc w:val="both"/>
        <w:rPr>
          <w:sz w:val="24"/>
          <w:szCs w:val="24"/>
        </w:rPr>
      </w:pPr>
      <w:r>
        <w:rPr>
          <w:sz w:val="24"/>
          <w:szCs w:val="24"/>
        </w:rPr>
        <w:t xml:space="preserve">   -    </w:t>
      </w:r>
      <w:r>
        <w:rPr>
          <w:sz w:val="14"/>
          <w:szCs w:val="14"/>
        </w:rPr>
        <w:t xml:space="preserve"> </w:t>
      </w:r>
      <w:r>
        <w:rPr>
          <w:sz w:val="24"/>
          <w:szCs w:val="24"/>
        </w:rPr>
        <w:t>Steps to Calculate Monthly Retention Rate:-</w:t>
      </w:r>
    </w:p>
    <w:p w14:paraId="57672CF7" w14:textId="77777777" w:rsidR="00184DD8" w:rsidRDefault="00000000">
      <w:pPr>
        <w:spacing w:line="276" w:lineRule="auto"/>
        <w:jc w:val="both"/>
        <w:rPr>
          <w:sz w:val="24"/>
          <w:szCs w:val="24"/>
        </w:rPr>
      </w:pPr>
      <w:r>
        <w:rPr>
          <w:sz w:val="24"/>
          <w:szCs w:val="24"/>
        </w:rPr>
        <w:t xml:space="preserve">   -  Step 1 :- Create Cohorts -- Group users according to their subscription start month.</w:t>
      </w:r>
    </w:p>
    <w:p w14:paraId="2C34D467" w14:textId="77777777" w:rsidR="00184DD8" w:rsidRDefault="00000000">
      <w:pPr>
        <w:spacing w:after="160" w:line="276" w:lineRule="auto"/>
        <w:ind w:firstLine="720"/>
        <w:jc w:val="both"/>
        <w:rPr>
          <w:sz w:val="24"/>
          <w:szCs w:val="24"/>
        </w:rPr>
      </w:pPr>
      <w:r>
        <w:rPr>
          <w:sz w:val="14"/>
          <w:szCs w:val="14"/>
        </w:rPr>
        <w:t xml:space="preserve">   </w:t>
      </w:r>
      <w:r>
        <w:rPr>
          <w:sz w:val="24"/>
          <w:szCs w:val="24"/>
        </w:rPr>
        <w:t>Eg :-</w:t>
      </w:r>
    </w:p>
    <w:tbl>
      <w:tblPr>
        <w:tblStyle w:val="af1"/>
        <w:tblW w:w="6630" w:type="dxa"/>
        <w:tblInd w:w="975"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3735"/>
        <w:gridCol w:w="2895"/>
      </w:tblGrid>
      <w:tr w:rsidR="00184DD8" w14:paraId="44F3ED77" w14:textId="77777777">
        <w:trPr>
          <w:trHeight w:val="480"/>
        </w:trPr>
        <w:tc>
          <w:tcPr>
            <w:tcW w:w="37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1C530A3" w14:textId="77777777" w:rsidR="00184DD8" w:rsidRDefault="00000000">
            <w:pPr>
              <w:spacing w:after="160"/>
              <w:jc w:val="center"/>
              <w:rPr>
                <w:b/>
                <w:bCs/>
                <w:sz w:val="24"/>
                <w:szCs w:val="24"/>
              </w:rPr>
            </w:pPr>
            <w:r>
              <w:rPr>
                <w:b/>
                <w:bCs/>
                <w:sz w:val="24"/>
                <w:szCs w:val="24"/>
              </w:rPr>
              <w:t>Cohort Month</w:t>
            </w:r>
          </w:p>
        </w:tc>
        <w:tc>
          <w:tcPr>
            <w:tcW w:w="28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4E7A00E" w14:textId="77777777" w:rsidR="00184DD8" w:rsidRDefault="00000000">
            <w:pPr>
              <w:spacing w:after="160"/>
              <w:jc w:val="center"/>
              <w:rPr>
                <w:b/>
                <w:bCs/>
                <w:sz w:val="24"/>
                <w:szCs w:val="24"/>
              </w:rPr>
            </w:pPr>
            <w:r>
              <w:rPr>
                <w:b/>
                <w:bCs/>
                <w:sz w:val="24"/>
                <w:szCs w:val="24"/>
              </w:rPr>
              <w:t>Users Signed Up</w:t>
            </w:r>
          </w:p>
        </w:tc>
      </w:tr>
      <w:tr w:rsidR="00184DD8" w14:paraId="52AC3817" w14:textId="77777777">
        <w:trPr>
          <w:trHeight w:val="480"/>
        </w:trPr>
        <w:tc>
          <w:tcPr>
            <w:tcW w:w="37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CE9B76D" w14:textId="77777777" w:rsidR="00184DD8" w:rsidRDefault="00000000">
            <w:pPr>
              <w:jc w:val="both"/>
              <w:rPr>
                <w:sz w:val="24"/>
                <w:szCs w:val="24"/>
              </w:rPr>
            </w:pPr>
            <w:r>
              <w:rPr>
                <w:sz w:val="24"/>
                <w:szCs w:val="24"/>
              </w:rPr>
              <w:t>January 2025</w:t>
            </w:r>
          </w:p>
        </w:tc>
        <w:tc>
          <w:tcPr>
            <w:tcW w:w="28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D2EACEA" w14:textId="77777777" w:rsidR="00184DD8" w:rsidRDefault="00000000">
            <w:pPr>
              <w:spacing w:after="160"/>
              <w:jc w:val="both"/>
              <w:rPr>
                <w:sz w:val="24"/>
                <w:szCs w:val="24"/>
              </w:rPr>
            </w:pPr>
            <w:r>
              <w:rPr>
                <w:sz w:val="24"/>
                <w:szCs w:val="24"/>
              </w:rPr>
              <w:t>10,000</w:t>
            </w:r>
          </w:p>
        </w:tc>
      </w:tr>
      <w:tr w:rsidR="00184DD8" w14:paraId="0ABC4751" w14:textId="77777777">
        <w:trPr>
          <w:trHeight w:val="480"/>
        </w:trPr>
        <w:tc>
          <w:tcPr>
            <w:tcW w:w="37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3F0B534" w14:textId="77777777" w:rsidR="00184DD8" w:rsidRDefault="00000000">
            <w:pPr>
              <w:jc w:val="both"/>
              <w:rPr>
                <w:sz w:val="24"/>
                <w:szCs w:val="24"/>
              </w:rPr>
            </w:pPr>
            <w:r>
              <w:rPr>
                <w:sz w:val="24"/>
                <w:szCs w:val="24"/>
              </w:rPr>
              <w:t>February 2025</w:t>
            </w:r>
          </w:p>
        </w:tc>
        <w:tc>
          <w:tcPr>
            <w:tcW w:w="28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464667B" w14:textId="77777777" w:rsidR="00184DD8" w:rsidRDefault="00000000">
            <w:pPr>
              <w:spacing w:after="160"/>
              <w:jc w:val="both"/>
              <w:rPr>
                <w:sz w:val="24"/>
                <w:szCs w:val="24"/>
              </w:rPr>
            </w:pPr>
            <w:r>
              <w:rPr>
                <w:sz w:val="24"/>
                <w:szCs w:val="24"/>
              </w:rPr>
              <w:t>12,000</w:t>
            </w:r>
          </w:p>
        </w:tc>
      </w:tr>
      <w:tr w:rsidR="00184DD8" w14:paraId="2A620335" w14:textId="77777777">
        <w:trPr>
          <w:trHeight w:val="480"/>
        </w:trPr>
        <w:tc>
          <w:tcPr>
            <w:tcW w:w="373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4089E9A" w14:textId="77777777" w:rsidR="00184DD8" w:rsidRDefault="00000000">
            <w:pPr>
              <w:jc w:val="both"/>
              <w:rPr>
                <w:sz w:val="24"/>
                <w:szCs w:val="24"/>
              </w:rPr>
            </w:pPr>
            <w:r>
              <w:rPr>
                <w:sz w:val="24"/>
                <w:szCs w:val="24"/>
              </w:rPr>
              <w:t>March 2025</w:t>
            </w:r>
          </w:p>
        </w:tc>
        <w:tc>
          <w:tcPr>
            <w:tcW w:w="289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9B97249" w14:textId="77777777" w:rsidR="00184DD8" w:rsidRDefault="00000000">
            <w:pPr>
              <w:spacing w:after="160"/>
              <w:jc w:val="both"/>
              <w:rPr>
                <w:sz w:val="24"/>
                <w:szCs w:val="24"/>
              </w:rPr>
            </w:pPr>
            <w:r>
              <w:rPr>
                <w:sz w:val="24"/>
                <w:szCs w:val="24"/>
              </w:rPr>
              <w:t>15,000</w:t>
            </w:r>
          </w:p>
        </w:tc>
      </w:tr>
    </w:tbl>
    <w:p w14:paraId="0D21D3EF" w14:textId="77777777" w:rsidR="00184DD8" w:rsidRDefault="00000000">
      <w:pPr>
        <w:numPr>
          <w:ilvl w:val="0"/>
          <w:numId w:val="2"/>
        </w:numPr>
        <w:spacing w:line="276" w:lineRule="auto"/>
        <w:jc w:val="both"/>
        <w:rPr>
          <w:sz w:val="24"/>
          <w:szCs w:val="24"/>
        </w:rPr>
      </w:pPr>
      <w:r>
        <w:rPr>
          <w:sz w:val="24"/>
          <w:szCs w:val="24"/>
        </w:rPr>
        <w:t>Step 2 :- Track Renewals -- Check how many users from each cohort renewed their subscription in future months.</w:t>
      </w:r>
    </w:p>
    <w:p w14:paraId="65CC3CD5" w14:textId="77777777" w:rsidR="00184DD8" w:rsidRDefault="00000000">
      <w:pPr>
        <w:spacing w:after="160" w:line="276" w:lineRule="auto"/>
        <w:ind w:left="720"/>
        <w:jc w:val="both"/>
        <w:rPr>
          <w:sz w:val="24"/>
          <w:szCs w:val="24"/>
        </w:rPr>
      </w:pPr>
      <w:r>
        <w:rPr>
          <w:rFonts w:ascii="Courier New" w:eastAsia="Courier New" w:hAnsi="Courier New" w:cs="Courier New"/>
          <w:sz w:val="24"/>
          <w:szCs w:val="24"/>
        </w:rPr>
        <w:t xml:space="preserve">  </w:t>
      </w:r>
      <w:r>
        <w:rPr>
          <w:sz w:val="24"/>
          <w:szCs w:val="24"/>
        </w:rPr>
        <w:t>Eg :-</w:t>
      </w:r>
    </w:p>
    <w:tbl>
      <w:tblPr>
        <w:tblStyle w:val="af2"/>
        <w:tblW w:w="6630" w:type="dxa"/>
        <w:tblInd w:w="99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3705"/>
        <w:gridCol w:w="2925"/>
      </w:tblGrid>
      <w:tr w:rsidR="00184DD8" w14:paraId="25368B8E" w14:textId="77777777">
        <w:trPr>
          <w:trHeight w:val="480"/>
        </w:trPr>
        <w:tc>
          <w:tcPr>
            <w:tcW w:w="37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7469C61" w14:textId="77777777" w:rsidR="00184DD8" w:rsidRDefault="00000000">
            <w:pPr>
              <w:spacing w:after="160"/>
              <w:jc w:val="center"/>
              <w:rPr>
                <w:b/>
                <w:bCs/>
                <w:sz w:val="24"/>
                <w:szCs w:val="24"/>
              </w:rPr>
            </w:pPr>
            <w:r>
              <w:rPr>
                <w:b/>
                <w:bCs/>
                <w:sz w:val="24"/>
                <w:szCs w:val="24"/>
              </w:rPr>
              <w:t>Month After Signup</w:t>
            </w:r>
          </w:p>
        </w:tc>
        <w:tc>
          <w:tcPr>
            <w:tcW w:w="29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AEA2FC0" w14:textId="77777777" w:rsidR="00184DD8" w:rsidRDefault="00000000">
            <w:pPr>
              <w:spacing w:after="160"/>
              <w:jc w:val="center"/>
              <w:rPr>
                <w:b/>
                <w:bCs/>
                <w:sz w:val="24"/>
                <w:szCs w:val="24"/>
              </w:rPr>
            </w:pPr>
            <w:r>
              <w:rPr>
                <w:b/>
                <w:bCs/>
                <w:sz w:val="24"/>
                <w:szCs w:val="24"/>
              </w:rPr>
              <w:t>Active Users</w:t>
            </w:r>
          </w:p>
        </w:tc>
      </w:tr>
      <w:tr w:rsidR="00184DD8" w14:paraId="5BEA76E8" w14:textId="77777777">
        <w:trPr>
          <w:trHeight w:val="480"/>
        </w:trPr>
        <w:tc>
          <w:tcPr>
            <w:tcW w:w="37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8947FE8" w14:textId="77777777" w:rsidR="00184DD8" w:rsidRDefault="00000000">
            <w:pPr>
              <w:spacing w:after="160"/>
              <w:rPr>
                <w:sz w:val="24"/>
                <w:szCs w:val="24"/>
              </w:rPr>
            </w:pPr>
            <w:r>
              <w:rPr>
                <w:sz w:val="24"/>
                <w:szCs w:val="24"/>
              </w:rPr>
              <w:lastRenderedPageBreak/>
              <w:t>Month 0</w:t>
            </w:r>
          </w:p>
        </w:tc>
        <w:tc>
          <w:tcPr>
            <w:tcW w:w="29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3FBBF66" w14:textId="77777777" w:rsidR="00184DD8" w:rsidRDefault="00000000">
            <w:pPr>
              <w:spacing w:after="160"/>
              <w:jc w:val="both"/>
              <w:rPr>
                <w:sz w:val="24"/>
                <w:szCs w:val="24"/>
              </w:rPr>
            </w:pPr>
            <w:r>
              <w:rPr>
                <w:sz w:val="24"/>
                <w:szCs w:val="24"/>
              </w:rPr>
              <w:t>10,000</w:t>
            </w:r>
          </w:p>
        </w:tc>
      </w:tr>
      <w:tr w:rsidR="00184DD8" w14:paraId="5E7D1885" w14:textId="77777777">
        <w:trPr>
          <w:trHeight w:val="480"/>
        </w:trPr>
        <w:tc>
          <w:tcPr>
            <w:tcW w:w="37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CE08DBA" w14:textId="77777777" w:rsidR="00184DD8" w:rsidRDefault="00000000">
            <w:pPr>
              <w:spacing w:after="160"/>
              <w:rPr>
                <w:sz w:val="24"/>
                <w:szCs w:val="24"/>
              </w:rPr>
            </w:pPr>
            <w:r>
              <w:rPr>
                <w:sz w:val="24"/>
                <w:szCs w:val="24"/>
              </w:rPr>
              <w:t>Month 1</w:t>
            </w:r>
          </w:p>
        </w:tc>
        <w:tc>
          <w:tcPr>
            <w:tcW w:w="29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DAA048A" w14:textId="77777777" w:rsidR="00184DD8" w:rsidRDefault="00000000">
            <w:pPr>
              <w:spacing w:after="160"/>
              <w:jc w:val="both"/>
              <w:rPr>
                <w:sz w:val="24"/>
                <w:szCs w:val="24"/>
              </w:rPr>
            </w:pPr>
            <w:r>
              <w:rPr>
                <w:sz w:val="24"/>
                <w:szCs w:val="24"/>
              </w:rPr>
              <w:t>8,500</w:t>
            </w:r>
          </w:p>
        </w:tc>
      </w:tr>
      <w:tr w:rsidR="00184DD8" w14:paraId="16470CB9" w14:textId="77777777">
        <w:trPr>
          <w:trHeight w:val="480"/>
        </w:trPr>
        <w:tc>
          <w:tcPr>
            <w:tcW w:w="37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0227FDC" w14:textId="77777777" w:rsidR="00184DD8" w:rsidRDefault="00000000">
            <w:pPr>
              <w:spacing w:after="160"/>
              <w:rPr>
                <w:sz w:val="24"/>
                <w:szCs w:val="24"/>
              </w:rPr>
            </w:pPr>
            <w:r>
              <w:rPr>
                <w:sz w:val="24"/>
                <w:szCs w:val="24"/>
              </w:rPr>
              <w:t>Month 2</w:t>
            </w:r>
          </w:p>
        </w:tc>
        <w:tc>
          <w:tcPr>
            <w:tcW w:w="29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68FD0B8" w14:textId="77777777" w:rsidR="00184DD8" w:rsidRDefault="00000000">
            <w:pPr>
              <w:spacing w:after="160"/>
              <w:jc w:val="both"/>
              <w:rPr>
                <w:sz w:val="24"/>
                <w:szCs w:val="24"/>
              </w:rPr>
            </w:pPr>
            <w:r>
              <w:rPr>
                <w:sz w:val="24"/>
                <w:szCs w:val="24"/>
              </w:rPr>
              <w:t>7,200</w:t>
            </w:r>
          </w:p>
        </w:tc>
      </w:tr>
      <w:tr w:rsidR="00184DD8" w14:paraId="29D0596B" w14:textId="77777777">
        <w:trPr>
          <w:trHeight w:val="480"/>
        </w:trPr>
        <w:tc>
          <w:tcPr>
            <w:tcW w:w="370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EBFC9F5" w14:textId="77777777" w:rsidR="00184DD8" w:rsidRDefault="00000000">
            <w:pPr>
              <w:spacing w:after="160"/>
              <w:rPr>
                <w:sz w:val="24"/>
                <w:szCs w:val="24"/>
              </w:rPr>
            </w:pPr>
            <w:r>
              <w:rPr>
                <w:sz w:val="24"/>
                <w:szCs w:val="24"/>
              </w:rPr>
              <w:t>Month 3</w:t>
            </w:r>
          </w:p>
        </w:tc>
        <w:tc>
          <w:tcPr>
            <w:tcW w:w="292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EB3910C" w14:textId="77777777" w:rsidR="00184DD8" w:rsidRDefault="00000000">
            <w:pPr>
              <w:spacing w:after="160"/>
              <w:jc w:val="both"/>
              <w:rPr>
                <w:sz w:val="24"/>
                <w:szCs w:val="24"/>
              </w:rPr>
            </w:pPr>
            <w:r>
              <w:rPr>
                <w:sz w:val="24"/>
                <w:szCs w:val="24"/>
              </w:rPr>
              <w:t>5,900</w:t>
            </w:r>
          </w:p>
        </w:tc>
      </w:tr>
    </w:tbl>
    <w:p w14:paraId="39033277" w14:textId="77777777" w:rsidR="00184DD8" w:rsidRDefault="00000000">
      <w:pPr>
        <w:numPr>
          <w:ilvl w:val="0"/>
          <w:numId w:val="5"/>
        </w:numPr>
        <w:spacing w:line="276" w:lineRule="auto"/>
        <w:jc w:val="both"/>
        <w:rPr>
          <w:sz w:val="24"/>
          <w:szCs w:val="24"/>
        </w:rPr>
      </w:pPr>
      <w:r>
        <w:rPr>
          <w:sz w:val="24"/>
          <w:szCs w:val="24"/>
        </w:rPr>
        <w:t>Step 3 :- Calculate Retention Rate – Retention Rate = Active Users in Month / Total Users in Cohort X 100</w:t>
      </w:r>
    </w:p>
    <w:p w14:paraId="4AB3DBD7" w14:textId="77777777" w:rsidR="00184DD8" w:rsidRDefault="00000000">
      <w:pPr>
        <w:numPr>
          <w:ilvl w:val="0"/>
          <w:numId w:val="5"/>
        </w:numPr>
        <w:spacing w:line="276" w:lineRule="auto"/>
        <w:jc w:val="both"/>
        <w:rPr>
          <w:sz w:val="24"/>
          <w:szCs w:val="24"/>
        </w:rPr>
      </w:pPr>
      <w:r>
        <w:rPr>
          <w:sz w:val="24"/>
          <w:szCs w:val="24"/>
        </w:rPr>
        <w:t>Eg :- For Month 2 :- 7,200 / 10,000 X 100 = 72%, So, Retention Rate for Month 2 is                72%.</w:t>
      </w:r>
    </w:p>
    <w:p w14:paraId="7105B46C" w14:textId="77777777" w:rsidR="00184DD8" w:rsidRDefault="00184DD8">
      <w:pPr>
        <w:spacing w:after="160" w:line="276" w:lineRule="auto"/>
        <w:ind w:left="1700" w:hanging="280"/>
        <w:jc w:val="both"/>
        <w:rPr>
          <w:sz w:val="24"/>
          <w:szCs w:val="24"/>
        </w:rPr>
      </w:pPr>
    </w:p>
    <w:p w14:paraId="02E793F7" w14:textId="77777777" w:rsidR="00184DD8" w:rsidRDefault="00184DD8">
      <w:pPr>
        <w:spacing w:after="160" w:line="276" w:lineRule="auto"/>
        <w:ind w:left="1700" w:hanging="280"/>
        <w:jc w:val="both"/>
        <w:rPr>
          <w:sz w:val="24"/>
          <w:szCs w:val="24"/>
        </w:rPr>
      </w:pPr>
    </w:p>
    <w:p w14:paraId="0924209C" w14:textId="77777777" w:rsidR="00184DD8" w:rsidRDefault="00184DD8">
      <w:pPr>
        <w:spacing w:after="160" w:line="276" w:lineRule="auto"/>
        <w:ind w:left="1700" w:hanging="280"/>
        <w:jc w:val="both"/>
        <w:rPr>
          <w:sz w:val="24"/>
          <w:szCs w:val="24"/>
        </w:rPr>
      </w:pPr>
    </w:p>
    <w:p w14:paraId="4A03A4CA" w14:textId="77777777" w:rsidR="00184DD8" w:rsidRDefault="00000000">
      <w:pPr>
        <w:spacing w:after="160" w:line="276" w:lineRule="auto"/>
        <w:jc w:val="both"/>
        <w:rPr>
          <w:sz w:val="24"/>
          <w:szCs w:val="24"/>
        </w:rPr>
      </w:pPr>
      <w:r>
        <w:rPr>
          <w:sz w:val="24"/>
          <w:szCs w:val="24"/>
        </w:rPr>
        <w:t xml:space="preserve"> </w:t>
      </w:r>
    </w:p>
    <w:tbl>
      <w:tblPr>
        <w:tblStyle w:val="af3"/>
        <w:tblW w:w="8160" w:type="dxa"/>
        <w:tblInd w:w="123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2070"/>
        <w:gridCol w:w="1545"/>
        <w:gridCol w:w="1530"/>
        <w:gridCol w:w="1560"/>
        <w:gridCol w:w="1455"/>
      </w:tblGrid>
      <w:tr w:rsidR="00184DD8" w14:paraId="3FCAA350" w14:textId="77777777">
        <w:trPr>
          <w:trHeight w:val="495"/>
        </w:trPr>
        <w:tc>
          <w:tcPr>
            <w:tcW w:w="20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8D5B8FC" w14:textId="77777777" w:rsidR="00184DD8" w:rsidRDefault="00000000">
            <w:pPr>
              <w:spacing w:after="160" w:line="276" w:lineRule="auto"/>
              <w:jc w:val="center"/>
              <w:rPr>
                <w:b/>
                <w:bCs/>
                <w:sz w:val="24"/>
                <w:szCs w:val="24"/>
              </w:rPr>
            </w:pPr>
            <w:r>
              <w:rPr>
                <w:b/>
                <w:bCs/>
                <w:sz w:val="24"/>
                <w:szCs w:val="24"/>
              </w:rPr>
              <w:t>Cohort</w:t>
            </w:r>
          </w:p>
        </w:tc>
        <w:tc>
          <w:tcPr>
            <w:tcW w:w="15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A265D6A" w14:textId="77777777" w:rsidR="00184DD8" w:rsidRDefault="00000000">
            <w:pPr>
              <w:spacing w:after="160" w:line="276" w:lineRule="auto"/>
              <w:jc w:val="center"/>
              <w:rPr>
                <w:b/>
                <w:bCs/>
                <w:sz w:val="24"/>
                <w:szCs w:val="24"/>
              </w:rPr>
            </w:pPr>
            <w:r>
              <w:rPr>
                <w:b/>
                <w:bCs/>
                <w:sz w:val="24"/>
                <w:szCs w:val="24"/>
              </w:rPr>
              <w:t>Month 0</w:t>
            </w:r>
          </w:p>
        </w:tc>
        <w:tc>
          <w:tcPr>
            <w:tcW w:w="15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CDA5204" w14:textId="77777777" w:rsidR="00184DD8" w:rsidRDefault="00000000">
            <w:pPr>
              <w:spacing w:after="160" w:line="276" w:lineRule="auto"/>
              <w:jc w:val="center"/>
              <w:rPr>
                <w:b/>
                <w:bCs/>
                <w:sz w:val="24"/>
                <w:szCs w:val="24"/>
              </w:rPr>
            </w:pPr>
            <w:r>
              <w:rPr>
                <w:b/>
                <w:bCs/>
                <w:sz w:val="24"/>
                <w:szCs w:val="24"/>
              </w:rPr>
              <w:t>Month 1</w:t>
            </w:r>
          </w:p>
        </w:tc>
        <w:tc>
          <w:tcPr>
            <w:tcW w:w="15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E897197" w14:textId="77777777" w:rsidR="00184DD8" w:rsidRDefault="00000000">
            <w:pPr>
              <w:spacing w:after="160" w:line="276" w:lineRule="auto"/>
              <w:jc w:val="center"/>
              <w:rPr>
                <w:b/>
                <w:bCs/>
                <w:sz w:val="24"/>
                <w:szCs w:val="24"/>
              </w:rPr>
            </w:pPr>
            <w:r>
              <w:rPr>
                <w:b/>
                <w:bCs/>
                <w:sz w:val="24"/>
                <w:szCs w:val="24"/>
              </w:rPr>
              <w:t>Month 2</w:t>
            </w:r>
          </w:p>
        </w:tc>
        <w:tc>
          <w:tcPr>
            <w:tcW w:w="14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9D79DB9" w14:textId="77777777" w:rsidR="00184DD8" w:rsidRDefault="00000000">
            <w:pPr>
              <w:spacing w:after="160" w:line="276" w:lineRule="auto"/>
              <w:jc w:val="center"/>
              <w:rPr>
                <w:b/>
                <w:bCs/>
                <w:sz w:val="24"/>
                <w:szCs w:val="24"/>
              </w:rPr>
            </w:pPr>
            <w:r>
              <w:rPr>
                <w:b/>
                <w:bCs/>
                <w:sz w:val="24"/>
                <w:szCs w:val="24"/>
              </w:rPr>
              <w:t>Month 3</w:t>
            </w:r>
          </w:p>
        </w:tc>
      </w:tr>
      <w:tr w:rsidR="00184DD8" w14:paraId="38C53E4B" w14:textId="77777777">
        <w:trPr>
          <w:trHeight w:val="495"/>
        </w:trPr>
        <w:tc>
          <w:tcPr>
            <w:tcW w:w="20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BE81D7C" w14:textId="77777777" w:rsidR="00184DD8" w:rsidRDefault="00000000">
            <w:pPr>
              <w:spacing w:after="160" w:line="276" w:lineRule="auto"/>
              <w:jc w:val="center"/>
              <w:rPr>
                <w:sz w:val="24"/>
                <w:szCs w:val="24"/>
              </w:rPr>
            </w:pPr>
            <w:r>
              <w:rPr>
                <w:sz w:val="24"/>
                <w:szCs w:val="24"/>
              </w:rPr>
              <w:t>Jan 2025</w:t>
            </w:r>
          </w:p>
        </w:tc>
        <w:tc>
          <w:tcPr>
            <w:tcW w:w="15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2C00DB0" w14:textId="77777777" w:rsidR="00184DD8" w:rsidRDefault="00000000">
            <w:pPr>
              <w:spacing w:after="160" w:line="276" w:lineRule="auto"/>
              <w:jc w:val="center"/>
              <w:rPr>
                <w:sz w:val="24"/>
                <w:szCs w:val="24"/>
              </w:rPr>
            </w:pPr>
            <w:r>
              <w:rPr>
                <w:sz w:val="24"/>
                <w:szCs w:val="24"/>
              </w:rPr>
              <w:t>100%</w:t>
            </w:r>
          </w:p>
        </w:tc>
        <w:tc>
          <w:tcPr>
            <w:tcW w:w="15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CDA0B81" w14:textId="77777777" w:rsidR="00184DD8" w:rsidRDefault="00000000">
            <w:pPr>
              <w:spacing w:after="160" w:line="276" w:lineRule="auto"/>
              <w:jc w:val="center"/>
              <w:rPr>
                <w:sz w:val="24"/>
                <w:szCs w:val="24"/>
              </w:rPr>
            </w:pPr>
            <w:r>
              <w:rPr>
                <w:sz w:val="24"/>
                <w:szCs w:val="24"/>
              </w:rPr>
              <w:t>85%</w:t>
            </w:r>
          </w:p>
        </w:tc>
        <w:tc>
          <w:tcPr>
            <w:tcW w:w="15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3F8235C" w14:textId="77777777" w:rsidR="00184DD8" w:rsidRDefault="00000000">
            <w:pPr>
              <w:spacing w:after="160" w:line="276" w:lineRule="auto"/>
              <w:jc w:val="center"/>
              <w:rPr>
                <w:sz w:val="24"/>
                <w:szCs w:val="24"/>
              </w:rPr>
            </w:pPr>
            <w:r>
              <w:rPr>
                <w:sz w:val="24"/>
                <w:szCs w:val="24"/>
              </w:rPr>
              <w:t>72%</w:t>
            </w:r>
          </w:p>
        </w:tc>
        <w:tc>
          <w:tcPr>
            <w:tcW w:w="14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17175E9" w14:textId="77777777" w:rsidR="00184DD8" w:rsidRDefault="00000000">
            <w:pPr>
              <w:spacing w:after="160" w:line="276" w:lineRule="auto"/>
              <w:jc w:val="center"/>
              <w:rPr>
                <w:sz w:val="24"/>
                <w:szCs w:val="24"/>
              </w:rPr>
            </w:pPr>
            <w:r>
              <w:rPr>
                <w:sz w:val="24"/>
                <w:szCs w:val="24"/>
              </w:rPr>
              <w:t>59%</w:t>
            </w:r>
          </w:p>
        </w:tc>
      </w:tr>
      <w:tr w:rsidR="00184DD8" w14:paraId="6DE6E8D9" w14:textId="77777777">
        <w:trPr>
          <w:trHeight w:val="495"/>
        </w:trPr>
        <w:tc>
          <w:tcPr>
            <w:tcW w:w="20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1F38423" w14:textId="77777777" w:rsidR="00184DD8" w:rsidRDefault="00000000">
            <w:pPr>
              <w:spacing w:after="160" w:line="276" w:lineRule="auto"/>
              <w:jc w:val="center"/>
              <w:rPr>
                <w:sz w:val="24"/>
                <w:szCs w:val="24"/>
              </w:rPr>
            </w:pPr>
            <w:r>
              <w:rPr>
                <w:sz w:val="24"/>
                <w:szCs w:val="24"/>
              </w:rPr>
              <w:t>Feb 2025</w:t>
            </w:r>
          </w:p>
        </w:tc>
        <w:tc>
          <w:tcPr>
            <w:tcW w:w="15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620F1BA" w14:textId="77777777" w:rsidR="00184DD8" w:rsidRDefault="00000000">
            <w:pPr>
              <w:spacing w:after="160" w:line="276" w:lineRule="auto"/>
              <w:jc w:val="center"/>
              <w:rPr>
                <w:sz w:val="24"/>
                <w:szCs w:val="24"/>
              </w:rPr>
            </w:pPr>
            <w:r>
              <w:rPr>
                <w:sz w:val="24"/>
                <w:szCs w:val="24"/>
              </w:rPr>
              <w:t>100%</w:t>
            </w:r>
          </w:p>
        </w:tc>
        <w:tc>
          <w:tcPr>
            <w:tcW w:w="15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8E6638E" w14:textId="77777777" w:rsidR="00184DD8" w:rsidRDefault="00000000">
            <w:pPr>
              <w:spacing w:after="160" w:line="276" w:lineRule="auto"/>
              <w:jc w:val="center"/>
              <w:rPr>
                <w:sz w:val="24"/>
                <w:szCs w:val="24"/>
              </w:rPr>
            </w:pPr>
            <w:r>
              <w:rPr>
                <w:sz w:val="24"/>
                <w:szCs w:val="24"/>
              </w:rPr>
              <w:t>82%</w:t>
            </w:r>
          </w:p>
        </w:tc>
        <w:tc>
          <w:tcPr>
            <w:tcW w:w="15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9864096" w14:textId="77777777" w:rsidR="00184DD8" w:rsidRDefault="00000000">
            <w:pPr>
              <w:spacing w:after="160" w:line="276" w:lineRule="auto"/>
              <w:jc w:val="center"/>
              <w:rPr>
                <w:sz w:val="24"/>
                <w:szCs w:val="24"/>
              </w:rPr>
            </w:pPr>
            <w:r>
              <w:rPr>
                <w:sz w:val="24"/>
                <w:szCs w:val="24"/>
              </w:rPr>
              <w:t>70%</w:t>
            </w:r>
          </w:p>
        </w:tc>
        <w:tc>
          <w:tcPr>
            <w:tcW w:w="14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E6899F3" w14:textId="77777777" w:rsidR="00184DD8" w:rsidRDefault="00000000">
            <w:pPr>
              <w:spacing w:after="160" w:line="276" w:lineRule="auto"/>
              <w:jc w:val="center"/>
              <w:rPr>
                <w:sz w:val="24"/>
                <w:szCs w:val="24"/>
              </w:rPr>
            </w:pPr>
            <w:r>
              <w:rPr>
                <w:sz w:val="24"/>
                <w:szCs w:val="24"/>
              </w:rPr>
              <w:t>55%</w:t>
            </w:r>
          </w:p>
        </w:tc>
      </w:tr>
      <w:tr w:rsidR="00184DD8" w14:paraId="23623C9D" w14:textId="77777777">
        <w:trPr>
          <w:trHeight w:val="495"/>
        </w:trPr>
        <w:tc>
          <w:tcPr>
            <w:tcW w:w="20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E7FCA69" w14:textId="77777777" w:rsidR="00184DD8" w:rsidRDefault="00000000">
            <w:pPr>
              <w:spacing w:after="160" w:line="276" w:lineRule="auto"/>
              <w:jc w:val="center"/>
              <w:rPr>
                <w:sz w:val="24"/>
                <w:szCs w:val="24"/>
              </w:rPr>
            </w:pPr>
            <w:r>
              <w:rPr>
                <w:sz w:val="24"/>
                <w:szCs w:val="24"/>
              </w:rPr>
              <w:t>Mar 2025</w:t>
            </w:r>
          </w:p>
        </w:tc>
        <w:tc>
          <w:tcPr>
            <w:tcW w:w="15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7850878" w14:textId="77777777" w:rsidR="00184DD8" w:rsidRDefault="00000000">
            <w:pPr>
              <w:spacing w:after="160" w:line="276" w:lineRule="auto"/>
              <w:jc w:val="center"/>
              <w:rPr>
                <w:sz w:val="24"/>
                <w:szCs w:val="24"/>
              </w:rPr>
            </w:pPr>
            <w:r>
              <w:rPr>
                <w:sz w:val="24"/>
                <w:szCs w:val="24"/>
              </w:rPr>
              <w:t>100%</w:t>
            </w:r>
          </w:p>
        </w:tc>
        <w:tc>
          <w:tcPr>
            <w:tcW w:w="15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5A2B3C4" w14:textId="77777777" w:rsidR="00184DD8" w:rsidRDefault="00000000">
            <w:pPr>
              <w:spacing w:after="160" w:line="276" w:lineRule="auto"/>
              <w:jc w:val="center"/>
              <w:rPr>
                <w:sz w:val="24"/>
                <w:szCs w:val="24"/>
              </w:rPr>
            </w:pPr>
            <w:r>
              <w:rPr>
                <w:sz w:val="24"/>
                <w:szCs w:val="24"/>
              </w:rPr>
              <w:t>88%</w:t>
            </w:r>
          </w:p>
        </w:tc>
        <w:tc>
          <w:tcPr>
            <w:tcW w:w="15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DD74DAE" w14:textId="77777777" w:rsidR="00184DD8" w:rsidRDefault="00000000">
            <w:pPr>
              <w:spacing w:after="160" w:line="276" w:lineRule="auto"/>
              <w:jc w:val="center"/>
              <w:rPr>
                <w:sz w:val="24"/>
                <w:szCs w:val="24"/>
              </w:rPr>
            </w:pPr>
            <w:r>
              <w:rPr>
                <w:sz w:val="24"/>
                <w:szCs w:val="24"/>
              </w:rPr>
              <w:t>76%</w:t>
            </w:r>
          </w:p>
        </w:tc>
        <w:tc>
          <w:tcPr>
            <w:tcW w:w="145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7CBE022" w14:textId="77777777" w:rsidR="00184DD8" w:rsidRDefault="00000000">
            <w:pPr>
              <w:spacing w:after="160" w:line="276" w:lineRule="auto"/>
              <w:jc w:val="center"/>
              <w:rPr>
                <w:sz w:val="24"/>
                <w:szCs w:val="24"/>
              </w:rPr>
            </w:pPr>
            <w:r>
              <w:rPr>
                <w:sz w:val="24"/>
                <w:szCs w:val="24"/>
              </w:rPr>
              <w:t>61%</w:t>
            </w:r>
          </w:p>
        </w:tc>
      </w:tr>
    </w:tbl>
    <w:p w14:paraId="0ABC18B9" w14:textId="77777777" w:rsidR="00184DD8" w:rsidRDefault="00000000">
      <w:pPr>
        <w:spacing w:after="160" w:line="276" w:lineRule="auto"/>
        <w:jc w:val="both"/>
        <w:rPr>
          <w:b/>
          <w:bCs/>
          <w:sz w:val="24"/>
          <w:szCs w:val="24"/>
        </w:rPr>
      </w:pPr>
      <w:r>
        <w:rPr>
          <w:b/>
          <w:bCs/>
          <w:sz w:val="24"/>
          <w:szCs w:val="24"/>
        </w:rPr>
        <w:t>Insights from Cohort Analysis :-</w:t>
      </w:r>
    </w:p>
    <w:p w14:paraId="6D0D21D5" w14:textId="77777777" w:rsidR="00184DD8" w:rsidRDefault="00000000">
      <w:pPr>
        <w:numPr>
          <w:ilvl w:val="0"/>
          <w:numId w:val="3"/>
        </w:numPr>
        <w:spacing w:before="240" w:line="276" w:lineRule="auto"/>
      </w:pPr>
      <w:r>
        <w:rPr>
          <w:sz w:val="24"/>
          <w:szCs w:val="24"/>
        </w:rPr>
        <w:t>Retention usually decreases over time.</w:t>
      </w:r>
    </w:p>
    <w:p w14:paraId="2BD7E429" w14:textId="77777777" w:rsidR="00184DD8" w:rsidRDefault="00000000">
      <w:pPr>
        <w:numPr>
          <w:ilvl w:val="0"/>
          <w:numId w:val="3"/>
        </w:numPr>
        <w:spacing w:line="276" w:lineRule="auto"/>
      </w:pPr>
      <w:r>
        <w:rPr>
          <w:sz w:val="24"/>
          <w:szCs w:val="24"/>
        </w:rPr>
        <w:t>A major drop after Month 3 indicates reduced user engagement.</w:t>
      </w:r>
    </w:p>
    <w:p w14:paraId="1458D56F" w14:textId="77777777" w:rsidR="00184DD8" w:rsidRDefault="00000000">
      <w:pPr>
        <w:numPr>
          <w:ilvl w:val="0"/>
          <w:numId w:val="3"/>
        </w:numPr>
        <w:spacing w:line="276" w:lineRule="auto"/>
      </w:pPr>
      <w:r>
        <w:rPr>
          <w:sz w:val="24"/>
          <w:szCs w:val="24"/>
        </w:rPr>
        <w:t>This helps the company identify when users are most likely to cancel subscriptions.</w:t>
      </w:r>
    </w:p>
    <w:p w14:paraId="2F00C350" w14:textId="77777777" w:rsidR="00184DD8" w:rsidRDefault="00000000">
      <w:pPr>
        <w:spacing w:after="160" w:line="276" w:lineRule="auto"/>
        <w:jc w:val="both"/>
        <w:rPr>
          <w:sz w:val="24"/>
          <w:szCs w:val="24"/>
        </w:rPr>
      </w:pPr>
      <w:r>
        <w:rPr>
          <w:sz w:val="24"/>
          <w:szCs w:val="24"/>
        </w:rPr>
        <w:t xml:space="preserve"> </w:t>
      </w:r>
    </w:p>
    <w:p w14:paraId="4B51B28C" w14:textId="77777777" w:rsidR="00184DD8" w:rsidRDefault="00000000">
      <w:pPr>
        <w:spacing w:line="276" w:lineRule="auto"/>
        <w:ind w:left="560" w:hanging="280"/>
        <w:jc w:val="both"/>
        <w:rPr>
          <w:sz w:val="24"/>
          <w:szCs w:val="24"/>
        </w:rPr>
      </w:pPr>
      <w:r>
        <w:rPr>
          <w:sz w:val="24"/>
          <w:szCs w:val="24"/>
        </w:rPr>
        <w:t>2.</w:t>
      </w:r>
      <w:r>
        <w:rPr>
          <w:sz w:val="14"/>
          <w:szCs w:val="14"/>
        </w:rPr>
        <w:t xml:space="preserve">   </w:t>
      </w:r>
      <w:r>
        <w:rPr>
          <w:sz w:val="24"/>
          <w:szCs w:val="24"/>
        </w:rPr>
        <w:t xml:space="preserve">If you notice that users tend to drop off after the third month, what strategies would you propose to improve </w:t>
      </w:r>
      <w:r>
        <w:rPr>
          <w:b/>
          <w:bCs/>
          <w:sz w:val="24"/>
          <w:szCs w:val="24"/>
        </w:rPr>
        <w:t>long-term retention</w:t>
      </w:r>
      <w:r>
        <w:rPr>
          <w:sz w:val="24"/>
          <w:szCs w:val="24"/>
        </w:rPr>
        <w:t>?</w:t>
      </w:r>
    </w:p>
    <w:p w14:paraId="183B8093" w14:textId="77777777" w:rsidR="00184DD8" w:rsidRDefault="00000000">
      <w:pPr>
        <w:spacing w:line="276" w:lineRule="auto"/>
        <w:ind w:left="840" w:hanging="280"/>
        <w:jc w:val="both"/>
        <w:rPr>
          <w:sz w:val="24"/>
          <w:szCs w:val="24"/>
        </w:rPr>
      </w:pPr>
      <w:r>
        <w:rPr>
          <w:sz w:val="24"/>
          <w:szCs w:val="24"/>
        </w:rPr>
        <w:t>Ø</w:t>
      </w:r>
      <w:r>
        <w:rPr>
          <w:sz w:val="14"/>
          <w:szCs w:val="14"/>
        </w:rPr>
        <w:t xml:space="preserve"> </w:t>
      </w:r>
      <w:r>
        <w:rPr>
          <w:sz w:val="24"/>
          <w:szCs w:val="24"/>
        </w:rPr>
        <w:t>Proposed Strategies :-</w:t>
      </w:r>
    </w:p>
    <w:p w14:paraId="3DC04777" w14:textId="77777777" w:rsidR="00184DD8" w:rsidRDefault="00000000">
      <w:pPr>
        <w:spacing w:line="276" w:lineRule="auto"/>
        <w:ind w:left="840" w:hanging="280"/>
        <w:jc w:val="both"/>
        <w:rPr>
          <w:sz w:val="24"/>
          <w:szCs w:val="24"/>
          <w:u w:val="single"/>
        </w:rPr>
      </w:pPr>
      <w:r>
        <w:rPr>
          <w:sz w:val="24"/>
          <w:szCs w:val="24"/>
        </w:rPr>
        <w:t>I.</w:t>
      </w:r>
      <w:r>
        <w:rPr>
          <w:sz w:val="14"/>
          <w:szCs w:val="14"/>
        </w:rPr>
        <w:t xml:space="preserve">          </w:t>
      </w:r>
      <w:r>
        <w:rPr>
          <w:sz w:val="24"/>
          <w:szCs w:val="24"/>
          <w:u w:val="single"/>
        </w:rPr>
        <w:t>Personalized Recommendations :-</w:t>
      </w:r>
    </w:p>
    <w:p w14:paraId="148285B0" w14:textId="77777777" w:rsidR="00184DD8" w:rsidRDefault="00000000">
      <w:pPr>
        <w:spacing w:line="276" w:lineRule="auto"/>
        <w:ind w:left="720"/>
        <w:jc w:val="both"/>
        <w:rPr>
          <w:sz w:val="24"/>
          <w:szCs w:val="24"/>
        </w:rPr>
      </w:pPr>
      <w:r>
        <w:rPr>
          <w:sz w:val="24"/>
          <w:szCs w:val="24"/>
        </w:rPr>
        <w:t>a.</w:t>
      </w:r>
      <w:r>
        <w:rPr>
          <w:sz w:val="14"/>
          <w:szCs w:val="14"/>
        </w:rPr>
        <w:t xml:space="preserve">      </w:t>
      </w:r>
      <w:r>
        <w:rPr>
          <w:sz w:val="24"/>
          <w:szCs w:val="24"/>
        </w:rPr>
        <w:t>Use AI and machine learning to recommend movies and shows based on watch history.</w:t>
      </w:r>
    </w:p>
    <w:p w14:paraId="6E4F622A" w14:textId="77777777" w:rsidR="00184DD8" w:rsidRDefault="00000000">
      <w:pPr>
        <w:spacing w:line="276" w:lineRule="auto"/>
        <w:ind w:firstLine="720"/>
        <w:jc w:val="both"/>
        <w:rPr>
          <w:sz w:val="24"/>
          <w:szCs w:val="24"/>
        </w:rPr>
      </w:pPr>
      <w:r>
        <w:rPr>
          <w:sz w:val="24"/>
          <w:szCs w:val="24"/>
        </w:rPr>
        <w:t>b.</w:t>
      </w:r>
      <w:r>
        <w:rPr>
          <w:sz w:val="14"/>
          <w:szCs w:val="14"/>
        </w:rPr>
        <w:t xml:space="preserve">     </w:t>
      </w:r>
      <w:r>
        <w:rPr>
          <w:sz w:val="24"/>
          <w:szCs w:val="24"/>
        </w:rPr>
        <w:t>Personalized content increases viewing time and engagement.</w:t>
      </w:r>
    </w:p>
    <w:p w14:paraId="7675CC0E" w14:textId="77777777" w:rsidR="00184DD8" w:rsidRDefault="00000000">
      <w:pPr>
        <w:spacing w:line="276" w:lineRule="auto"/>
        <w:jc w:val="both"/>
        <w:rPr>
          <w:sz w:val="24"/>
          <w:szCs w:val="24"/>
          <w:u w:val="single"/>
        </w:rPr>
      </w:pPr>
      <w:r>
        <w:rPr>
          <w:sz w:val="24"/>
          <w:szCs w:val="24"/>
        </w:rPr>
        <w:t xml:space="preserve">        </w:t>
      </w:r>
      <w:r>
        <w:rPr>
          <w:sz w:val="14"/>
          <w:szCs w:val="14"/>
        </w:rPr>
        <w:t xml:space="preserve"> </w:t>
      </w:r>
      <w:r>
        <w:rPr>
          <w:sz w:val="24"/>
          <w:szCs w:val="24"/>
        </w:rPr>
        <w:t>II.</w:t>
      </w:r>
      <w:r>
        <w:rPr>
          <w:sz w:val="14"/>
          <w:szCs w:val="14"/>
        </w:rPr>
        <w:t xml:space="preserve">        </w:t>
      </w:r>
      <w:r>
        <w:rPr>
          <w:sz w:val="24"/>
          <w:szCs w:val="24"/>
          <w:u w:val="single"/>
        </w:rPr>
        <w:t>Exclusive Contents :-</w:t>
      </w:r>
    </w:p>
    <w:p w14:paraId="20223D62" w14:textId="77777777" w:rsidR="00184DD8" w:rsidRDefault="00000000">
      <w:pPr>
        <w:spacing w:line="276" w:lineRule="auto"/>
        <w:ind w:firstLine="720"/>
        <w:jc w:val="both"/>
        <w:rPr>
          <w:sz w:val="24"/>
          <w:szCs w:val="24"/>
        </w:rPr>
      </w:pPr>
      <w:r>
        <w:rPr>
          <w:sz w:val="24"/>
          <w:szCs w:val="24"/>
        </w:rPr>
        <w:t>a.</w:t>
      </w:r>
      <w:r>
        <w:rPr>
          <w:sz w:val="14"/>
          <w:szCs w:val="14"/>
        </w:rPr>
        <w:t xml:space="preserve">     </w:t>
      </w:r>
      <w:r>
        <w:rPr>
          <w:sz w:val="24"/>
          <w:szCs w:val="24"/>
        </w:rPr>
        <w:t>Release exclusive Netflix Originals, regional shows, or early-access content.</w:t>
      </w:r>
    </w:p>
    <w:p w14:paraId="5C999BA9" w14:textId="77777777" w:rsidR="00184DD8" w:rsidRDefault="00000000">
      <w:pPr>
        <w:spacing w:line="276" w:lineRule="auto"/>
        <w:ind w:firstLine="720"/>
        <w:jc w:val="both"/>
        <w:rPr>
          <w:sz w:val="24"/>
          <w:szCs w:val="24"/>
        </w:rPr>
      </w:pPr>
      <w:r>
        <w:rPr>
          <w:sz w:val="24"/>
          <w:szCs w:val="24"/>
        </w:rPr>
        <w:t>b.</w:t>
      </w:r>
      <w:r>
        <w:rPr>
          <w:sz w:val="14"/>
          <w:szCs w:val="14"/>
        </w:rPr>
        <w:t xml:space="preserve">     </w:t>
      </w:r>
      <w:r>
        <w:rPr>
          <w:sz w:val="24"/>
          <w:szCs w:val="24"/>
        </w:rPr>
        <w:t>Unique content encourages users to continue subscriptions.</w:t>
      </w:r>
    </w:p>
    <w:p w14:paraId="0BF5920B" w14:textId="77777777" w:rsidR="00184DD8" w:rsidRDefault="00000000">
      <w:pPr>
        <w:spacing w:line="276" w:lineRule="auto"/>
        <w:jc w:val="both"/>
        <w:rPr>
          <w:sz w:val="24"/>
          <w:szCs w:val="24"/>
          <w:u w:val="single"/>
        </w:rPr>
      </w:pPr>
      <w:r>
        <w:rPr>
          <w:sz w:val="24"/>
          <w:szCs w:val="24"/>
        </w:rPr>
        <w:t xml:space="preserve">        III.</w:t>
      </w:r>
      <w:r>
        <w:rPr>
          <w:sz w:val="14"/>
          <w:szCs w:val="14"/>
        </w:rPr>
        <w:t xml:space="preserve">       </w:t>
      </w:r>
      <w:r>
        <w:rPr>
          <w:sz w:val="14"/>
          <w:szCs w:val="14"/>
          <w:u w:val="single"/>
        </w:rPr>
        <w:t xml:space="preserve"> </w:t>
      </w:r>
      <w:r>
        <w:rPr>
          <w:sz w:val="24"/>
          <w:szCs w:val="24"/>
          <w:u w:val="single"/>
        </w:rPr>
        <w:t>Special Discounts &amp; Loyalty Offers :-</w:t>
      </w:r>
    </w:p>
    <w:p w14:paraId="66F055D5" w14:textId="77777777" w:rsidR="00184DD8" w:rsidRDefault="00000000">
      <w:pPr>
        <w:spacing w:line="276" w:lineRule="auto"/>
        <w:ind w:firstLine="720"/>
        <w:jc w:val="both"/>
        <w:rPr>
          <w:sz w:val="24"/>
          <w:szCs w:val="24"/>
        </w:rPr>
      </w:pPr>
      <w:r>
        <w:rPr>
          <w:sz w:val="24"/>
          <w:szCs w:val="24"/>
        </w:rPr>
        <w:t>a.</w:t>
      </w:r>
      <w:r>
        <w:rPr>
          <w:sz w:val="14"/>
          <w:szCs w:val="14"/>
        </w:rPr>
        <w:t xml:space="preserve">      </w:t>
      </w:r>
      <w:r>
        <w:rPr>
          <w:sz w:val="24"/>
          <w:szCs w:val="24"/>
        </w:rPr>
        <w:t>Provide discounts after 3 months of usage.</w:t>
      </w:r>
    </w:p>
    <w:p w14:paraId="2D19C22B" w14:textId="77777777" w:rsidR="00184DD8" w:rsidRDefault="00000000">
      <w:pPr>
        <w:spacing w:line="276" w:lineRule="auto"/>
        <w:ind w:firstLine="720"/>
        <w:jc w:val="both"/>
        <w:rPr>
          <w:sz w:val="24"/>
          <w:szCs w:val="24"/>
        </w:rPr>
      </w:pPr>
      <w:r>
        <w:rPr>
          <w:sz w:val="24"/>
          <w:szCs w:val="24"/>
        </w:rPr>
        <w:lastRenderedPageBreak/>
        <w:t>b.</w:t>
      </w:r>
      <w:r>
        <w:rPr>
          <w:sz w:val="14"/>
          <w:szCs w:val="14"/>
        </w:rPr>
        <w:t xml:space="preserve">     </w:t>
      </w:r>
      <w:r>
        <w:rPr>
          <w:sz w:val="24"/>
          <w:szCs w:val="24"/>
        </w:rPr>
        <w:t>Eg :- “Renew now and get 20% off for the next 3 months.</w:t>
      </w:r>
    </w:p>
    <w:p w14:paraId="503AB3C7" w14:textId="77777777" w:rsidR="00184DD8" w:rsidRDefault="00000000">
      <w:pPr>
        <w:spacing w:line="276" w:lineRule="auto"/>
        <w:jc w:val="both"/>
        <w:rPr>
          <w:sz w:val="24"/>
          <w:szCs w:val="24"/>
          <w:u w:val="single"/>
        </w:rPr>
      </w:pPr>
      <w:r>
        <w:rPr>
          <w:sz w:val="24"/>
          <w:szCs w:val="24"/>
        </w:rPr>
        <w:t xml:space="preserve">        </w:t>
      </w:r>
      <w:r>
        <w:rPr>
          <w:sz w:val="14"/>
          <w:szCs w:val="14"/>
        </w:rPr>
        <w:t xml:space="preserve"> </w:t>
      </w:r>
      <w:r>
        <w:rPr>
          <w:sz w:val="24"/>
          <w:szCs w:val="24"/>
        </w:rPr>
        <w:t>IV.</w:t>
      </w:r>
      <w:r>
        <w:rPr>
          <w:sz w:val="14"/>
          <w:szCs w:val="14"/>
        </w:rPr>
        <w:t xml:space="preserve">        </w:t>
      </w:r>
      <w:r>
        <w:rPr>
          <w:sz w:val="24"/>
          <w:szCs w:val="24"/>
          <w:u w:val="single"/>
        </w:rPr>
        <w:t>Gamification &amp; Rewards :-</w:t>
      </w:r>
    </w:p>
    <w:p w14:paraId="770FB00F" w14:textId="77777777" w:rsidR="00184DD8" w:rsidRDefault="00000000">
      <w:pPr>
        <w:spacing w:line="276" w:lineRule="auto"/>
        <w:ind w:firstLine="720"/>
        <w:jc w:val="both"/>
        <w:rPr>
          <w:sz w:val="24"/>
          <w:szCs w:val="24"/>
        </w:rPr>
      </w:pPr>
      <w:r>
        <w:rPr>
          <w:sz w:val="24"/>
          <w:szCs w:val="24"/>
        </w:rPr>
        <w:t>a.</w:t>
      </w:r>
      <w:r>
        <w:rPr>
          <w:sz w:val="14"/>
          <w:szCs w:val="14"/>
        </w:rPr>
        <w:t xml:space="preserve">      </w:t>
      </w:r>
      <w:r>
        <w:rPr>
          <w:sz w:val="24"/>
          <w:szCs w:val="24"/>
        </w:rPr>
        <w:t>Introduce badges, watch streaks, or reward points for active users.</w:t>
      </w:r>
    </w:p>
    <w:p w14:paraId="2FE21654" w14:textId="77777777" w:rsidR="00184DD8" w:rsidRDefault="00000000">
      <w:pPr>
        <w:spacing w:line="276" w:lineRule="auto"/>
        <w:ind w:firstLine="720"/>
        <w:jc w:val="both"/>
        <w:rPr>
          <w:sz w:val="24"/>
          <w:szCs w:val="24"/>
        </w:rPr>
      </w:pPr>
      <w:r>
        <w:rPr>
          <w:sz w:val="24"/>
          <w:szCs w:val="24"/>
        </w:rPr>
        <w:t>b.</w:t>
      </w:r>
      <w:r>
        <w:rPr>
          <w:sz w:val="14"/>
          <w:szCs w:val="14"/>
        </w:rPr>
        <w:t xml:space="preserve">     </w:t>
      </w:r>
      <w:r>
        <w:rPr>
          <w:sz w:val="24"/>
          <w:szCs w:val="24"/>
        </w:rPr>
        <w:t>Reward engagement with free premium days or bonus features.</w:t>
      </w:r>
    </w:p>
    <w:p w14:paraId="0F7F5721" w14:textId="77777777" w:rsidR="00184DD8" w:rsidRDefault="00000000">
      <w:pPr>
        <w:spacing w:line="276" w:lineRule="auto"/>
        <w:jc w:val="both"/>
        <w:rPr>
          <w:sz w:val="24"/>
          <w:szCs w:val="24"/>
          <w:u w:val="single"/>
        </w:rPr>
      </w:pPr>
      <w:r>
        <w:rPr>
          <w:sz w:val="14"/>
          <w:szCs w:val="14"/>
        </w:rPr>
        <w:t xml:space="preserve">               </w:t>
      </w:r>
      <w:r>
        <w:rPr>
          <w:sz w:val="24"/>
          <w:szCs w:val="24"/>
        </w:rPr>
        <w:t>V.</w:t>
      </w:r>
      <w:r>
        <w:rPr>
          <w:sz w:val="14"/>
          <w:szCs w:val="14"/>
        </w:rPr>
        <w:t xml:space="preserve">      </w:t>
      </w:r>
      <w:r>
        <w:rPr>
          <w:sz w:val="24"/>
          <w:szCs w:val="24"/>
          <w:u w:val="single"/>
        </w:rPr>
        <w:t>Family &amp; Group Plans :-</w:t>
      </w:r>
    </w:p>
    <w:p w14:paraId="233E52D3" w14:textId="77777777" w:rsidR="00184DD8" w:rsidRDefault="00000000">
      <w:pPr>
        <w:spacing w:line="276" w:lineRule="auto"/>
        <w:ind w:firstLine="720"/>
        <w:jc w:val="both"/>
        <w:rPr>
          <w:sz w:val="24"/>
          <w:szCs w:val="24"/>
        </w:rPr>
      </w:pPr>
      <w:r>
        <w:rPr>
          <w:sz w:val="24"/>
          <w:szCs w:val="24"/>
        </w:rPr>
        <w:t>a.</w:t>
      </w:r>
      <w:r>
        <w:rPr>
          <w:sz w:val="14"/>
          <w:szCs w:val="14"/>
        </w:rPr>
        <w:t xml:space="preserve">      </w:t>
      </w:r>
      <w:r>
        <w:rPr>
          <w:sz w:val="24"/>
          <w:szCs w:val="24"/>
        </w:rPr>
        <w:t>Encourage long-term subscriptions through family sharing plans.</w:t>
      </w:r>
    </w:p>
    <w:p w14:paraId="28FC2738" w14:textId="77777777" w:rsidR="00184DD8" w:rsidRDefault="00000000">
      <w:pPr>
        <w:spacing w:after="160" w:line="276" w:lineRule="auto"/>
        <w:ind w:firstLine="720"/>
        <w:jc w:val="both"/>
        <w:rPr>
          <w:sz w:val="24"/>
          <w:szCs w:val="24"/>
        </w:rPr>
      </w:pPr>
      <w:r>
        <w:rPr>
          <w:sz w:val="24"/>
          <w:szCs w:val="24"/>
        </w:rPr>
        <w:t>b.</w:t>
      </w:r>
      <w:r>
        <w:rPr>
          <w:sz w:val="14"/>
          <w:szCs w:val="14"/>
        </w:rPr>
        <w:t xml:space="preserve"> </w:t>
      </w:r>
      <w:r>
        <w:rPr>
          <w:sz w:val="24"/>
          <w:szCs w:val="24"/>
        </w:rPr>
        <w:t>More users connected to one account reduce cancellation probability.</w:t>
      </w:r>
    </w:p>
    <w:p w14:paraId="6C795C84" w14:textId="77777777" w:rsidR="00184DD8" w:rsidRDefault="00000000">
      <w:pPr>
        <w:spacing w:after="160" w:line="276" w:lineRule="auto"/>
        <w:jc w:val="both"/>
        <w:rPr>
          <w:sz w:val="24"/>
          <w:szCs w:val="24"/>
        </w:rPr>
      </w:pPr>
      <w:r>
        <w:rPr>
          <w:sz w:val="24"/>
          <w:szCs w:val="24"/>
        </w:rPr>
        <w:t xml:space="preserve"> </w:t>
      </w:r>
    </w:p>
    <w:p w14:paraId="06DF379B" w14:textId="77777777" w:rsidR="00184DD8" w:rsidRDefault="00000000">
      <w:pPr>
        <w:spacing w:after="160" w:line="276" w:lineRule="auto"/>
        <w:jc w:val="both"/>
        <w:rPr>
          <w:sz w:val="24"/>
          <w:szCs w:val="24"/>
        </w:rPr>
      </w:pPr>
      <w:r>
        <w:rPr>
          <w:sz w:val="24"/>
          <w:szCs w:val="24"/>
        </w:rPr>
        <w:t xml:space="preserve"> </w:t>
      </w:r>
    </w:p>
    <w:p w14:paraId="3C64EE54" w14:textId="77777777" w:rsidR="00184DD8" w:rsidRDefault="00000000">
      <w:pPr>
        <w:spacing w:after="160" w:line="276" w:lineRule="auto"/>
        <w:jc w:val="both"/>
        <w:rPr>
          <w:sz w:val="24"/>
          <w:szCs w:val="24"/>
        </w:rPr>
      </w:pPr>
      <w:r>
        <w:rPr>
          <w:sz w:val="24"/>
          <w:szCs w:val="24"/>
        </w:rPr>
        <w:t xml:space="preserve"> </w:t>
      </w:r>
    </w:p>
    <w:p w14:paraId="0717EF20" w14:textId="77777777" w:rsidR="00184DD8" w:rsidRDefault="00000000">
      <w:pPr>
        <w:spacing w:after="160" w:line="276" w:lineRule="auto"/>
        <w:jc w:val="both"/>
        <w:rPr>
          <w:sz w:val="24"/>
          <w:szCs w:val="24"/>
        </w:rPr>
      </w:pPr>
      <w:r>
        <w:rPr>
          <w:sz w:val="24"/>
          <w:szCs w:val="24"/>
        </w:rPr>
        <w:t xml:space="preserve"> </w:t>
      </w:r>
    </w:p>
    <w:p w14:paraId="3C3D539A" w14:textId="77777777" w:rsidR="00184DD8" w:rsidRDefault="00000000">
      <w:pPr>
        <w:spacing w:after="160" w:line="276" w:lineRule="auto"/>
        <w:jc w:val="both"/>
        <w:rPr>
          <w:sz w:val="24"/>
          <w:szCs w:val="24"/>
        </w:rPr>
      </w:pPr>
      <w:r>
        <w:rPr>
          <w:sz w:val="24"/>
          <w:szCs w:val="24"/>
        </w:rPr>
        <w:t xml:space="preserve"> </w:t>
      </w:r>
    </w:p>
    <w:p w14:paraId="17BCFE89" w14:textId="77777777" w:rsidR="00184DD8" w:rsidRDefault="00000000">
      <w:pPr>
        <w:spacing w:after="160" w:line="276" w:lineRule="auto"/>
        <w:jc w:val="both"/>
        <w:rPr>
          <w:sz w:val="24"/>
          <w:szCs w:val="24"/>
        </w:rPr>
      </w:pPr>
      <w:r>
        <w:rPr>
          <w:sz w:val="24"/>
          <w:szCs w:val="24"/>
        </w:rPr>
        <w:t xml:space="preserve"> </w:t>
      </w:r>
    </w:p>
    <w:p w14:paraId="487D7B1A" w14:textId="77777777" w:rsidR="00184DD8" w:rsidRDefault="00000000">
      <w:pPr>
        <w:spacing w:after="160" w:line="276" w:lineRule="auto"/>
        <w:jc w:val="both"/>
        <w:rPr>
          <w:sz w:val="24"/>
          <w:szCs w:val="24"/>
        </w:rPr>
      </w:pPr>
      <w:r>
        <w:rPr>
          <w:sz w:val="24"/>
          <w:szCs w:val="24"/>
        </w:rPr>
        <w:t xml:space="preserve"> </w:t>
      </w:r>
    </w:p>
    <w:p w14:paraId="10E86A2B" w14:textId="77777777" w:rsidR="00184DD8" w:rsidRDefault="00000000">
      <w:pPr>
        <w:spacing w:after="160" w:line="276" w:lineRule="auto"/>
        <w:jc w:val="both"/>
        <w:rPr>
          <w:sz w:val="24"/>
          <w:szCs w:val="24"/>
        </w:rPr>
      </w:pPr>
      <w:r>
        <w:rPr>
          <w:sz w:val="24"/>
          <w:szCs w:val="24"/>
        </w:rPr>
        <w:t xml:space="preserve"> </w:t>
      </w:r>
    </w:p>
    <w:p w14:paraId="3F3D9F4E" w14:textId="77777777" w:rsidR="00184DD8" w:rsidRDefault="00000000">
      <w:pPr>
        <w:spacing w:after="160" w:line="276" w:lineRule="auto"/>
        <w:jc w:val="both"/>
        <w:rPr>
          <w:b/>
          <w:bCs/>
          <w:sz w:val="26"/>
          <w:szCs w:val="26"/>
        </w:rPr>
      </w:pPr>
      <w:r>
        <w:rPr>
          <w:b/>
          <w:bCs/>
          <w:sz w:val="26"/>
          <w:szCs w:val="26"/>
        </w:rPr>
        <w:t>Scenario 2</w:t>
      </w:r>
    </w:p>
    <w:p w14:paraId="3A154934" w14:textId="77777777" w:rsidR="00184DD8" w:rsidRDefault="00000000">
      <w:pPr>
        <w:spacing w:after="160" w:line="276" w:lineRule="auto"/>
        <w:jc w:val="both"/>
        <w:rPr>
          <w:sz w:val="24"/>
          <w:szCs w:val="24"/>
        </w:rPr>
      </w:pPr>
      <w:r>
        <w:rPr>
          <w:sz w:val="24"/>
          <w:szCs w:val="24"/>
        </w:rPr>
        <w:t xml:space="preserve">A gaming company is testing two different </w:t>
      </w:r>
      <w:r>
        <w:rPr>
          <w:b/>
          <w:bCs/>
          <w:sz w:val="24"/>
          <w:szCs w:val="24"/>
        </w:rPr>
        <w:t>tutorial designs</w:t>
      </w:r>
      <w:r>
        <w:rPr>
          <w:sz w:val="24"/>
          <w:szCs w:val="24"/>
        </w:rPr>
        <w:t xml:space="preserve"> for new users in its mobile game. </w:t>
      </w:r>
      <w:r>
        <w:rPr>
          <w:b/>
          <w:bCs/>
          <w:sz w:val="24"/>
          <w:szCs w:val="24"/>
        </w:rPr>
        <w:t>Version A</w:t>
      </w:r>
      <w:r>
        <w:rPr>
          <w:sz w:val="24"/>
          <w:szCs w:val="24"/>
        </w:rPr>
        <w:t xml:space="preserve"> is a brief, text-based tutorial, while </w:t>
      </w:r>
      <w:r>
        <w:rPr>
          <w:b/>
          <w:bCs/>
          <w:sz w:val="24"/>
          <w:szCs w:val="24"/>
        </w:rPr>
        <w:t>Version B</w:t>
      </w:r>
      <w:r>
        <w:rPr>
          <w:sz w:val="24"/>
          <w:szCs w:val="24"/>
        </w:rPr>
        <w:t xml:space="preserve"> is an interactive, step-by-step guide. They want to see which tutorial leads to better </w:t>
      </w:r>
      <w:r>
        <w:rPr>
          <w:b/>
          <w:bCs/>
          <w:sz w:val="24"/>
          <w:szCs w:val="24"/>
        </w:rPr>
        <w:t>user retention</w:t>
      </w:r>
      <w:r>
        <w:rPr>
          <w:sz w:val="24"/>
          <w:szCs w:val="24"/>
        </w:rPr>
        <w:t xml:space="preserve"> and higher </w:t>
      </w:r>
      <w:r>
        <w:rPr>
          <w:b/>
          <w:bCs/>
          <w:sz w:val="24"/>
          <w:szCs w:val="24"/>
        </w:rPr>
        <w:t>conversion rates</w:t>
      </w:r>
      <w:r>
        <w:rPr>
          <w:sz w:val="24"/>
          <w:szCs w:val="24"/>
        </w:rPr>
        <w:t xml:space="preserve"> (i.e., users making in-game purchases).</w:t>
      </w:r>
    </w:p>
    <w:p w14:paraId="5DA62FDF" w14:textId="77777777" w:rsidR="00184DD8" w:rsidRDefault="00000000">
      <w:pPr>
        <w:spacing w:after="160" w:line="276" w:lineRule="auto"/>
        <w:jc w:val="both"/>
        <w:rPr>
          <w:sz w:val="24"/>
          <w:szCs w:val="24"/>
        </w:rPr>
      </w:pPr>
      <w:r>
        <w:rPr>
          <w:b/>
          <w:bCs/>
          <w:sz w:val="24"/>
          <w:szCs w:val="24"/>
        </w:rPr>
        <w:t>Question 1</w:t>
      </w:r>
      <w:r>
        <w:rPr>
          <w:sz w:val="24"/>
          <w:szCs w:val="24"/>
        </w:rPr>
        <w:t>:</w:t>
      </w:r>
    </w:p>
    <w:p w14:paraId="4B877200" w14:textId="77777777" w:rsidR="00184DD8" w:rsidRDefault="00000000">
      <w:pPr>
        <w:spacing w:line="276" w:lineRule="auto"/>
        <w:jc w:val="both"/>
        <w:rPr>
          <w:sz w:val="24"/>
          <w:szCs w:val="24"/>
        </w:rPr>
      </w:pPr>
      <w:r>
        <w:rPr>
          <w:sz w:val="24"/>
          <w:szCs w:val="24"/>
        </w:rPr>
        <w:t>I.</w:t>
      </w:r>
      <w:r>
        <w:rPr>
          <w:sz w:val="14"/>
          <w:szCs w:val="14"/>
        </w:rPr>
        <w:t xml:space="preserve"> </w:t>
      </w:r>
      <w:r>
        <w:rPr>
          <w:sz w:val="24"/>
          <w:szCs w:val="24"/>
        </w:rPr>
        <w:t xml:space="preserve">Design an </w:t>
      </w:r>
      <w:r>
        <w:rPr>
          <w:b/>
          <w:bCs/>
          <w:sz w:val="24"/>
          <w:szCs w:val="24"/>
        </w:rPr>
        <w:t>A/B test</w:t>
      </w:r>
      <w:r>
        <w:rPr>
          <w:sz w:val="24"/>
          <w:szCs w:val="24"/>
        </w:rPr>
        <w:t xml:space="preserve"> to evaluate which tutorial version leads to better retention and conversion rates. What metrics would you use to measure success?(</w:t>
      </w:r>
      <w:r>
        <w:rPr>
          <w:b/>
          <w:bCs/>
          <w:sz w:val="24"/>
          <w:szCs w:val="24"/>
        </w:rPr>
        <w:t>Hint</w:t>
      </w:r>
      <w:r>
        <w:rPr>
          <w:sz w:val="24"/>
          <w:szCs w:val="24"/>
        </w:rPr>
        <w:t>: Track retention (e.g., percentage of users who return after one week) and conversion rates (e.g., percentage of users who make their first purchase within 7 days).</w:t>
      </w:r>
    </w:p>
    <w:p w14:paraId="262D4ABC" w14:textId="77777777" w:rsidR="00184DD8" w:rsidRDefault="00000000">
      <w:pPr>
        <w:spacing w:line="276" w:lineRule="auto"/>
        <w:ind w:left="720"/>
        <w:jc w:val="both"/>
        <w:rPr>
          <w:sz w:val="24"/>
          <w:szCs w:val="24"/>
        </w:rPr>
      </w:pPr>
      <w:r>
        <w:rPr>
          <w:sz w:val="24"/>
          <w:szCs w:val="24"/>
        </w:rPr>
        <w:t xml:space="preserve"> </w:t>
      </w:r>
    </w:p>
    <w:p w14:paraId="3298D4E1" w14:textId="77777777" w:rsidR="00184DD8" w:rsidRDefault="00000000">
      <w:pPr>
        <w:jc w:val="both"/>
        <w:rPr>
          <w:sz w:val="24"/>
          <w:szCs w:val="24"/>
        </w:rPr>
      </w:pPr>
      <w:r>
        <w:rPr>
          <w:sz w:val="24"/>
          <w:szCs w:val="24"/>
        </w:rPr>
        <w:t xml:space="preserve">- </w:t>
      </w:r>
      <w:r>
        <w:rPr>
          <w:sz w:val="14"/>
          <w:szCs w:val="14"/>
        </w:rPr>
        <w:t xml:space="preserve">  </w:t>
      </w:r>
      <w:r>
        <w:rPr>
          <w:sz w:val="24"/>
          <w:szCs w:val="24"/>
        </w:rPr>
        <w:t>A gaming company wants to test two tutorial designs for new users in its mobile game:</w:t>
      </w:r>
    </w:p>
    <w:p w14:paraId="2C2B99A0" w14:textId="77777777" w:rsidR="00184DD8" w:rsidRDefault="00000000">
      <w:pPr>
        <w:ind w:firstLine="720"/>
        <w:jc w:val="both"/>
        <w:rPr>
          <w:sz w:val="24"/>
          <w:szCs w:val="24"/>
        </w:rPr>
      </w:pPr>
      <w:r>
        <w:rPr>
          <w:rFonts w:ascii="Courier New" w:eastAsia="Courier New" w:hAnsi="Courier New" w:cs="Courier New"/>
          <w:sz w:val="24"/>
          <w:szCs w:val="24"/>
        </w:rPr>
        <w:t>-</w:t>
      </w:r>
      <w:r>
        <w:rPr>
          <w:sz w:val="14"/>
          <w:szCs w:val="14"/>
        </w:rPr>
        <w:t xml:space="preserve">  </w:t>
      </w:r>
      <w:r>
        <w:rPr>
          <w:b/>
          <w:bCs/>
          <w:sz w:val="24"/>
          <w:szCs w:val="24"/>
        </w:rPr>
        <w:t>Version A</w:t>
      </w:r>
      <w:sdt>
        <w:sdtPr>
          <w:tag w:val="goog_rdk_7"/>
          <w:id w:val="2124925792"/>
        </w:sdtPr>
        <w:sdtContent>
          <w:r>
            <w:rPr>
              <w:rFonts w:ascii="Cardo" w:eastAsia="Cardo" w:hAnsi="Cardo" w:cs="Cardo"/>
              <w:sz w:val="24"/>
              <w:szCs w:val="24"/>
            </w:rPr>
            <w:t xml:space="preserve"> → Brief text-based tutorial</w:t>
          </w:r>
        </w:sdtContent>
      </w:sdt>
    </w:p>
    <w:p w14:paraId="1FB15975" w14:textId="77777777" w:rsidR="00184DD8" w:rsidRDefault="00000000">
      <w:pPr>
        <w:ind w:firstLine="720"/>
        <w:jc w:val="both"/>
        <w:rPr>
          <w:sz w:val="24"/>
          <w:szCs w:val="24"/>
        </w:rPr>
      </w:pPr>
      <w:r>
        <w:rPr>
          <w:rFonts w:ascii="Courier New" w:eastAsia="Courier New" w:hAnsi="Courier New" w:cs="Courier New"/>
          <w:sz w:val="24"/>
          <w:szCs w:val="24"/>
        </w:rPr>
        <w:t>–</w:t>
      </w:r>
      <w:r>
        <w:rPr>
          <w:sz w:val="14"/>
          <w:szCs w:val="14"/>
        </w:rPr>
        <w:t xml:space="preserve">  </w:t>
      </w:r>
      <w:r>
        <w:rPr>
          <w:b/>
          <w:bCs/>
          <w:sz w:val="24"/>
          <w:szCs w:val="24"/>
        </w:rPr>
        <w:t>Version B</w:t>
      </w:r>
      <w:sdt>
        <w:sdtPr>
          <w:tag w:val="goog_rdk_8"/>
          <w:id w:val="-1627871045"/>
        </w:sdtPr>
        <w:sdtContent>
          <w:r>
            <w:rPr>
              <w:rFonts w:ascii="Cardo" w:eastAsia="Cardo" w:hAnsi="Cardo" w:cs="Cardo"/>
              <w:sz w:val="24"/>
              <w:szCs w:val="24"/>
            </w:rPr>
            <w:t xml:space="preserve"> → Interactive step-by-step tutorial</w:t>
          </w:r>
        </w:sdtContent>
      </w:sdt>
    </w:p>
    <w:p w14:paraId="71C1982C" w14:textId="77777777" w:rsidR="00184DD8" w:rsidRDefault="00000000">
      <w:pPr>
        <w:jc w:val="both"/>
        <w:rPr>
          <w:sz w:val="24"/>
          <w:szCs w:val="24"/>
        </w:rPr>
      </w:pPr>
      <w:r>
        <w:rPr>
          <w:sz w:val="14"/>
          <w:szCs w:val="14"/>
        </w:rPr>
        <w:t xml:space="preserve"> </w:t>
      </w:r>
      <w:r>
        <w:rPr>
          <w:sz w:val="24"/>
          <w:szCs w:val="24"/>
        </w:rPr>
        <w:t>The goal is to determine which tutorial improves:</w:t>
      </w:r>
      <w:r>
        <w:rPr>
          <w:sz w:val="14"/>
          <w:szCs w:val="14"/>
        </w:rPr>
        <w:t xml:space="preserve">  </w:t>
      </w:r>
      <w:r>
        <w:rPr>
          <w:sz w:val="24"/>
          <w:szCs w:val="24"/>
        </w:rPr>
        <w:t>User retention, In-game purchase conversion rates.</w:t>
      </w:r>
    </w:p>
    <w:p w14:paraId="2AF7B271" w14:textId="77777777" w:rsidR="00184DD8" w:rsidRDefault="00000000">
      <w:pPr>
        <w:jc w:val="both"/>
        <w:rPr>
          <w:b/>
          <w:bCs/>
          <w:sz w:val="24"/>
          <w:szCs w:val="24"/>
        </w:rPr>
      </w:pPr>
      <w:r>
        <w:rPr>
          <w:b/>
          <w:bCs/>
          <w:sz w:val="24"/>
          <w:szCs w:val="24"/>
        </w:rPr>
        <w:t>-  Design an A/B Test :-</w:t>
      </w:r>
    </w:p>
    <w:p w14:paraId="7B856699" w14:textId="77777777" w:rsidR="00184DD8" w:rsidRDefault="00000000">
      <w:pPr>
        <w:jc w:val="both"/>
        <w:rPr>
          <w:sz w:val="24"/>
          <w:szCs w:val="24"/>
        </w:rPr>
      </w:pPr>
      <w:r>
        <w:rPr>
          <w:rFonts w:ascii="Courier New" w:eastAsia="Courier New" w:hAnsi="Courier New" w:cs="Courier New"/>
          <w:sz w:val="24"/>
          <w:szCs w:val="24"/>
        </w:rPr>
        <w:t xml:space="preserve">- </w:t>
      </w:r>
      <w:r>
        <w:rPr>
          <w:sz w:val="24"/>
          <w:szCs w:val="24"/>
        </w:rPr>
        <w:t>To compare the performance of Tutorial Version A and Version B and identify which version creates better user engagement and monetization.</w:t>
      </w:r>
    </w:p>
    <w:p w14:paraId="47BDFBB6" w14:textId="77777777" w:rsidR="00184DD8" w:rsidRDefault="00000000">
      <w:pPr>
        <w:jc w:val="both"/>
        <w:rPr>
          <w:sz w:val="24"/>
          <w:szCs w:val="24"/>
        </w:rPr>
      </w:pPr>
      <w:r>
        <w:rPr>
          <w:sz w:val="24"/>
          <w:szCs w:val="24"/>
        </w:rPr>
        <w:lastRenderedPageBreak/>
        <w:t>–</w:t>
      </w:r>
      <w:r>
        <w:rPr>
          <w:sz w:val="14"/>
          <w:szCs w:val="14"/>
        </w:rPr>
        <w:t xml:space="preserve">  </w:t>
      </w:r>
      <w:r>
        <w:rPr>
          <w:b/>
          <w:bCs/>
          <w:sz w:val="24"/>
          <w:szCs w:val="24"/>
        </w:rPr>
        <w:t>Step 1 :- Divide Users randomly :-</w:t>
      </w:r>
      <w:r>
        <w:rPr>
          <w:sz w:val="14"/>
          <w:szCs w:val="14"/>
        </w:rPr>
        <w:t xml:space="preserve">  </w:t>
      </w:r>
      <w:r>
        <w:rPr>
          <w:sz w:val="24"/>
          <w:szCs w:val="24"/>
        </w:rPr>
        <w:t>New users joining the game will be randomly split into two groups:</w:t>
      </w:r>
    </w:p>
    <w:tbl>
      <w:tblPr>
        <w:tblStyle w:val="af4"/>
        <w:tblW w:w="6375" w:type="dxa"/>
        <w:tblInd w:w="1005"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2745"/>
        <w:gridCol w:w="3630"/>
      </w:tblGrid>
      <w:tr w:rsidR="00184DD8" w14:paraId="7583B21A" w14:textId="77777777">
        <w:trPr>
          <w:trHeight w:val="480"/>
        </w:trPr>
        <w:tc>
          <w:tcPr>
            <w:tcW w:w="27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E6E3FF8" w14:textId="77777777" w:rsidR="00184DD8" w:rsidRDefault="00000000">
            <w:pPr>
              <w:spacing w:after="160"/>
              <w:jc w:val="center"/>
              <w:rPr>
                <w:b/>
                <w:bCs/>
                <w:sz w:val="24"/>
                <w:szCs w:val="24"/>
              </w:rPr>
            </w:pPr>
            <w:r>
              <w:rPr>
                <w:b/>
                <w:bCs/>
                <w:sz w:val="24"/>
                <w:szCs w:val="24"/>
              </w:rPr>
              <w:t>Group</w:t>
            </w:r>
          </w:p>
        </w:tc>
        <w:tc>
          <w:tcPr>
            <w:tcW w:w="36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698F88A" w14:textId="77777777" w:rsidR="00184DD8" w:rsidRDefault="00000000">
            <w:pPr>
              <w:spacing w:after="160"/>
              <w:jc w:val="center"/>
              <w:rPr>
                <w:b/>
                <w:bCs/>
                <w:sz w:val="24"/>
                <w:szCs w:val="24"/>
              </w:rPr>
            </w:pPr>
            <w:r>
              <w:rPr>
                <w:b/>
                <w:bCs/>
                <w:sz w:val="24"/>
                <w:szCs w:val="24"/>
              </w:rPr>
              <w:t xml:space="preserve"> Tutorial Version</w:t>
            </w:r>
          </w:p>
        </w:tc>
      </w:tr>
      <w:tr w:rsidR="00184DD8" w14:paraId="1B18B489" w14:textId="77777777">
        <w:trPr>
          <w:trHeight w:val="480"/>
        </w:trPr>
        <w:tc>
          <w:tcPr>
            <w:tcW w:w="27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85485D5" w14:textId="77777777" w:rsidR="00184DD8" w:rsidRDefault="00000000">
            <w:pPr>
              <w:spacing w:after="160"/>
              <w:jc w:val="center"/>
              <w:rPr>
                <w:sz w:val="24"/>
                <w:szCs w:val="24"/>
              </w:rPr>
            </w:pPr>
            <w:r>
              <w:rPr>
                <w:sz w:val="24"/>
                <w:szCs w:val="24"/>
              </w:rPr>
              <w:t>Group A</w:t>
            </w:r>
          </w:p>
        </w:tc>
        <w:tc>
          <w:tcPr>
            <w:tcW w:w="36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D9F15EB" w14:textId="77777777" w:rsidR="00184DD8" w:rsidRDefault="00000000">
            <w:pPr>
              <w:spacing w:after="160"/>
              <w:jc w:val="center"/>
              <w:rPr>
                <w:sz w:val="24"/>
                <w:szCs w:val="24"/>
              </w:rPr>
            </w:pPr>
            <w:r>
              <w:rPr>
                <w:sz w:val="24"/>
                <w:szCs w:val="24"/>
              </w:rPr>
              <w:t>Text-based tutorial</w:t>
            </w:r>
          </w:p>
        </w:tc>
      </w:tr>
      <w:tr w:rsidR="00184DD8" w14:paraId="79A29CF0" w14:textId="77777777">
        <w:trPr>
          <w:trHeight w:val="480"/>
        </w:trPr>
        <w:tc>
          <w:tcPr>
            <w:tcW w:w="274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DD2AF48" w14:textId="77777777" w:rsidR="00184DD8" w:rsidRDefault="00000000">
            <w:pPr>
              <w:spacing w:after="160"/>
              <w:jc w:val="center"/>
              <w:rPr>
                <w:sz w:val="24"/>
                <w:szCs w:val="24"/>
              </w:rPr>
            </w:pPr>
            <w:r>
              <w:rPr>
                <w:sz w:val="24"/>
                <w:szCs w:val="24"/>
              </w:rPr>
              <w:t>Group B</w:t>
            </w:r>
          </w:p>
        </w:tc>
        <w:tc>
          <w:tcPr>
            <w:tcW w:w="363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69B29E2" w14:textId="77777777" w:rsidR="00184DD8" w:rsidRDefault="00000000">
            <w:pPr>
              <w:spacing w:after="160"/>
              <w:jc w:val="center"/>
              <w:rPr>
                <w:sz w:val="24"/>
                <w:szCs w:val="24"/>
              </w:rPr>
            </w:pPr>
            <w:r>
              <w:rPr>
                <w:sz w:val="24"/>
                <w:szCs w:val="24"/>
              </w:rPr>
              <w:t>Interactive tutorial</w:t>
            </w:r>
          </w:p>
        </w:tc>
      </w:tr>
    </w:tbl>
    <w:p w14:paraId="6E6B9B38" w14:textId="77777777" w:rsidR="00184DD8" w:rsidRDefault="00184DD8">
      <w:pPr>
        <w:ind w:left="1440" w:hanging="360"/>
        <w:jc w:val="both"/>
        <w:rPr>
          <w:sz w:val="24"/>
          <w:szCs w:val="24"/>
        </w:rPr>
      </w:pPr>
    </w:p>
    <w:p w14:paraId="312EB33F" w14:textId="77777777" w:rsidR="00184DD8" w:rsidRDefault="00000000">
      <w:pPr>
        <w:jc w:val="both"/>
        <w:rPr>
          <w:sz w:val="24"/>
          <w:szCs w:val="24"/>
        </w:rPr>
      </w:pPr>
      <w:r>
        <w:rPr>
          <w:b/>
          <w:bCs/>
          <w:sz w:val="24"/>
          <w:szCs w:val="24"/>
        </w:rPr>
        <w:t>--</w:t>
      </w:r>
      <w:r>
        <w:rPr>
          <w:b/>
          <w:bCs/>
          <w:sz w:val="14"/>
          <w:szCs w:val="14"/>
        </w:rPr>
        <w:t xml:space="preserve">    </w:t>
      </w:r>
      <w:r>
        <w:rPr>
          <w:b/>
          <w:bCs/>
          <w:sz w:val="24"/>
          <w:szCs w:val="24"/>
        </w:rPr>
        <w:t xml:space="preserve">Step 2 :- Test Duration :- </w:t>
      </w:r>
      <w:r>
        <w:rPr>
          <w:sz w:val="24"/>
          <w:szCs w:val="24"/>
        </w:rPr>
        <w:t>Run the experiment for a fixed period, such as:</w:t>
      </w:r>
    </w:p>
    <w:p w14:paraId="679F541F" w14:textId="77777777" w:rsidR="00184DD8" w:rsidRDefault="00000000">
      <w:pPr>
        <w:ind w:firstLine="720"/>
        <w:jc w:val="both"/>
        <w:rPr>
          <w:sz w:val="24"/>
          <w:szCs w:val="24"/>
        </w:rPr>
      </w:pPr>
      <w:r>
        <w:rPr>
          <w:rFonts w:ascii="Courier New" w:eastAsia="Courier New" w:hAnsi="Courier New" w:cs="Courier New"/>
          <w:sz w:val="24"/>
          <w:szCs w:val="24"/>
        </w:rPr>
        <w:t xml:space="preserve">- </w:t>
      </w:r>
      <w:r>
        <w:rPr>
          <w:sz w:val="14"/>
          <w:szCs w:val="14"/>
        </w:rPr>
        <w:t xml:space="preserve">   </w:t>
      </w:r>
      <w:r>
        <w:rPr>
          <w:sz w:val="24"/>
          <w:szCs w:val="24"/>
        </w:rPr>
        <w:t>2–4 weeks Or until statistically significant data is collected</w:t>
      </w:r>
    </w:p>
    <w:p w14:paraId="666B1A1A" w14:textId="77777777" w:rsidR="00184DD8" w:rsidRDefault="00000000">
      <w:pPr>
        <w:jc w:val="both"/>
        <w:rPr>
          <w:b/>
          <w:bCs/>
          <w:sz w:val="24"/>
          <w:szCs w:val="24"/>
        </w:rPr>
      </w:pPr>
      <w:r>
        <w:rPr>
          <w:b/>
          <w:bCs/>
          <w:sz w:val="24"/>
          <w:szCs w:val="24"/>
        </w:rPr>
        <w:t>–</w:t>
      </w:r>
      <w:r>
        <w:rPr>
          <w:b/>
          <w:bCs/>
          <w:sz w:val="14"/>
          <w:szCs w:val="14"/>
        </w:rPr>
        <w:t xml:space="preserve">      </w:t>
      </w:r>
      <w:r>
        <w:rPr>
          <w:b/>
          <w:bCs/>
          <w:sz w:val="24"/>
          <w:szCs w:val="24"/>
        </w:rPr>
        <w:t>Step 3 :- Tract User Behaviour :-</w:t>
      </w:r>
    </w:p>
    <w:p w14:paraId="35D5466A" w14:textId="77777777" w:rsidR="00184DD8" w:rsidRDefault="00000000">
      <w:pPr>
        <w:ind w:firstLine="720"/>
        <w:jc w:val="both"/>
        <w:rPr>
          <w:sz w:val="24"/>
          <w:szCs w:val="24"/>
        </w:rPr>
      </w:pPr>
      <w:r>
        <w:rPr>
          <w:rFonts w:ascii="Courier New" w:eastAsia="Courier New" w:hAnsi="Courier New" w:cs="Courier New"/>
          <w:sz w:val="24"/>
          <w:szCs w:val="24"/>
        </w:rPr>
        <w:t xml:space="preserve">- </w:t>
      </w:r>
      <w:r>
        <w:rPr>
          <w:sz w:val="14"/>
          <w:szCs w:val="14"/>
        </w:rPr>
        <w:t xml:space="preserve"> </w:t>
      </w:r>
      <w:r>
        <w:rPr>
          <w:sz w:val="24"/>
          <w:szCs w:val="24"/>
        </w:rPr>
        <w:t>Monitor user activity after completing the tutorial.</w:t>
      </w:r>
    </w:p>
    <w:p w14:paraId="51FB2AB9" w14:textId="77777777" w:rsidR="00184DD8" w:rsidRDefault="00184DD8">
      <w:pPr>
        <w:ind w:left="1080" w:hanging="360"/>
        <w:jc w:val="both"/>
        <w:rPr>
          <w:sz w:val="24"/>
          <w:szCs w:val="24"/>
        </w:rPr>
      </w:pPr>
    </w:p>
    <w:p w14:paraId="2BA2C95C" w14:textId="77777777" w:rsidR="00184DD8" w:rsidRDefault="00184DD8">
      <w:pPr>
        <w:ind w:left="1080" w:hanging="360"/>
        <w:jc w:val="both"/>
        <w:rPr>
          <w:sz w:val="24"/>
          <w:szCs w:val="24"/>
        </w:rPr>
      </w:pPr>
    </w:p>
    <w:p w14:paraId="1F139335" w14:textId="77777777" w:rsidR="00184DD8" w:rsidRDefault="00000000">
      <w:pPr>
        <w:jc w:val="both"/>
        <w:rPr>
          <w:b/>
          <w:bCs/>
          <w:sz w:val="24"/>
          <w:szCs w:val="24"/>
        </w:rPr>
      </w:pPr>
      <w:r>
        <w:rPr>
          <w:b/>
          <w:bCs/>
          <w:sz w:val="24"/>
          <w:szCs w:val="24"/>
        </w:rPr>
        <w:t>– Metrics to Measure Success :-</w:t>
      </w:r>
    </w:p>
    <w:p w14:paraId="4D03285A" w14:textId="77777777" w:rsidR="00184DD8" w:rsidRDefault="00000000">
      <w:pPr>
        <w:ind w:firstLine="720"/>
        <w:jc w:val="both"/>
        <w:rPr>
          <w:b/>
          <w:bCs/>
          <w:sz w:val="24"/>
          <w:szCs w:val="24"/>
        </w:rPr>
      </w:pPr>
      <w:r>
        <w:rPr>
          <w:b/>
          <w:bCs/>
          <w:sz w:val="24"/>
          <w:szCs w:val="24"/>
        </w:rPr>
        <w:t>–</w:t>
      </w:r>
      <w:r>
        <w:rPr>
          <w:b/>
          <w:bCs/>
          <w:sz w:val="14"/>
          <w:szCs w:val="14"/>
        </w:rPr>
        <w:t xml:space="preserve"> </w:t>
      </w:r>
      <w:r>
        <w:rPr>
          <w:b/>
          <w:bCs/>
          <w:sz w:val="24"/>
          <w:szCs w:val="24"/>
        </w:rPr>
        <w:t xml:space="preserve">Retention Rate --    </w:t>
      </w:r>
      <w:r>
        <w:rPr>
          <w:b/>
          <w:bCs/>
          <w:sz w:val="24"/>
          <w:szCs w:val="24"/>
        </w:rPr>
        <w:tab/>
      </w:r>
    </w:p>
    <w:p w14:paraId="0D2FE535" w14:textId="77777777" w:rsidR="00184DD8" w:rsidRDefault="00000000">
      <w:pPr>
        <w:ind w:left="1440" w:hanging="360"/>
        <w:jc w:val="both"/>
        <w:rPr>
          <w:sz w:val="24"/>
          <w:szCs w:val="24"/>
        </w:rPr>
      </w:pPr>
      <w:r>
        <w:rPr>
          <w:sz w:val="24"/>
          <w:szCs w:val="24"/>
        </w:rPr>
        <w:t>-</w:t>
      </w:r>
      <w:r>
        <w:rPr>
          <w:sz w:val="14"/>
          <w:szCs w:val="14"/>
        </w:rPr>
        <w:t xml:space="preserve">        </w:t>
      </w:r>
      <w:r>
        <w:rPr>
          <w:sz w:val="24"/>
          <w:szCs w:val="24"/>
        </w:rPr>
        <w:t>Measures how many users continue using the game after a certain number of days.</w:t>
      </w:r>
    </w:p>
    <w:p w14:paraId="0178D3EF" w14:textId="77777777" w:rsidR="00184DD8" w:rsidRDefault="00000000">
      <w:pPr>
        <w:ind w:left="1440" w:hanging="360"/>
        <w:jc w:val="both"/>
        <w:rPr>
          <w:sz w:val="24"/>
          <w:szCs w:val="24"/>
        </w:rPr>
      </w:pPr>
      <w:r>
        <w:rPr>
          <w:sz w:val="24"/>
          <w:szCs w:val="24"/>
        </w:rPr>
        <w:t>-</w:t>
      </w:r>
      <w:r>
        <w:rPr>
          <w:sz w:val="14"/>
          <w:szCs w:val="14"/>
        </w:rPr>
        <w:t xml:space="preserve">        </w:t>
      </w:r>
      <w:r>
        <w:rPr>
          <w:sz w:val="24"/>
          <w:szCs w:val="24"/>
        </w:rPr>
        <w:t>Important Retention Metrics :- 7 days, 15 days, 30 days.</w:t>
      </w:r>
    </w:p>
    <w:p w14:paraId="13673BB6" w14:textId="77777777" w:rsidR="00184DD8" w:rsidRDefault="00000000">
      <w:pPr>
        <w:ind w:left="1440" w:hanging="360"/>
        <w:jc w:val="both"/>
        <w:rPr>
          <w:sz w:val="24"/>
          <w:szCs w:val="24"/>
        </w:rPr>
      </w:pPr>
      <w:r>
        <w:rPr>
          <w:sz w:val="24"/>
          <w:szCs w:val="24"/>
        </w:rPr>
        <w:t>-</w:t>
      </w:r>
      <w:r>
        <w:rPr>
          <w:sz w:val="14"/>
          <w:szCs w:val="14"/>
        </w:rPr>
        <w:t xml:space="preserve">        </w:t>
      </w:r>
      <w:r>
        <w:rPr>
          <w:sz w:val="24"/>
          <w:szCs w:val="24"/>
        </w:rPr>
        <w:t>Retention Rate = No. of users returning after N days / Total users X 100</w:t>
      </w:r>
    </w:p>
    <w:p w14:paraId="7A6A7E52" w14:textId="77777777" w:rsidR="00184DD8" w:rsidRDefault="00000000">
      <w:pPr>
        <w:spacing w:after="160"/>
        <w:ind w:left="1440" w:hanging="360"/>
        <w:jc w:val="both"/>
        <w:rPr>
          <w:sz w:val="24"/>
          <w:szCs w:val="24"/>
        </w:rPr>
      </w:pPr>
      <w:r>
        <w:rPr>
          <w:sz w:val="24"/>
          <w:szCs w:val="24"/>
        </w:rPr>
        <w:t>-</w:t>
      </w:r>
      <w:r>
        <w:rPr>
          <w:sz w:val="14"/>
          <w:szCs w:val="14"/>
        </w:rPr>
        <w:t xml:space="preserve">        </w:t>
      </w:r>
      <w:r>
        <w:rPr>
          <w:sz w:val="24"/>
          <w:szCs w:val="24"/>
        </w:rPr>
        <w:t>Eg :- If 2,000 out of 10,000 users return after 7 days: 2,000 / 10,000 X 100 = 20%</w:t>
      </w:r>
    </w:p>
    <w:p w14:paraId="627D06E3" w14:textId="77777777" w:rsidR="00184DD8" w:rsidRDefault="00000000">
      <w:pPr>
        <w:spacing w:after="160"/>
        <w:jc w:val="both"/>
        <w:rPr>
          <w:sz w:val="24"/>
          <w:szCs w:val="24"/>
        </w:rPr>
      </w:pPr>
      <w:r>
        <w:rPr>
          <w:sz w:val="24"/>
          <w:szCs w:val="24"/>
        </w:rPr>
        <w:t xml:space="preserve"> </w:t>
      </w:r>
    </w:p>
    <w:p w14:paraId="717E14B1" w14:textId="77777777" w:rsidR="00184DD8" w:rsidRDefault="00000000">
      <w:pPr>
        <w:spacing w:after="160"/>
        <w:jc w:val="both"/>
        <w:rPr>
          <w:sz w:val="24"/>
          <w:szCs w:val="24"/>
        </w:rPr>
      </w:pPr>
      <w:r>
        <w:rPr>
          <w:sz w:val="24"/>
          <w:szCs w:val="24"/>
        </w:rPr>
        <w:t xml:space="preserve"> </w:t>
      </w:r>
    </w:p>
    <w:p w14:paraId="0CECCF87" w14:textId="77777777" w:rsidR="00184DD8" w:rsidRDefault="00000000">
      <w:pPr>
        <w:ind w:left="1080" w:hanging="360"/>
        <w:jc w:val="both"/>
        <w:rPr>
          <w:sz w:val="24"/>
          <w:szCs w:val="24"/>
        </w:rPr>
      </w:pPr>
      <w:r>
        <w:rPr>
          <w:b/>
          <w:bCs/>
          <w:sz w:val="24"/>
          <w:szCs w:val="24"/>
        </w:rPr>
        <w:t xml:space="preserve">– Conversion Rate :- </w:t>
      </w:r>
      <w:r>
        <w:rPr>
          <w:sz w:val="24"/>
          <w:szCs w:val="24"/>
        </w:rPr>
        <w:t>Measures how many users make an in-game purchase.</w:t>
      </w:r>
    </w:p>
    <w:p w14:paraId="73E22004" w14:textId="77777777" w:rsidR="00184DD8" w:rsidRDefault="00000000">
      <w:pPr>
        <w:ind w:left="1440" w:hanging="360"/>
        <w:jc w:val="both"/>
        <w:rPr>
          <w:sz w:val="24"/>
          <w:szCs w:val="24"/>
        </w:rPr>
      </w:pPr>
      <w:r>
        <w:rPr>
          <w:sz w:val="24"/>
          <w:szCs w:val="24"/>
        </w:rPr>
        <w:t>-</w:t>
      </w:r>
      <w:r>
        <w:rPr>
          <w:sz w:val="14"/>
          <w:szCs w:val="14"/>
        </w:rPr>
        <w:t xml:space="preserve">        </w:t>
      </w:r>
      <w:r>
        <w:rPr>
          <w:sz w:val="24"/>
          <w:szCs w:val="24"/>
        </w:rPr>
        <w:t>Conversion Rate :- Users who purchase / Total users X 100</w:t>
      </w:r>
    </w:p>
    <w:p w14:paraId="44F33F93" w14:textId="77777777" w:rsidR="00184DD8" w:rsidRDefault="00000000">
      <w:pPr>
        <w:ind w:left="1440" w:hanging="360"/>
        <w:jc w:val="both"/>
        <w:rPr>
          <w:sz w:val="24"/>
          <w:szCs w:val="24"/>
        </w:rPr>
      </w:pPr>
      <w:r>
        <w:rPr>
          <w:sz w:val="24"/>
          <w:szCs w:val="24"/>
        </w:rPr>
        <w:t>-</w:t>
      </w:r>
      <w:r>
        <w:rPr>
          <w:sz w:val="14"/>
          <w:szCs w:val="14"/>
        </w:rPr>
        <w:t xml:space="preserve">        </w:t>
      </w:r>
      <w:r>
        <w:rPr>
          <w:sz w:val="24"/>
          <w:szCs w:val="24"/>
        </w:rPr>
        <w:t>Eg :- If 500 users make purchases out of 10,000:- 500 / 10,000 X 100 = 5% Conversion Rate after a certain periods of time.</w:t>
      </w:r>
    </w:p>
    <w:p w14:paraId="42DAC9A3" w14:textId="77777777" w:rsidR="00184DD8" w:rsidRDefault="00000000">
      <w:pPr>
        <w:spacing w:after="160"/>
        <w:ind w:left="1080" w:hanging="360"/>
        <w:jc w:val="both"/>
        <w:rPr>
          <w:b/>
          <w:bCs/>
          <w:sz w:val="24"/>
          <w:szCs w:val="24"/>
        </w:rPr>
      </w:pPr>
      <w:r>
        <w:rPr>
          <w:b/>
          <w:bCs/>
          <w:sz w:val="24"/>
          <w:szCs w:val="24"/>
        </w:rPr>
        <w:t xml:space="preserve">– </w:t>
      </w:r>
      <w:r>
        <w:rPr>
          <w:b/>
          <w:bCs/>
          <w:sz w:val="14"/>
          <w:szCs w:val="14"/>
        </w:rPr>
        <w:t xml:space="preserve"> </w:t>
      </w:r>
      <w:r>
        <w:rPr>
          <w:b/>
          <w:bCs/>
          <w:sz w:val="24"/>
          <w:szCs w:val="24"/>
        </w:rPr>
        <w:t>Additional Metrics:-</w:t>
      </w:r>
    </w:p>
    <w:p w14:paraId="5E7646E2" w14:textId="77777777" w:rsidR="00184DD8" w:rsidRDefault="00000000">
      <w:pPr>
        <w:spacing w:after="160"/>
        <w:ind w:left="360"/>
        <w:jc w:val="both"/>
        <w:rPr>
          <w:sz w:val="24"/>
          <w:szCs w:val="24"/>
        </w:rPr>
      </w:pPr>
      <w:r>
        <w:rPr>
          <w:sz w:val="24"/>
          <w:szCs w:val="24"/>
        </w:rPr>
        <w:t xml:space="preserve"> </w:t>
      </w:r>
    </w:p>
    <w:tbl>
      <w:tblPr>
        <w:tblStyle w:val="af5"/>
        <w:tblW w:w="8550" w:type="dxa"/>
        <w:tblInd w:w="54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4065"/>
        <w:gridCol w:w="4485"/>
      </w:tblGrid>
      <w:tr w:rsidR="00184DD8" w14:paraId="0DE009E3" w14:textId="77777777">
        <w:trPr>
          <w:trHeight w:val="480"/>
        </w:trPr>
        <w:tc>
          <w:tcPr>
            <w:tcW w:w="40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A8A2FAE" w14:textId="77777777" w:rsidR="00184DD8" w:rsidRDefault="00000000">
            <w:pPr>
              <w:spacing w:after="160"/>
              <w:ind w:left="280"/>
              <w:jc w:val="center"/>
              <w:rPr>
                <w:b/>
                <w:bCs/>
                <w:sz w:val="24"/>
                <w:szCs w:val="24"/>
              </w:rPr>
            </w:pPr>
            <w:r>
              <w:rPr>
                <w:b/>
                <w:bCs/>
                <w:sz w:val="24"/>
                <w:szCs w:val="24"/>
              </w:rPr>
              <w:t>Metric</w:t>
            </w:r>
          </w:p>
        </w:tc>
        <w:tc>
          <w:tcPr>
            <w:tcW w:w="44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2540F6A" w14:textId="77777777" w:rsidR="00184DD8" w:rsidRDefault="00000000">
            <w:pPr>
              <w:spacing w:after="160"/>
              <w:ind w:left="280"/>
              <w:jc w:val="center"/>
              <w:rPr>
                <w:b/>
                <w:bCs/>
                <w:sz w:val="24"/>
                <w:szCs w:val="24"/>
              </w:rPr>
            </w:pPr>
            <w:r>
              <w:rPr>
                <w:b/>
                <w:bCs/>
                <w:sz w:val="24"/>
                <w:szCs w:val="24"/>
              </w:rPr>
              <w:t>Purpose</w:t>
            </w:r>
          </w:p>
        </w:tc>
      </w:tr>
      <w:tr w:rsidR="00184DD8" w14:paraId="01DA0AF6" w14:textId="77777777">
        <w:trPr>
          <w:trHeight w:val="480"/>
        </w:trPr>
        <w:tc>
          <w:tcPr>
            <w:tcW w:w="40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6E7FBAA" w14:textId="77777777" w:rsidR="00184DD8" w:rsidRDefault="00000000">
            <w:pPr>
              <w:spacing w:after="160"/>
              <w:ind w:left="280"/>
              <w:jc w:val="center"/>
              <w:rPr>
                <w:sz w:val="24"/>
                <w:szCs w:val="24"/>
              </w:rPr>
            </w:pPr>
            <w:r>
              <w:rPr>
                <w:sz w:val="24"/>
                <w:szCs w:val="24"/>
              </w:rPr>
              <w:t>Tutorial Completion Rate</w:t>
            </w:r>
          </w:p>
        </w:tc>
        <w:tc>
          <w:tcPr>
            <w:tcW w:w="44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CAE9D6B" w14:textId="77777777" w:rsidR="00184DD8" w:rsidRDefault="00000000">
            <w:pPr>
              <w:spacing w:after="160"/>
              <w:ind w:left="280"/>
              <w:jc w:val="center"/>
              <w:rPr>
                <w:sz w:val="24"/>
                <w:szCs w:val="24"/>
              </w:rPr>
            </w:pPr>
            <w:r>
              <w:rPr>
                <w:sz w:val="24"/>
                <w:szCs w:val="24"/>
              </w:rPr>
              <w:t>Measures how many users finish the tutorial</w:t>
            </w:r>
          </w:p>
        </w:tc>
      </w:tr>
      <w:tr w:rsidR="00184DD8" w14:paraId="4DE5C1B6" w14:textId="77777777">
        <w:trPr>
          <w:trHeight w:val="480"/>
        </w:trPr>
        <w:tc>
          <w:tcPr>
            <w:tcW w:w="40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4E320DD" w14:textId="77777777" w:rsidR="00184DD8" w:rsidRDefault="00000000">
            <w:pPr>
              <w:spacing w:after="160"/>
              <w:ind w:left="280"/>
              <w:jc w:val="center"/>
              <w:rPr>
                <w:sz w:val="24"/>
                <w:szCs w:val="24"/>
              </w:rPr>
            </w:pPr>
            <w:r>
              <w:rPr>
                <w:sz w:val="24"/>
                <w:szCs w:val="24"/>
              </w:rPr>
              <w:t>Average Session Time</w:t>
            </w:r>
          </w:p>
        </w:tc>
        <w:tc>
          <w:tcPr>
            <w:tcW w:w="44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870792F" w14:textId="77777777" w:rsidR="00184DD8" w:rsidRDefault="00000000">
            <w:pPr>
              <w:spacing w:after="160"/>
              <w:ind w:left="280"/>
              <w:jc w:val="center"/>
              <w:rPr>
                <w:sz w:val="24"/>
                <w:szCs w:val="24"/>
              </w:rPr>
            </w:pPr>
            <w:r>
              <w:rPr>
                <w:sz w:val="24"/>
                <w:szCs w:val="24"/>
              </w:rPr>
              <w:t>Indicates engagement level</w:t>
            </w:r>
          </w:p>
        </w:tc>
      </w:tr>
      <w:tr w:rsidR="00184DD8" w14:paraId="587E1BAE" w14:textId="77777777">
        <w:trPr>
          <w:trHeight w:val="480"/>
        </w:trPr>
        <w:tc>
          <w:tcPr>
            <w:tcW w:w="40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2454175" w14:textId="77777777" w:rsidR="00184DD8" w:rsidRDefault="00000000">
            <w:pPr>
              <w:spacing w:after="160"/>
              <w:ind w:left="280"/>
              <w:jc w:val="center"/>
              <w:rPr>
                <w:sz w:val="24"/>
                <w:szCs w:val="24"/>
              </w:rPr>
            </w:pPr>
            <w:r>
              <w:rPr>
                <w:sz w:val="24"/>
                <w:szCs w:val="24"/>
              </w:rPr>
              <w:t>Churn Rate</w:t>
            </w:r>
          </w:p>
        </w:tc>
        <w:tc>
          <w:tcPr>
            <w:tcW w:w="44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5ECCCEB" w14:textId="77777777" w:rsidR="00184DD8" w:rsidRDefault="00000000">
            <w:pPr>
              <w:spacing w:after="160"/>
              <w:ind w:left="280"/>
              <w:jc w:val="center"/>
              <w:rPr>
                <w:sz w:val="24"/>
                <w:szCs w:val="24"/>
              </w:rPr>
            </w:pPr>
            <w:r>
              <w:rPr>
                <w:sz w:val="24"/>
                <w:szCs w:val="24"/>
              </w:rPr>
              <w:t>Measures how quickly users leave</w:t>
            </w:r>
          </w:p>
        </w:tc>
      </w:tr>
      <w:tr w:rsidR="00184DD8" w14:paraId="2A27FACB" w14:textId="77777777">
        <w:trPr>
          <w:trHeight w:val="480"/>
        </w:trPr>
        <w:tc>
          <w:tcPr>
            <w:tcW w:w="40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8F8B78D" w14:textId="77777777" w:rsidR="00184DD8" w:rsidRDefault="00000000">
            <w:pPr>
              <w:spacing w:after="160"/>
              <w:ind w:left="280"/>
              <w:jc w:val="center"/>
              <w:rPr>
                <w:sz w:val="24"/>
                <w:szCs w:val="24"/>
              </w:rPr>
            </w:pPr>
            <w:r>
              <w:rPr>
                <w:sz w:val="24"/>
                <w:szCs w:val="24"/>
              </w:rPr>
              <w:t>Revenue Per User (ARPU)</w:t>
            </w:r>
          </w:p>
        </w:tc>
        <w:tc>
          <w:tcPr>
            <w:tcW w:w="44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8A69827" w14:textId="77777777" w:rsidR="00184DD8" w:rsidRDefault="00000000">
            <w:pPr>
              <w:spacing w:after="160"/>
              <w:ind w:left="280"/>
              <w:jc w:val="center"/>
              <w:rPr>
                <w:sz w:val="24"/>
                <w:szCs w:val="24"/>
              </w:rPr>
            </w:pPr>
            <w:r>
              <w:rPr>
                <w:sz w:val="24"/>
                <w:szCs w:val="24"/>
              </w:rPr>
              <w:t>Measures monetization effectiveness</w:t>
            </w:r>
          </w:p>
        </w:tc>
      </w:tr>
      <w:tr w:rsidR="00184DD8" w14:paraId="2078F4F4" w14:textId="77777777">
        <w:trPr>
          <w:trHeight w:val="90"/>
        </w:trPr>
        <w:tc>
          <w:tcPr>
            <w:tcW w:w="406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ACD0381" w14:textId="77777777" w:rsidR="00184DD8" w:rsidRDefault="00000000">
            <w:pPr>
              <w:spacing w:after="160"/>
              <w:ind w:left="280"/>
              <w:jc w:val="center"/>
              <w:rPr>
                <w:sz w:val="24"/>
                <w:szCs w:val="24"/>
              </w:rPr>
            </w:pPr>
            <w:r>
              <w:rPr>
                <w:sz w:val="24"/>
                <w:szCs w:val="24"/>
              </w:rPr>
              <w:t>Daily Active Users (DAU)</w:t>
            </w:r>
          </w:p>
        </w:tc>
        <w:tc>
          <w:tcPr>
            <w:tcW w:w="4485"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60C49D4" w14:textId="77777777" w:rsidR="00184DD8" w:rsidRDefault="00000000">
            <w:pPr>
              <w:spacing w:after="160"/>
              <w:ind w:left="280"/>
              <w:jc w:val="center"/>
              <w:rPr>
                <w:sz w:val="24"/>
                <w:szCs w:val="24"/>
              </w:rPr>
            </w:pPr>
            <w:r>
              <w:rPr>
                <w:sz w:val="24"/>
                <w:szCs w:val="24"/>
              </w:rPr>
              <w:t>Tracks active engagement</w:t>
            </w:r>
          </w:p>
        </w:tc>
      </w:tr>
    </w:tbl>
    <w:p w14:paraId="5B59EB30" w14:textId="77777777" w:rsidR="00184DD8" w:rsidRDefault="00000000">
      <w:pPr>
        <w:spacing w:after="160"/>
        <w:jc w:val="both"/>
        <w:rPr>
          <w:sz w:val="24"/>
          <w:szCs w:val="24"/>
        </w:rPr>
      </w:pPr>
      <w:r>
        <w:rPr>
          <w:sz w:val="24"/>
          <w:szCs w:val="24"/>
        </w:rPr>
        <w:t xml:space="preserve"> </w:t>
      </w:r>
    </w:p>
    <w:p w14:paraId="23A07345" w14:textId="77777777" w:rsidR="00184DD8" w:rsidRDefault="00000000">
      <w:pPr>
        <w:numPr>
          <w:ilvl w:val="0"/>
          <w:numId w:val="4"/>
        </w:numPr>
        <w:spacing w:after="160"/>
        <w:jc w:val="both"/>
      </w:pPr>
      <w:r>
        <w:rPr>
          <w:sz w:val="14"/>
          <w:szCs w:val="14"/>
        </w:rPr>
        <w:t xml:space="preserve"> </w:t>
      </w:r>
      <w:r>
        <w:rPr>
          <w:sz w:val="24"/>
          <w:szCs w:val="24"/>
        </w:rPr>
        <w:t>Example :- Result Table :-</w:t>
      </w:r>
    </w:p>
    <w:tbl>
      <w:tblPr>
        <w:tblStyle w:val="af6"/>
        <w:tblW w:w="8520" w:type="dxa"/>
        <w:tblInd w:w="570" w:type="dxa"/>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600" w:firstRow="0" w:lastRow="0" w:firstColumn="0" w:lastColumn="0" w:noHBand="1" w:noVBand="1"/>
      </w:tblPr>
      <w:tblGrid>
        <w:gridCol w:w="3690"/>
        <w:gridCol w:w="2370"/>
        <w:gridCol w:w="2460"/>
      </w:tblGrid>
      <w:tr w:rsidR="00184DD8" w14:paraId="70D297F1" w14:textId="77777777">
        <w:trPr>
          <w:trHeight w:val="480"/>
        </w:trPr>
        <w:tc>
          <w:tcPr>
            <w:tcW w:w="36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D72E7F2" w14:textId="77777777" w:rsidR="00184DD8" w:rsidRDefault="00000000">
            <w:pPr>
              <w:spacing w:after="160"/>
              <w:ind w:left="280"/>
              <w:jc w:val="center"/>
              <w:rPr>
                <w:b/>
                <w:bCs/>
                <w:sz w:val="24"/>
                <w:szCs w:val="24"/>
              </w:rPr>
            </w:pPr>
            <w:r>
              <w:rPr>
                <w:b/>
                <w:bCs/>
                <w:sz w:val="24"/>
                <w:szCs w:val="24"/>
              </w:rPr>
              <w:lastRenderedPageBreak/>
              <w:t>Metric</w:t>
            </w:r>
          </w:p>
        </w:tc>
        <w:tc>
          <w:tcPr>
            <w:tcW w:w="23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1C390C81" w14:textId="77777777" w:rsidR="00184DD8" w:rsidRDefault="00000000">
            <w:pPr>
              <w:spacing w:after="160"/>
              <w:ind w:left="280"/>
              <w:jc w:val="center"/>
              <w:rPr>
                <w:b/>
                <w:bCs/>
                <w:sz w:val="24"/>
                <w:szCs w:val="24"/>
              </w:rPr>
            </w:pPr>
            <w:r>
              <w:rPr>
                <w:b/>
                <w:bCs/>
                <w:sz w:val="24"/>
                <w:szCs w:val="24"/>
              </w:rPr>
              <w:t>Version A</w:t>
            </w:r>
          </w:p>
        </w:tc>
        <w:tc>
          <w:tcPr>
            <w:tcW w:w="24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3A15F51" w14:textId="77777777" w:rsidR="00184DD8" w:rsidRDefault="00000000">
            <w:pPr>
              <w:spacing w:after="160"/>
              <w:ind w:left="280"/>
              <w:jc w:val="center"/>
              <w:rPr>
                <w:b/>
                <w:bCs/>
                <w:sz w:val="24"/>
                <w:szCs w:val="24"/>
              </w:rPr>
            </w:pPr>
            <w:r>
              <w:rPr>
                <w:b/>
                <w:bCs/>
                <w:sz w:val="24"/>
                <w:szCs w:val="24"/>
              </w:rPr>
              <w:t>Version B</w:t>
            </w:r>
          </w:p>
        </w:tc>
      </w:tr>
      <w:tr w:rsidR="00184DD8" w14:paraId="03610EC0" w14:textId="77777777">
        <w:trPr>
          <w:trHeight w:val="480"/>
        </w:trPr>
        <w:tc>
          <w:tcPr>
            <w:tcW w:w="36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5A1BD982" w14:textId="77777777" w:rsidR="00184DD8" w:rsidRDefault="00000000">
            <w:pPr>
              <w:spacing w:after="160"/>
              <w:ind w:left="280"/>
              <w:jc w:val="center"/>
              <w:rPr>
                <w:sz w:val="24"/>
                <w:szCs w:val="24"/>
              </w:rPr>
            </w:pPr>
            <w:r>
              <w:rPr>
                <w:sz w:val="24"/>
                <w:szCs w:val="24"/>
              </w:rPr>
              <w:t>Day 7 Retention</w:t>
            </w:r>
          </w:p>
        </w:tc>
        <w:tc>
          <w:tcPr>
            <w:tcW w:w="23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9742BDC" w14:textId="77777777" w:rsidR="00184DD8" w:rsidRDefault="00000000">
            <w:pPr>
              <w:spacing w:after="160"/>
              <w:ind w:left="280"/>
              <w:jc w:val="center"/>
              <w:rPr>
                <w:sz w:val="24"/>
                <w:szCs w:val="24"/>
              </w:rPr>
            </w:pPr>
            <w:r>
              <w:rPr>
                <w:sz w:val="24"/>
                <w:szCs w:val="24"/>
              </w:rPr>
              <w:t>42%</w:t>
            </w:r>
          </w:p>
        </w:tc>
        <w:tc>
          <w:tcPr>
            <w:tcW w:w="24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78C39CBE" w14:textId="77777777" w:rsidR="00184DD8" w:rsidRDefault="00000000">
            <w:pPr>
              <w:spacing w:after="160"/>
              <w:ind w:left="280"/>
              <w:jc w:val="center"/>
              <w:rPr>
                <w:sz w:val="24"/>
                <w:szCs w:val="24"/>
              </w:rPr>
            </w:pPr>
            <w:r>
              <w:rPr>
                <w:sz w:val="24"/>
                <w:szCs w:val="24"/>
              </w:rPr>
              <w:t>39%</w:t>
            </w:r>
          </w:p>
        </w:tc>
      </w:tr>
      <w:tr w:rsidR="00184DD8" w14:paraId="6BADF68D" w14:textId="77777777">
        <w:trPr>
          <w:trHeight w:val="480"/>
        </w:trPr>
        <w:tc>
          <w:tcPr>
            <w:tcW w:w="36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D7F9A9E" w14:textId="77777777" w:rsidR="00184DD8" w:rsidRDefault="00000000">
            <w:pPr>
              <w:spacing w:after="160"/>
              <w:ind w:left="280"/>
              <w:jc w:val="center"/>
              <w:rPr>
                <w:sz w:val="24"/>
                <w:szCs w:val="24"/>
              </w:rPr>
            </w:pPr>
            <w:r>
              <w:rPr>
                <w:sz w:val="24"/>
                <w:szCs w:val="24"/>
              </w:rPr>
              <w:t>Conversion Rate</w:t>
            </w:r>
          </w:p>
        </w:tc>
        <w:tc>
          <w:tcPr>
            <w:tcW w:w="23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635B6215" w14:textId="77777777" w:rsidR="00184DD8" w:rsidRDefault="00000000">
            <w:pPr>
              <w:spacing w:after="160"/>
              <w:ind w:left="280"/>
              <w:jc w:val="center"/>
              <w:rPr>
                <w:sz w:val="24"/>
                <w:szCs w:val="24"/>
              </w:rPr>
            </w:pPr>
            <w:r>
              <w:rPr>
                <w:sz w:val="24"/>
                <w:szCs w:val="24"/>
              </w:rPr>
              <w:t>4%</w:t>
            </w:r>
          </w:p>
        </w:tc>
        <w:tc>
          <w:tcPr>
            <w:tcW w:w="24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3CEB2CB" w14:textId="77777777" w:rsidR="00184DD8" w:rsidRDefault="00000000">
            <w:pPr>
              <w:spacing w:after="160"/>
              <w:ind w:left="280"/>
              <w:jc w:val="center"/>
              <w:rPr>
                <w:sz w:val="24"/>
                <w:szCs w:val="24"/>
              </w:rPr>
            </w:pPr>
            <w:r>
              <w:rPr>
                <w:sz w:val="24"/>
                <w:szCs w:val="24"/>
              </w:rPr>
              <w:t>7%</w:t>
            </w:r>
          </w:p>
        </w:tc>
      </w:tr>
      <w:tr w:rsidR="00184DD8" w14:paraId="292EE95E" w14:textId="77777777">
        <w:trPr>
          <w:trHeight w:val="480"/>
        </w:trPr>
        <w:tc>
          <w:tcPr>
            <w:tcW w:w="36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BD87324" w14:textId="77777777" w:rsidR="00184DD8" w:rsidRDefault="00000000">
            <w:pPr>
              <w:spacing w:after="160"/>
              <w:ind w:left="280"/>
              <w:jc w:val="center"/>
              <w:rPr>
                <w:sz w:val="24"/>
                <w:szCs w:val="24"/>
              </w:rPr>
            </w:pPr>
            <w:r>
              <w:rPr>
                <w:sz w:val="24"/>
                <w:szCs w:val="24"/>
              </w:rPr>
              <w:t>Average Session Time</w:t>
            </w:r>
          </w:p>
        </w:tc>
        <w:tc>
          <w:tcPr>
            <w:tcW w:w="23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9C5DF8F" w14:textId="77777777" w:rsidR="00184DD8" w:rsidRDefault="00000000">
            <w:pPr>
              <w:spacing w:after="160"/>
              <w:ind w:left="280"/>
              <w:jc w:val="center"/>
              <w:rPr>
                <w:sz w:val="24"/>
                <w:szCs w:val="24"/>
              </w:rPr>
            </w:pPr>
            <w:r>
              <w:rPr>
                <w:sz w:val="24"/>
                <w:szCs w:val="24"/>
              </w:rPr>
              <w:t>18 mins</w:t>
            </w:r>
          </w:p>
        </w:tc>
        <w:tc>
          <w:tcPr>
            <w:tcW w:w="24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71E1C43" w14:textId="77777777" w:rsidR="00184DD8" w:rsidRDefault="00000000">
            <w:pPr>
              <w:spacing w:after="160"/>
              <w:ind w:left="280"/>
              <w:jc w:val="center"/>
              <w:rPr>
                <w:sz w:val="24"/>
                <w:szCs w:val="24"/>
              </w:rPr>
            </w:pPr>
            <w:r>
              <w:rPr>
                <w:sz w:val="24"/>
                <w:szCs w:val="24"/>
              </w:rPr>
              <w:t>27 mins</w:t>
            </w:r>
          </w:p>
        </w:tc>
      </w:tr>
      <w:tr w:rsidR="00184DD8" w14:paraId="328F3D1D" w14:textId="77777777">
        <w:trPr>
          <w:trHeight w:val="480"/>
        </w:trPr>
        <w:tc>
          <w:tcPr>
            <w:tcW w:w="369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07BB8961" w14:textId="77777777" w:rsidR="00184DD8" w:rsidRDefault="00000000">
            <w:pPr>
              <w:spacing w:after="160"/>
              <w:ind w:left="280"/>
              <w:jc w:val="center"/>
              <w:rPr>
                <w:sz w:val="24"/>
                <w:szCs w:val="24"/>
              </w:rPr>
            </w:pPr>
            <w:r>
              <w:rPr>
                <w:sz w:val="24"/>
                <w:szCs w:val="24"/>
              </w:rPr>
              <w:t>Tutorial Completion</w:t>
            </w:r>
          </w:p>
        </w:tc>
        <w:tc>
          <w:tcPr>
            <w:tcW w:w="237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4091F3A1" w14:textId="77777777" w:rsidR="00184DD8" w:rsidRDefault="00000000">
            <w:pPr>
              <w:spacing w:after="160"/>
              <w:ind w:left="280"/>
              <w:jc w:val="center"/>
              <w:rPr>
                <w:sz w:val="24"/>
                <w:szCs w:val="24"/>
              </w:rPr>
            </w:pPr>
            <w:r>
              <w:rPr>
                <w:sz w:val="24"/>
                <w:szCs w:val="24"/>
              </w:rPr>
              <w:t>75%</w:t>
            </w:r>
          </w:p>
        </w:tc>
        <w:tc>
          <w:tcPr>
            <w:tcW w:w="24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3A3C3377" w14:textId="77777777" w:rsidR="00184DD8" w:rsidRDefault="00000000">
            <w:pPr>
              <w:spacing w:after="160"/>
              <w:ind w:left="280"/>
              <w:jc w:val="center"/>
              <w:rPr>
                <w:sz w:val="24"/>
                <w:szCs w:val="24"/>
              </w:rPr>
            </w:pPr>
            <w:r>
              <w:rPr>
                <w:sz w:val="24"/>
                <w:szCs w:val="24"/>
              </w:rPr>
              <w:t>90%</w:t>
            </w:r>
          </w:p>
        </w:tc>
      </w:tr>
    </w:tbl>
    <w:p w14:paraId="3C28560E" w14:textId="77777777" w:rsidR="00184DD8" w:rsidRDefault="00000000">
      <w:pPr>
        <w:spacing w:after="160"/>
        <w:jc w:val="both"/>
        <w:rPr>
          <w:sz w:val="24"/>
          <w:szCs w:val="24"/>
        </w:rPr>
      </w:pPr>
      <w:r>
        <w:rPr>
          <w:sz w:val="24"/>
          <w:szCs w:val="24"/>
        </w:rPr>
        <w:t xml:space="preserve"> </w:t>
      </w:r>
    </w:p>
    <w:p w14:paraId="727A2CBA" w14:textId="77777777" w:rsidR="00184DD8" w:rsidRDefault="00000000">
      <w:pPr>
        <w:ind w:left="840" w:hanging="420"/>
        <w:jc w:val="both"/>
        <w:rPr>
          <w:sz w:val="24"/>
          <w:szCs w:val="24"/>
        </w:rPr>
      </w:pPr>
      <w:r>
        <w:rPr>
          <w:sz w:val="14"/>
          <w:szCs w:val="14"/>
        </w:rPr>
        <w:t xml:space="preserve">  </w:t>
      </w:r>
      <w:r>
        <w:rPr>
          <w:sz w:val="24"/>
          <w:szCs w:val="24"/>
        </w:rPr>
        <w:t>II.</w:t>
      </w:r>
      <w:r>
        <w:rPr>
          <w:sz w:val="14"/>
          <w:szCs w:val="14"/>
        </w:rPr>
        <w:t xml:space="preserve">  </w:t>
      </w:r>
      <w:r>
        <w:rPr>
          <w:sz w:val="24"/>
          <w:szCs w:val="24"/>
        </w:rPr>
        <w:t xml:space="preserve">If </w:t>
      </w:r>
      <w:r>
        <w:rPr>
          <w:b/>
          <w:bCs/>
          <w:sz w:val="24"/>
          <w:szCs w:val="24"/>
        </w:rPr>
        <w:t>Version B</w:t>
      </w:r>
      <w:r>
        <w:rPr>
          <w:sz w:val="24"/>
          <w:szCs w:val="24"/>
        </w:rPr>
        <w:t xml:space="preserve"> (interactive guide) shows higher conversion rates but slightly lower retention, how would you balance these results when making a recommendation to the business?</w:t>
      </w:r>
    </w:p>
    <w:p w14:paraId="5412CD03" w14:textId="77777777" w:rsidR="00184DD8" w:rsidRDefault="00000000">
      <w:pPr>
        <w:ind w:left="1080" w:hanging="360"/>
        <w:jc w:val="both"/>
        <w:rPr>
          <w:sz w:val="24"/>
          <w:szCs w:val="24"/>
        </w:rPr>
      </w:pPr>
      <w:r>
        <w:rPr>
          <w:sz w:val="24"/>
          <w:szCs w:val="24"/>
        </w:rPr>
        <w:t xml:space="preserve">- </w:t>
      </w:r>
      <w:r>
        <w:rPr>
          <w:sz w:val="14"/>
          <w:szCs w:val="14"/>
        </w:rPr>
        <w:t xml:space="preserve"> </w:t>
      </w:r>
      <w:r>
        <w:rPr>
          <w:sz w:val="24"/>
          <w:szCs w:val="24"/>
        </w:rPr>
        <w:t>Advantages of Version B :-</w:t>
      </w:r>
    </w:p>
    <w:p w14:paraId="704FC63A" w14:textId="77777777" w:rsidR="00184DD8" w:rsidRDefault="00000000">
      <w:pPr>
        <w:ind w:left="1800" w:hanging="360"/>
        <w:jc w:val="both"/>
        <w:rPr>
          <w:sz w:val="24"/>
          <w:szCs w:val="24"/>
        </w:rPr>
      </w:pPr>
      <w:r>
        <w:rPr>
          <w:rFonts w:ascii="Courier New" w:eastAsia="Courier New" w:hAnsi="Courier New" w:cs="Courier New"/>
          <w:sz w:val="24"/>
          <w:szCs w:val="24"/>
        </w:rPr>
        <w:t>o</w:t>
      </w:r>
      <w:r>
        <w:rPr>
          <w:sz w:val="14"/>
          <w:szCs w:val="14"/>
        </w:rPr>
        <w:t xml:space="preserve">   </w:t>
      </w:r>
      <w:r>
        <w:rPr>
          <w:sz w:val="24"/>
          <w:szCs w:val="24"/>
        </w:rPr>
        <w:t>Higher purchase conversion</w:t>
      </w:r>
    </w:p>
    <w:p w14:paraId="3F748C9E" w14:textId="77777777" w:rsidR="00184DD8" w:rsidRDefault="00000000">
      <w:pPr>
        <w:ind w:left="1800" w:hanging="360"/>
        <w:jc w:val="both"/>
        <w:rPr>
          <w:sz w:val="24"/>
          <w:szCs w:val="24"/>
        </w:rPr>
      </w:pPr>
      <w:r>
        <w:rPr>
          <w:rFonts w:ascii="Courier New" w:eastAsia="Courier New" w:hAnsi="Courier New" w:cs="Courier New"/>
          <w:sz w:val="24"/>
          <w:szCs w:val="24"/>
        </w:rPr>
        <w:t>o</w:t>
      </w:r>
      <w:r>
        <w:rPr>
          <w:sz w:val="14"/>
          <w:szCs w:val="14"/>
        </w:rPr>
        <w:t xml:space="preserve">   </w:t>
      </w:r>
      <w:r>
        <w:rPr>
          <w:sz w:val="24"/>
          <w:szCs w:val="24"/>
        </w:rPr>
        <w:t>Better Tutorial Completion</w:t>
      </w:r>
    </w:p>
    <w:p w14:paraId="75435273" w14:textId="77777777" w:rsidR="00184DD8" w:rsidRDefault="00000000">
      <w:pPr>
        <w:ind w:left="1800" w:hanging="360"/>
        <w:jc w:val="both"/>
        <w:rPr>
          <w:sz w:val="24"/>
          <w:szCs w:val="24"/>
        </w:rPr>
      </w:pPr>
      <w:r>
        <w:rPr>
          <w:rFonts w:ascii="Courier New" w:eastAsia="Courier New" w:hAnsi="Courier New" w:cs="Courier New"/>
          <w:sz w:val="24"/>
          <w:szCs w:val="24"/>
        </w:rPr>
        <w:t>o</w:t>
      </w:r>
      <w:r>
        <w:rPr>
          <w:sz w:val="14"/>
          <w:szCs w:val="14"/>
        </w:rPr>
        <w:t xml:space="preserve">   </w:t>
      </w:r>
      <w:r>
        <w:rPr>
          <w:sz w:val="24"/>
          <w:szCs w:val="24"/>
        </w:rPr>
        <w:t>Higher Engagement</w:t>
      </w:r>
    </w:p>
    <w:p w14:paraId="32BF09CD" w14:textId="77777777" w:rsidR="00184DD8" w:rsidRDefault="00000000">
      <w:pPr>
        <w:ind w:left="1800" w:hanging="360"/>
        <w:jc w:val="both"/>
        <w:rPr>
          <w:sz w:val="24"/>
          <w:szCs w:val="24"/>
        </w:rPr>
      </w:pPr>
      <w:r>
        <w:rPr>
          <w:rFonts w:ascii="Courier New" w:eastAsia="Courier New" w:hAnsi="Courier New" w:cs="Courier New"/>
          <w:sz w:val="24"/>
          <w:szCs w:val="24"/>
        </w:rPr>
        <w:t>o</w:t>
      </w:r>
      <w:r>
        <w:rPr>
          <w:sz w:val="14"/>
          <w:szCs w:val="14"/>
        </w:rPr>
        <w:t xml:space="preserve">   </w:t>
      </w:r>
      <w:r>
        <w:rPr>
          <w:sz w:val="24"/>
          <w:szCs w:val="24"/>
        </w:rPr>
        <w:t>Increased Short term revenue</w:t>
      </w:r>
    </w:p>
    <w:p w14:paraId="65E7D968" w14:textId="77777777" w:rsidR="00184DD8" w:rsidRDefault="00184DD8">
      <w:pPr>
        <w:ind w:left="1800" w:hanging="360"/>
        <w:jc w:val="both"/>
        <w:rPr>
          <w:sz w:val="24"/>
          <w:szCs w:val="24"/>
        </w:rPr>
      </w:pPr>
    </w:p>
    <w:p w14:paraId="0A8C661E" w14:textId="77777777" w:rsidR="00184DD8" w:rsidRDefault="00000000">
      <w:pPr>
        <w:ind w:left="1080" w:hanging="360"/>
        <w:jc w:val="both"/>
        <w:rPr>
          <w:sz w:val="24"/>
          <w:szCs w:val="24"/>
        </w:rPr>
      </w:pPr>
      <w:r>
        <w:rPr>
          <w:sz w:val="24"/>
          <w:szCs w:val="24"/>
        </w:rPr>
        <w:t>-  Disadvantages of Version B :-</w:t>
      </w:r>
    </w:p>
    <w:p w14:paraId="47363FA0" w14:textId="77777777" w:rsidR="00184DD8" w:rsidRDefault="00000000">
      <w:pPr>
        <w:ind w:left="1800" w:hanging="360"/>
        <w:jc w:val="both"/>
        <w:rPr>
          <w:sz w:val="24"/>
          <w:szCs w:val="24"/>
        </w:rPr>
      </w:pPr>
      <w:r>
        <w:rPr>
          <w:rFonts w:ascii="Courier New" w:eastAsia="Courier New" w:hAnsi="Courier New" w:cs="Courier New"/>
          <w:sz w:val="24"/>
          <w:szCs w:val="24"/>
        </w:rPr>
        <w:t>o</w:t>
      </w:r>
      <w:r>
        <w:rPr>
          <w:sz w:val="14"/>
          <w:szCs w:val="14"/>
        </w:rPr>
        <w:t xml:space="preserve">   </w:t>
      </w:r>
      <w:r>
        <w:rPr>
          <w:sz w:val="24"/>
          <w:szCs w:val="24"/>
        </w:rPr>
        <w:t>Slightly lower long-term retention</w:t>
      </w:r>
    </w:p>
    <w:p w14:paraId="0733B5D8" w14:textId="77777777" w:rsidR="00184DD8" w:rsidRDefault="00000000">
      <w:pPr>
        <w:spacing w:after="160"/>
        <w:ind w:left="1800" w:hanging="360"/>
        <w:jc w:val="both"/>
        <w:rPr>
          <w:sz w:val="24"/>
          <w:szCs w:val="24"/>
        </w:rPr>
      </w:pPr>
      <w:r>
        <w:rPr>
          <w:rFonts w:ascii="Courier New" w:eastAsia="Courier New" w:hAnsi="Courier New" w:cs="Courier New"/>
          <w:sz w:val="24"/>
          <w:szCs w:val="24"/>
        </w:rPr>
        <w:t>o</w:t>
      </w:r>
      <w:r>
        <w:rPr>
          <w:sz w:val="14"/>
          <w:szCs w:val="14"/>
        </w:rPr>
        <w:t xml:space="preserve">   </w:t>
      </w:r>
      <w:r>
        <w:rPr>
          <w:sz w:val="24"/>
          <w:szCs w:val="24"/>
        </w:rPr>
        <w:t>Some users may find the tutorial too long or overwhelming</w:t>
      </w:r>
    </w:p>
    <w:p w14:paraId="65D3D557" w14:textId="77777777" w:rsidR="00184DD8" w:rsidRDefault="00000000">
      <w:pPr>
        <w:spacing w:after="160"/>
        <w:jc w:val="both"/>
        <w:rPr>
          <w:sz w:val="24"/>
          <w:szCs w:val="24"/>
        </w:rPr>
      </w:pPr>
      <w:r>
        <w:rPr>
          <w:sz w:val="24"/>
          <w:szCs w:val="24"/>
        </w:rPr>
        <w:t xml:space="preserve"> </w:t>
      </w:r>
    </w:p>
    <w:p w14:paraId="0AAC5B73" w14:textId="77777777" w:rsidR="00184DD8" w:rsidRDefault="00000000">
      <w:pPr>
        <w:spacing w:after="160"/>
        <w:jc w:val="both"/>
        <w:rPr>
          <w:sz w:val="24"/>
          <w:szCs w:val="24"/>
        </w:rPr>
      </w:pPr>
      <w:r>
        <w:rPr>
          <w:sz w:val="24"/>
          <w:szCs w:val="24"/>
        </w:rPr>
        <w:t xml:space="preserve"> </w:t>
      </w:r>
    </w:p>
    <w:p w14:paraId="113D1363" w14:textId="77777777" w:rsidR="00184DD8" w:rsidRDefault="00000000">
      <w:pPr>
        <w:jc w:val="both"/>
        <w:rPr>
          <w:sz w:val="24"/>
          <w:szCs w:val="24"/>
        </w:rPr>
      </w:pPr>
      <w:r>
        <w:rPr>
          <w:sz w:val="24"/>
          <w:szCs w:val="24"/>
        </w:rPr>
        <w:t xml:space="preserve">2. </w:t>
      </w:r>
      <w:r>
        <w:rPr>
          <w:b/>
          <w:bCs/>
          <w:sz w:val="14"/>
          <w:szCs w:val="14"/>
        </w:rPr>
        <w:t xml:space="preserve"> </w:t>
      </w:r>
      <w:r>
        <w:rPr>
          <w:b/>
          <w:bCs/>
          <w:sz w:val="24"/>
          <w:szCs w:val="24"/>
        </w:rPr>
        <w:t xml:space="preserve">Business Recommendations :- </w:t>
      </w:r>
      <w:r>
        <w:rPr>
          <w:sz w:val="24"/>
          <w:szCs w:val="24"/>
        </w:rPr>
        <w:t>Instead of rejecting Version B completely, the company should refine and optimize it.</w:t>
      </w:r>
    </w:p>
    <w:p w14:paraId="6F1D70D0" w14:textId="77777777" w:rsidR="00184DD8" w:rsidRDefault="00000000">
      <w:pPr>
        <w:jc w:val="both"/>
        <w:rPr>
          <w:b/>
          <w:bCs/>
          <w:sz w:val="24"/>
          <w:szCs w:val="24"/>
        </w:rPr>
      </w:pPr>
      <w:r>
        <w:rPr>
          <w:b/>
          <w:bCs/>
          <w:sz w:val="14"/>
          <w:szCs w:val="14"/>
        </w:rPr>
        <w:t xml:space="preserve">– </w:t>
      </w:r>
      <w:r>
        <w:rPr>
          <w:b/>
          <w:bCs/>
          <w:sz w:val="24"/>
          <w:szCs w:val="24"/>
        </w:rPr>
        <w:t>Keep the Interactive Tutorial</w:t>
      </w:r>
    </w:p>
    <w:p w14:paraId="577DD013" w14:textId="77777777" w:rsidR="00184DD8" w:rsidRDefault="00000000">
      <w:pPr>
        <w:jc w:val="both"/>
        <w:rPr>
          <w:sz w:val="24"/>
          <w:szCs w:val="24"/>
        </w:rPr>
      </w:pPr>
      <w:proofErr w:type="spellStart"/>
      <w:r>
        <w:rPr>
          <w:sz w:val="24"/>
          <w:szCs w:val="24"/>
        </w:rPr>
        <w:t>a.Since</w:t>
      </w:r>
      <w:proofErr w:type="spellEnd"/>
      <w:r>
        <w:rPr>
          <w:sz w:val="24"/>
          <w:szCs w:val="24"/>
        </w:rPr>
        <w:t xml:space="preserve"> Version B generates higher revenue through better conversions, it provides strong    business value.</w:t>
      </w:r>
    </w:p>
    <w:p w14:paraId="10A45421" w14:textId="77777777" w:rsidR="00184DD8" w:rsidRDefault="00000000">
      <w:pPr>
        <w:jc w:val="both"/>
        <w:rPr>
          <w:b/>
          <w:bCs/>
          <w:sz w:val="24"/>
          <w:szCs w:val="24"/>
        </w:rPr>
      </w:pPr>
      <w:r>
        <w:rPr>
          <w:rFonts w:ascii="Courier New" w:eastAsia="Courier New" w:hAnsi="Courier New" w:cs="Courier New"/>
          <w:b/>
          <w:bCs/>
          <w:sz w:val="24"/>
          <w:szCs w:val="24"/>
        </w:rPr>
        <w:t>–</w:t>
      </w:r>
      <w:r>
        <w:rPr>
          <w:b/>
          <w:bCs/>
          <w:sz w:val="14"/>
          <w:szCs w:val="14"/>
        </w:rPr>
        <w:t xml:space="preserve"> </w:t>
      </w:r>
      <w:r>
        <w:rPr>
          <w:b/>
          <w:bCs/>
          <w:sz w:val="24"/>
          <w:szCs w:val="24"/>
        </w:rPr>
        <w:t>Improve Retention</w:t>
      </w:r>
    </w:p>
    <w:p w14:paraId="0B3C26B2" w14:textId="77777777" w:rsidR="00184DD8" w:rsidRDefault="00000000">
      <w:pPr>
        <w:jc w:val="both"/>
        <w:rPr>
          <w:sz w:val="24"/>
          <w:szCs w:val="24"/>
        </w:rPr>
      </w:pPr>
      <w:r>
        <w:rPr>
          <w:sz w:val="24"/>
          <w:szCs w:val="24"/>
        </w:rPr>
        <w:t>a.</w:t>
      </w:r>
      <w:r>
        <w:rPr>
          <w:sz w:val="14"/>
          <w:szCs w:val="14"/>
        </w:rPr>
        <w:t xml:space="preserve">  </w:t>
      </w:r>
      <w:r>
        <w:rPr>
          <w:sz w:val="24"/>
          <w:szCs w:val="24"/>
        </w:rPr>
        <w:t>Reducing tutorial length</w:t>
      </w:r>
    </w:p>
    <w:p w14:paraId="1DA530B1" w14:textId="77777777" w:rsidR="00184DD8" w:rsidRDefault="00000000">
      <w:pPr>
        <w:jc w:val="both"/>
        <w:rPr>
          <w:sz w:val="24"/>
          <w:szCs w:val="24"/>
        </w:rPr>
      </w:pPr>
      <w:r>
        <w:rPr>
          <w:sz w:val="24"/>
          <w:szCs w:val="24"/>
        </w:rPr>
        <w:t>b.</w:t>
      </w:r>
      <w:r>
        <w:rPr>
          <w:sz w:val="14"/>
          <w:szCs w:val="14"/>
        </w:rPr>
        <w:t xml:space="preserve"> </w:t>
      </w:r>
      <w:r>
        <w:rPr>
          <w:sz w:val="24"/>
          <w:szCs w:val="24"/>
        </w:rPr>
        <w:t>Adding Skip Options</w:t>
      </w:r>
    </w:p>
    <w:p w14:paraId="6549A85A" w14:textId="77777777" w:rsidR="00184DD8" w:rsidRDefault="00000000">
      <w:pPr>
        <w:jc w:val="both"/>
        <w:rPr>
          <w:sz w:val="24"/>
          <w:szCs w:val="24"/>
        </w:rPr>
      </w:pPr>
      <w:r>
        <w:rPr>
          <w:sz w:val="24"/>
          <w:szCs w:val="24"/>
        </w:rPr>
        <w:t>c.</w:t>
      </w:r>
      <w:r>
        <w:rPr>
          <w:sz w:val="14"/>
          <w:szCs w:val="14"/>
        </w:rPr>
        <w:t xml:space="preserve">  </w:t>
      </w:r>
      <w:r>
        <w:rPr>
          <w:sz w:val="24"/>
          <w:szCs w:val="24"/>
        </w:rPr>
        <w:t>Introducing rewards after tutorial completion</w:t>
      </w:r>
    </w:p>
    <w:p w14:paraId="55CC6B6C" w14:textId="77777777" w:rsidR="00184DD8" w:rsidRDefault="00000000">
      <w:pPr>
        <w:jc w:val="both"/>
        <w:rPr>
          <w:b/>
          <w:bCs/>
          <w:sz w:val="24"/>
          <w:szCs w:val="24"/>
        </w:rPr>
      </w:pPr>
      <w:r>
        <w:rPr>
          <w:rFonts w:ascii="Courier New" w:eastAsia="Courier New" w:hAnsi="Courier New" w:cs="Courier New"/>
          <w:b/>
          <w:bCs/>
          <w:sz w:val="24"/>
          <w:szCs w:val="24"/>
        </w:rPr>
        <w:t xml:space="preserve">– </w:t>
      </w:r>
      <w:r>
        <w:rPr>
          <w:b/>
          <w:bCs/>
          <w:sz w:val="14"/>
          <w:szCs w:val="14"/>
        </w:rPr>
        <w:t xml:space="preserve"> </w:t>
      </w:r>
      <w:r>
        <w:rPr>
          <w:b/>
          <w:bCs/>
          <w:sz w:val="24"/>
          <w:szCs w:val="24"/>
        </w:rPr>
        <w:t xml:space="preserve">Personalized Tutorial </w:t>
      </w:r>
      <w:proofErr w:type="spellStart"/>
      <w:r>
        <w:rPr>
          <w:b/>
          <w:bCs/>
          <w:sz w:val="24"/>
          <w:szCs w:val="24"/>
        </w:rPr>
        <w:t>Exxperience</w:t>
      </w:r>
      <w:proofErr w:type="spellEnd"/>
      <w:r>
        <w:rPr>
          <w:b/>
          <w:bCs/>
          <w:sz w:val="24"/>
          <w:szCs w:val="24"/>
        </w:rPr>
        <w:t xml:space="preserve"> :- Different users behave differently.</w:t>
      </w:r>
    </w:p>
    <w:p w14:paraId="1E41E933" w14:textId="77777777" w:rsidR="00184DD8" w:rsidRDefault="00000000">
      <w:pPr>
        <w:jc w:val="both"/>
        <w:rPr>
          <w:sz w:val="24"/>
          <w:szCs w:val="24"/>
        </w:rPr>
      </w:pPr>
      <w:r>
        <w:rPr>
          <w:sz w:val="24"/>
          <w:szCs w:val="24"/>
        </w:rPr>
        <w:t>a.</w:t>
      </w:r>
      <w:r>
        <w:rPr>
          <w:sz w:val="14"/>
          <w:szCs w:val="14"/>
        </w:rPr>
        <w:t xml:space="preserve">   </w:t>
      </w:r>
      <w:sdt>
        <w:sdtPr>
          <w:tag w:val="goog_rdk_9"/>
          <w:id w:val="-1623655478"/>
        </w:sdtPr>
        <w:sdtContent>
          <w:r>
            <w:rPr>
              <w:rFonts w:ascii="Cardo" w:eastAsia="Cardo" w:hAnsi="Cardo" w:cs="Cardo"/>
              <w:sz w:val="24"/>
              <w:szCs w:val="24"/>
            </w:rPr>
            <w:t xml:space="preserve">Beginners → Interactive tutorial     </w:t>
          </w:r>
          <w:r>
            <w:rPr>
              <w:rFonts w:ascii="Cardo" w:eastAsia="Cardo" w:hAnsi="Cardo" w:cs="Cardo"/>
              <w:sz w:val="24"/>
              <w:szCs w:val="24"/>
            </w:rPr>
            <w:tab/>
          </w:r>
        </w:sdtContent>
      </w:sdt>
    </w:p>
    <w:p w14:paraId="619C10A2" w14:textId="77777777" w:rsidR="00184DD8" w:rsidRDefault="00000000">
      <w:pPr>
        <w:jc w:val="both"/>
        <w:rPr>
          <w:sz w:val="24"/>
          <w:szCs w:val="24"/>
        </w:rPr>
      </w:pPr>
      <w:r>
        <w:rPr>
          <w:sz w:val="24"/>
          <w:szCs w:val="24"/>
        </w:rPr>
        <w:t>b.</w:t>
      </w:r>
      <w:r>
        <w:rPr>
          <w:sz w:val="14"/>
          <w:szCs w:val="14"/>
        </w:rPr>
        <w:t xml:space="preserve">   </w:t>
      </w:r>
      <w:sdt>
        <w:sdtPr>
          <w:tag w:val="goog_rdk_10"/>
          <w:id w:val="1318372868"/>
        </w:sdtPr>
        <w:sdtContent>
          <w:r>
            <w:rPr>
              <w:rFonts w:ascii="Cardo" w:eastAsia="Cardo" w:hAnsi="Cardo" w:cs="Cardo"/>
              <w:sz w:val="24"/>
              <w:szCs w:val="24"/>
            </w:rPr>
            <w:t>Experienced gamers → Short tutorial</w:t>
          </w:r>
        </w:sdtContent>
      </w:sdt>
    </w:p>
    <w:p w14:paraId="3B36FF27" w14:textId="77777777" w:rsidR="00184DD8" w:rsidRDefault="00000000">
      <w:pPr>
        <w:jc w:val="both"/>
        <w:rPr>
          <w:b/>
          <w:bCs/>
          <w:sz w:val="24"/>
          <w:szCs w:val="24"/>
        </w:rPr>
      </w:pPr>
      <w:r>
        <w:rPr>
          <w:rFonts w:ascii="Courier New" w:eastAsia="Courier New" w:hAnsi="Courier New" w:cs="Courier New"/>
          <w:b/>
          <w:bCs/>
          <w:sz w:val="24"/>
          <w:szCs w:val="24"/>
        </w:rPr>
        <w:t xml:space="preserve">– </w:t>
      </w:r>
      <w:r>
        <w:rPr>
          <w:b/>
          <w:bCs/>
          <w:sz w:val="14"/>
          <w:szCs w:val="14"/>
        </w:rPr>
        <w:t xml:space="preserve"> </w:t>
      </w:r>
      <w:r>
        <w:rPr>
          <w:b/>
          <w:bCs/>
          <w:sz w:val="24"/>
          <w:szCs w:val="24"/>
        </w:rPr>
        <w:t>Monitor Long term Metrics</w:t>
      </w:r>
    </w:p>
    <w:p w14:paraId="47E74F03" w14:textId="77777777" w:rsidR="00184DD8" w:rsidRDefault="00000000">
      <w:pPr>
        <w:jc w:val="both"/>
        <w:rPr>
          <w:sz w:val="24"/>
          <w:szCs w:val="24"/>
        </w:rPr>
      </w:pPr>
      <w:r>
        <w:rPr>
          <w:sz w:val="24"/>
          <w:szCs w:val="24"/>
        </w:rPr>
        <w:t>a.</w:t>
      </w:r>
      <w:r>
        <w:rPr>
          <w:sz w:val="14"/>
          <w:szCs w:val="14"/>
        </w:rPr>
        <w:t xml:space="preserve">  </w:t>
      </w:r>
      <w:r>
        <w:rPr>
          <w:sz w:val="24"/>
          <w:szCs w:val="24"/>
        </w:rPr>
        <w:t>30-day retention</w:t>
      </w:r>
    </w:p>
    <w:p w14:paraId="0FCF09BF" w14:textId="77777777" w:rsidR="00184DD8" w:rsidRDefault="00000000">
      <w:pPr>
        <w:jc w:val="both"/>
        <w:rPr>
          <w:sz w:val="24"/>
          <w:szCs w:val="24"/>
        </w:rPr>
      </w:pPr>
      <w:r>
        <w:rPr>
          <w:sz w:val="24"/>
          <w:szCs w:val="24"/>
        </w:rPr>
        <w:t>b.</w:t>
      </w:r>
      <w:r>
        <w:rPr>
          <w:sz w:val="14"/>
          <w:szCs w:val="14"/>
        </w:rPr>
        <w:t xml:space="preserve"> </w:t>
      </w:r>
      <w:proofErr w:type="spellStart"/>
      <w:r>
        <w:rPr>
          <w:sz w:val="24"/>
          <w:szCs w:val="24"/>
        </w:rPr>
        <w:t>LifeTime</w:t>
      </w:r>
      <w:proofErr w:type="spellEnd"/>
      <w:r>
        <w:rPr>
          <w:sz w:val="24"/>
          <w:szCs w:val="24"/>
        </w:rPr>
        <w:t xml:space="preserve"> Value (LTV)</w:t>
      </w:r>
    </w:p>
    <w:p w14:paraId="14B5AE32" w14:textId="77777777" w:rsidR="00184DD8" w:rsidRDefault="00000000">
      <w:pPr>
        <w:jc w:val="both"/>
        <w:rPr>
          <w:sz w:val="24"/>
          <w:szCs w:val="24"/>
        </w:rPr>
      </w:pPr>
      <w:r>
        <w:rPr>
          <w:sz w:val="24"/>
          <w:szCs w:val="24"/>
        </w:rPr>
        <w:t>c.</w:t>
      </w:r>
      <w:r>
        <w:rPr>
          <w:sz w:val="14"/>
          <w:szCs w:val="14"/>
        </w:rPr>
        <w:t xml:space="preserve">  </w:t>
      </w:r>
      <w:r>
        <w:rPr>
          <w:sz w:val="24"/>
          <w:szCs w:val="24"/>
        </w:rPr>
        <w:t>Revenue Retention</w:t>
      </w:r>
    </w:p>
    <w:p w14:paraId="18E8646C" w14:textId="77777777" w:rsidR="00184DD8" w:rsidRDefault="00000000">
      <w:pPr>
        <w:jc w:val="both"/>
        <w:rPr>
          <w:b/>
          <w:bCs/>
          <w:sz w:val="24"/>
          <w:szCs w:val="24"/>
        </w:rPr>
      </w:pPr>
      <w:r>
        <w:rPr>
          <w:b/>
          <w:bCs/>
          <w:sz w:val="24"/>
          <w:szCs w:val="24"/>
        </w:rPr>
        <w:t>– This approach balances:</w:t>
      </w:r>
    </w:p>
    <w:p w14:paraId="266135D0" w14:textId="77777777" w:rsidR="00184DD8" w:rsidRDefault="00000000">
      <w:pPr>
        <w:jc w:val="both"/>
        <w:rPr>
          <w:sz w:val="24"/>
          <w:szCs w:val="24"/>
        </w:rPr>
      </w:pPr>
      <w:r>
        <w:rPr>
          <w:sz w:val="24"/>
          <w:szCs w:val="24"/>
        </w:rPr>
        <w:t>1.</w:t>
      </w:r>
      <w:r>
        <w:rPr>
          <w:sz w:val="14"/>
          <w:szCs w:val="14"/>
        </w:rPr>
        <w:t xml:space="preserve"> </w:t>
      </w:r>
      <w:r>
        <w:rPr>
          <w:sz w:val="24"/>
          <w:szCs w:val="24"/>
        </w:rPr>
        <w:t>User Engagement</w:t>
      </w:r>
    </w:p>
    <w:p w14:paraId="7A5A3756" w14:textId="77777777" w:rsidR="00184DD8" w:rsidRDefault="00000000">
      <w:pPr>
        <w:jc w:val="both"/>
        <w:rPr>
          <w:sz w:val="24"/>
          <w:szCs w:val="24"/>
        </w:rPr>
      </w:pPr>
      <w:r>
        <w:rPr>
          <w:sz w:val="24"/>
          <w:szCs w:val="24"/>
        </w:rPr>
        <w:t>2.</w:t>
      </w:r>
      <w:r>
        <w:rPr>
          <w:sz w:val="14"/>
          <w:szCs w:val="14"/>
        </w:rPr>
        <w:t xml:space="preserve"> </w:t>
      </w:r>
      <w:r>
        <w:rPr>
          <w:sz w:val="24"/>
          <w:szCs w:val="24"/>
        </w:rPr>
        <w:t>Revenue Growth</w:t>
      </w:r>
    </w:p>
    <w:p w14:paraId="7209E915" w14:textId="77777777" w:rsidR="00184DD8" w:rsidRDefault="00000000">
      <w:pPr>
        <w:spacing w:after="160"/>
        <w:jc w:val="both"/>
        <w:rPr>
          <w:sz w:val="24"/>
          <w:szCs w:val="24"/>
        </w:rPr>
      </w:pPr>
      <w:r>
        <w:rPr>
          <w:sz w:val="24"/>
          <w:szCs w:val="24"/>
        </w:rPr>
        <w:lastRenderedPageBreak/>
        <w:t>3.</w:t>
      </w:r>
      <w:r>
        <w:rPr>
          <w:sz w:val="14"/>
          <w:szCs w:val="14"/>
        </w:rPr>
        <w:t xml:space="preserve"> </w:t>
      </w:r>
      <w:r>
        <w:rPr>
          <w:sz w:val="24"/>
          <w:szCs w:val="24"/>
        </w:rPr>
        <w:t>Long-term Customer Retention</w:t>
      </w:r>
    </w:p>
    <w:p w14:paraId="013FBACD" w14:textId="77777777" w:rsidR="00184DD8" w:rsidRDefault="00184DD8">
      <w:pPr>
        <w:spacing w:before="60" w:after="60"/>
        <w:jc w:val="both"/>
        <w:rPr>
          <w:b/>
          <w:bCs/>
          <w:sz w:val="32"/>
          <w:szCs w:val="32"/>
        </w:rPr>
      </w:pPr>
    </w:p>
    <w:p w14:paraId="04EDFACE" w14:textId="77777777" w:rsidR="00184DD8" w:rsidRDefault="00184DD8">
      <w:pPr>
        <w:spacing w:before="60" w:after="60"/>
      </w:pPr>
    </w:p>
    <w:p w14:paraId="38BB6A62" w14:textId="77777777" w:rsidR="00184DD8" w:rsidRDefault="00000000">
      <w:r>
        <w:br w:type="page"/>
      </w:r>
    </w:p>
    <w:p w14:paraId="08ED03C2" w14:textId="77777777" w:rsidR="00184DD8" w:rsidRDefault="00000000">
      <w:pPr>
        <w:pBdr>
          <w:bottom w:val="single" w:sz="6" w:space="2" w:color="555555"/>
        </w:pBdr>
        <w:spacing w:before="360" w:after="160"/>
      </w:pPr>
      <w:r>
        <w:rPr>
          <w:b/>
          <w:bCs/>
          <w:color w:val="000000"/>
          <w:sz w:val="32"/>
          <w:szCs w:val="32"/>
        </w:rPr>
        <w:lastRenderedPageBreak/>
        <w:t>Section 5: DBMS Scenario-Based Questions</w:t>
      </w:r>
    </w:p>
    <w:p w14:paraId="07B5EF04" w14:textId="77777777" w:rsidR="00184DD8" w:rsidRDefault="00000000">
      <w:pPr>
        <w:spacing w:before="60" w:after="60"/>
        <w:jc w:val="both"/>
      </w:pPr>
      <w:r>
        <w:rPr>
          <w:color w:val="444444"/>
        </w:rPr>
        <w:t>All answers below are written in the context of Netflix's platform and architecture.</w:t>
      </w:r>
    </w:p>
    <w:p w14:paraId="699F0F25" w14:textId="77777777" w:rsidR="00184DD8" w:rsidRDefault="00184DD8">
      <w:pPr>
        <w:spacing w:before="60" w:after="60"/>
      </w:pPr>
    </w:p>
    <w:p w14:paraId="1614DC1B" w14:textId="77777777" w:rsidR="00184DD8" w:rsidRDefault="00000000">
      <w:pPr>
        <w:spacing w:before="260" w:after="120"/>
      </w:pPr>
      <w:r>
        <w:rPr>
          <w:b/>
          <w:bCs/>
          <w:color w:val="1A1A1A"/>
          <w:sz w:val="26"/>
          <w:szCs w:val="26"/>
          <w:u w:val="single"/>
        </w:rPr>
        <w:t>ACID Properties</w:t>
      </w:r>
    </w:p>
    <w:p w14:paraId="394CAD3C" w14:textId="77777777" w:rsidR="00184DD8" w:rsidRDefault="00000000">
      <w:pPr>
        <w:spacing w:before="180" w:after="80"/>
      </w:pPr>
      <w:r>
        <w:rPr>
          <w:b/>
          <w:bCs/>
          <w:color w:val="1A1A1A"/>
        </w:rPr>
        <w:t>Q1 — Payment deducted but movie not added to library due to a system crash</w:t>
      </w:r>
    </w:p>
    <w:p w14:paraId="4D9E9DD4" w14:textId="77777777" w:rsidR="00184DD8" w:rsidRDefault="00000000">
      <w:pPr>
        <w:spacing w:before="60" w:after="60"/>
        <w:jc w:val="both"/>
      </w:pPr>
      <w:r>
        <w:rPr>
          <w:color w:val="444444"/>
        </w:rPr>
        <w:t>The problem here is that the transaction was only partially completed. The payment was recorded but the library update did not happen, leaving the database in an inconsistent state.</w:t>
      </w:r>
    </w:p>
    <w:p w14:paraId="5919AF59" w14:textId="77777777" w:rsidR="00184DD8" w:rsidRDefault="00184DD8">
      <w:pPr>
        <w:spacing w:before="60" w:after="60"/>
      </w:pPr>
    </w:p>
    <w:p w14:paraId="4968C14C" w14:textId="77777777" w:rsidR="00184DD8" w:rsidRDefault="00000000">
      <w:pPr>
        <w:spacing w:before="60" w:after="60"/>
        <w:jc w:val="both"/>
      </w:pPr>
      <w:r>
        <w:rPr>
          <w:color w:val="444444"/>
        </w:rPr>
        <w:t xml:space="preserve">To prevent this from happening again, the solution is to wrap both operations inside a </w:t>
      </w:r>
      <w:r>
        <w:rPr>
          <w:b/>
          <w:bCs/>
          <w:color w:val="444444"/>
        </w:rPr>
        <w:t>single atomic database transaction</w:t>
      </w:r>
      <w:r>
        <w:rPr>
          <w:color w:val="444444"/>
        </w:rPr>
        <w:t>:</w:t>
      </w:r>
    </w:p>
    <w:p w14:paraId="52CC63E3" w14:textId="77777777" w:rsidR="00184DD8" w:rsidRDefault="00184DD8">
      <w:pPr>
        <w:spacing w:before="60" w:after="60"/>
      </w:pPr>
    </w:p>
    <w:p w14:paraId="0620EF28" w14:textId="77777777" w:rsidR="00184DD8" w:rsidRDefault="00000000">
      <w:pPr>
        <w:spacing w:before="60" w:after="20"/>
        <w:ind w:left="720"/>
      </w:pPr>
      <w:r>
        <w:rPr>
          <w:rFonts w:ascii="Courier New" w:eastAsia="Courier New" w:hAnsi="Courier New" w:cs="Courier New"/>
          <w:color w:val="222222"/>
          <w:sz w:val="20"/>
          <w:szCs w:val="20"/>
        </w:rPr>
        <w:t>BEGIN TRANSACTION;</w:t>
      </w:r>
    </w:p>
    <w:p w14:paraId="38839664" w14:textId="77777777" w:rsidR="00184DD8" w:rsidRDefault="00000000">
      <w:pPr>
        <w:spacing w:before="20" w:after="20"/>
        <w:ind w:left="720"/>
      </w:pPr>
      <w:r>
        <w:rPr>
          <w:rFonts w:ascii="Courier New" w:eastAsia="Courier New" w:hAnsi="Courier New" w:cs="Courier New"/>
          <w:color w:val="222222"/>
          <w:sz w:val="20"/>
          <w:szCs w:val="20"/>
        </w:rPr>
        <w:t xml:space="preserve">  UPDATE payments SET status = 'success' WHERE </w:t>
      </w:r>
      <w:proofErr w:type="spellStart"/>
      <w:r>
        <w:rPr>
          <w:rFonts w:ascii="Courier New" w:eastAsia="Courier New" w:hAnsi="Courier New" w:cs="Courier New"/>
          <w:color w:val="222222"/>
          <w:sz w:val="20"/>
          <w:szCs w:val="20"/>
        </w:rPr>
        <w:t>payment_id</w:t>
      </w:r>
      <w:proofErr w:type="spellEnd"/>
      <w:r>
        <w:rPr>
          <w:rFonts w:ascii="Courier New" w:eastAsia="Courier New" w:hAnsi="Courier New" w:cs="Courier New"/>
          <w:color w:val="222222"/>
          <w:sz w:val="20"/>
          <w:szCs w:val="20"/>
        </w:rPr>
        <w:t xml:space="preserve"> = ?;</w:t>
      </w:r>
    </w:p>
    <w:p w14:paraId="2B2D5165" w14:textId="77777777" w:rsidR="00184DD8" w:rsidRDefault="00000000">
      <w:pPr>
        <w:spacing w:before="20" w:after="20"/>
        <w:ind w:left="720"/>
      </w:pPr>
      <w:r>
        <w:rPr>
          <w:rFonts w:ascii="Courier New" w:eastAsia="Courier New" w:hAnsi="Courier New" w:cs="Courier New"/>
          <w:color w:val="222222"/>
          <w:sz w:val="20"/>
          <w:szCs w:val="20"/>
        </w:rPr>
        <w:t xml:space="preserve">  INSERT INTO </w:t>
      </w:r>
      <w:proofErr w:type="spellStart"/>
      <w:r>
        <w:rPr>
          <w:rFonts w:ascii="Courier New" w:eastAsia="Courier New" w:hAnsi="Courier New" w:cs="Courier New"/>
          <w:color w:val="222222"/>
          <w:sz w:val="20"/>
          <w:szCs w:val="20"/>
        </w:rPr>
        <w:t>user_library</w:t>
      </w:r>
      <w:proofErr w:type="spellEnd"/>
      <w:r>
        <w:rPr>
          <w:rFonts w:ascii="Courier New" w:eastAsia="Courier New" w:hAnsi="Courier New" w:cs="Courier New"/>
          <w:color w:val="222222"/>
          <w:sz w:val="20"/>
          <w:szCs w:val="20"/>
        </w:rPr>
        <w:t xml:space="preserve"> (</w:t>
      </w:r>
      <w:proofErr w:type="spellStart"/>
      <w:r>
        <w:rPr>
          <w:rFonts w:ascii="Courier New" w:eastAsia="Courier New" w:hAnsi="Courier New" w:cs="Courier New"/>
          <w:color w:val="222222"/>
          <w:sz w:val="20"/>
          <w:szCs w:val="20"/>
        </w:rPr>
        <w:t>user_id</w:t>
      </w:r>
      <w:proofErr w:type="spellEnd"/>
      <w:r>
        <w:rPr>
          <w:rFonts w:ascii="Courier New" w:eastAsia="Courier New" w:hAnsi="Courier New" w:cs="Courier New"/>
          <w:color w:val="222222"/>
          <w:sz w:val="20"/>
          <w:szCs w:val="20"/>
        </w:rPr>
        <w:t xml:space="preserve">, </w:t>
      </w:r>
      <w:proofErr w:type="spellStart"/>
      <w:r>
        <w:rPr>
          <w:rFonts w:ascii="Courier New" w:eastAsia="Courier New" w:hAnsi="Courier New" w:cs="Courier New"/>
          <w:color w:val="222222"/>
          <w:sz w:val="20"/>
          <w:szCs w:val="20"/>
        </w:rPr>
        <w:t>content_id</w:t>
      </w:r>
      <w:proofErr w:type="spellEnd"/>
      <w:r>
        <w:rPr>
          <w:rFonts w:ascii="Courier New" w:eastAsia="Courier New" w:hAnsi="Courier New" w:cs="Courier New"/>
          <w:color w:val="222222"/>
          <w:sz w:val="20"/>
          <w:szCs w:val="20"/>
        </w:rPr>
        <w:t>) VALUES (?, ?);</w:t>
      </w:r>
    </w:p>
    <w:p w14:paraId="04986C15" w14:textId="77777777" w:rsidR="00184DD8" w:rsidRDefault="00000000">
      <w:pPr>
        <w:spacing w:before="20" w:after="80"/>
        <w:ind w:left="720"/>
      </w:pPr>
      <w:r>
        <w:rPr>
          <w:rFonts w:ascii="Courier New" w:eastAsia="Courier New" w:hAnsi="Courier New" w:cs="Courier New"/>
          <w:color w:val="222222"/>
          <w:sz w:val="20"/>
          <w:szCs w:val="20"/>
        </w:rPr>
        <w:t>COMMIT;  -- Both succeed together, or neither does</w:t>
      </w:r>
    </w:p>
    <w:p w14:paraId="667713AE" w14:textId="77777777" w:rsidR="00184DD8" w:rsidRDefault="00184DD8">
      <w:pPr>
        <w:spacing w:before="60" w:after="60"/>
      </w:pPr>
    </w:p>
    <w:p w14:paraId="013AE0F1" w14:textId="77777777" w:rsidR="00184DD8" w:rsidRDefault="00000000">
      <w:pPr>
        <w:spacing w:before="60" w:after="60"/>
        <w:jc w:val="both"/>
      </w:pPr>
      <w:r>
        <w:rPr>
          <w:color w:val="444444"/>
        </w:rPr>
        <w:t>Atomicity ensures both the payment update and library insert happen together or not at all. If the crash occurs between them, the ROLLBACK is triggered on recovery and the payment is reversed.</w:t>
      </w:r>
    </w:p>
    <w:p w14:paraId="4AD43226" w14:textId="77777777" w:rsidR="00184DD8" w:rsidRDefault="00000000">
      <w:pPr>
        <w:spacing w:before="60" w:after="60"/>
        <w:jc w:val="both"/>
      </w:pPr>
      <w:r>
        <w:rPr>
          <w:color w:val="444444"/>
        </w:rPr>
        <w:t>Durability is handled by Write-Ahead Logging (WAL) — committed transactions are written to the log before being applied to the actual database. On restart, the system replays the log to restore all committed data.</w:t>
      </w:r>
    </w:p>
    <w:p w14:paraId="4994C947" w14:textId="77777777" w:rsidR="00184DD8" w:rsidRDefault="00184DD8">
      <w:pPr>
        <w:spacing w:before="60" w:after="60"/>
      </w:pPr>
    </w:p>
    <w:p w14:paraId="6BFA7631" w14:textId="77777777" w:rsidR="00184DD8" w:rsidRDefault="00184DD8">
      <w:pPr>
        <w:pBdr>
          <w:top w:val="nil"/>
          <w:left w:val="nil"/>
          <w:bottom w:val="nil"/>
          <w:right w:val="nil"/>
          <w:between w:val="nil"/>
        </w:pBdr>
        <w:spacing w:before="50" w:after="50"/>
        <w:rPr>
          <w:color w:val="000000"/>
        </w:rPr>
      </w:pPr>
    </w:p>
    <w:p w14:paraId="029527FF" w14:textId="77777777" w:rsidR="00184DD8" w:rsidRDefault="00184DD8">
      <w:pPr>
        <w:spacing w:before="60" w:after="60"/>
      </w:pPr>
    </w:p>
    <w:p w14:paraId="2F2C0E38" w14:textId="77777777" w:rsidR="00184DD8" w:rsidRDefault="00000000">
      <w:pPr>
        <w:spacing w:before="260" w:after="120"/>
      </w:pPr>
      <w:r>
        <w:rPr>
          <w:b/>
          <w:bCs/>
          <w:color w:val="1A1A1A"/>
          <w:sz w:val="26"/>
          <w:szCs w:val="26"/>
          <w:u w:val="single"/>
        </w:rPr>
        <w:t>Indexing</w:t>
      </w:r>
    </w:p>
    <w:p w14:paraId="482A571B" w14:textId="77777777" w:rsidR="00184DD8" w:rsidRDefault="00000000">
      <w:pPr>
        <w:spacing w:before="180" w:after="80"/>
      </w:pPr>
      <w:r>
        <w:rPr>
          <w:b/>
          <w:bCs/>
          <w:color w:val="1A1A1A"/>
        </w:rPr>
        <w:t>Q2 — Improving search by actor name, genre, and language</w:t>
      </w:r>
    </w:p>
    <w:p w14:paraId="1B5C92B5" w14:textId="77777777" w:rsidR="00184DD8" w:rsidRDefault="00000000">
      <w:pPr>
        <w:spacing w:before="60" w:after="60"/>
        <w:jc w:val="both"/>
      </w:pPr>
      <w:r>
        <w:rPr>
          <w:color w:val="444444"/>
        </w:rPr>
        <w:t>Without indexes, every search requires a full table scan — reading every row in the content table. At Netflix's scale with millions of titles, this is unacceptably slow.</w:t>
      </w:r>
    </w:p>
    <w:p w14:paraId="4974F2CF" w14:textId="77777777" w:rsidR="00184DD8" w:rsidRDefault="00184DD8">
      <w:pPr>
        <w:spacing w:before="60" w:after="60"/>
      </w:pPr>
    </w:p>
    <w:p w14:paraId="2693CCDD" w14:textId="77777777" w:rsidR="00184DD8" w:rsidRDefault="00000000">
      <w:pPr>
        <w:numPr>
          <w:ilvl w:val="0"/>
          <w:numId w:val="1"/>
        </w:numPr>
        <w:pBdr>
          <w:top w:val="nil"/>
          <w:left w:val="nil"/>
          <w:bottom w:val="nil"/>
          <w:right w:val="nil"/>
          <w:between w:val="nil"/>
        </w:pBdr>
        <w:spacing w:before="50" w:after="50"/>
      </w:pPr>
      <w:r>
        <w:rPr>
          <w:color w:val="444444"/>
        </w:rPr>
        <w:t>Composite index on content — create an index on (</w:t>
      </w:r>
      <w:proofErr w:type="spellStart"/>
      <w:r>
        <w:rPr>
          <w:color w:val="444444"/>
        </w:rPr>
        <w:t>genre_id</w:t>
      </w:r>
      <w:proofErr w:type="spellEnd"/>
      <w:r>
        <w:rPr>
          <w:color w:val="444444"/>
        </w:rPr>
        <w:t xml:space="preserve">, language, </w:t>
      </w:r>
      <w:proofErr w:type="spellStart"/>
      <w:r>
        <w:rPr>
          <w:color w:val="444444"/>
        </w:rPr>
        <w:t>release_year</w:t>
      </w:r>
      <w:proofErr w:type="spellEnd"/>
      <w:r>
        <w:rPr>
          <w:color w:val="444444"/>
        </w:rPr>
        <w:t>) since these three columns are frequently queried together. The database engine can use this index to jump directly to matching rows.</w:t>
      </w:r>
    </w:p>
    <w:p w14:paraId="0F26EFB6" w14:textId="77777777" w:rsidR="00184DD8" w:rsidRDefault="00000000">
      <w:pPr>
        <w:numPr>
          <w:ilvl w:val="0"/>
          <w:numId w:val="1"/>
        </w:numPr>
        <w:pBdr>
          <w:top w:val="nil"/>
          <w:left w:val="nil"/>
          <w:bottom w:val="nil"/>
          <w:right w:val="nil"/>
          <w:between w:val="nil"/>
        </w:pBdr>
        <w:spacing w:before="50" w:after="50"/>
      </w:pPr>
      <w:r>
        <w:rPr>
          <w:color w:val="444444"/>
        </w:rPr>
        <w:t xml:space="preserve">Full-text index on actor names — actor name search requires partial matching (e.g. 'searching for Leo' should find 'Leonardo DiCaprio'). A standard B-tree index does not support this. A FULLTEXT index on the </w:t>
      </w:r>
      <w:proofErr w:type="spellStart"/>
      <w:r>
        <w:rPr>
          <w:color w:val="444444"/>
        </w:rPr>
        <w:t>cast_crew.full_name</w:t>
      </w:r>
      <w:proofErr w:type="spellEnd"/>
      <w:r>
        <w:rPr>
          <w:color w:val="444444"/>
        </w:rPr>
        <w:t xml:space="preserve"> column enables efficient partial-match queries.</w:t>
      </w:r>
    </w:p>
    <w:p w14:paraId="63C6E026" w14:textId="77777777" w:rsidR="00184DD8" w:rsidRDefault="00000000">
      <w:pPr>
        <w:numPr>
          <w:ilvl w:val="0"/>
          <w:numId w:val="1"/>
        </w:numPr>
        <w:pBdr>
          <w:top w:val="nil"/>
          <w:left w:val="nil"/>
          <w:bottom w:val="nil"/>
          <w:right w:val="nil"/>
          <w:between w:val="nil"/>
        </w:pBdr>
        <w:spacing w:before="50" w:after="50"/>
      </w:pPr>
      <w:r>
        <w:rPr>
          <w:color w:val="444444"/>
        </w:rPr>
        <w:t>Covering index — for the most common query pattern (search by genre + return title and thumbnail), a covering index that includes all selected columns means the database never needs to read the actual table rows.</w:t>
      </w:r>
    </w:p>
    <w:p w14:paraId="5F91F323" w14:textId="77777777" w:rsidR="00184DD8" w:rsidRDefault="00184DD8">
      <w:pPr>
        <w:spacing w:before="60" w:after="60"/>
      </w:pPr>
    </w:p>
    <w:p w14:paraId="7D295DAD" w14:textId="77777777" w:rsidR="00184DD8" w:rsidRDefault="00000000">
      <w:pPr>
        <w:spacing w:before="180" w:after="80"/>
      </w:pPr>
      <w:r>
        <w:rPr>
          <w:b/>
          <w:bCs/>
          <w:color w:val="1A1A1A"/>
        </w:rPr>
        <w:t xml:space="preserve">Q3 — Should the </w:t>
      </w:r>
      <w:proofErr w:type="spellStart"/>
      <w:r>
        <w:rPr>
          <w:b/>
          <w:bCs/>
          <w:color w:val="1A1A1A"/>
        </w:rPr>
        <w:t>view_count</w:t>
      </w:r>
      <w:proofErr w:type="spellEnd"/>
      <w:r>
        <w:rPr>
          <w:b/>
          <w:bCs/>
          <w:color w:val="1A1A1A"/>
        </w:rPr>
        <w:t xml:space="preserve"> column be indexed?</w:t>
      </w:r>
    </w:p>
    <w:p w14:paraId="36FBBF7E" w14:textId="77777777" w:rsidR="00184DD8" w:rsidRDefault="00000000">
      <w:pPr>
        <w:spacing w:before="60" w:after="60"/>
        <w:jc w:val="both"/>
      </w:pPr>
      <w:r>
        <w:rPr>
          <w:color w:val="444444"/>
        </w:rPr>
        <w:lastRenderedPageBreak/>
        <w:t xml:space="preserve">No, and here is why. The </w:t>
      </w:r>
      <w:proofErr w:type="spellStart"/>
      <w:r>
        <w:rPr>
          <w:color w:val="444444"/>
        </w:rPr>
        <w:t>view_count</w:t>
      </w:r>
      <w:proofErr w:type="spellEnd"/>
      <w:r>
        <w:rPr>
          <w:color w:val="444444"/>
        </w:rPr>
        <w:t xml:space="preserve"> column on a major platform like Netflix is updated on every single stream event — that is potentially hundreds of millions of write operations per hour. An index on this column must be rebuilt with every UPDATE, which creates enormous write overhead.</w:t>
      </w:r>
    </w:p>
    <w:p w14:paraId="72EE122C" w14:textId="77777777" w:rsidR="00184DD8" w:rsidRDefault="00184DD8">
      <w:pPr>
        <w:spacing w:before="60" w:after="60"/>
      </w:pPr>
    </w:p>
    <w:p w14:paraId="323C142D" w14:textId="77777777" w:rsidR="00184DD8" w:rsidRDefault="00000000">
      <w:pPr>
        <w:spacing w:before="60" w:after="60"/>
        <w:jc w:val="both"/>
      </w:pPr>
      <w:r>
        <w:rPr>
          <w:color w:val="444444"/>
        </w:rPr>
        <w:t xml:space="preserve">The correct approach is to not index </w:t>
      </w:r>
      <w:proofErr w:type="spellStart"/>
      <w:r>
        <w:rPr>
          <w:color w:val="444444"/>
        </w:rPr>
        <w:t>view_count</w:t>
      </w:r>
      <w:proofErr w:type="spellEnd"/>
      <w:r>
        <w:rPr>
          <w:color w:val="444444"/>
        </w:rPr>
        <w:t xml:space="preserve"> directly and instead maintain a separate pre-aggregated table — for example, a </w:t>
      </w:r>
      <w:proofErr w:type="spellStart"/>
      <w:r>
        <w:rPr>
          <w:color w:val="444444"/>
        </w:rPr>
        <w:t>content_trending_summary</w:t>
      </w:r>
      <w:proofErr w:type="spellEnd"/>
      <w:r>
        <w:rPr>
          <w:color w:val="444444"/>
        </w:rPr>
        <w:t xml:space="preserve"> table that is refreshed every 10–15 minutes by a scheduled batch job. Index the pre-aggregated table, which is updated infrequently and queried heavily.</w:t>
      </w:r>
    </w:p>
    <w:p w14:paraId="45DED54B" w14:textId="77777777" w:rsidR="00184DD8" w:rsidRDefault="00184DD8">
      <w:pPr>
        <w:spacing w:before="60" w:after="60"/>
      </w:pPr>
    </w:p>
    <w:p w14:paraId="10A97B03" w14:textId="77777777" w:rsidR="00184DD8" w:rsidRDefault="00000000">
      <w:pPr>
        <w:spacing w:before="260" w:after="120"/>
      </w:pPr>
      <w:r>
        <w:rPr>
          <w:b/>
          <w:bCs/>
          <w:color w:val="1A1A1A"/>
          <w:sz w:val="26"/>
          <w:szCs w:val="26"/>
          <w:u w:val="single"/>
        </w:rPr>
        <w:t>Partitioning</w:t>
      </w:r>
    </w:p>
    <w:p w14:paraId="50E0D09F" w14:textId="77777777" w:rsidR="00184DD8" w:rsidRDefault="00000000">
      <w:pPr>
        <w:spacing w:before="180" w:after="80"/>
      </w:pPr>
      <w:r>
        <w:rPr>
          <w:b/>
          <w:bCs/>
          <w:color w:val="1A1A1A"/>
        </w:rPr>
        <w:t>Q4 — Partitioning billions of streaming logs</w:t>
      </w:r>
    </w:p>
    <w:p w14:paraId="5BB035E2" w14:textId="77777777" w:rsidR="00184DD8" w:rsidRDefault="00000000">
      <w:pPr>
        <w:spacing w:before="60" w:after="60"/>
        <w:jc w:val="both"/>
      </w:pPr>
      <w:r>
        <w:rPr>
          <w:color w:val="444444"/>
        </w:rPr>
        <w:t xml:space="preserve">At Netflix's scale, the </w:t>
      </w:r>
      <w:proofErr w:type="spellStart"/>
      <w:r>
        <w:rPr>
          <w:color w:val="444444"/>
        </w:rPr>
        <w:t>watch_logs</w:t>
      </w:r>
      <w:proofErr w:type="spellEnd"/>
      <w:r>
        <w:rPr>
          <w:color w:val="444444"/>
        </w:rPr>
        <w:t xml:space="preserve"> table grows by hundreds of millions of rows per day. Without partitioning, any analytical query has to scan the entire table.</w:t>
      </w:r>
    </w:p>
    <w:p w14:paraId="120FFBF1" w14:textId="77777777" w:rsidR="00184DD8" w:rsidRDefault="00184DD8">
      <w:pPr>
        <w:spacing w:before="60" w:after="60"/>
      </w:pPr>
    </w:p>
    <w:p w14:paraId="0A41020E" w14:textId="77777777" w:rsidR="00184DD8" w:rsidRDefault="00000000">
      <w:pPr>
        <w:numPr>
          <w:ilvl w:val="0"/>
          <w:numId w:val="1"/>
        </w:numPr>
        <w:pBdr>
          <w:top w:val="nil"/>
          <w:left w:val="nil"/>
          <w:bottom w:val="nil"/>
          <w:right w:val="nil"/>
          <w:between w:val="nil"/>
        </w:pBdr>
        <w:spacing w:before="50" w:after="50"/>
      </w:pPr>
      <w:r>
        <w:rPr>
          <w:color w:val="444444"/>
        </w:rPr>
        <w:t>Range partitioning by date — partition by year and month. A query asking for 'viewing data for the past 30 days' only scans the current and previous month's partitions instead of the full history. Old partitions can be archived or dropped without affecting current data.</w:t>
      </w:r>
    </w:p>
    <w:p w14:paraId="7AF87AB8" w14:textId="77777777" w:rsidR="00184DD8" w:rsidRDefault="00000000">
      <w:pPr>
        <w:numPr>
          <w:ilvl w:val="0"/>
          <w:numId w:val="1"/>
        </w:numPr>
        <w:pBdr>
          <w:top w:val="nil"/>
          <w:left w:val="nil"/>
          <w:bottom w:val="nil"/>
          <w:right w:val="nil"/>
          <w:between w:val="nil"/>
        </w:pBdr>
        <w:spacing w:before="50" w:after="50"/>
      </w:pPr>
      <w:r>
        <w:rPr>
          <w:color w:val="444444"/>
        </w:rPr>
        <w:t>List partitioning by region — separate partitions for North America, Europe, Asia-Pacific, and Latin America. Regional analytics queries only scan the relevant partition, and regional data compliance is easier to enforce.</w:t>
      </w:r>
    </w:p>
    <w:p w14:paraId="2988E86B" w14:textId="77777777" w:rsidR="00184DD8" w:rsidRDefault="00000000">
      <w:pPr>
        <w:numPr>
          <w:ilvl w:val="0"/>
          <w:numId w:val="1"/>
        </w:numPr>
        <w:pBdr>
          <w:top w:val="nil"/>
          <w:left w:val="nil"/>
          <w:bottom w:val="nil"/>
          <w:right w:val="nil"/>
          <w:between w:val="nil"/>
        </w:pBdr>
        <w:spacing w:before="50" w:after="50"/>
      </w:pPr>
      <w:r>
        <w:rPr>
          <w:color w:val="444444"/>
        </w:rPr>
        <w:t>Combined approach — range by year, then sub-partition by region within each year. This is what a platform like Netflix would realistically use for a table of this size.</w:t>
      </w:r>
    </w:p>
    <w:p w14:paraId="04492937" w14:textId="77777777" w:rsidR="00184DD8" w:rsidRDefault="00184DD8">
      <w:pPr>
        <w:spacing w:before="60" w:after="60"/>
      </w:pPr>
    </w:p>
    <w:p w14:paraId="05BEDC61" w14:textId="77777777" w:rsidR="00184DD8" w:rsidRDefault="00000000">
      <w:pPr>
        <w:spacing w:before="180" w:after="80"/>
      </w:pPr>
      <w:r>
        <w:rPr>
          <w:b/>
          <w:bCs/>
          <w:color w:val="1A1A1A"/>
        </w:rPr>
        <w:t>Q5 — Partitioning user data for regional compliance</w:t>
      </w:r>
    </w:p>
    <w:p w14:paraId="06192DF6" w14:textId="77777777" w:rsidR="00184DD8" w:rsidRDefault="00000000">
      <w:pPr>
        <w:spacing w:before="60" w:after="60"/>
        <w:jc w:val="both"/>
      </w:pPr>
      <w:r>
        <w:rPr>
          <w:color w:val="444444"/>
        </w:rPr>
        <w:t>Data privacy regulations like GDPR (EU), PDPB (India), and LGPD (Brazil) require that certain user data must be stored within specific geographic boundaries.</w:t>
      </w:r>
    </w:p>
    <w:p w14:paraId="0F04FD1A" w14:textId="77777777" w:rsidR="00184DD8" w:rsidRDefault="00184DD8">
      <w:pPr>
        <w:spacing w:before="60" w:after="60"/>
      </w:pPr>
    </w:p>
    <w:p w14:paraId="4D6E93E7" w14:textId="77777777" w:rsidR="00184DD8" w:rsidRDefault="00000000">
      <w:pPr>
        <w:numPr>
          <w:ilvl w:val="0"/>
          <w:numId w:val="1"/>
        </w:numPr>
        <w:pBdr>
          <w:top w:val="nil"/>
          <w:left w:val="nil"/>
          <w:bottom w:val="nil"/>
          <w:right w:val="nil"/>
          <w:between w:val="nil"/>
        </w:pBdr>
        <w:spacing w:before="50" w:after="50"/>
      </w:pPr>
      <w:r>
        <w:rPr>
          <w:color w:val="444444"/>
        </w:rPr>
        <w:t xml:space="preserve">Geo-partition by </w:t>
      </w:r>
      <w:proofErr w:type="spellStart"/>
      <w:r>
        <w:rPr>
          <w:color w:val="444444"/>
        </w:rPr>
        <w:t>country_code</w:t>
      </w:r>
      <w:proofErr w:type="spellEnd"/>
      <w:r>
        <w:rPr>
          <w:color w:val="444444"/>
        </w:rPr>
        <w:t xml:space="preserve"> using LIST partitioning — EU country codes go to a partition stored in an EU data centre, Indian codes to a Mumbai-region partition, and so on.</w:t>
      </w:r>
    </w:p>
    <w:p w14:paraId="262CED5F" w14:textId="77777777" w:rsidR="00184DD8" w:rsidRDefault="00000000">
      <w:pPr>
        <w:numPr>
          <w:ilvl w:val="0"/>
          <w:numId w:val="1"/>
        </w:numPr>
        <w:pBdr>
          <w:top w:val="nil"/>
          <w:left w:val="nil"/>
          <w:bottom w:val="nil"/>
          <w:right w:val="nil"/>
          <w:between w:val="nil"/>
        </w:pBdr>
        <w:spacing w:before="50" w:after="50"/>
      </w:pPr>
      <w:r>
        <w:rPr>
          <w:color w:val="444444"/>
        </w:rPr>
        <w:t>Query latency improvement — users querying their own data are served from the nearest partition rather than a global one, reducing cross-region data transfer and cutting response times.</w:t>
      </w:r>
    </w:p>
    <w:p w14:paraId="249B10EF" w14:textId="77777777" w:rsidR="00184DD8" w:rsidRDefault="00000000">
      <w:pPr>
        <w:numPr>
          <w:ilvl w:val="0"/>
          <w:numId w:val="1"/>
        </w:numPr>
        <w:pBdr>
          <w:top w:val="nil"/>
          <w:left w:val="nil"/>
          <w:bottom w:val="nil"/>
          <w:right w:val="nil"/>
          <w:between w:val="nil"/>
        </w:pBdr>
        <w:spacing w:before="50" w:after="50"/>
      </w:pPr>
      <w:r>
        <w:rPr>
          <w:color w:val="444444"/>
        </w:rPr>
        <w:t>Compliance enforcement — partitions can have different encryption keys, backup policies, and retention periods aligned with each region's legal requirements.</w:t>
      </w:r>
    </w:p>
    <w:p w14:paraId="6BE555DF" w14:textId="77777777" w:rsidR="00184DD8" w:rsidRDefault="00184DD8">
      <w:pPr>
        <w:spacing w:before="60" w:after="60"/>
      </w:pPr>
    </w:p>
    <w:p w14:paraId="581C3CED" w14:textId="77777777" w:rsidR="00184DD8" w:rsidRDefault="00000000">
      <w:pPr>
        <w:spacing w:before="260" w:after="120"/>
      </w:pPr>
      <w:r>
        <w:rPr>
          <w:b/>
          <w:bCs/>
          <w:color w:val="1A1A1A"/>
          <w:sz w:val="26"/>
          <w:szCs w:val="26"/>
          <w:u w:val="single"/>
        </w:rPr>
        <w:t>Sharding</w:t>
      </w:r>
    </w:p>
    <w:p w14:paraId="4E5A461C" w14:textId="77777777" w:rsidR="00184DD8" w:rsidRDefault="00000000">
      <w:pPr>
        <w:spacing w:before="180" w:after="80"/>
      </w:pPr>
      <w:r>
        <w:rPr>
          <w:b/>
          <w:bCs/>
          <w:color w:val="1A1A1A"/>
        </w:rPr>
        <w:t>Q6 — Sharding user authentication during a global live stream event</w:t>
      </w:r>
    </w:p>
    <w:p w14:paraId="78407D3B" w14:textId="77777777" w:rsidR="00184DD8" w:rsidRDefault="00000000">
      <w:pPr>
        <w:spacing w:before="60" w:after="60"/>
        <w:jc w:val="both"/>
      </w:pPr>
      <w:r>
        <w:rPr>
          <w:color w:val="444444"/>
        </w:rPr>
        <w:t>If a global event drives 10 million concurrent users to authenticate at the same time, a single authentication database will buckle under the load. Horizontal sharding distributes this across multiple database servers.</w:t>
      </w:r>
    </w:p>
    <w:p w14:paraId="5D113133" w14:textId="77777777" w:rsidR="00184DD8" w:rsidRDefault="00184DD8">
      <w:pPr>
        <w:spacing w:before="60" w:after="60"/>
      </w:pPr>
    </w:p>
    <w:p w14:paraId="7799599A" w14:textId="77777777" w:rsidR="00184DD8" w:rsidRDefault="00000000">
      <w:pPr>
        <w:numPr>
          <w:ilvl w:val="0"/>
          <w:numId w:val="1"/>
        </w:numPr>
        <w:pBdr>
          <w:top w:val="nil"/>
          <w:left w:val="nil"/>
          <w:bottom w:val="nil"/>
          <w:right w:val="nil"/>
          <w:between w:val="nil"/>
        </w:pBdr>
        <w:spacing w:before="50" w:after="50"/>
      </w:pPr>
      <w:r>
        <w:rPr>
          <w:color w:val="444444"/>
        </w:rPr>
        <w:t>User ID-based hash sharding — compute shard = hash(</w:t>
      </w:r>
      <w:proofErr w:type="spellStart"/>
      <w:r>
        <w:rPr>
          <w:color w:val="444444"/>
        </w:rPr>
        <w:t>user_id</w:t>
      </w:r>
      <w:proofErr w:type="spellEnd"/>
      <w:r>
        <w:rPr>
          <w:color w:val="444444"/>
        </w:rPr>
        <w:t xml:space="preserve">) % N, where N is the number of </w:t>
      </w:r>
      <w:proofErr w:type="spellStart"/>
      <w:r>
        <w:rPr>
          <w:color w:val="444444"/>
        </w:rPr>
        <w:t>shards</w:t>
      </w:r>
      <w:proofErr w:type="spellEnd"/>
      <w:r>
        <w:rPr>
          <w:color w:val="444444"/>
        </w:rPr>
        <w:t>. This distributes users evenly across all shards so no single server becomes a bottleneck.</w:t>
      </w:r>
    </w:p>
    <w:p w14:paraId="510F4E3F" w14:textId="77777777" w:rsidR="00184DD8" w:rsidRDefault="00000000">
      <w:pPr>
        <w:numPr>
          <w:ilvl w:val="0"/>
          <w:numId w:val="1"/>
        </w:numPr>
        <w:pBdr>
          <w:top w:val="nil"/>
          <w:left w:val="nil"/>
          <w:bottom w:val="nil"/>
          <w:right w:val="nil"/>
          <w:between w:val="nil"/>
        </w:pBdr>
        <w:spacing w:before="50" w:after="50"/>
      </w:pPr>
      <w:r>
        <w:rPr>
          <w:color w:val="444444"/>
        </w:rPr>
        <w:t>Geography-based routing — route users to the shard closest to their region (US shard, EU shard, APAC shard) to reduce authentication latency during high-traffic events.</w:t>
      </w:r>
    </w:p>
    <w:p w14:paraId="5339B6E7" w14:textId="77777777" w:rsidR="00184DD8" w:rsidRDefault="00000000">
      <w:pPr>
        <w:numPr>
          <w:ilvl w:val="0"/>
          <w:numId w:val="1"/>
        </w:numPr>
        <w:pBdr>
          <w:top w:val="nil"/>
          <w:left w:val="nil"/>
          <w:bottom w:val="nil"/>
          <w:right w:val="nil"/>
          <w:between w:val="nil"/>
        </w:pBdr>
        <w:spacing w:before="50" w:after="50"/>
      </w:pPr>
      <w:r>
        <w:rPr>
          <w:color w:val="444444"/>
        </w:rPr>
        <w:lastRenderedPageBreak/>
        <w:t xml:space="preserve">Read replicas per </w:t>
      </w:r>
      <w:proofErr w:type="spellStart"/>
      <w:r>
        <w:rPr>
          <w:color w:val="444444"/>
        </w:rPr>
        <w:t>shard</w:t>
      </w:r>
      <w:proofErr w:type="spellEnd"/>
      <w:r>
        <w:rPr>
          <w:color w:val="444444"/>
        </w:rPr>
        <w:t xml:space="preserve"> — authentication reads (checking credentials) go to read replicas; writes (recording login events) go to the primary. This multiplies read capacity several times over.</w:t>
      </w:r>
    </w:p>
    <w:p w14:paraId="682AAAF6" w14:textId="77777777" w:rsidR="00184DD8" w:rsidRDefault="00184DD8">
      <w:pPr>
        <w:spacing w:before="60" w:after="60"/>
      </w:pPr>
    </w:p>
    <w:p w14:paraId="47ED808D" w14:textId="77777777" w:rsidR="00184DD8" w:rsidRDefault="00000000">
      <w:pPr>
        <w:spacing w:before="180" w:after="80"/>
      </w:pPr>
      <w:r>
        <w:rPr>
          <w:b/>
          <w:bCs/>
          <w:color w:val="1A1A1A"/>
        </w:rPr>
        <w:t>Q7 — Risks of sharding the Subscriptions table by user region</w:t>
      </w:r>
    </w:p>
    <w:tbl>
      <w:tblPr>
        <w:tblStyle w:val="af7"/>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3200"/>
        <w:gridCol w:w="3800"/>
      </w:tblGrid>
      <w:tr w:rsidR="00184DD8" w14:paraId="27ADE800" w14:textId="7777777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7D696B40" w14:textId="77777777" w:rsidR="00184DD8" w:rsidRDefault="00000000">
            <w:r>
              <w:rPr>
                <w:b/>
                <w:bCs/>
                <w:color w:val="FFFFFF"/>
                <w:sz w:val="20"/>
                <w:szCs w:val="20"/>
              </w:rPr>
              <w:t>Risk</w:t>
            </w:r>
          </w:p>
        </w:tc>
        <w:tc>
          <w:tcPr>
            <w:tcW w:w="3200"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504461C5" w14:textId="77777777" w:rsidR="00184DD8" w:rsidRDefault="00000000">
            <w:r>
              <w:rPr>
                <w:b/>
                <w:bCs/>
                <w:color w:val="FFFFFF"/>
                <w:sz w:val="20"/>
                <w:szCs w:val="20"/>
              </w:rPr>
              <w:t>Explanation</w:t>
            </w:r>
          </w:p>
        </w:tc>
        <w:tc>
          <w:tcPr>
            <w:tcW w:w="3800"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6A67B594" w14:textId="77777777" w:rsidR="00184DD8" w:rsidRDefault="00000000">
            <w:r>
              <w:rPr>
                <w:b/>
                <w:bCs/>
                <w:color w:val="FFFFFF"/>
                <w:sz w:val="20"/>
                <w:szCs w:val="20"/>
              </w:rPr>
              <w:t>Mitigation</w:t>
            </w:r>
          </w:p>
        </w:tc>
      </w:tr>
      <w:tr w:rsidR="00184DD8" w14:paraId="330BF1ED"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5AA1DCB" w14:textId="77777777" w:rsidR="00184DD8" w:rsidRDefault="00000000">
            <w:r>
              <w:rPr>
                <w:color w:val="444444"/>
                <w:sz w:val="20"/>
                <w:szCs w:val="20"/>
              </w:rPr>
              <w:t>Cross-shard joins</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A45CDC2" w14:textId="77777777" w:rsidR="00184DD8" w:rsidRDefault="00000000">
            <w:r>
              <w:rPr>
                <w:color w:val="444444"/>
                <w:sz w:val="20"/>
                <w:szCs w:val="20"/>
              </w:rPr>
              <w:t>A subscription report that needs user data from another shard requires expensive cross-shard queries</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2F38396" w14:textId="77777777" w:rsidR="00184DD8" w:rsidRDefault="00000000">
            <w:proofErr w:type="spellStart"/>
            <w:r>
              <w:rPr>
                <w:color w:val="444444"/>
                <w:sz w:val="20"/>
                <w:szCs w:val="20"/>
              </w:rPr>
              <w:t>Denormalise</w:t>
            </w:r>
            <w:proofErr w:type="spellEnd"/>
            <w:r>
              <w:rPr>
                <w:color w:val="444444"/>
                <w:sz w:val="20"/>
                <w:szCs w:val="20"/>
              </w:rPr>
              <w:t xml:space="preserve"> subscription rows to include key user fields; avoid cross-shard joins in hot paths</w:t>
            </w:r>
          </w:p>
        </w:tc>
      </w:tr>
      <w:tr w:rsidR="00184DD8" w14:paraId="6D2B8A6F" w14:textId="7777777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6C4CE22B" w14:textId="77777777" w:rsidR="00184DD8" w:rsidRDefault="00000000">
            <w:r>
              <w:rPr>
                <w:color w:val="444444"/>
                <w:sz w:val="20"/>
                <w:szCs w:val="20"/>
              </w:rPr>
              <w:t>Hotspot shards</w:t>
            </w:r>
          </w:p>
        </w:tc>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5C8D79FD" w14:textId="77777777" w:rsidR="00184DD8" w:rsidRDefault="00000000">
            <w:r>
              <w:rPr>
                <w:color w:val="444444"/>
                <w:sz w:val="20"/>
                <w:szCs w:val="20"/>
              </w:rPr>
              <w:t>If one region grows much faster than others (e.g. India), its shard becomes overloaded</w:t>
            </w:r>
          </w:p>
        </w:tc>
        <w:tc>
          <w:tcPr>
            <w:tcW w:w="3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3A8DCE2E" w14:textId="77777777" w:rsidR="00184DD8" w:rsidRDefault="00000000">
            <w:r>
              <w:rPr>
                <w:color w:val="444444"/>
                <w:sz w:val="20"/>
                <w:szCs w:val="20"/>
              </w:rPr>
              <w:t xml:space="preserve">Use consistent hashing with virtual nodes to allow smooth rebalancing without full </w:t>
            </w:r>
            <w:proofErr w:type="spellStart"/>
            <w:r>
              <w:rPr>
                <w:color w:val="444444"/>
                <w:sz w:val="20"/>
                <w:szCs w:val="20"/>
              </w:rPr>
              <w:t>resharding</w:t>
            </w:r>
            <w:proofErr w:type="spellEnd"/>
          </w:p>
        </w:tc>
      </w:tr>
      <w:tr w:rsidR="00184DD8" w14:paraId="494227E3"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6AA85B" w14:textId="77777777" w:rsidR="00184DD8" w:rsidRDefault="00000000">
            <w:r>
              <w:rPr>
                <w:color w:val="444444"/>
                <w:sz w:val="20"/>
                <w:szCs w:val="20"/>
              </w:rPr>
              <w:t>Global reporting complexity</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8C9716B" w14:textId="77777777" w:rsidR="00184DD8" w:rsidRDefault="00000000">
            <w:r>
              <w:rPr>
                <w:color w:val="444444"/>
                <w:sz w:val="20"/>
                <w:szCs w:val="20"/>
              </w:rPr>
              <w:t>Running a worldwide subscriber count requires aggregating across all shards</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310DEDA" w14:textId="77777777" w:rsidR="00184DD8" w:rsidRDefault="00000000">
            <w:r>
              <w:rPr>
                <w:color w:val="444444"/>
                <w:sz w:val="20"/>
                <w:szCs w:val="20"/>
              </w:rPr>
              <w:t>Maintain a separate analytics replica that consolidates all shards via Change Data Capture (CDC) into a data warehouse</w:t>
            </w:r>
          </w:p>
        </w:tc>
      </w:tr>
      <w:tr w:rsidR="00184DD8" w14:paraId="35E6BA8C" w14:textId="7777777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0A010F60" w14:textId="77777777" w:rsidR="00184DD8" w:rsidRDefault="00000000">
            <w:r>
              <w:rPr>
                <w:color w:val="444444"/>
                <w:sz w:val="20"/>
                <w:szCs w:val="20"/>
              </w:rPr>
              <w:t>No cross-shard referential integrity</w:t>
            </w:r>
          </w:p>
        </w:tc>
        <w:tc>
          <w:tcPr>
            <w:tcW w:w="3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65B79C88" w14:textId="77777777" w:rsidR="00184DD8" w:rsidRDefault="00000000">
            <w:r>
              <w:rPr>
                <w:color w:val="444444"/>
                <w:sz w:val="20"/>
                <w:szCs w:val="20"/>
              </w:rPr>
              <w:t>Foreign key constraints do not work across shards</w:t>
            </w:r>
          </w:p>
        </w:tc>
        <w:tc>
          <w:tcPr>
            <w:tcW w:w="3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4FFCF242" w14:textId="77777777" w:rsidR="00184DD8" w:rsidRDefault="00000000">
            <w:r>
              <w:rPr>
                <w:color w:val="444444"/>
                <w:sz w:val="20"/>
                <w:szCs w:val="20"/>
              </w:rPr>
              <w:t>Enforce referential integrity at the application layer; use eventual consistency where tolerable</w:t>
            </w:r>
          </w:p>
        </w:tc>
      </w:tr>
    </w:tbl>
    <w:p w14:paraId="6F8F6E43" w14:textId="77777777" w:rsidR="00184DD8" w:rsidRDefault="00184DD8">
      <w:pPr>
        <w:spacing w:before="60" w:after="60"/>
      </w:pPr>
    </w:p>
    <w:p w14:paraId="6C8605A3" w14:textId="77777777" w:rsidR="00184DD8" w:rsidRDefault="00000000">
      <w:pPr>
        <w:spacing w:before="260" w:after="120"/>
      </w:pPr>
      <w:r>
        <w:rPr>
          <w:b/>
          <w:bCs/>
          <w:color w:val="1A1A1A"/>
          <w:sz w:val="26"/>
          <w:szCs w:val="26"/>
          <w:u w:val="single"/>
        </w:rPr>
        <w:t>Normalization and Denormalization</w:t>
      </w:r>
    </w:p>
    <w:p w14:paraId="6C931D72" w14:textId="77777777" w:rsidR="00184DD8" w:rsidRDefault="00000000">
      <w:pPr>
        <w:spacing w:before="180" w:after="80"/>
      </w:pPr>
      <w:r>
        <w:rPr>
          <w:b/>
          <w:bCs/>
          <w:color w:val="1A1A1A"/>
        </w:rPr>
        <w:t>Q8 — Normalising data linking artists, albums, tracks, and genres</w:t>
      </w:r>
    </w:p>
    <w:p w14:paraId="62DD9985" w14:textId="77777777" w:rsidR="00184DD8" w:rsidRDefault="00000000">
      <w:pPr>
        <w:numPr>
          <w:ilvl w:val="0"/>
          <w:numId w:val="1"/>
        </w:numPr>
        <w:pBdr>
          <w:top w:val="nil"/>
          <w:left w:val="nil"/>
          <w:bottom w:val="nil"/>
          <w:right w:val="nil"/>
          <w:between w:val="nil"/>
        </w:pBdr>
        <w:spacing w:before="50" w:after="50"/>
      </w:pPr>
      <w:r>
        <w:rPr>
          <w:color w:val="444444"/>
        </w:rPr>
        <w:t>1NF — ensure all columns are atomic. The genres column must not contain a comma-separated list of genre names. Each genre gets its own row in a Genres table.</w:t>
      </w:r>
    </w:p>
    <w:p w14:paraId="6A576DF0" w14:textId="77777777" w:rsidR="00184DD8" w:rsidRDefault="00000000">
      <w:pPr>
        <w:numPr>
          <w:ilvl w:val="0"/>
          <w:numId w:val="1"/>
        </w:numPr>
        <w:pBdr>
          <w:top w:val="nil"/>
          <w:left w:val="nil"/>
          <w:bottom w:val="nil"/>
          <w:right w:val="nil"/>
          <w:between w:val="nil"/>
        </w:pBdr>
        <w:spacing w:before="50" w:after="50"/>
      </w:pPr>
      <w:r>
        <w:rPr>
          <w:color w:val="444444"/>
        </w:rPr>
        <w:t xml:space="preserve">2NF — separate Artists and Albums into distinct tables. The Albums table stores </w:t>
      </w:r>
      <w:proofErr w:type="spellStart"/>
      <w:r>
        <w:rPr>
          <w:color w:val="444444"/>
        </w:rPr>
        <w:t>album_id</w:t>
      </w:r>
      <w:proofErr w:type="spellEnd"/>
      <w:r>
        <w:rPr>
          <w:color w:val="444444"/>
        </w:rPr>
        <w:t xml:space="preserve">, </w:t>
      </w:r>
      <w:proofErr w:type="spellStart"/>
      <w:r>
        <w:rPr>
          <w:color w:val="444444"/>
        </w:rPr>
        <w:t>artist_id</w:t>
      </w:r>
      <w:proofErr w:type="spellEnd"/>
      <w:r>
        <w:rPr>
          <w:color w:val="444444"/>
        </w:rPr>
        <w:t xml:space="preserve"> (FK), title, and </w:t>
      </w:r>
      <w:proofErr w:type="spellStart"/>
      <w:r>
        <w:rPr>
          <w:color w:val="444444"/>
        </w:rPr>
        <w:t>release_year</w:t>
      </w:r>
      <w:proofErr w:type="spellEnd"/>
      <w:r>
        <w:rPr>
          <w:color w:val="444444"/>
        </w:rPr>
        <w:t>. Track details are in a Tracks table with a foreign key to Albums. No partial dependencies.</w:t>
      </w:r>
    </w:p>
    <w:p w14:paraId="37217C3C" w14:textId="77777777" w:rsidR="00184DD8" w:rsidRDefault="00000000">
      <w:pPr>
        <w:numPr>
          <w:ilvl w:val="0"/>
          <w:numId w:val="1"/>
        </w:numPr>
        <w:pBdr>
          <w:top w:val="nil"/>
          <w:left w:val="nil"/>
          <w:bottom w:val="nil"/>
          <w:right w:val="nil"/>
          <w:between w:val="nil"/>
        </w:pBdr>
        <w:spacing w:before="50" w:after="50"/>
      </w:pPr>
      <w:sdt>
        <w:sdtPr>
          <w:tag w:val="goog_rdk_11"/>
          <w:id w:val="2055591931"/>
        </w:sdtPr>
        <w:sdtContent>
          <w:r>
            <w:rPr>
              <w:rFonts w:ascii="Cardo" w:eastAsia="Cardo" w:hAnsi="Cardo" w:cs="Cardo"/>
              <w:color w:val="444444"/>
            </w:rPr>
            <w:t xml:space="preserve">3NF — remove transitive dependencies. If Tracks previously stored </w:t>
          </w:r>
          <w:proofErr w:type="spellStart"/>
          <w:r>
            <w:rPr>
              <w:rFonts w:ascii="Cardo" w:eastAsia="Cardo" w:hAnsi="Cardo" w:cs="Cardo"/>
              <w:color w:val="444444"/>
            </w:rPr>
            <w:t>artist_name</w:t>
          </w:r>
          <w:proofErr w:type="spellEnd"/>
          <w:r>
            <w:rPr>
              <w:rFonts w:ascii="Cardo" w:eastAsia="Cardo" w:hAnsi="Cardo" w:cs="Cardo"/>
              <w:color w:val="444444"/>
            </w:rPr>
            <w:t xml:space="preserve"> directly, that is a transitive dependency through </w:t>
          </w:r>
          <w:proofErr w:type="spellStart"/>
          <w:r>
            <w:rPr>
              <w:rFonts w:ascii="Cardo" w:eastAsia="Cardo" w:hAnsi="Cardo" w:cs="Cardo"/>
              <w:color w:val="444444"/>
            </w:rPr>
            <w:t>album_id</w:t>
          </w:r>
          <w:proofErr w:type="spellEnd"/>
          <w:r>
            <w:rPr>
              <w:rFonts w:ascii="Cardo" w:eastAsia="Cardo" w:hAnsi="Cardo" w:cs="Cardo"/>
              <w:color w:val="444444"/>
            </w:rPr>
            <w:t xml:space="preserve"> → </w:t>
          </w:r>
          <w:proofErr w:type="spellStart"/>
          <w:r>
            <w:rPr>
              <w:rFonts w:ascii="Cardo" w:eastAsia="Cardo" w:hAnsi="Cardo" w:cs="Cardo"/>
              <w:color w:val="444444"/>
            </w:rPr>
            <w:t>artist_id</w:t>
          </w:r>
          <w:proofErr w:type="spellEnd"/>
          <w:r>
            <w:rPr>
              <w:rFonts w:ascii="Cardo" w:eastAsia="Cardo" w:hAnsi="Cardo" w:cs="Cardo"/>
              <w:color w:val="444444"/>
            </w:rPr>
            <w:t xml:space="preserve"> → </w:t>
          </w:r>
          <w:proofErr w:type="spellStart"/>
          <w:r>
            <w:rPr>
              <w:rFonts w:ascii="Cardo" w:eastAsia="Cardo" w:hAnsi="Cardo" w:cs="Cardo"/>
              <w:color w:val="444444"/>
            </w:rPr>
            <w:t>artist_name</w:t>
          </w:r>
          <w:proofErr w:type="spellEnd"/>
          <w:r>
            <w:rPr>
              <w:rFonts w:ascii="Cardo" w:eastAsia="Cardo" w:hAnsi="Cardo" w:cs="Cardo"/>
              <w:color w:val="444444"/>
            </w:rPr>
            <w:t>. Artist details belong only in the Artists table.</w:t>
          </w:r>
        </w:sdtContent>
      </w:sdt>
    </w:p>
    <w:p w14:paraId="1AA7E0CB" w14:textId="77777777" w:rsidR="00184DD8" w:rsidRDefault="00000000">
      <w:pPr>
        <w:numPr>
          <w:ilvl w:val="0"/>
          <w:numId w:val="1"/>
        </w:numPr>
        <w:pBdr>
          <w:top w:val="nil"/>
          <w:left w:val="nil"/>
          <w:bottom w:val="nil"/>
          <w:right w:val="nil"/>
          <w:between w:val="nil"/>
        </w:pBdr>
        <w:spacing w:before="50" w:after="50"/>
      </w:pPr>
      <w:sdt>
        <w:sdtPr>
          <w:tag w:val="goog_rdk_12"/>
          <w:id w:val="-1286573424"/>
        </w:sdtPr>
        <w:sdtContent>
          <w:r>
            <w:rPr>
              <w:rFonts w:ascii="Cardo" w:eastAsia="Cardo" w:hAnsi="Cardo" w:cs="Cardo"/>
              <w:color w:val="444444"/>
            </w:rPr>
            <w:t xml:space="preserve">Resulting schema: Artists → Albums → Tracks, with a </w:t>
          </w:r>
          <w:proofErr w:type="spellStart"/>
          <w:r>
            <w:rPr>
              <w:rFonts w:ascii="Cardo" w:eastAsia="Cardo" w:hAnsi="Cardo" w:cs="Cardo"/>
              <w:color w:val="444444"/>
            </w:rPr>
            <w:t>Track_Genres</w:t>
          </w:r>
          <w:proofErr w:type="spellEnd"/>
          <w:r>
            <w:rPr>
              <w:rFonts w:ascii="Cardo" w:eastAsia="Cardo" w:hAnsi="Cardo" w:cs="Cardo"/>
              <w:color w:val="444444"/>
            </w:rPr>
            <w:t xml:space="preserve"> junction table to handle the many-to-many relationship between tracks and genres.</w:t>
          </w:r>
        </w:sdtContent>
      </w:sdt>
    </w:p>
    <w:p w14:paraId="35677ACD" w14:textId="77777777" w:rsidR="00184DD8" w:rsidRDefault="00184DD8">
      <w:pPr>
        <w:spacing w:before="60" w:after="60"/>
      </w:pPr>
    </w:p>
    <w:p w14:paraId="5DDEE702" w14:textId="77777777" w:rsidR="00184DD8" w:rsidRDefault="00000000">
      <w:pPr>
        <w:spacing w:before="180" w:after="80"/>
      </w:pPr>
      <w:r>
        <w:rPr>
          <w:b/>
          <w:bCs/>
          <w:color w:val="1A1A1A"/>
        </w:rPr>
        <w:t xml:space="preserve">Q9 — Normalised or </w:t>
      </w:r>
      <w:proofErr w:type="spellStart"/>
      <w:r>
        <w:rPr>
          <w:b/>
          <w:bCs/>
          <w:color w:val="1A1A1A"/>
        </w:rPr>
        <w:t>denormalised</w:t>
      </w:r>
      <w:proofErr w:type="spellEnd"/>
      <w:r>
        <w:rPr>
          <w:b/>
          <w:bCs/>
          <w:color w:val="1A1A1A"/>
        </w:rPr>
        <w:t xml:space="preserve"> schema for the recommendation engine?</w:t>
      </w:r>
    </w:p>
    <w:p w14:paraId="4B511E14" w14:textId="77777777" w:rsidR="00184DD8" w:rsidRDefault="00000000">
      <w:pPr>
        <w:spacing w:before="60" w:after="60"/>
        <w:jc w:val="both"/>
      </w:pPr>
      <w:r>
        <w:rPr>
          <w:color w:val="444444"/>
        </w:rPr>
        <w:t xml:space="preserve">For a real-time recommendation engine serving 260 million users, normalised schema is not practical. A recommendation for a user requires joining </w:t>
      </w:r>
      <w:proofErr w:type="spellStart"/>
      <w:r>
        <w:rPr>
          <w:color w:val="444444"/>
        </w:rPr>
        <w:t>Watch_History</w:t>
      </w:r>
      <w:proofErr w:type="spellEnd"/>
      <w:r>
        <w:rPr>
          <w:color w:val="444444"/>
        </w:rPr>
        <w:t>, Ratings, Content, Genres, and Cast all at once. At scale, these multi-table joins are too slow.</w:t>
      </w:r>
    </w:p>
    <w:p w14:paraId="01FBC3C1" w14:textId="77777777" w:rsidR="00184DD8" w:rsidRDefault="00184DD8">
      <w:pPr>
        <w:spacing w:before="60" w:after="60"/>
      </w:pPr>
    </w:p>
    <w:p w14:paraId="32917877" w14:textId="77777777" w:rsidR="00184DD8" w:rsidRDefault="00000000">
      <w:pPr>
        <w:spacing w:before="60" w:after="60"/>
        <w:jc w:val="both"/>
      </w:pPr>
      <w:r>
        <w:rPr>
          <w:color w:val="444444"/>
        </w:rPr>
        <w:t xml:space="preserve">The correct approach is to maintain a </w:t>
      </w:r>
      <w:proofErr w:type="spellStart"/>
      <w:r>
        <w:rPr>
          <w:color w:val="444444"/>
        </w:rPr>
        <w:t>denormalised</w:t>
      </w:r>
      <w:proofErr w:type="spellEnd"/>
      <w:r>
        <w:rPr>
          <w:color w:val="444444"/>
        </w:rPr>
        <w:t xml:space="preserve"> </w:t>
      </w:r>
      <w:proofErr w:type="spellStart"/>
      <w:r>
        <w:rPr>
          <w:color w:val="444444"/>
        </w:rPr>
        <w:t>user_feature_store</w:t>
      </w:r>
      <w:proofErr w:type="spellEnd"/>
      <w:r>
        <w:rPr>
          <w:color w:val="444444"/>
        </w:rPr>
        <w:t xml:space="preserve"> table that pre-computes each user's genre affinity scores, actor preferences, recent watch history, and content signals into a single flat record. This table is refreshed every 6–12 hours via a batch pipeline. The recommendation engine reads from this table with a single lookup instead of running five joins in real time.</w:t>
      </w:r>
    </w:p>
    <w:p w14:paraId="11C72D4D" w14:textId="77777777" w:rsidR="00184DD8" w:rsidRDefault="00184DD8">
      <w:pPr>
        <w:spacing w:before="60" w:after="60"/>
      </w:pPr>
    </w:p>
    <w:p w14:paraId="212192B4" w14:textId="77777777" w:rsidR="00184DD8" w:rsidRDefault="00000000">
      <w:pPr>
        <w:spacing w:before="60" w:after="60"/>
        <w:jc w:val="both"/>
      </w:pPr>
      <w:r>
        <w:rPr>
          <w:color w:val="444444"/>
        </w:rPr>
        <w:lastRenderedPageBreak/>
        <w:t>Storage cost increases by roughly 2–3x compared to the normalised schema, but the query performance improvement is orders of magnitude — which is the right trade-off for a latency-sensitive recommendation system.</w:t>
      </w:r>
    </w:p>
    <w:p w14:paraId="2005D1EB" w14:textId="77777777" w:rsidR="00184DD8" w:rsidRDefault="00184DD8">
      <w:pPr>
        <w:spacing w:before="60" w:after="60"/>
      </w:pPr>
    </w:p>
    <w:p w14:paraId="1A52E5A3" w14:textId="77777777" w:rsidR="00184DD8" w:rsidRDefault="00000000">
      <w:pPr>
        <w:spacing w:before="260" w:after="120"/>
      </w:pPr>
      <w:r>
        <w:rPr>
          <w:b/>
          <w:bCs/>
          <w:color w:val="1A1A1A"/>
          <w:sz w:val="26"/>
          <w:szCs w:val="26"/>
          <w:u w:val="single"/>
        </w:rPr>
        <w:t>Data Lakes vs. Data Warehouses</w:t>
      </w:r>
    </w:p>
    <w:p w14:paraId="794059B4" w14:textId="77777777" w:rsidR="00184DD8" w:rsidRDefault="00000000">
      <w:pPr>
        <w:spacing w:before="180" w:after="80"/>
      </w:pPr>
      <w:r>
        <w:rPr>
          <w:b/>
          <w:bCs/>
          <w:color w:val="1A1A1A"/>
        </w:rPr>
        <w:t>Q10 — What goes into a Data Lake vs. a Data Warehouse?</w:t>
      </w:r>
    </w:p>
    <w:tbl>
      <w:tblPr>
        <w:tblStyle w:val="af8"/>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000"/>
        <w:gridCol w:w="4200"/>
      </w:tblGrid>
      <w:tr w:rsidR="00184DD8" w14:paraId="58D5A593" w14:textId="77777777">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34BE5723" w14:textId="77777777" w:rsidR="00184DD8" w:rsidRDefault="00000000">
            <w:r>
              <w:rPr>
                <w:b/>
                <w:bCs/>
                <w:color w:val="FFFFFF"/>
                <w:sz w:val="20"/>
                <w:szCs w:val="20"/>
              </w:rPr>
              <w:t>Data Type</w:t>
            </w:r>
          </w:p>
        </w:tc>
        <w:tc>
          <w:tcPr>
            <w:tcW w:w="2000"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0521A03A" w14:textId="77777777" w:rsidR="00184DD8" w:rsidRDefault="00000000">
            <w:r>
              <w:rPr>
                <w:b/>
                <w:bCs/>
                <w:color w:val="FFFFFF"/>
                <w:sz w:val="20"/>
                <w:szCs w:val="20"/>
              </w:rPr>
              <w:t>Destination</w:t>
            </w:r>
          </w:p>
        </w:tc>
        <w:tc>
          <w:tcPr>
            <w:tcW w:w="4200"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760C819F" w14:textId="77777777" w:rsidR="00184DD8" w:rsidRDefault="00000000">
            <w:r>
              <w:rPr>
                <w:b/>
                <w:bCs/>
                <w:color w:val="FFFFFF"/>
                <w:sz w:val="20"/>
                <w:szCs w:val="20"/>
              </w:rPr>
              <w:t>Reason</w:t>
            </w:r>
          </w:p>
        </w:tc>
      </w:tr>
      <w:tr w:rsidR="00184DD8" w14:paraId="77299976"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73DD923" w14:textId="77777777" w:rsidR="00184DD8" w:rsidRDefault="00000000">
            <w:r>
              <w:rPr>
                <w:color w:val="444444"/>
                <w:sz w:val="20"/>
                <w:szCs w:val="20"/>
              </w:rPr>
              <w:t>Raw clickstream logs (unstructured JSON)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ABFDA4C" w14:textId="77777777" w:rsidR="00184DD8" w:rsidRDefault="00000000">
            <w:r>
              <w:rPr>
                <w:color w:val="444444"/>
                <w:sz w:val="20"/>
                <w:szCs w:val="20"/>
              </w:rPr>
              <w:t>Data Lake</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D26737E" w14:textId="77777777" w:rsidR="00184DD8" w:rsidRDefault="00000000">
            <w:r>
              <w:rPr>
                <w:color w:val="444444"/>
                <w:sz w:val="20"/>
                <w:szCs w:val="20"/>
              </w:rPr>
              <w:t>Schema-on-read; unstructured; used for ML model training; very high volume</w:t>
            </w:r>
          </w:p>
        </w:tc>
      </w:tr>
      <w:tr w:rsidR="00184DD8" w14:paraId="4ACC1D75" w14:textId="77777777">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11F14B44" w14:textId="77777777" w:rsidR="00184DD8" w:rsidRDefault="00000000">
            <w:r>
              <w:rPr>
                <w:color w:val="444444"/>
                <w:sz w:val="20"/>
                <w:szCs w:val="20"/>
              </w:rPr>
              <w:t>User preference signals (thumbs, ratings)</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70E12BDE" w14:textId="77777777" w:rsidR="00184DD8" w:rsidRDefault="00000000">
            <w:r>
              <w:rPr>
                <w:color w:val="444444"/>
                <w:sz w:val="20"/>
                <w:szCs w:val="20"/>
              </w:rPr>
              <w:t>Data Lake first, then ETL to Warehouse</w:t>
            </w:r>
          </w:p>
        </w:tc>
        <w:tc>
          <w:tcPr>
            <w:tcW w:w="4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095CDE62" w14:textId="77777777" w:rsidR="00184DD8" w:rsidRDefault="00000000">
            <w:r>
              <w:rPr>
                <w:color w:val="444444"/>
                <w:sz w:val="20"/>
                <w:szCs w:val="20"/>
              </w:rPr>
              <w:t>Raw signals stay in the lake; aggregated features move to the warehouse for BI</w:t>
            </w:r>
          </w:p>
        </w:tc>
      </w:tr>
      <w:tr w:rsidR="00184DD8" w14:paraId="5FF39864"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392F2C4" w14:textId="77777777" w:rsidR="00184DD8" w:rsidRDefault="00000000">
            <w:r>
              <w:rPr>
                <w:color w:val="444444"/>
                <w:sz w:val="20"/>
                <w:szCs w:val="20"/>
              </w:rPr>
              <w:t>Payment and subscription transactions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777F3D7" w14:textId="77777777" w:rsidR="00184DD8" w:rsidRDefault="00000000">
            <w:r>
              <w:rPr>
                <w:color w:val="444444"/>
                <w:sz w:val="20"/>
                <w:szCs w:val="20"/>
              </w:rPr>
              <w:t>Data Warehouse</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D24025" w14:textId="77777777" w:rsidR="00184DD8" w:rsidRDefault="00000000">
            <w:r>
              <w:rPr>
                <w:color w:val="444444"/>
                <w:sz w:val="20"/>
                <w:szCs w:val="20"/>
              </w:rPr>
              <w:t>Structured, schema-on-write; used for finance reports and subscriber analysis</w:t>
            </w:r>
          </w:p>
        </w:tc>
      </w:tr>
      <w:tr w:rsidR="00184DD8" w14:paraId="16AD8304" w14:textId="77777777">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1F2A2313" w14:textId="77777777" w:rsidR="00184DD8" w:rsidRDefault="00000000">
            <w:r>
              <w:rPr>
                <w:color w:val="444444"/>
                <w:sz w:val="20"/>
                <w:szCs w:val="20"/>
              </w:rPr>
              <w:t>Content metadata (titles, genres, cast)</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2E905536" w14:textId="77777777" w:rsidR="00184DD8" w:rsidRDefault="00000000">
            <w:r>
              <w:rPr>
                <w:color w:val="444444"/>
                <w:sz w:val="20"/>
                <w:szCs w:val="20"/>
              </w:rPr>
              <w:t>Data Warehouse</w:t>
            </w:r>
          </w:p>
        </w:tc>
        <w:tc>
          <w:tcPr>
            <w:tcW w:w="4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7221D321" w14:textId="77777777" w:rsidR="00184DD8" w:rsidRDefault="00000000">
            <w:r>
              <w:rPr>
                <w:color w:val="444444"/>
                <w:sz w:val="20"/>
                <w:szCs w:val="20"/>
              </w:rPr>
              <w:t>Structured; queried frequently in dashboards and executive reports</w:t>
            </w:r>
          </w:p>
        </w:tc>
      </w:tr>
      <w:tr w:rsidR="00184DD8" w14:paraId="2CA461AF"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987E4D5" w14:textId="77777777" w:rsidR="00184DD8" w:rsidRDefault="00000000">
            <w:r>
              <w:rPr>
                <w:color w:val="444444"/>
                <w:sz w:val="20"/>
                <w:szCs w:val="20"/>
              </w:rPr>
              <w:t>A/B test raw event logs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D627196" w14:textId="77777777" w:rsidR="00184DD8" w:rsidRDefault="00000000">
            <w:r>
              <w:rPr>
                <w:color w:val="444444"/>
                <w:sz w:val="20"/>
                <w:szCs w:val="20"/>
              </w:rPr>
              <w:t>Data Lake</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4AC2F6F" w14:textId="77777777" w:rsidR="00184DD8" w:rsidRDefault="00000000">
            <w:r>
              <w:rPr>
                <w:color w:val="444444"/>
                <w:sz w:val="20"/>
                <w:szCs w:val="20"/>
              </w:rPr>
              <w:t>High volume; unstructured; processed later for statistical analysis</w:t>
            </w:r>
          </w:p>
        </w:tc>
      </w:tr>
      <w:tr w:rsidR="00184DD8" w14:paraId="7B286D01" w14:textId="77777777">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39443E6E" w14:textId="77777777" w:rsidR="00184DD8" w:rsidRDefault="00000000">
            <w:r>
              <w:rPr>
                <w:color w:val="444444"/>
                <w:sz w:val="20"/>
                <w:szCs w:val="20"/>
              </w:rPr>
              <w:t>Monthly KPI summaries (churn, ARPU)</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0A1BE339" w14:textId="77777777" w:rsidR="00184DD8" w:rsidRDefault="00000000">
            <w:r>
              <w:rPr>
                <w:color w:val="444444"/>
                <w:sz w:val="20"/>
                <w:szCs w:val="20"/>
              </w:rPr>
              <w:t>Data Warehouse</w:t>
            </w:r>
          </w:p>
        </w:tc>
        <w:tc>
          <w:tcPr>
            <w:tcW w:w="4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6AE8AC57" w14:textId="77777777" w:rsidR="00184DD8" w:rsidRDefault="00000000">
            <w:r>
              <w:rPr>
                <w:color w:val="444444"/>
                <w:sz w:val="20"/>
                <w:szCs w:val="20"/>
              </w:rPr>
              <w:t>Structured aggregates used by BI tools like Tableau or Looker</w:t>
            </w:r>
          </w:p>
        </w:tc>
      </w:tr>
    </w:tbl>
    <w:p w14:paraId="58EAB2AD" w14:textId="77777777" w:rsidR="00184DD8" w:rsidRDefault="00184DD8">
      <w:pPr>
        <w:spacing w:before="60" w:after="60"/>
      </w:pPr>
    </w:p>
    <w:p w14:paraId="3ED585AB" w14:textId="77777777" w:rsidR="00184DD8" w:rsidRDefault="00000000">
      <w:pPr>
        <w:spacing w:before="180" w:after="80"/>
      </w:pPr>
      <w:r>
        <w:rPr>
          <w:b/>
          <w:bCs/>
          <w:color w:val="1A1A1A"/>
        </w:rPr>
        <w:t>Q11 — How a Data Warehouse generates monthly executive reports on churn and engagement</w:t>
      </w:r>
    </w:p>
    <w:p w14:paraId="2075BD66" w14:textId="77777777" w:rsidR="00184DD8" w:rsidRDefault="00000000">
      <w:pPr>
        <w:numPr>
          <w:ilvl w:val="0"/>
          <w:numId w:val="1"/>
        </w:numPr>
        <w:pBdr>
          <w:top w:val="nil"/>
          <w:left w:val="nil"/>
          <w:bottom w:val="nil"/>
          <w:right w:val="nil"/>
          <w:between w:val="nil"/>
        </w:pBdr>
        <w:spacing w:before="50" w:after="50"/>
      </w:pPr>
      <w:r>
        <w:rPr>
          <w:color w:val="444444"/>
        </w:rPr>
        <w:t xml:space="preserve">Subscriber churn report — the </w:t>
      </w:r>
      <w:proofErr w:type="spellStart"/>
      <w:r>
        <w:rPr>
          <w:color w:val="444444"/>
        </w:rPr>
        <w:t>Fact_Subscriptions</w:t>
      </w:r>
      <w:proofErr w:type="spellEnd"/>
      <w:r>
        <w:rPr>
          <w:color w:val="444444"/>
        </w:rPr>
        <w:t xml:space="preserve"> table tracks subscription status over time using SCD Type 2 design. A monthly query counts all rows where status changed to 'cancelled' in the reporting month, grouped by plan type and region.</w:t>
      </w:r>
    </w:p>
    <w:p w14:paraId="5FEFC872" w14:textId="77777777" w:rsidR="00184DD8" w:rsidRDefault="00000000">
      <w:pPr>
        <w:numPr>
          <w:ilvl w:val="0"/>
          <w:numId w:val="1"/>
        </w:numPr>
        <w:pBdr>
          <w:top w:val="nil"/>
          <w:left w:val="nil"/>
          <w:bottom w:val="nil"/>
          <w:right w:val="nil"/>
          <w:between w:val="nil"/>
        </w:pBdr>
        <w:spacing w:before="50" w:after="50"/>
      </w:pPr>
      <w:r>
        <w:rPr>
          <w:color w:val="444444"/>
        </w:rPr>
        <w:t xml:space="preserve">Content engagement dashboard — a </w:t>
      </w:r>
      <w:proofErr w:type="spellStart"/>
      <w:r>
        <w:rPr>
          <w:color w:val="444444"/>
        </w:rPr>
        <w:t>Fact_Viewing</w:t>
      </w:r>
      <w:proofErr w:type="spellEnd"/>
      <w:r>
        <w:rPr>
          <w:color w:val="444444"/>
        </w:rPr>
        <w:t xml:space="preserve"> table joined with </w:t>
      </w:r>
      <w:proofErr w:type="spellStart"/>
      <w:r>
        <w:rPr>
          <w:color w:val="444444"/>
        </w:rPr>
        <w:t>Dim_Content</w:t>
      </w:r>
      <w:proofErr w:type="spellEnd"/>
      <w:r>
        <w:rPr>
          <w:color w:val="444444"/>
        </w:rPr>
        <w:t xml:space="preserve"> and </w:t>
      </w:r>
      <w:proofErr w:type="spellStart"/>
      <w:r>
        <w:rPr>
          <w:color w:val="444444"/>
        </w:rPr>
        <w:t>Dim_User</w:t>
      </w:r>
      <w:proofErr w:type="spellEnd"/>
      <w:r>
        <w:rPr>
          <w:color w:val="444444"/>
        </w:rPr>
        <w:t xml:space="preserve"> provides metrics such as average completion rate, total unique viewers, and repeat view rates per title.</w:t>
      </w:r>
    </w:p>
    <w:p w14:paraId="0CE9A7D1" w14:textId="77777777" w:rsidR="00184DD8" w:rsidRDefault="00000000">
      <w:pPr>
        <w:numPr>
          <w:ilvl w:val="0"/>
          <w:numId w:val="1"/>
        </w:numPr>
        <w:pBdr>
          <w:top w:val="nil"/>
          <w:left w:val="nil"/>
          <w:bottom w:val="nil"/>
          <w:right w:val="nil"/>
          <w:between w:val="nil"/>
        </w:pBdr>
        <w:spacing w:before="50" w:after="50"/>
      </w:pPr>
      <w:r>
        <w:rPr>
          <w:color w:val="444444"/>
        </w:rPr>
        <w:t xml:space="preserve">ARPU analysis — the </w:t>
      </w:r>
      <w:proofErr w:type="spellStart"/>
      <w:r>
        <w:rPr>
          <w:color w:val="444444"/>
        </w:rPr>
        <w:t>Fact_Payments</w:t>
      </w:r>
      <w:proofErr w:type="spellEnd"/>
      <w:r>
        <w:rPr>
          <w:color w:val="444444"/>
        </w:rPr>
        <w:t xml:space="preserve"> table joined with </w:t>
      </w:r>
      <w:proofErr w:type="spellStart"/>
      <w:r>
        <w:rPr>
          <w:color w:val="444444"/>
        </w:rPr>
        <w:t>Dim_Plan</w:t>
      </w:r>
      <w:proofErr w:type="spellEnd"/>
      <w:r>
        <w:rPr>
          <w:color w:val="444444"/>
        </w:rPr>
        <w:t xml:space="preserve"> gives revenue broken down by subscription tier, country, and acquisition channel.</w:t>
      </w:r>
    </w:p>
    <w:p w14:paraId="7AD7ADB3" w14:textId="77777777" w:rsidR="00184DD8" w:rsidRDefault="00000000">
      <w:pPr>
        <w:numPr>
          <w:ilvl w:val="0"/>
          <w:numId w:val="1"/>
        </w:numPr>
        <w:pBdr>
          <w:top w:val="nil"/>
          <w:left w:val="nil"/>
          <w:bottom w:val="nil"/>
          <w:right w:val="nil"/>
          <w:between w:val="nil"/>
        </w:pBdr>
        <w:spacing w:before="50" w:after="50"/>
      </w:pPr>
      <w:r>
        <w:rPr>
          <w:color w:val="444444"/>
        </w:rPr>
        <w:t>All of these queries use OLAP-style aggregations — GROUP BY, window functions like LAG and LEAD for period-over-period comparisons, and pre-built materialised views to avoid re-computing expensive aggregations on every report run.</w:t>
      </w:r>
    </w:p>
    <w:p w14:paraId="3F2FB5BF" w14:textId="77777777" w:rsidR="00184DD8" w:rsidRDefault="00184DD8">
      <w:pPr>
        <w:spacing w:before="60" w:after="60"/>
      </w:pPr>
    </w:p>
    <w:p w14:paraId="245C34D5" w14:textId="77777777" w:rsidR="00184DD8" w:rsidRDefault="00000000">
      <w:pPr>
        <w:spacing w:before="260" w:after="120"/>
      </w:pPr>
      <w:r>
        <w:rPr>
          <w:b/>
          <w:bCs/>
          <w:color w:val="1A1A1A"/>
          <w:sz w:val="26"/>
          <w:szCs w:val="26"/>
          <w:u w:val="single"/>
        </w:rPr>
        <w:t>Data Ingestion and Pipelines</w:t>
      </w:r>
    </w:p>
    <w:p w14:paraId="00639E0F" w14:textId="77777777" w:rsidR="00184DD8" w:rsidRDefault="00000000">
      <w:pPr>
        <w:spacing w:before="180" w:after="80"/>
      </w:pPr>
      <w:r>
        <w:rPr>
          <w:b/>
          <w:bCs/>
          <w:color w:val="1A1A1A"/>
        </w:rPr>
        <w:t>Q12 — Pipeline for ingesting live viewing data from Smart TVs and mobile apps</w:t>
      </w:r>
    </w:p>
    <w:tbl>
      <w:tblPr>
        <w:tblStyle w:val="af9"/>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400"/>
        <w:gridCol w:w="4800"/>
      </w:tblGrid>
      <w:tr w:rsidR="00184DD8" w14:paraId="34512E98" w14:textId="77777777">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08B34E4A" w14:textId="77777777" w:rsidR="00184DD8" w:rsidRDefault="00000000">
            <w:r>
              <w:rPr>
                <w:b/>
                <w:bCs/>
                <w:color w:val="FFFFFF"/>
                <w:sz w:val="20"/>
                <w:szCs w:val="20"/>
              </w:rPr>
              <w:t>Layer</w:t>
            </w:r>
          </w:p>
        </w:tc>
        <w:tc>
          <w:tcPr>
            <w:tcW w:w="2400"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61CF2022" w14:textId="77777777" w:rsidR="00184DD8" w:rsidRDefault="00000000">
            <w:r>
              <w:rPr>
                <w:b/>
                <w:bCs/>
                <w:color w:val="FFFFFF"/>
                <w:sz w:val="20"/>
                <w:szCs w:val="20"/>
              </w:rPr>
              <w:t>Technology</w:t>
            </w:r>
          </w:p>
        </w:tc>
        <w:tc>
          <w:tcPr>
            <w:tcW w:w="4800"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6210A9DB" w14:textId="77777777" w:rsidR="00184DD8" w:rsidRDefault="00000000">
            <w:r>
              <w:rPr>
                <w:b/>
                <w:bCs/>
                <w:color w:val="FFFFFF"/>
                <w:sz w:val="20"/>
                <w:szCs w:val="20"/>
              </w:rPr>
              <w:t>What It Does</w:t>
            </w:r>
          </w:p>
        </w:tc>
      </w:tr>
      <w:tr w:rsidR="00184DD8" w14:paraId="330EC5AD"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975569C" w14:textId="77777777" w:rsidR="00184DD8" w:rsidRDefault="00000000">
            <w:r>
              <w:rPr>
                <w:color w:val="444444"/>
                <w:sz w:val="20"/>
                <w:szCs w:val="20"/>
              </w:rPr>
              <w:t>Data Producers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5886CE6" w14:textId="77777777" w:rsidR="00184DD8" w:rsidRDefault="00000000">
            <w:r>
              <w:rPr>
                <w:color w:val="444444"/>
                <w:sz w:val="20"/>
                <w:szCs w:val="20"/>
              </w:rPr>
              <w:t>Netflix app on Smart TV / iOS / Android</w:t>
            </w:r>
          </w:p>
        </w:tc>
        <w:tc>
          <w:tcPr>
            <w:tcW w:w="4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DC67F4F" w14:textId="77777777" w:rsidR="00184DD8" w:rsidRDefault="00000000">
            <w:r>
              <w:rPr>
                <w:color w:val="444444"/>
                <w:sz w:val="20"/>
                <w:szCs w:val="20"/>
              </w:rPr>
              <w:t>Emits viewing events (play, pause, seek, complete) as JSON to the ingestion endpoint</w:t>
            </w:r>
          </w:p>
        </w:tc>
      </w:tr>
      <w:tr w:rsidR="00184DD8" w14:paraId="228FE51A" w14:textId="77777777">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58C25EBB" w14:textId="77777777" w:rsidR="00184DD8" w:rsidRDefault="00000000">
            <w:r>
              <w:rPr>
                <w:color w:val="444444"/>
                <w:sz w:val="20"/>
                <w:szCs w:val="20"/>
              </w:rPr>
              <w:lastRenderedPageBreak/>
              <w:t>Message Broker</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33B90074" w14:textId="77777777" w:rsidR="00184DD8" w:rsidRDefault="00000000">
            <w:r>
              <w:rPr>
                <w:color w:val="444444"/>
                <w:sz w:val="20"/>
                <w:szCs w:val="20"/>
              </w:rPr>
              <w:t xml:space="preserve">Apache Kafka, partitioned by </w:t>
            </w:r>
            <w:proofErr w:type="spellStart"/>
            <w:r>
              <w:rPr>
                <w:color w:val="444444"/>
                <w:sz w:val="20"/>
                <w:szCs w:val="20"/>
              </w:rPr>
              <w:t>user_id</w:t>
            </w:r>
            <w:proofErr w:type="spellEnd"/>
          </w:p>
        </w:tc>
        <w:tc>
          <w:tcPr>
            <w:tcW w:w="4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5B5337C8" w14:textId="77777777" w:rsidR="00184DD8" w:rsidRDefault="00000000">
            <w:r>
              <w:rPr>
                <w:color w:val="444444"/>
                <w:sz w:val="20"/>
                <w:szCs w:val="20"/>
              </w:rPr>
              <w:t>Buffers millions of events per second; decouples producers from consumers; allows replay</w:t>
            </w:r>
          </w:p>
        </w:tc>
      </w:tr>
      <w:tr w:rsidR="00184DD8" w14:paraId="32B22D9E"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554CA13" w14:textId="77777777" w:rsidR="00184DD8" w:rsidRDefault="00000000">
            <w:r>
              <w:rPr>
                <w:color w:val="444444"/>
                <w:sz w:val="20"/>
                <w:szCs w:val="20"/>
              </w:rPr>
              <w:t>Stream Processor</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0D8F426" w14:textId="77777777" w:rsidR="00184DD8" w:rsidRDefault="00000000">
            <w:r>
              <w:rPr>
                <w:color w:val="444444"/>
                <w:sz w:val="20"/>
                <w:szCs w:val="20"/>
              </w:rPr>
              <w:t>Apache Flink or Spark Streaming</w:t>
            </w:r>
          </w:p>
        </w:tc>
        <w:tc>
          <w:tcPr>
            <w:tcW w:w="4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1B26F4" w14:textId="77777777" w:rsidR="00184DD8" w:rsidRDefault="00000000">
            <w:r>
              <w:rPr>
                <w:color w:val="444444"/>
                <w:sz w:val="20"/>
                <w:szCs w:val="20"/>
              </w:rPr>
              <w:t>Real-time aggregations: active viewers, trending content, watch duration per session</w:t>
            </w:r>
          </w:p>
        </w:tc>
      </w:tr>
      <w:tr w:rsidR="00184DD8" w14:paraId="4C53EB9C" w14:textId="77777777">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788CCB1B" w14:textId="77777777" w:rsidR="00184DD8" w:rsidRDefault="00000000">
            <w:r>
              <w:rPr>
                <w:color w:val="444444"/>
                <w:sz w:val="20"/>
                <w:szCs w:val="20"/>
              </w:rPr>
              <w:t>Real-Time Store</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4C58BA4D" w14:textId="77777777" w:rsidR="00184DD8" w:rsidRDefault="00000000">
            <w:r>
              <w:rPr>
                <w:color w:val="444444"/>
                <w:sz w:val="20"/>
                <w:szCs w:val="20"/>
              </w:rPr>
              <w:t>Redis or Apache Cassandra</w:t>
            </w:r>
          </w:p>
        </w:tc>
        <w:tc>
          <w:tcPr>
            <w:tcW w:w="4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02F0009B" w14:textId="77777777" w:rsidR="00184DD8" w:rsidRDefault="00000000">
            <w:r>
              <w:rPr>
                <w:color w:val="444444"/>
                <w:sz w:val="20"/>
                <w:szCs w:val="20"/>
              </w:rPr>
              <w:t>Low-latency writes for live dashboards and per-user session state</w:t>
            </w:r>
          </w:p>
        </w:tc>
      </w:tr>
      <w:tr w:rsidR="00184DD8" w14:paraId="295DE588"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A82AD72" w14:textId="77777777" w:rsidR="00184DD8" w:rsidRDefault="00000000">
            <w:r>
              <w:rPr>
                <w:color w:val="444444"/>
                <w:sz w:val="20"/>
                <w:szCs w:val="20"/>
              </w:rPr>
              <w:t>Analytics Layer</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244BCDE" w14:textId="77777777" w:rsidR="00184DD8" w:rsidRDefault="00000000">
            <w:proofErr w:type="spellStart"/>
            <w:r>
              <w:rPr>
                <w:color w:val="444444"/>
                <w:sz w:val="20"/>
                <w:szCs w:val="20"/>
              </w:rPr>
              <w:t>ClickHouse</w:t>
            </w:r>
            <w:proofErr w:type="spellEnd"/>
            <w:r>
              <w:rPr>
                <w:color w:val="444444"/>
                <w:sz w:val="20"/>
                <w:szCs w:val="20"/>
              </w:rPr>
              <w:t xml:space="preserve"> or </w:t>
            </w:r>
            <w:proofErr w:type="spellStart"/>
            <w:r>
              <w:rPr>
                <w:color w:val="444444"/>
                <w:sz w:val="20"/>
                <w:szCs w:val="20"/>
              </w:rPr>
              <w:t>BigQuery</w:t>
            </w:r>
            <w:proofErr w:type="spellEnd"/>
            <w:r>
              <w:rPr>
                <w:color w:val="444444"/>
                <w:sz w:val="20"/>
                <w:szCs w:val="20"/>
              </w:rPr>
              <w:t xml:space="preserve"> + Grafana</w:t>
            </w:r>
          </w:p>
        </w:tc>
        <w:tc>
          <w:tcPr>
            <w:tcW w:w="4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20E4AF1" w14:textId="77777777" w:rsidR="00184DD8" w:rsidRDefault="00000000">
            <w:r>
              <w:rPr>
                <w:color w:val="444444"/>
                <w:sz w:val="20"/>
                <w:szCs w:val="20"/>
              </w:rPr>
              <w:t>Visualises real-time KPIs: concurrent streams, trending titles, regional load</w:t>
            </w:r>
          </w:p>
        </w:tc>
      </w:tr>
      <w:tr w:rsidR="00184DD8" w14:paraId="1BFE9F52" w14:textId="77777777">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123B4E21" w14:textId="77777777" w:rsidR="00184DD8" w:rsidRDefault="00000000">
            <w:r>
              <w:rPr>
                <w:color w:val="444444"/>
                <w:sz w:val="20"/>
                <w:szCs w:val="20"/>
              </w:rPr>
              <w:t>Cold Storage / Archive</w:t>
            </w:r>
          </w:p>
        </w:tc>
        <w:tc>
          <w:tcPr>
            <w:tcW w:w="2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0830F28D" w14:textId="77777777" w:rsidR="00184DD8" w:rsidRDefault="00000000">
            <w:r>
              <w:rPr>
                <w:color w:val="444444"/>
                <w:sz w:val="20"/>
                <w:szCs w:val="20"/>
              </w:rPr>
              <w:t>S3 or HDFS Data Lake</w:t>
            </w:r>
          </w:p>
        </w:tc>
        <w:tc>
          <w:tcPr>
            <w:tcW w:w="4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58D5C54A" w14:textId="77777777" w:rsidR="00184DD8" w:rsidRDefault="00000000">
            <w:r>
              <w:rPr>
                <w:color w:val="444444"/>
                <w:sz w:val="20"/>
                <w:szCs w:val="20"/>
              </w:rPr>
              <w:t>All raw events archived for ML model training and historical replay</w:t>
            </w:r>
          </w:p>
        </w:tc>
      </w:tr>
    </w:tbl>
    <w:p w14:paraId="1232D4CC" w14:textId="77777777" w:rsidR="00184DD8" w:rsidRDefault="00184DD8">
      <w:pPr>
        <w:spacing w:before="60" w:after="60"/>
      </w:pPr>
    </w:p>
    <w:p w14:paraId="431A5EF1" w14:textId="77777777" w:rsidR="00184DD8" w:rsidRDefault="00000000">
      <w:pPr>
        <w:spacing w:before="180" w:after="80"/>
      </w:pPr>
      <w:r>
        <w:rPr>
          <w:b/>
          <w:bCs/>
          <w:color w:val="1A1A1A"/>
        </w:rPr>
        <w:t>Q13 — Ingestion method for third-party weekly box office data</w:t>
      </w:r>
    </w:p>
    <w:p w14:paraId="65B90C4E" w14:textId="77777777" w:rsidR="00184DD8" w:rsidRDefault="00000000">
      <w:pPr>
        <w:spacing w:before="60" w:after="60"/>
        <w:jc w:val="both"/>
      </w:pPr>
      <w:r>
        <w:rPr>
          <w:color w:val="444444"/>
        </w:rPr>
        <w:t>Because this data arrives as a batch file or weekly API export rather than a continuous stream, the appropriate method is batch ingestion using an ETL pipeline.</w:t>
      </w:r>
    </w:p>
    <w:p w14:paraId="0719F47D" w14:textId="77777777" w:rsidR="00184DD8" w:rsidRDefault="00184DD8">
      <w:pPr>
        <w:spacing w:before="60" w:after="60"/>
      </w:pPr>
    </w:p>
    <w:p w14:paraId="09C52552" w14:textId="77777777" w:rsidR="00184DD8" w:rsidRDefault="00000000">
      <w:pPr>
        <w:numPr>
          <w:ilvl w:val="0"/>
          <w:numId w:val="1"/>
        </w:numPr>
        <w:pBdr>
          <w:top w:val="nil"/>
          <w:left w:val="nil"/>
          <w:bottom w:val="nil"/>
          <w:right w:val="nil"/>
          <w:between w:val="nil"/>
        </w:pBdr>
        <w:spacing w:before="50" w:after="50"/>
      </w:pPr>
      <w:r>
        <w:rPr>
          <w:color w:val="444444"/>
        </w:rPr>
        <w:t>Extract — pull the weekly file from the provider's SFTP server or API using a scheduled Airflow DAG triggered every Monday morning.</w:t>
      </w:r>
    </w:p>
    <w:p w14:paraId="6B358052" w14:textId="77777777" w:rsidR="00184DD8" w:rsidRDefault="00000000">
      <w:pPr>
        <w:numPr>
          <w:ilvl w:val="0"/>
          <w:numId w:val="1"/>
        </w:numPr>
        <w:pBdr>
          <w:top w:val="nil"/>
          <w:left w:val="nil"/>
          <w:bottom w:val="nil"/>
          <w:right w:val="nil"/>
          <w:between w:val="nil"/>
        </w:pBdr>
        <w:spacing w:before="50" w:after="50"/>
      </w:pPr>
      <w:r>
        <w:rPr>
          <w:color w:val="444444"/>
        </w:rPr>
        <w:t xml:space="preserve">Transform — validate the schema (check for nulls, unexpected formats), normalise currency to USD, and map third-party content IDs to Netflix's internal </w:t>
      </w:r>
      <w:proofErr w:type="spellStart"/>
      <w:r>
        <w:rPr>
          <w:color w:val="444444"/>
        </w:rPr>
        <w:t>content_id</w:t>
      </w:r>
      <w:proofErr w:type="spellEnd"/>
      <w:r>
        <w:rPr>
          <w:color w:val="444444"/>
        </w:rPr>
        <w:t xml:space="preserve"> using a lookup table.</w:t>
      </w:r>
    </w:p>
    <w:p w14:paraId="7E88B934" w14:textId="77777777" w:rsidR="00184DD8" w:rsidRDefault="00000000">
      <w:pPr>
        <w:numPr>
          <w:ilvl w:val="0"/>
          <w:numId w:val="1"/>
        </w:numPr>
        <w:pBdr>
          <w:top w:val="nil"/>
          <w:left w:val="nil"/>
          <w:bottom w:val="nil"/>
          <w:right w:val="nil"/>
          <w:between w:val="nil"/>
        </w:pBdr>
        <w:spacing w:before="50" w:after="50"/>
      </w:pPr>
      <w:r>
        <w:rPr>
          <w:color w:val="444444"/>
        </w:rPr>
        <w:t xml:space="preserve">Load — insert into the </w:t>
      </w:r>
      <w:proofErr w:type="spellStart"/>
      <w:r>
        <w:rPr>
          <w:color w:val="444444"/>
        </w:rPr>
        <w:t>box_office_facts</w:t>
      </w:r>
      <w:proofErr w:type="spellEnd"/>
      <w:r>
        <w:rPr>
          <w:color w:val="444444"/>
        </w:rPr>
        <w:t xml:space="preserve"> table in the data warehouse using an UPSERT (INSERT ... ON CONFLICT UPDATE) so that re-running the job on failure does not create duplicates.</w:t>
      </w:r>
    </w:p>
    <w:p w14:paraId="5E3603FD" w14:textId="77777777" w:rsidR="00184DD8" w:rsidRDefault="00000000">
      <w:pPr>
        <w:numPr>
          <w:ilvl w:val="0"/>
          <w:numId w:val="1"/>
        </w:numPr>
        <w:pBdr>
          <w:top w:val="nil"/>
          <w:left w:val="nil"/>
          <w:bottom w:val="nil"/>
          <w:right w:val="nil"/>
          <w:between w:val="nil"/>
        </w:pBdr>
        <w:spacing w:before="50" w:after="50"/>
      </w:pPr>
      <w:r>
        <w:rPr>
          <w:color w:val="444444"/>
        </w:rPr>
        <w:t>Streaming is not appropriate here — the data only changes once a week, so the additional complexity of a streaming pipeline adds cost with no benefit.</w:t>
      </w:r>
    </w:p>
    <w:p w14:paraId="5943E3BD" w14:textId="77777777" w:rsidR="00184DD8" w:rsidRDefault="00184DD8">
      <w:pPr>
        <w:spacing w:before="60" w:after="60"/>
      </w:pPr>
    </w:p>
    <w:p w14:paraId="1C84B9E8" w14:textId="77777777" w:rsidR="00184DD8" w:rsidRDefault="00000000">
      <w:pPr>
        <w:spacing w:before="260" w:after="120"/>
      </w:pPr>
      <w:r>
        <w:rPr>
          <w:b/>
          <w:bCs/>
          <w:color w:val="1A1A1A"/>
          <w:sz w:val="26"/>
          <w:szCs w:val="26"/>
          <w:u w:val="single"/>
        </w:rPr>
        <w:t>ETL</w:t>
      </w:r>
    </w:p>
    <w:p w14:paraId="2ADCB081" w14:textId="77777777" w:rsidR="00184DD8" w:rsidRDefault="00000000">
      <w:pPr>
        <w:spacing w:before="180" w:after="80"/>
      </w:pPr>
      <w:r>
        <w:rPr>
          <w:b/>
          <w:bCs/>
          <w:color w:val="1A1A1A"/>
        </w:rPr>
        <w:t>Q14 — ETL to unify user engagement from YouTube, Spotify, and internal app for an artist profile</w:t>
      </w:r>
    </w:p>
    <w:p w14:paraId="6F6C19AE" w14:textId="77777777" w:rsidR="00184DD8" w:rsidRDefault="00000000">
      <w:pPr>
        <w:numPr>
          <w:ilvl w:val="0"/>
          <w:numId w:val="1"/>
        </w:numPr>
        <w:pBdr>
          <w:top w:val="nil"/>
          <w:left w:val="nil"/>
          <w:bottom w:val="nil"/>
          <w:right w:val="nil"/>
          <w:between w:val="nil"/>
        </w:pBdr>
        <w:spacing w:before="50" w:after="50"/>
      </w:pPr>
      <w:r>
        <w:rPr>
          <w:color w:val="444444"/>
        </w:rPr>
        <w:t>Extract — pull data from YouTube Data API v3 (views, likes, comments), Spotify Web API (streams, playlist adds, saves), and internal Netflix database (watch time, ratings, shares).</w:t>
      </w:r>
    </w:p>
    <w:p w14:paraId="212219BB" w14:textId="77777777" w:rsidR="00184DD8" w:rsidRDefault="00000000">
      <w:pPr>
        <w:numPr>
          <w:ilvl w:val="0"/>
          <w:numId w:val="1"/>
        </w:numPr>
        <w:pBdr>
          <w:top w:val="nil"/>
          <w:left w:val="nil"/>
          <w:bottom w:val="nil"/>
          <w:right w:val="nil"/>
          <w:between w:val="nil"/>
        </w:pBdr>
        <w:spacing w:before="50" w:after="50"/>
      </w:pPr>
      <w:r>
        <w:rPr>
          <w:color w:val="444444"/>
        </w:rPr>
        <w:t xml:space="preserve">Schema alignment — map all three sources to a common schema: platform, </w:t>
      </w:r>
      <w:proofErr w:type="spellStart"/>
      <w:r>
        <w:rPr>
          <w:color w:val="444444"/>
        </w:rPr>
        <w:t>content_id</w:t>
      </w:r>
      <w:proofErr w:type="spellEnd"/>
      <w:r>
        <w:rPr>
          <w:color w:val="444444"/>
        </w:rPr>
        <w:t xml:space="preserve"> (mapped to internal ID), </w:t>
      </w:r>
      <w:proofErr w:type="spellStart"/>
      <w:r>
        <w:rPr>
          <w:color w:val="444444"/>
        </w:rPr>
        <w:t>user_hash</w:t>
      </w:r>
      <w:proofErr w:type="spellEnd"/>
      <w:r>
        <w:rPr>
          <w:color w:val="444444"/>
        </w:rPr>
        <w:t xml:space="preserve"> (hashed for privacy), </w:t>
      </w:r>
      <w:proofErr w:type="spellStart"/>
      <w:r>
        <w:rPr>
          <w:color w:val="444444"/>
        </w:rPr>
        <w:t>event_type</w:t>
      </w:r>
      <w:proofErr w:type="spellEnd"/>
      <w:r>
        <w:rPr>
          <w:color w:val="444444"/>
        </w:rPr>
        <w:t xml:space="preserve">, </w:t>
      </w:r>
      <w:proofErr w:type="spellStart"/>
      <w:r>
        <w:rPr>
          <w:color w:val="444444"/>
        </w:rPr>
        <w:t>event_timestamp</w:t>
      </w:r>
      <w:proofErr w:type="spellEnd"/>
      <w:r>
        <w:rPr>
          <w:color w:val="444444"/>
        </w:rPr>
        <w:t>, value.</w:t>
      </w:r>
    </w:p>
    <w:p w14:paraId="3441D59A" w14:textId="77777777" w:rsidR="00184DD8" w:rsidRDefault="00000000">
      <w:pPr>
        <w:numPr>
          <w:ilvl w:val="0"/>
          <w:numId w:val="1"/>
        </w:numPr>
        <w:pBdr>
          <w:top w:val="nil"/>
          <w:left w:val="nil"/>
          <w:bottom w:val="nil"/>
          <w:right w:val="nil"/>
          <w:between w:val="nil"/>
        </w:pBdr>
        <w:spacing w:before="50" w:after="50"/>
      </w:pPr>
      <w:r>
        <w:rPr>
          <w:color w:val="444444"/>
        </w:rPr>
        <w:t xml:space="preserve">Deduplication — define a composite natural key: platform + </w:t>
      </w:r>
      <w:proofErr w:type="spellStart"/>
      <w:r>
        <w:rPr>
          <w:color w:val="444444"/>
        </w:rPr>
        <w:t>platform_content_id</w:t>
      </w:r>
      <w:proofErr w:type="spellEnd"/>
      <w:r>
        <w:rPr>
          <w:color w:val="444444"/>
        </w:rPr>
        <w:t xml:space="preserve"> + </w:t>
      </w:r>
      <w:proofErr w:type="spellStart"/>
      <w:r>
        <w:rPr>
          <w:color w:val="444444"/>
        </w:rPr>
        <w:t>user_hash</w:t>
      </w:r>
      <w:proofErr w:type="spellEnd"/>
      <w:r>
        <w:rPr>
          <w:color w:val="444444"/>
        </w:rPr>
        <w:t xml:space="preserve"> + </w:t>
      </w:r>
      <w:proofErr w:type="spellStart"/>
      <w:r>
        <w:rPr>
          <w:color w:val="444444"/>
        </w:rPr>
        <w:t>event_type</w:t>
      </w:r>
      <w:proofErr w:type="spellEnd"/>
      <w:r>
        <w:rPr>
          <w:color w:val="444444"/>
        </w:rPr>
        <w:t xml:space="preserve"> + date. Use MERGE/UPSERT logic so that re-running the pipeline does not create duplicate records.</w:t>
      </w:r>
    </w:p>
    <w:p w14:paraId="5CAC5766" w14:textId="77777777" w:rsidR="00184DD8" w:rsidRDefault="00000000">
      <w:pPr>
        <w:numPr>
          <w:ilvl w:val="0"/>
          <w:numId w:val="1"/>
        </w:numPr>
        <w:pBdr>
          <w:top w:val="nil"/>
          <w:left w:val="nil"/>
          <w:bottom w:val="nil"/>
          <w:right w:val="nil"/>
          <w:between w:val="nil"/>
        </w:pBdr>
        <w:spacing w:before="50" w:after="50"/>
      </w:pPr>
      <w:r>
        <w:rPr>
          <w:color w:val="444444"/>
        </w:rPr>
        <w:t>Transformation — normalise engagement metrics across platforms. YouTube 'views' and Spotify 'streams' are mapped to a unified '</w:t>
      </w:r>
      <w:proofErr w:type="spellStart"/>
      <w:r>
        <w:rPr>
          <w:color w:val="444444"/>
        </w:rPr>
        <w:t>engagement_units</w:t>
      </w:r>
      <w:proofErr w:type="spellEnd"/>
      <w:r>
        <w:rPr>
          <w:color w:val="444444"/>
        </w:rPr>
        <w:t>' with source-specific weighting. Internal data is given a higher weight since it is more reliable.</w:t>
      </w:r>
    </w:p>
    <w:p w14:paraId="5AA1D7D1" w14:textId="77777777" w:rsidR="00184DD8" w:rsidRDefault="00000000">
      <w:pPr>
        <w:numPr>
          <w:ilvl w:val="0"/>
          <w:numId w:val="1"/>
        </w:numPr>
        <w:pBdr>
          <w:top w:val="nil"/>
          <w:left w:val="nil"/>
          <w:bottom w:val="nil"/>
          <w:right w:val="nil"/>
          <w:between w:val="nil"/>
        </w:pBdr>
        <w:spacing w:before="50" w:after="50"/>
      </w:pPr>
      <w:r>
        <w:rPr>
          <w:color w:val="444444"/>
        </w:rPr>
        <w:t xml:space="preserve">Load — write to the </w:t>
      </w:r>
      <w:proofErr w:type="spellStart"/>
      <w:r>
        <w:rPr>
          <w:color w:val="444444"/>
        </w:rPr>
        <w:t>artist_engagement_facts</w:t>
      </w:r>
      <w:proofErr w:type="spellEnd"/>
      <w:r>
        <w:rPr>
          <w:color w:val="444444"/>
        </w:rPr>
        <w:t xml:space="preserve"> table and refresh a </w:t>
      </w:r>
      <w:proofErr w:type="spellStart"/>
      <w:r>
        <w:rPr>
          <w:color w:val="444444"/>
        </w:rPr>
        <w:t>denormalised</w:t>
      </w:r>
      <w:proofErr w:type="spellEnd"/>
      <w:r>
        <w:rPr>
          <w:color w:val="444444"/>
        </w:rPr>
        <w:t xml:space="preserve"> </w:t>
      </w:r>
      <w:proofErr w:type="spellStart"/>
      <w:r>
        <w:rPr>
          <w:color w:val="444444"/>
        </w:rPr>
        <w:t>artist_summary_view</w:t>
      </w:r>
      <w:proofErr w:type="spellEnd"/>
      <w:r>
        <w:rPr>
          <w:color w:val="444444"/>
        </w:rPr>
        <w:t xml:space="preserve"> materialized view.</w:t>
      </w:r>
    </w:p>
    <w:p w14:paraId="0DE15F1F" w14:textId="77777777" w:rsidR="00184DD8" w:rsidRDefault="00184DD8">
      <w:pPr>
        <w:spacing w:before="60" w:after="60"/>
      </w:pPr>
    </w:p>
    <w:p w14:paraId="1A0AD4D9" w14:textId="77777777" w:rsidR="00184DD8" w:rsidRDefault="00000000">
      <w:pPr>
        <w:spacing w:before="180" w:after="80"/>
      </w:pPr>
      <w:r>
        <w:rPr>
          <w:b/>
          <w:bCs/>
          <w:color w:val="1A1A1A"/>
        </w:rPr>
        <w:t>Q15 — ETL job failed mid-transformation — half the data is already loaded</w:t>
      </w:r>
    </w:p>
    <w:p w14:paraId="2C943F3B" w14:textId="77777777" w:rsidR="00184DD8" w:rsidRDefault="00000000">
      <w:pPr>
        <w:numPr>
          <w:ilvl w:val="0"/>
          <w:numId w:val="1"/>
        </w:numPr>
        <w:pBdr>
          <w:top w:val="nil"/>
          <w:left w:val="nil"/>
          <w:bottom w:val="nil"/>
          <w:right w:val="nil"/>
          <w:between w:val="nil"/>
        </w:pBdr>
        <w:spacing w:before="50" w:after="50"/>
      </w:pPr>
      <w:r>
        <w:rPr>
          <w:color w:val="444444"/>
        </w:rPr>
        <w:lastRenderedPageBreak/>
        <w:t>Idempotent loads — use UPSERT (MERGE INTO) rather than plain INSERT. Define the natural key for each record. Re-running the job from the beginning will update already-loaded rows with the same data rather than creating duplicates.</w:t>
      </w:r>
    </w:p>
    <w:p w14:paraId="4E4A8F54" w14:textId="77777777" w:rsidR="00184DD8" w:rsidRDefault="00000000">
      <w:pPr>
        <w:numPr>
          <w:ilvl w:val="0"/>
          <w:numId w:val="1"/>
        </w:numPr>
        <w:pBdr>
          <w:top w:val="nil"/>
          <w:left w:val="nil"/>
          <w:bottom w:val="nil"/>
          <w:right w:val="nil"/>
          <w:between w:val="nil"/>
        </w:pBdr>
        <w:spacing w:before="50" w:after="50"/>
      </w:pPr>
      <w:r>
        <w:rPr>
          <w:color w:val="444444"/>
        </w:rPr>
        <w:t>Staging tables — load all data into a temporary staging table first. Move to the production table only after the full transformation passes validation. A failure during transformation leaves the production table unchanged.</w:t>
      </w:r>
    </w:p>
    <w:p w14:paraId="1D695BA4" w14:textId="77777777" w:rsidR="00184DD8" w:rsidRDefault="00000000">
      <w:pPr>
        <w:numPr>
          <w:ilvl w:val="0"/>
          <w:numId w:val="1"/>
        </w:numPr>
        <w:pBdr>
          <w:top w:val="nil"/>
          <w:left w:val="nil"/>
          <w:bottom w:val="nil"/>
          <w:right w:val="nil"/>
          <w:between w:val="nil"/>
        </w:pBdr>
        <w:spacing w:before="50" w:after="50"/>
      </w:pPr>
      <w:r>
        <w:rPr>
          <w:color w:val="444444"/>
        </w:rPr>
        <w:t>Checkpointing — Airflow persists task-level state. If the job fails at record 80,000 out of 200,000, the checkpoint allows resuming from that record rather than starting over.</w:t>
      </w:r>
    </w:p>
    <w:p w14:paraId="6DED590C" w14:textId="77777777" w:rsidR="00184DD8" w:rsidRDefault="00000000">
      <w:pPr>
        <w:numPr>
          <w:ilvl w:val="0"/>
          <w:numId w:val="1"/>
        </w:numPr>
        <w:pBdr>
          <w:top w:val="nil"/>
          <w:left w:val="nil"/>
          <w:bottom w:val="nil"/>
          <w:right w:val="nil"/>
          <w:between w:val="nil"/>
        </w:pBdr>
        <w:spacing w:before="50" w:after="50"/>
      </w:pPr>
      <w:r>
        <w:rPr>
          <w:color w:val="444444"/>
        </w:rPr>
        <w:t>Transaction wrapping — wrap the final LOAD step in a database transaction. If any constraint fails during load, the entire LOAD is rolled back to keep the table consistent.</w:t>
      </w:r>
    </w:p>
    <w:p w14:paraId="457E2396" w14:textId="77777777" w:rsidR="00184DD8" w:rsidRDefault="00000000">
      <w:pPr>
        <w:numPr>
          <w:ilvl w:val="0"/>
          <w:numId w:val="1"/>
        </w:numPr>
        <w:pBdr>
          <w:top w:val="nil"/>
          <w:left w:val="nil"/>
          <w:bottom w:val="nil"/>
          <w:right w:val="nil"/>
          <w:between w:val="nil"/>
        </w:pBdr>
        <w:spacing w:before="50" w:after="50"/>
      </w:pPr>
      <w:r>
        <w:rPr>
          <w:color w:val="444444"/>
        </w:rPr>
        <w:t xml:space="preserve">Audit logging — log the record count at each stage (extracted, transformed, loaded, rejected) to a </w:t>
      </w:r>
      <w:proofErr w:type="spellStart"/>
      <w:r>
        <w:rPr>
          <w:color w:val="444444"/>
        </w:rPr>
        <w:t>pipeline_audit</w:t>
      </w:r>
      <w:proofErr w:type="spellEnd"/>
      <w:r>
        <w:rPr>
          <w:color w:val="444444"/>
        </w:rPr>
        <w:t xml:space="preserve"> table. On failure, this table shows exactly where the job stopped.</w:t>
      </w:r>
    </w:p>
    <w:p w14:paraId="1327FFA5" w14:textId="77777777" w:rsidR="00184DD8" w:rsidRDefault="00184DD8">
      <w:pPr>
        <w:spacing w:before="60" w:after="60"/>
      </w:pPr>
    </w:p>
    <w:p w14:paraId="008721BB" w14:textId="77777777" w:rsidR="00184DD8" w:rsidRDefault="00000000">
      <w:pPr>
        <w:spacing w:before="260" w:after="120"/>
      </w:pPr>
      <w:r>
        <w:rPr>
          <w:b/>
          <w:bCs/>
          <w:color w:val="1A1A1A"/>
          <w:sz w:val="26"/>
          <w:szCs w:val="26"/>
          <w:u w:val="single"/>
        </w:rPr>
        <w:t>Additional DBMS Topics</w:t>
      </w:r>
    </w:p>
    <w:p w14:paraId="5B25ACAB" w14:textId="77777777" w:rsidR="00184DD8" w:rsidRDefault="00000000">
      <w:pPr>
        <w:spacing w:before="180" w:after="80"/>
      </w:pPr>
      <w:r>
        <w:rPr>
          <w:b/>
          <w:bCs/>
          <w:color w:val="1A1A1A"/>
        </w:rPr>
        <w:t>Q16 — Versioning TV show metadata over time (cast changes, synopsis updates)</w:t>
      </w:r>
    </w:p>
    <w:p w14:paraId="4F5DFCA1" w14:textId="77777777" w:rsidR="00184DD8" w:rsidRDefault="00000000">
      <w:pPr>
        <w:spacing w:before="60" w:after="60"/>
        <w:jc w:val="both"/>
      </w:pPr>
      <w:r>
        <w:rPr>
          <w:color w:val="444444"/>
        </w:rPr>
        <w:t>Slowly Changing Dimensions (SCD) provide the standard approach for tracking how data changes over time while preserving history.</w:t>
      </w:r>
    </w:p>
    <w:p w14:paraId="63B18FFE" w14:textId="77777777" w:rsidR="00184DD8" w:rsidRDefault="00184DD8">
      <w:pPr>
        <w:spacing w:before="60" w:after="60"/>
      </w:pPr>
    </w:p>
    <w:tbl>
      <w:tblPr>
        <w:tblStyle w:val="afa"/>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3600"/>
        <w:gridCol w:w="3400"/>
      </w:tblGrid>
      <w:tr w:rsidR="00184DD8" w14:paraId="1CDB4BE1" w14:textId="7777777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2DEDE581" w14:textId="77777777" w:rsidR="00184DD8" w:rsidRDefault="00000000">
            <w:r>
              <w:rPr>
                <w:b/>
                <w:bCs/>
                <w:color w:val="FFFFFF"/>
                <w:sz w:val="20"/>
                <w:szCs w:val="20"/>
              </w:rPr>
              <w:t>SCD Type</w:t>
            </w:r>
          </w:p>
        </w:tc>
        <w:tc>
          <w:tcPr>
            <w:tcW w:w="3600"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1A8A64BA" w14:textId="77777777" w:rsidR="00184DD8" w:rsidRDefault="00000000">
            <w:r>
              <w:rPr>
                <w:b/>
                <w:bCs/>
                <w:color w:val="FFFFFF"/>
                <w:sz w:val="20"/>
                <w:szCs w:val="20"/>
              </w:rPr>
              <w:t>How It Works</w:t>
            </w:r>
          </w:p>
        </w:tc>
        <w:tc>
          <w:tcPr>
            <w:tcW w:w="3400" w:type="dxa"/>
            <w:tcBorders>
              <w:top w:val="single" w:sz="4" w:space="0" w:color="AAAAAA"/>
              <w:left w:val="single" w:sz="4" w:space="0" w:color="AAAAAA"/>
              <w:bottom w:val="single" w:sz="4" w:space="0" w:color="AAAAAA"/>
              <w:right w:val="single" w:sz="4" w:space="0" w:color="AAAAAA"/>
            </w:tcBorders>
            <w:shd w:val="clear" w:color="auto" w:fill="2B2B2B"/>
            <w:tcMar>
              <w:top w:w="80" w:type="dxa"/>
              <w:left w:w="120" w:type="dxa"/>
              <w:bottom w:w="80" w:type="dxa"/>
              <w:right w:w="120" w:type="dxa"/>
            </w:tcMar>
            <w:vAlign w:val="center"/>
          </w:tcPr>
          <w:p w14:paraId="4A46E566" w14:textId="77777777" w:rsidR="00184DD8" w:rsidRDefault="00000000">
            <w:r>
              <w:rPr>
                <w:b/>
                <w:bCs/>
                <w:color w:val="FFFFFF"/>
                <w:sz w:val="20"/>
                <w:szCs w:val="20"/>
              </w:rPr>
              <w:t>When to Use at Netflix</w:t>
            </w:r>
          </w:p>
        </w:tc>
      </w:tr>
      <w:tr w:rsidR="00184DD8" w14:paraId="100AEB2D"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3FAB7B4" w14:textId="77777777" w:rsidR="00184DD8" w:rsidRDefault="00000000">
            <w:r>
              <w:rPr>
                <w:color w:val="444444"/>
                <w:sz w:val="20"/>
                <w:szCs w:val="20"/>
              </w:rPr>
              <w:t>Type 1 — Overwrite</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4663A5F" w14:textId="77777777" w:rsidR="00184DD8" w:rsidRDefault="00000000">
            <w:r>
              <w:rPr>
                <w:color w:val="444444"/>
                <w:sz w:val="20"/>
                <w:szCs w:val="20"/>
              </w:rPr>
              <w:t>Simply update the existing record. No history is kept.</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0DA4161" w14:textId="77777777" w:rsidR="00184DD8" w:rsidRDefault="00000000">
            <w:r>
              <w:rPr>
                <w:color w:val="444444"/>
                <w:sz w:val="20"/>
                <w:szCs w:val="20"/>
              </w:rPr>
              <w:t>Minor metadata like poster URL changes where history has no value</w:t>
            </w:r>
          </w:p>
        </w:tc>
      </w:tr>
      <w:tr w:rsidR="00184DD8" w14:paraId="598CB313" w14:textId="7777777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0DECD506" w14:textId="77777777" w:rsidR="00184DD8" w:rsidRDefault="00000000">
            <w:r>
              <w:rPr>
                <w:color w:val="444444"/>
                <w:sz w:val="20"/>
                <w:szCs w:val="20"/>
              </w:rPr>
              <w:t>Type 2 — New Row (recommended)</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51B4F915" w14:textId="77777777" w:rsidR="00184DD8" w:rsidRDefault="00000000">
            <w:r>
              <w:rPr>
                <w:color w:val="444444"/>
                <w:sz w:val="20"/>
                <w:szCs w:val="20"/>
              </w:rPr>
              <w:t xml:space="preserve">Add a new row for each change. Include </w:t>
            </w:r>
            <w:proofErr w:type="spellStart"/>
            <w:r>
              <w:rPr>
                <w:color w:val="444444"/>
                <w:sz w:val="20"/>
                <w:szCs w:val="20"/>
              </w:rPr>
              <w:t>effective_start_date</w:t>
            </w:r>
            <w:proofErr w:type="spellEnd"/>
            <w:r>
              <w:rPr>
                <w:color w:val="444444"/>
                <w:sz w:val="20"/>
                <w:szCs w:val="20"/>
              </w:rPr>
              <w:t xml:space="preserve">, </w:t>
            </w:r>
            <w:proofErr w:type="spellStart"/>
            <w:r>
              <w:rPr>
                <w:color w:val="444444"/>
                <w:sz w:val="20"/>
                <w:szCs w:val="20"/>
              </w:rPr>
              <w:t>effective_end_date</w:t>
            </w:r>
            <w:proofErr w:type="spellEnd"/>
            <w:r>
              <w:rPr>
                <w:color w:val="444444"/>
                <w:sz w:val="20"/>
                <w:szCs w:val="20"/>
              </w:rPr>
              <w:t xml:space="preserve">, and </w:t>
            </w:r>
            <w:proofErr w:type="spellStart"/>
            <w:r>
              <w:rPr>
                <w:color w:val="444444"/>
                <w:sz w:val="20"/>
                <w:szCs w:val="20"/>
              </w:rPr>
              <w:t>is_current</w:t>
            </w:r>
            <w:proofErr w:type="spellEnd"/>
            <w:r>
              <w:rPr>
                <w:color w:val="444444"/>
                <w:sz w:val="20"/>
                <w:szCs w:val="20"/>
              </w:rPr>
              <w:t xml:space="preserve"> = TRUE/FALSE flag.</w:t>
            </w:r>
          </w:p>
        </w:tc>
        <w:tc>
          <w:tcPr>
            <w:tcW w:w="3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26C4736C" w14:textId="77777777" w:rsidR="00184DD8" w:rsidRDefault="00000000">
            <w:r>
              <w:rPr>
                <w:color w:val="444444"/>
                <w:sz w:val="20"/>
                <w:szCs w:val="20"/>
              </w:rPr>
              <w:t>Cast changes, synopsis revisions, title reclassifications — preserves full history for analytics and compliance</w:t>
            </w:r>
          </w:p>
        </w:tc>
      </w:tr>
      <w:tr w:rsidR="00184DD8" w14:paraId="32BC3F69"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5BECCA1" w14:textId="77777777" w:rsidR="00184DD8" w:rsidRDefault="00000000">
            <w:r>
              <w:rPr>
                <w:color w:val="444444"/>
                <w:sz w:val="20"/>
                <w:szCs w:val="20"/>
              </w:rPr>
              <w:t>Temporal Tables</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3BCDF1C" w14:textId="77777777" w:rsidR="00184DD8" w:rsidRDefault="00000000">
            <w:r>
              <w:rPr>
                <w:color w:val="444444"/>
                <w:sz w:val="20"/>
                <w:szCs w:val="20"/>
              </w:rPr>
              <w:t>Database-managed system versioning (supported in SQL Server, MariaDB). The database automatically tracks all changes with system timestamps.</w:t>
            </w:r>
          </w:p>
        </w:tc>
        <w:tc>
          <w:tcPr>
            <w:tcW w:w="3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FC7E57F" w14:textId="77777777" w:rsidR="00184DD8" w:rsidRDefault="00000000">
            <w:r>
              <w:rPr>
                <w:color w:val="444444"/>
                <w:sz w:val="20"/>
                <w:szCs w:val="20"/>
              </w:rPr>
              <w:t>Full audit trail scenarios where regulatory compliance requires proof of what data said at any point in time</w:t>
            </w:r>
          </w:p>
        </w:tc>
      </w:tr>
    </w:tbl>
    <w:p w14:paraId="7AD965CC" w14:textId="77777777" w:rsidR="00184DD8" w:rsidRDefault="00184DD8">
      <w:pPr>
        <w:spacing w:before="60" w:after="60"/>
      </w:pPr>
    </w:p>
    <w:p w14:paraId="01234E55" w14:textId="77777777" w:rsidR="00184DD8" w:rsidRDefault="00000000">
      <w:pPr>
        <w:spacing w:before="180" w:after="80"/>
      </w:pPr>
      <w:r>
        <w:rPr>
          <w:b/>
          <w:bCs/>
          <w:color w:val="1A1A1A"/>
        </w:rPr>
        <w:t>Q17 — Auditing every time a user accesses or downloads copyrighted content</w:t>
      </w:r>
    </w:p>
    <w:p w14:paraId="4280B2E0" w14:textId="77777777" w:rsidR="00184DD8" w:rsidRDefault="00000000">
      <w:pPr>
        <w:numPr>
          <w:ilvl w:val="0"/>
          <w:numId w:val="1"/>
        </w:numPr>
        <w:pBdr>
          <w:top w:val="nil"/>
          <w:left w:val="nil"/>
          <w:bottom w:val="nil"/>
          <w:right w:val="nil"/>
          <w:between w:val="nil"/>
        </w:pBdr>
        <w:spacing w:before="50" w:after="50"/>
      </w:pPr>
      <w:r>
        <w:rPr>
          <w:color w:val="444444"/>
        </w:rPr>
        <w:t xml:space="preserve">Application-level logging — log every </w:t>
      </w:r>
      <w:proofErr w:type="spellStart"/>
      <w:r>
        <w:rPr>
          <w:color w:val="444444"/>
        </w:rPr>
        <w:t>content_play</w:t>
      </w:r>
      <w:proofErr w:type="spellEnd"/>
      <w:r>
        <w:rPr>
          <w:color w:val="444444"/>
        </w:rPr>
        <w:t xml:space="preserve"> and </w:t>
      </w:r>
      <w:proofErr w:type="spellStart"/>
      <w:r>
        <w:rPr>
          <w:color w:val="444444"/>
        </w:rPr>
        <w:t>content_download</w:t>
      </w:r>
      <w:proofErr w:type="spellEnd"/>
      <w:r>
        <w:rPr>
          <w:color w:val="444444"/>
        </w:rPr>
        <w:t xml:space="preserve"> event to an </w:t>
      </w:r>
      <w:proofErr w:type="spellStart"/>
      <w:r>
        <w:rPr>
          <w:color w:val="444444"/>
        </w:rPr>
        <w:t>access_audit_log</w:t>
      </w:r>
      <w:proofErr w:type="spellEnd"/>
      <w:r>
        <w:rPr>
          <w:color w:val="444444"/>
        </w:rPr>
        <w:t xml:space="preserve"> table. Capture: </w:t>
      </w:r>
      <w:proofErr w:type="spellStart"/>
      <w:r>
        <w:rPr>
          <w:color w:val="444444"/>
        </w:rPr>
        <w:t>user_id</w:t>
      </w:r>
      <w:proofErr w:type="spellEnd"/>
      <w:r>
        <w:rPr>
          <w:color w:val="444444"/>
        </w:rPr>
        <w:t xml:space="preserve">, </w:t>
      </w:r>
      <w:proofErr w:type="spellStart"/>
      <w:r>
        <w:rPr>
          <w:color w:val="444444"/>
        </w:rPr>
        <w:t>profile_id</w:t>
      </w:r>
      <w:proofErr w:type="spellEnd"/>
      <w:r>
        <w:rPr>
          <w:color w:val="444444"/>
        </w:rPr>
        <w:t xml:space="preserve">, </w:t>
      </w:r>
      <w:proofErr w:type="spellStart"/>
      <w:r>
        <w:rPr>
          <w:color w:val="444444"/>
        </w:rPr>
        <w:t>content_id</w:t>
      </w:r>
      <w:proofErr w:type="spellEnd"/>
      <w:r>
        <w:rPr>
          <w:color w:val="444444"/>
        </w:rPr>
        <w:t xml:space="preserve">, </w:t>
      </w:r>
      <w:proofErr w:type="spellStart"/>
      <w:r>
        <w:rPr>
          <w:color w:val="444444"/>
        </w:rPr>
        <w:t>action_type</w:t>
      </w:r>
      <w:proofErr w:type="spellEnd"/>
      <w:r>
        <w:rPr>
          <w:color w:val="444444"/>
        </w:rPr>
        <w:t xml:space="preserve">, </w:t>
      </w:r>
      <w:proofErr w:type="spellStart"/>
      <w:r>
        <w:rPr>
          <w:color w:val="444444"/>
        </w:rPr>
        <w:t>device_fingerprint</w:t>
      </w:r>
      <w:proofErr w:type="spellEnd"/>
      <w:r>
        <w:rPr>
          <w:color w:val="444444"/>
        </w:rPr>
        <w:t xml:space="preserve">, </w:t>
      </w:r>
      <w:proofErr w:type="spellStart"/>
      <w:r>
        <w:rPr>
          <w:color w:val="444444"/>
        </w:rPr>
        <w:t>ip_address</w:t>
      </w:r>
      <w:proofErr w:type="spellEnd"/>
      <w:r>
        <w:rPr>
          <w:color w:val="444444"/>
        </w:rPr>
        <w:t>, timestamp.</w:t>
      </w:r>
    </w:p>
    <w:p w14:paraId="5E5B045B" w14:textId="77777777" w:rsidR="00184DD8" w:rsidRDefault="00000000">
      <w:pPr>
        <w:numPr>
          <w:ilvl w:val="0"/>
          <w:numId w:val="1"/>
        </w:numPr>
        <w:pBdr>
          <w:top w:val="nil"/>
          <w:left w:val="nil"/>
          <w:bottom w:val="nil"/>
          <w:right w:val="nil"/>
          <w:between w:val="nil"/>
        </w:pBdr>
        <w:spacing w:before="50" w:after="50"/>
      </w:pPr>
      <w:r>
        <w:rPr>
          <w:color w:val="444444"/>
        </w:rPr>
        <w:t>Immutable log storage — write audit records to an append-only store. Standard application engineers should not have UPDATE or DELETE permissions on this table. Only compliance and legal roles have read access.</w:t>
      </w:r>
    </w:p>
    <w:p w14:paraId="64C2F936" w14:textId="77777777" w:rsidR="00184DD8" w:rsidRDefault="00000000">
      <w:pPr>
        <w:numPr>
          <w:ilvl w:val="0"/>
          <w:numId w:val="1"/>
        </w:numPr>
        <w:pBdr>
          <w:top w:val="nil"/>
          <w:left w:val="nil"/>
          <w:bottom w:val="nil"/>
          <w:right w:val="nil"/>
          <w:between w:val="nil"/>
        </w:pBdr>
        <w:spacing w:before="50" w:after="50"/>
      </w:pPr>
      <w:r>
        <w:rPr>
          <w:color w:val="444444"/>
        </w:rPr>
        <w:t>Retention policy — retain all copyright access logs for a minimum of 7 years, aligned with DMCA and regional intellectual property law requirements.</w:t>
      </w:r>
    </w:p>
    <w:p w14:paraId="26DF8AE0" w14:textId="77777777" w:rsidR="00184DD8" w:rsidRDefault="00000000">
      <w:pPr>
        <w:numPr>
          <w:ilvl w:val="0"/>
          <w:numId w:val="1"/>
        </w:numPr>
        <w:pBdr>
          <w:top w:val="nil"/>
          <w:left w:val="nil"/>
          <w:bottom w:val="nil"/>
          <w:right w:val="nil"/>
          <w:between w:val="nil"/>
        </w:pBdr>
        <w:spacing w:before="50" w:after="50"/>
      </w:pPr>
      <w:r>
        <w:rPr>
          <w:color w:val="444444"/>
        </w:rPr>
        <w:t>Automated alerting — trigger an alert if the same user downloads the same title more than N times within a short window, which may indicate content piracy or policy violation.</w:t>
      </w:r>
    </w:p>
    <w:p w14:paraId="68DF6952" w14:textId="77777777" w:rsidR="00184DD8" w:rsidRDefault="00184DD8">
      <w:pPr>
        <w:spacing w:before="60" w:after="60"/>
      </w:pPr>
    </w:p>
    <w:p w14:paraId="5DD86699" w14:textId="77777777" w:rsidR="00184DD8" w:rsidRDefault="00000000">
      <w:pPr>
        <w:spacing w:before="180" w:after="80"/>
      </w:pPr>
      <w:r>
        <w:rPr>
          <w:b/>
          <w:bCs/>
          <w:color w:val="1A1A1A"/>
        </w:rPr>
        <w:t>Q18 — Fast access to user watch history and ratings for the recommendation system</w:t>
      </w:r>
    </w:p>
    <w:p w14:paraId="51E4E66E" w14:textId="77777777" w:rsidR="00184DD8" w:rsidRDefault="00000000">
      <w:pPr>
        <w:numPr>
          <w:ilvl w:val="0"/>
          <w:numId w:val="1"/>
        </w:numPr>
        <w:pBdr>
          <w:top w:val="nil"/>
          <w:left w:val="nil"/>
          <w:bottom w:val="nil"/>
          <w:right w:val="nil"/>
          <w:between w:val="nil"/>
        </w:pBdr>
        <w:spacing w:before="50" w:after="50"/>
      </w:pPr>
      <w:r>
        <w:rPr>
          <w:color w:val="444444"/>
        </w:rPr>
        <w:lastRenderedPageBreak/>
        <w:t xml:space="preserve">Redis caching — cache the last 50 watched titles and ratings per </w:t>
      </w:r>
      <w:proofErr w:type="spellStart"/>
      <w:r>
        <w:rPr>
          <w:color w:val="444444"/>
        </w:rPr>
        <w:t>profile_id</w:t>
      </w:r>
      <w:proofErr w:type="spellEnd"/>
      <w:r>
        <w:rPr>
          <w:color w:val="444444"/>
        </w:rPr>
        <w:t xml:space="preserve"> in Redis. Cache TTL of 24 hours. This gives sub-millisecond reads for the most recent and relevant data, reducing direct database load by roughly 70%.</w:t>
      </w:r>
    </w:p>
    <w:p w14:paraId="5568E48C" w14:textId="77777777" w:rsidR="00184DD8" w:rsidRDefault="00000000">
      <w:pPr>
        <w:numPr>
          <w:ilvl w:val="0"/>
          <w:numId w:val="1"/>
        </w:numPr>
        <w:pBdr>
          <w:top w:val="nil"/>
          <w:left w:val="nil"/>
          <w:bottom w:val="nil"/>
          <w:right w:val="nil"/>
          <w:between w:val="nil"/>
        </w:pBdr>
        <w:spacing w:before="50" w:after="50"/>
      </w:pPr>
      <w:r>
        <w:rPr>
          <w:color w:val="444444"/>
        </w:rPr>
        <w:t xml:space="preserve">Materialised views — pre-compute the </w:t>
      </w:r>
      <w:proofErr w:type="spellStart"/>
      <w:r>
        <w:rPr>
          <w:color w:val="444444"/>
        </w:rPr>
        <w:t>user_feature_vector</w:t>
      </w:r>
      <w:proofErr w:type="spellEnd"/>
      <w:r>
        <w:rPr>
          <w:color w:val="444444"/>
        </w:rPr>
        <w:t xml:space="preserve"> (genre affinity, actor affinity, recency score) and store it as a materialised view refreshed every 6 hours. The recommendation engine queries this single table instead of running five joins at request time.</w:t>
      </w:r>
    </w:p>
    <w:p w14:paraId="3414BFDA" w14:textId="77777777" w:rsidR="00184DD8" w:rsidRDefault="00000000">
      <w:pPr>
        <w:numPr>
          <w:ilvl w:val="0"/>
          <w:numId w:val="1"/>
        </w:numPr>
        <w:pBdr>
          <w:top w:val="nil"/>
          <w:left w:val="nil"/>
          <w:bottom w:val="nil"/>
          <w:right w:val="nil"/>
          <w:between w:val="nil"/>
        </w:pBdr>
        <w:spacing w:before="50" w:after="50"/>
      </w:pPr>
      <w:r>
        <w:rPr>
          <w:color w:val="444444"/>
        </w:rPr>
        <w:t xml:space="preserve">Tiered storage — keep the last 30 days of watch history in fast SSD-backed PostgreSQL. Archive data older than 30 days to a columnar store like </w:t>
      </w:r>
      <w:proofErr w:type="spellStart"/>
      <w:r>
        <w:rPr>
          <w:color w:val="444444"/>
        </w:rPr>
        <w:t>BigQuery</w:t>
      </w:r>
      <w:proofErr w:type="spellEnd"/>
      <w:r>
        <w:rPr>
          <w:color w:val="444444"/>
        </w:rPr>
        <w:t>. The recommendation engine only needs recent history; cold storage handles compliance and long-term analysis.</w:t>
      </w:r>
    </w:p>
    <w:p w14:paraId="1B10E4BD" w14:textId="77777777" w:rsidR="00184DD8" w:rsidRDefault="00184DD8">
      <w:pPr>
        <w:spacing w:before="60" w:after="60"/>
      </w:pPr>
    </w:p>
    <w:p w14:paraId="7223F8A1" w14:textId="77777777" w:rsidR="00184DD8" w:rsidRDefault="00000000">
      <w:pPr>
        <w:spacing w:before="180" w:after="80"/>
      </w:pPr>
      <w:r>
        <w:rPr>
          <w:b/>
          <w:bCs/>
          <w:color w:val="1A1A1A"/>
        </w:rPr>
        <w:t>Q19 — Detecting and resolving duplicate artist records from inconsistent data sources</w:t>
      </w:r>
    </w:p>
    <w:p w14:paraId="69062DC0" w14:textId="77777777" w:rsidR="00184DD8" w:rsidRDefault="00000000">
      <w:pPr>
        <w:numPr>
          <w:ilvl w:val="0"/>
          <w:numId w:val="1"/>
        </w:numPr>
        <w:pBdr>
          <w:top w:val="nil"/>
          <w:left w:val="nil"/>
          <w:bottom w:val="nil"/>
          <w:right w:val="nil"/>
          <w:between w:val="nil"/>
        </w:pBdr>
        <w:spacing w:before="50" w:after="50"/>
      </w:pPr>
      <w:r>
        <w:rPr>
          <w:color w:val="444444"/>
        </w:rPr>
        <w:t xml:space="preserve">Exact match detection — compare </w:t>
      </w:r>
      <w:proofErr w:type="spellStart"/>
      <w:r>
        <w:rPr>
          <w:color w:val="444444"/>
        </w:rPr>
        <w:t>full_name</w:t>
      </w:r>
      <w:proofErr w:type="spellEnd"/>
      <w:r>
        <w:rPr>
          <w:color w:val="444444"/>
        </w:rPr>
        <w:t xml:space="preserve"> + </w:t>
      </w:r>
      <w:proofErr w:type="spellStart"/>
      <w:r>
        <w:rPr>
          <w:color w:val="444444"/>
        </w:rPr>
        <w:t>birth_date</w:t>
      </w:r>
      <w:proofErr w:type="spellEnd"/>
      <w:r>
        <w:rPr>
          <w:color w:val="444444"/>
        </w:rPr>
        <w:t xml:space="preserve"> + nationality across all source records using GROUP BY. If two records share all three fields, they are likely duplicates.</w:t>
      </w:r>
    </w:p>
    <w:p w14:paraId="2D1602EE" w14:textId="77777777" w:rsidR="00184DD8" w:rsidRDefault="00000000">
      <w:pPr>
        <w:numPr>
          <w:ilvl w:val="0"/>
          <w:numId w:val="1"/>
        </w:numPr>
        <w:pBdr>
          <w:top w:val="nil"/>
          <w:left w:val="nil"/>
          <w:bottom w:val="nil"/>
          <w:right w:val="nil"/>
          <w:between w:val="nil"/>
        </w:pBdr>
        <w:spacing w:before="50" w:after="50"/>
      </w:pPr>
      <w:r>
        <w:rPr>
          <w:color w:val="444444"/>
        </w:rPr>
        <w:t>Fuzzy match detection — use string similarity algorithms (</w:t>
      </w:r>
      <w:proofErr w:type="spellStart"/>
      <w:r>
        <w:rPr>
          <w:color w:val="444444"/>
        </w:rPr>
        <w:t>Levenshtein</w:t>
      </w:r>
      <w:proofErr w:type="spellEnd"/>
      <w:r>
        <w:rPr>
          <w:color w:val="444444"/>
        </w:rPr>
        <w:t xml:space="preserve"> distance or Jaro-Winkler) to catch spelling variants such as 'Beyonce' vs 'Beyoncé' or 'The </w:t>
      </w:r>
      <w:proofErr w:type="spellStart"/>
      <w:r>
        <w:rPr>
          <w:color w:val="444444"/>
        </w:rPr>
        <w:t>Weeknd</w:t>
      </w:r>
      <w:proofErr w:type="spellEnd"/>
      <w:r>
        <w:rPr>
          <w:color w:val="444444"/>
        </w:rPr>
        <w:t>' vs '</w:t>
      </w:r>
      <w:proofErr w:type="spellStart"/>
      <w:r>
        <w:rPr>
          <w:color w:val="444444"/>
        </w:rPr>
        <w:t>Weeknd</w:t>
      </w:r>
      <w:proofErr w:type="spellEnd"/>
      <w:r>
        <w:rPr>
          <w:color w:val="444444"/>
        </w:rPr>
        <w:t xml:space="preserve">, The'. The Python </w:t>
      </w:r>
      <w:proofErr w:type="spellStart"/>
      <w:r>
        <w:rPr>
          <w:color w:val="444444"/>
        </w:rPr>
        <w:t>rapidfuzz</w:t>
      </w:r>
      <w:proofErr w:type="spellEnd"/>
      <w:r>
        <w:rPr>
          <w:color w:val="444444"/>
        </w:rPr>
        <w:t xml:space="preserve"> library or Elasticsearch fuzzy queries work well for this.</w:t>
      </w:r>
    </w:p>
    <w:p w14:paraId="407B38AE" w14:textId="77777777" w:rsidR="00184DD8" w:rsidRDefault="00000000">
      <w:pPr>
        <w:numPr>
          <w:ilvl w:val="0"/>
          <w:numId w:val="1"/>
        </w:numPr>
        <w:pBdr>
          <w:top w:val="nil"/>
          <w:left w:val="nil"/>
          <w:bottom w:val="nil"/>
          <w:right w:val="nil"/>
          <w:between w:val="nil"/>
        </w:pBdr>
        <w:spacing w:before="50" w:after="50"/>
      </w:pPr>
      <w:r>
        <w:rPr>
          <w:color w:val="444444"/>
        </w:rPr>
        <w:t>Blocking to reduce comparison space — comparing every record against every other record is O(n²) and too slow at scale. Block on the first letter of the name plus birth year to create smaller candidate groups, then run fuzzy matching within each block only.</w:t>
      </w:r>
    </w:p>
    <w:p w14:paraId="523A4B58" w14:textId="77777777" w:rsidR="00184DD8" w:rsidRDefault="00000000">
      <w:pPr>
        <w:numPr>
          <w:ilvl w:val="0"/>
          <w:numId w:val="1"/>
        </w:numPr>
        <w:pBdr>
          <w:top w:val="nil"/>
          <w:left w:val="nil"/>
          <w:bottom w:val="nil"/>
          <w:right w:val="nil"/>
          <w:between w:val="nil"/>
        </w:pBdr>
        <w:spacing w:before="50" w:after="50"/>
      </w:pPr>
      <w:r>
        <w:rPr>
          <w:color w:val="444444"/>
        </w:rPr>
        <w:t xml:space="preserve">Golden record — once duplicates are identified, merge them into a single master record with a </w:t>
      </w:r>
      <w:proofErr w:type="spellStart"/>
      <w:r>
        <w:rPr>
          <w:color w:val="444444"/>
        </w:rPr>
        <w:t>canonical_id</w:t>
      </w:r>
      <w:proofErr w:type="spellEnd"/>
      <w:r>
        <w:rPr>
          <w:color w:val="444444"/>
        </w:rPr>
        <w:t>. All duplicate records get a foreign key pointing to the master. This is Master Data Management (MDM) practice.</w:t>
      </w:r>
    </w:p>
    <w:p w14:paraId="21694A89" w14:textId="77777777" w:rsidR="00184DD8" w:rsidRDefault="00000000">
      <w:pPr>
        <w:numPr>
          <w:ilvl w:val="0"/>
          <w:numId w:val="1"/>
        </w:numPr>
        <w:pBdr>
          <w:top w:val="nil"/>
          <w:left w:val="nil"/>
          <w:bottom w:val="nil"/>
          <w:right w:val="nil"/>
          <w:between w:val="nil"/>
        </w:pBdr>
        <w:spacing w:before="50" w:after="50"/>
      </w:pPr>
      <w:r>
        <w:rPr>
          <w:color w:val="444444"/>
        </w:rPr>
        <w:t>Prevention at ingestion — before inserting any new artist record, run it against the existing master records using the same matching logic. If similarity exceeds a threshold, route to a human review queue rather than auto-inserting a duplicate.</w:t>
      </w:r>
    </w:p>
    <w:p w14:paraId="5F5D1BE5" w14:textId="77777777" w:rsidR="00184DD8" w:rsidRDefault="00184DD8">
      <w:pPr>
        <w:spacing w:before="60" w:after="60"/>
      </w:pPr>
    </w:p>
    <w:p w14:paraId="12040DE4" w14:textId="77777777" w:rsidR="00184DD8" w:rsidRDefault="00000000">
      <w:r>
        <w:br w:type="page"/>
      </w:r>
    </w:p>
    <w:p w14:paraId="4095944F" w14:textId="77777777" w:rsidR="00184DD8" w:rsidRDefault="00000000">
      <w:pPr>
        <w:pBdr>
          <w:bottom w:val="single" w:sz="6" w:space="2" w:color="555555"/>
        </w:pBdr>
        <w:spacing w:before="360" w:after="160"/>
      </w:pPr>
      <w:r>
        <w:rPr>
          <w:b/>
          <w:bCs/>
          <w:color w:val="000000"/>
          <w:sz w:val="32"/>
          <w:szCs w:val="32"/>
        </w:rPr>
        <w:lastRenderedPageBreak/>
        <w:t>References / Sources</w:t>
      </w:r>
    </w:p>
    <w:p w14:paraId="4567622E" w14:textId="77777777" w:rsidR="00184DD8" w:rsidRDefault="00184DD8">
      <w:pPr>
        <w:spacing w:before="60" w:after="60"/>
      </w:pPr>
    </w:p>
    <w:p w14:paraId="2A2E637E" w14:textId="77777777" w:rsidR="00184DD8" w:rsidRDefault="00000000">
      <w:pPr>
        <w:numPr>
          <w:ilvl w:val="0"/>
          <w:numId w:val="1"/>
        </w:numPr>
        <w:pBdr>
          <w:top w:val="nil"/>
          <w:left w:val="nil"/>
          <w:bottom w:val="nil"/>
          <w:right w:val="nil"/>
          <w:between w:val="nil"/>
        </w:pBdr>
        <w:spacing w:before="50" w:after="50"/>
      </w:pPr>
      <w:r>
        <w:rPr>
          <w:color w:val="444444"/>
        </w:rPr>
        <w:t>Netflix Investor Relations — Q4 2023 Earnings Report and Letter to Shareholders. Available at: ir.netflix.net</w:t>
      </w:r>
    </w:p>
    <w:p w14:paraId="50AB9803" w14:textId="77777777" w:rsidR="00184DD8" w:rsidRDefault="00000000">
      <w:pPr>
        <w:numPr>
          <w:ilvl w:val="0"/>
          <w:numId w:val="1"/>
        </w:numPr>
        <w:pBdr>
          <w:top w:val="nil"/>
          <w:left w:val="nil"/>
          <w:bottom w:val="nil"/>
          <w:right w:val="nil"/>
          <w:between w:val="nil"/>
        </w:pBdr>
        <w:spacing w:before="50" w:after="50"/>
      </w:pPr>
      <w:r>
        <w:rPr>
          <w:color w:val="444444"/>
        </w:rPr>
        <w:t>Netflix Technology Blog — How Netflix's Recommendation System Works. netflixtechblog.com</w:t>
      </w:r>
    </w:p>
    <w:p w14:paraId="61F3909E" w14:textId="77777777" w:rsidR="00184DD8" w:rsidRDefault="00000000">
      <w:pPr>
        <w:numPr>
          <w:ilvl w:val="0"/>
          <w:numId w:val="1"/>
        </w:numPr>
        <w:pBdr>
          <w:top w:val="nil"/>
          <w:left w:val="nil"/>
          <w:bottom w:val="nil"/>
          <w:right w:val="nil"/>
          <w:between w:val="nil"/>
        </w:pBdr>
        <w:spacing w:before="50" w:after="50"/>
      </w:pPr>
      <w:r>
        <w:rPr>
          <w:color w:val="444444"/>
        </w:rPr>
        <w:t>Statista — Global Streaming Market Statistics 2024. statista.com</w:t>
      </w:r>
    </w:p>
    <w:p w14:paraId="57FFDBF5" w14:textId="77777777" w:rsidR="00184DD8" w:rsidRDefault="00000000">
      <w:pPr>
        <w:numPr>
          <w:ilvl w:val="0"/>
          <w:numId w:val="1"/>
        </w:numPr>
        <w:pBdr>
          <w:top w:val="nil"/>
          <w:left w:val="nil"/>
          <w:bottom w:val="nil"/>
          <w:right w:val="nil"/>
          <w:between w:val="nil"/>
        </w:pBdr>
        <w:spacing w:before="50" w:after="50"/>
      </w:pPr>
      <w:proofErr w:type="spellStart"/>
      <w:r>
        <w:rPr>
          <w:color w:val="444444"/>
        </w:rPr>
        <w:t>GeeksforGeeks</w:t>
      </w:r>
      <w:proofErr w:type="spellEnd"/>
      <w:r>
        <w:rPr>
          <w:color w:val="444444"/>
        </w:rPr>
        <w:t xml:space="preserve"> — DBMS Tutorial: https://www.geeksforgeeks.org/dbms/dbms/</w:t>
      </w:r>
    </w:p>
    <w:p w14:paraId="0DA628B0" w14:textId="77777777" w:rsidR="00184DD8" w:rsidRDefault="00000000">
      <w:pPr>
        <w:numPr>
          <w:ilvl w:val="0"/>
          <w:numId w:val="1"/>
        </w:numPr>
        <w:pBdr>
          <w:top w:val="nil"/>
          <w:left w:val="nil"/>
          <w:bottom w:val="nil"/>
          <w:right w:val="nil"/>
          <w:between w:val="nil"/>
        </w:pBdr>
        <w:spacing w:before="50" w:after="50"/>
      </w:pPr>
      <w:r>
        <w:rPr>
          <w:color w:val="444444"/>
        </w:rPr>
        <w:t>Apache Kafka Documentation — kafka.apache.org</w:t>
      </w:r>
    </w:p>
    <w:p w14:paraId="3A73A3E1" w14:textId="77777777" w:rsidR="00184DD8" w:rsidRDefault="00000000">
      <w:pPr>
        <w:numPr>
          <w:ilvl w:val="0"/>
          <w:numId w:val="1"/>
        </w:numPr>
        <w:pBdr>
          <w:top w:val="nil"/>
          <w:left w:val="nil"/>
          <w:bottom w:val="nil"/>
          <w:right w:val="nil"/>
          <w:between w:val="nil"/>
        </w:pBdr>
        <w:spacing w:before="50" w:after="50"/>
      </w:pPr>
      <w:r>
        <w:rPr>
          <w:color w:val="444444"/>
        </w:rPr>
        <w:t>Apache Airflow Documentation — airflow.apache.org</w:t>
      </w:r>
    </w:p>
    <w:p w14:paraId="0162D492" w14:textId="77777777" w:rsidR="00184DD8" w:rsidRDefault="00000000">
      <w:pPr>
        <w:numPr>
          <w:ilvl w:val="0"/>
          <w:numId w:val="1"/>
        </w:numPr>
        <w:pBdr>
          <w:top w:val="nil"/>
          <w:left w:val="nil"/>
          <w:bottom w:val="nil"/>
          <w:right w:val="nil"/>
          <w:between w:val="nil"/>
        </w:pBdr>
        <w:spacing w:before="50" w:after="50"/>
      </w:pPr>
      <w:r>
        <w:rPr>
          <w:color w:val="444444"/>
        </w:rPr>
        <w:t>DA02 Assignment Document — CinemaScope Analytics, Week I</w:t>
      </w:r>
    </w:p>
    <w:p w14:paraId="478192BF" w14:textId="77777777" w:rsidR="00184DD8" w:rsidRDefault="00000000">
      <w:pPr>
        <w:numPr>
          <w:ilvl w:val="0"/>
          <w:numId w:val="1"/>
        </w:numPr>
        <w:pBdr>
          <w:top w:val="nil"/>
          <w:left w:val="nil"/>
          <w:bottom w:val="nil"/>
          <w:right w:val="nil"/>
          <w:between w:val="nil"/>
        </w:pBdr>
        <w:spacing w:before="50" w:after="50"/>
      </w:pPr>
      <w:r>
        <w:rPr>
          <w:color w:val="444444"/>
        </w:rPr>
        <w:t>Reference Materials Provided: Cohort_Analytics.docx, Guesstimate_Questions.docx, Database_Management_Systems.docx, product.docx</w:t>
      </w:r>
    </w:p>
    <w:p w14:paraId="50E77B95" w14:textId="77777777" w:rsidR="00184DD8" w:rsidRDefault="00184DD8">
      <w:pPr>
        <w:spacing w:before="60" w:after="60"/>
      </w:pPr>
    </w:p>
    <w:p w14:paraId="5B7CF265" w14:textId="77777777" w:rsidR="00184DD8" w:rsidRDefault="00184DD8">
      <w:pPr>
        <w:spacing w:before="60" w:after="60"/>
      </w:pPr>
    </w:p>
    <w:sectPr w:rsidR="00184DD8">
      <w:headerReference w:type="default" r:id="rId9"/>
      <w:footerReference w:type="default" r:id="rId10"/>
      <w:pgSz w:w="12240" w:h="15840"/>
      <w:pgMar w:top="1440" w:right="126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367E8" w14:textId="77777777" w:rsidR="00F2023F" w:rsidRDefault="00F2023F">
      <w:r>
        <w:separator/>
      </w:r>
    </w:p>
  </w:endnote>
  <w:endnote w:type="continuationSeparator" w:id="0">
    <w:p w14:paraId="6D37A3F8" w14:textId="77777777" w:rsidR="00F2023F" w:rsidRDefault="00F202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BF95DDFD-2700-4519-84E8-C664675C5CEF}"/>
  </w:font>
  <w:font w:name="Cardo">
    <w:charset w:val="00"/>
    <w:family w:val="auto"/>
    <w:pitch w:val="default"/>
    <w:embedRegular r:id="rId2" w:fontKey="{53F50AFB-F974-49C3-853D-24A2DA266B55}"/>
  </w:font>
  <w:font w:name="Cambria Math">
    <w:panose1 w:val="02040503050406030204"/>
    <w:charset w:val="00"/>
    <w:family w:val="roman"/>
    <w:pitch w:val="variable"/>
    <w:sig w:usb0="E00006FF" w:usb1="420024FF" w:usb2="02000000" w:usb3="00000000" w:csb0="0000019F" w:csb1="00000000"/>
    <w:embedRegular r:id="rId3" w:fontKey="{61794960-5AB2-4472-A53B-9A735DAEC346}"/>
    <w:embedBold r:id="rId4" w:fontKey="{EB4AFC99-3075-4354-AF0C-92631AC12F09}"/>
    <w:embedItalic r:id="rId5" w:fontKey="{8D227750-2A8B-42D0-B8A4-E9A9863ABCED}"/>
  </w:font>
  <w:font w:name="Calibri">
    <w:panose1 w:val="020F0502020204030204"/>
    <w:charset w:val="00"/>
    <w:family w:val="swiss"/>
    <w:pitch w:val="variable"/>
    <w:sig w:usb0="E4002EFF" w:usb1="C200247B" w:usb2="00000009" w:usb3="00000000" w:csb0="000001FF" w:csb1="00000000"/>
    <w:embedRegular r:id="rId6" w:fontKey="{636F7022-CCE4-4E1A-B493-3011FFA1B365}"/>
  </w:font>
  <w:font w:name="Cambria">
    <w:panose1 w:val="02040503050406030204"/>
    <w:charset w:val="00"/>
    <w:family w:val="roman"/>
    <w:pitch w:val="variable"/>
    <w:sig w:usb0="E00006FF" w:usb1="420024FF" w:usb2="02000000" w:usb3="00000000" w:csb0="0000019F" w:csb1="00000000"/>
    <w:embedRegular r:id="rId7" w:fontKey="{1B640C88-8439-4ADB-B973-8D5C0D61705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42AF3" w14:textId="77777777" w:rsidR="00184DD8" w:rsidRDefault="00000000">
    <w:pPr>
      <w:pBdr>
        <w:top w:val="single" w:sz="4" w:space="1"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3D7F21">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8C362" w14:textId="77777777" w:rsidR="00F2023F" w:rsidRDefault="00F2023F">
      <w:r>
        <w:separator/>
      </w:r>
    </w:p>
  </w:footnote>
  <w:footnote w:type="continuationSeparator" w:id="0">
    <w:p w14:paraId="021A1E53" w14:textId="77777777" w:rsidR="00F2023F" w:rsidRDefault="00F202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57C4C" w14:textId="77777777" w:rsidR="00184DD8" w:rsidRDefault="00000000">
    <w:pPr>
      <w:pBdr>
        <w:bottom w:val="single" w:sz="4" w:space="1" w:color="CCCCCC"/>
      </w:pBdr>
      <w:jc w:val="right"/>
    </w:pPr>
    <w:r>
      <w:rPr>
        <w:color w:val="888888"/>
        <w:sz w:val="18"/>
        <w:szCs w:val="18"/>
      </w:rPr>
      <w:t>DA02 — CinemaScope Analytics | Netflix Case 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35C79"/>
    <w:multiLevelType w:val="multilevel"/>
    <w:tmpl w:val="9F9E0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CD044D"/>
    <w:multiLevelType w:val="multilevel"/>
    <w:tmpl w:val="582E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47667"/>
    <w:multiLevelType w:val="multilevel"/>
    <w:tmpl w:val="3BCE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5103B"/>
    <w:multiLevelType w:val="multilevel"/>
    <w:tmpl w:val="8FC8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6418A"/>
    <w:multiLevelType w:val="multilevel"/>
    <w:tmpl w:val="32600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946259"/>
    <w:multiLevelType w:val="multilevel"/>
    <w:tmpl w:val="5858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485A83"/>
    <w:multiLevelType w:val="multilevel"/>
    <w:tmpl w:val="2EC0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157CC"/>
    <w:multiLevelType w:val="multilevel"/>
    <w:tmpl w:val="D40EA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6C0B4C"/>
    <w:multiLevelType w:val="multilevel"/>
    <w:tmpl w:val="4174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297C35"/>
    <w:multiLevelType w:val="multilevel"/>
    <w:tmpl w:val="7BE8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793F39"/>
    <w:multiLevelType w:val="multilevel"/>
    <w:tmpl w:val="64B27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8F95F90"/>
    <w:multiLevelType w:val="multilevel"/>
    <w:tmpl w:val="256060DE"/>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749813048">
    <w:abstractNumId w:val="11"/>
  </w:num>
  <w:num w:numId="2" w16cid:durableId="650210347">
    <w:abstractNumId w:val="7"/>
  </w:num>
  <w:num w:numId="3" w16cid:durableId="1173494994">
    <w:abstractNumId w:val="0"/>
  </w:num>
  <w:num w:numId="4" w16cid:durableId="2004310696">
    <w:abstractNumId w:val="10"/>
  </w:num>
  <w:num w:numId="5" w16cid:durableId="380053866">
    <w:abstractNumId w:val="4"/>
  </w:num>
  <w:num w:numId="6" w16cid:durableId="1999766926">
    <w:abstractNumId w:val="3"/>
  </w:num>
  <w:num w:numId="7" w16cid:durableId="1423063645">
    <w:abstractNumId w:val="8"/>
  </w:num>
  <w:num w:numId="8" w16cid:durableId="419956353">
    <w:abstractNumId w:val="5"/>
  </w:num>
  <w:num w:numId="9" w16cid:durableId="1603684980">
    <w:abstractNumId w:val="2"/>
  </w:num>
  <w:num w:numId="10" w16cid:durableId="1942368842">
    <w:abstractNumId w:val="6"/>
  </w:num>
  <w:num w:numId="11" w16cid:durableId="1244877008">
    <w:abstractNumId w:val="1"/>
  </w:num>
  <w:num w:numId="12" w16cid:durableId="9711288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DD8"/>
    <w:rsid w:val="001221D3"/>
    <w:rsid w:val="00184DD8"/>
    <w:rsid w:val="001C241E"/>
    <w:rsid w:val="00321679"/>
    <w:rsid w:val="003D7F21"/>
    <w:rsid w:val="005546E1"/>
    <w:rsid w:val="00651042"/>
    <w:rsid w:val="008013D5"/>
    <w:rsid w:val="00D1406C"/>
    <w:rsid w:val="00D72231"/>
    <w:rsid w:val="00F20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9896A"/>
  <w15:docId w15:val="{F217C0DB-D92A-4EA6-898B-1C11D6004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440" w:type="dxa"/>
        <w:bottom w:w="0" w:type="dxa"/>
        <w:right w:w="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tblPr>
      <w:tblStyleRowBandSize w:val="1"/>
      <w:tblStyleColBandSize w:val="1"/>
      <w:tblCellMar>
        <w:top w:w="0" w:type="dxa"/>
        <w:left w:w="10" w:type="dxa"/>
        <w:bottom w:w="0" w:type="dxa"/>
        <w:right w:w="10" w:type="dxa"/>
      </w:tblCellMar>
    </w:tblPr>
  </w:style>
  <w:style w:type="table" w:customStyle="1" w:styleId="ae">
    <w:basedOn w:val="TableNormal0"/>
    <w:tblPr>
      <w:tblStyleRowBandSize w:val="1"/>
      <w:tblStyleColBandSize w:val="1"/>
      <w:tblCellMar>
        <w:top w:w="0" w:type="dxa"/>
        <w:left w:w="10" w:type="dxa"/>
        <w:bottom w:w="0" w:type="dxa"/>
        <w:right w:w="10" w:type="dxa"/>
      </w:tblCellMar>
    </w:tblPr>
  </w:style>
  <w:style w:type="table" w:customStyle="1" w:styleId="af">
    <w:basedOn w:val="TableNormal0"/>
    <w:tblPr>
      <w:tblStyleRowBandSize w:val="1"/>
      <w:tblStyleColBandSize w:val="1"/>
      <w:tblCellMar>
        <w:top w:w="0" w:type="dxa"/>
        <w:left w:w="10" w:type="dxa"/>
        <w:bottom w:w="0" w:type="dxa"/>
        <w:right w:w="10" w:type="dxa"/>
      </w:tblCellMar>
    </w:tblPr>
  </w:style>
  <w:style w:type="table" w:customStyle="1" w:styleId="af0">
    <w:basedOn w:val="TableNormal0"/>
    <w:tblPr>
      <w:tblStyleRowBandSize w:val="1"/>
      <w:tblStyleColBandSize w:val="1"/>
      <w:tblCellMar>
        <w:top w:w="0" w:type="dxa"/>
        <w:left w:w="10" w:type="dxa"/>
        <w:bottom w:w="0" w:type="dxa"/>
        <w:right w:w="10" w:type="dxa"/>
      </w:tblCellMar>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CellMar>
        <w:top w:w="0" w:type="dxa"/>
        <w:left w:w="10" w:type="dxa"/>
        <w:bottom w:w="0" w:type="dxa"/>
        <w:right w:w="10" w:type="dxa"/>
      </w:tblCellMar>
    </w:tblPr>
  </w:style>
  <w:style w:type="table" w:customStyle="1" w:styleId="af8">
    <w:basedOn w:val="TableNormal0"/>
    <w:tblPr>
      <w:tblStyleRowBandSize w:val="1"/>
      <w:tblStyleColBandSize w:val="1"/>
      <w:tblCellMar>
        <w:top w:w="0" w:type="dxa"/>
        <w:left w:w="10" w:type="dxa"/>
        <w:bottom w:w="0" w:type="dxa"/>
        <w:right w:w="10" w:type="dxa"/>
      </w:tblCellMar>
    </w:tblPr>
  </w:style>
  <w:style w:type="table" w:customStyle="1" w:styleId="af9">
    <w:basedOn w:val="TableNormal0"/>
    <w:tblPr>
      <w:tblStyleRowBandSize w:val="1"/>
      <w:tblStyleColBandSize w:val="1"/>
      <w:tblCellMar>
        <w:top w:w="0" w:type="dxa"/>
        <w:left w:w="10" w:type="dxa"/>
        <w:bottom w:w="0" w:type="dxa"/>
        <w:right w:w="10" w:type="dxa"/>
      </w:tblCellMar>
    </w:tblPr>
  </w:style>
  <w:style w:type="table" w:customStyle="1" w:styleId="afa">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2BLjuIx27UFooHYw/noz/MGboQ==">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kCgIxMRIeChwIB0IYCg9UaW1lcyBOZXcgUm9tYW4SBUNhcmRvGiQKAjEyEh4KHAgHQhgKD1RpbWVzIE5ldyBSb21hbhIFQ2FyZG84AHIhMTFYamhUSU5JRS1QdVVpa0w4TlBoS2c1NE04RXU2ZTQ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29</Pages>
  <Words>7376</Words>
  <Characters>42049</Characters>
  <Application>Microsoft Office Word</Application>
  <DocSecurity>0</DocSecurity>
  <Lines>350</Lines>
  <Paragraphs>98</Paragraphs>
  <ScaleCrop>false</ScaleCrop>
  <Company/>
  <LinksUpToDate>false</LinksUpToDate>
  <CharactersWithSpaces>49327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ashu0005555@outlook.com</cp:lastModifiedBy>
  <cp:revision>8</cp:revision>
  <dcterms:created xsi:type="dcterms:W3CDTF">2026-07-07T00:22:00Z</dcterms:created>
  <dcterms:modified xsi:type="dcterms:W3CDTF">2026-07-07T12:10:00Z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283bf09a-87d2-45e6-9297-a628c9d75820</vt:lpwstr>
  </property>
</Properties>
</file>