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cc0000"/>
          <w:u w:val="single"/>
        </w:rPr>
      </w:pPr>
      <w:r w:rsidDel="00000000" w:rsidR="00000000" w:rsidRPr="00000000">
        <w:rPr>
          <w:b w:val="1"/>
          <w:color w:val="cc0000"/>
          <w:u w:val="single"/>
          <w:rtl w:val="0"/>
        </w:rPr>
        <w:t xml:space="preserve">Capstone Project Submission</w:t>
      </w:r>
    </w:p>
    <w:p w:rsidR="00000000" w:rsidDel="00000000" w:rsidP="00000000" w:rsidRDefault="00000000" w:rsidRPr="00000000" w14:paraId="00000002">
      <w:pPr>
        <w:rPr/>
      </w:pPr>
      <w:r w:rsidDel="00000000" w:rsidR="00000000" w:rsidRPr="00000000">
        <w:rPr>
          <w:b w:val="1"/>
          <w:color w:val="cc0000"/>
          <w:sz w:val="36"/>
          <w:szCs w:val="36"/>
          <w:rtl w:val="0"/>
        </w:rPr>
        <w:t xml:space="preserve">                                          On</w:t>
      </w:r>
      <w:r w:rsidDel="00000000" w:rsidR="00000000" w:rsidRPr="00000000">
        <w:rPr>
          <w:rtl w:val="0"/>
        </w:rPr>
      </w:r>
    </w:p>
    <w:p w:rsidR="00000000" w:rsidDel="00000000" w:rsidP="00000000" w:rsidRDefault="00000000" w:rsidRPr="00000000" w14:paraId="00000003">
      <w:pPr>
        <w:rPr>
          <w:b w:val="1"/>
          <w:color w:val="cc0000"/>
          <w:sz w:val="32"/>
          <w:szCs w:val="32"/>
        </w:rPr>
      </w:pPr>
      <w:r w:rsidDel="00000000" w:rsidR="00000000" w:rsidRPr="00000000">
        <w:rPr>
          <w:b w:val="1"/>
          <w:color w:val="cc0000"/>
          <w:sz w:val="32"/>
          <w:szCs w:val="32"/>
          <w:rtl w:val="0"/>
        </w:rPr>
        <w:t xml:space="preserve">       NETFLIX_MOVIES_AND_TV_SHOWS_CLUSTERING</w:t>
      </w:r>
    </w:p>
    <w:p w:rsidR="00000000" w:rsidDel="00000000" w:rsidP="00000000" w:rsidRDefault="00000000" w:rsidRPr="00000000" w14:paraId="00000004">
      <w:pPr>
        <w:rPr/>
      </w:pPr>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widowControl w:val="0"/>
              <w:rPr>
                <w:b w:val="1"/>
                <w:color w:val="073763"/>
                <w:sz w:val="32"/>
                <w:szCs w:val="32"/>
              </w:rPr>
            </w:pPr>
            <w:r w:rsidDel="00000000" w:rsidR="00000000" w:rsidRPr="00000000">
              <w:rPr>
                <w:b w:val="1"/>
                <w:color w:val="073763"/>
                <w:sz w:val="32"/>
                <w:szCs w:val="32"/>
                <w:rtl w:val="0"/>
              </w:rPr>
              <w:t xml:space="preserve">Team Member’s Name, Email and Contribution:</w:t>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Calibri" w:cs="Calibri" w:eastAsia="Calibri" w:hAnsi="Calibri"/>
                <w:color w:val="073763"/>
              </w:rPr>
            </w:pPr>
            <w:r w:rsidDel="00000000" w:rsidR="00000000" w:rsidRPr="00000000">
              <w:rPr>
                <w:rtl w:val="0"/>
              </w:rPr>
            </w:r>
          </w:p>
          <w:p w:rsidR="00000000" w:rsidDel="00000000" w:rsidP="00000000" w:rsidRDefault="00000000" w:rsidRPr="00000000" w14:paraId="00000007">
            <w:pPr>
              <w:widowControl w:val="0"/>
              <w:pBdr>
                <w:top w:color="auto" w:space="0" w:sz="0" w:val="none"/>
                <w:bottom w:color="auto" w:space="0" w:sz="0" w:val="none"/>
                <w:right w:color="auto" w:space="0" w:sz="0" w:val="none"/>
                <w:between w:color="auto" w:space="0" w:sz="0" w:val="none"/>
              </w:pBdr>
              <w:spacing w:line="240" w:lineRule="auto"/>
              <w:ind w:left="0" w:firstLine="0"/>
              <w:rPr>
                <w:rFonts w:ascii="Calibri" w:cs="Calibri" w:eastAsia="Calibri" w:hAnsi="Calibri"/>
                <w:color w:val="073763"/>
              </w:rPr>
            </w:pP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color w:val="073763"/>
              </w:rPr>
            </w:pPr>
            <w:r w:rsidDel="00000000" w:rsidR="00000000" w:rsidRPr="00000000">
              <w:rPr>
                <w:rtl w:val="0"/>
              </w:rPr>
            </w:r>
          </w:p>
          <w:p w:rsidR="00000000" w:rsidDel="00000000" w:rsidP="00000000" w:rsidRDefault="00000000" w:rsidRPr="00000000" w14:paraId="00000009">
            <w:pPr>
              <w:widowControl w:val="0"/>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Calibri" w:cs="Calibri" w:eastAsia="Calibri" w:hAnsi="Calibri"/>
                <w:u w:val="none"/>
              </w:rPr>
            </w:pPr>
            <w:r w:rsidDel="00000000" w:rsidR="00000000" w:rsidRPr="00000000">
              <w:rPr>
                <w:rFonts w:ascii="Calibri" w:cs="Calibri" w:eastAsia="Calibri" w:hAnsi="Calibri"/>
                <w:color w:val="073763"/>
                <w:rtl w:val="0"/>
              </w:rPr>
              <w:t xml:space="preserve"> Ashutosh Sharma (</w:t>
            </w:r>
            <w:r w:rsidDel="00000000" w:rsidR="00000000" w:rsidRPr="00000000">
              <w:rPr>
                <w:rFonts w:ascii="Calibri" w:cs="Calibri" w:eastAsia="Calibri" w:hAnsi="Calibri"/>
                <w:color w:val="0000ff"/>
                <w:u w:val="single"/>
                <w:rtl w:val="0"/>
              </w:rPr>
              <w:t xml:space="preserve">ashutosh0626@gmail.com)</w:t>
            </w:r>
            <w:r w:rsidDel="00000000" w:rsidR="00000000" w:rsidRPr="00000000">
              <w:rPr>
                <w:rFonts w:ascii="Calibri" w:cs="Calibri" w:eastAsia="Calibri" w:hAnsi="Calibri"/>
                <w:color w:val="073763"/>
                <w:rtl w:val="0"/>
              </w:rPr>
              <w:t xml:space="preserve"> </w:t>
            </w:r>
          </w:p>
          <w:p w:rsidR="00000000" w:rsidDel="00000000" w:rsidP="00000000" w:rsidRDefault="00000000" w:rsidRPr="00000000" w14:paraId="0000000A">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Data Preprocessing </w:t>
            </w:r>
          </w:p>
          <w:p w:rsidR="00000000" w:rsidDel="00000000" w:rsidP="00000000" w:rsidRDefault="00000000" w:rsidRPr="00000000" w14:paraId="0000000B">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Model Development </w:t>
            </w:r>
          </w:p>
          <w:p w:rsidR="00000000" w:rsidDel="00000000" w:rsidP="00000000" w:rsidRDefault="00000000" w:rsidRPr="00000000" w14:paraId="0000000C">
            <w:pPr>
              <w:widowControl w:val="0"/>
              <w:numPr>
                <w:ilvl w:val="3"/>
                <w:numId w:val="5"/>
              </w:numPr>
              <w:pBdr>
                <w:top w:color="auto" w:space="0" w:sz="0" w:val="none"/>
                <w:bottom w:color="auto" w:space="0" w:sz="0" w:val="none"/>
                <w:right w:color="auto" w:space="0" w:sz="0" w:val="none"/>
                <w:between w:color="auto" w:space="0" w:sz="0" w:val="none"/>
              </w:pBdr>
              <w:spacing w:line="240" w:lineRule="auto"/>
              <w:ind w:left="288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Clustering </w:t>
            </w:r>
          </w:p>
          <w:p w:rsidR="00000000" w:rsidDel="00000000" w:rsidP="00000000" w:rsidRDefault="00000000" w:rsidRPr="00000000" w14:paraId="0000000D">
            <w:pPr>
              <w:widowControl w:val="0"/>
              <w:numPr>
                <w:ilvl w:val="3"/>
                <w:numId w:val="5"/>
              </w:numPr>
              <w:pBdr>
                <w:top w:color="auto" w:space="0" w:sz="0" w:val="none"/>
                <w:bottom w:color="auto" w:space="0" w:sz="0" w:val="none"/>
                <w:right w:color="auto" w:space="0" w:sz="0" w:val="none"/>
                <w:between w:color="auto" w:space="0" w:sz="0" w:val="none"/>
              </w:pBdr>
              <w:spacing w:line="240" w:lineRule="auto"/>
              <w:ind w:left="288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Classification </w:t>
            </w:r>
          </w:p>
          <w:p w:rsidR="00000000" w:rsidDel="00000000" w:rsidP="00000000" w:rsidRDefault="00000000" w:rsidRPr="00000000" w14:paraId="0000000E">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Model Evaluation </w:t>
            </w:r>
          </w:p>
          <w:p w:rsidR="00000000" w:rsidDel="00000000" w:rsidP="00000000" w:rsidRDefault="00000000" w:rsidRPr="00000000" w14:paraId="0000000F">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Conclusions </w:t>
            </w:r>
          </w:p>
          <w:p w:rsidR="00000000" w:rsidDel="00000000" w:rsidP="00000000" w:rsidRDefault="00000000" w:rsidRPr="00000000" w14:paraId="00000010">
            <w:pPr>
              <w:widowControl w:val="0"/>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Calibri" w:cs="Calibri" w:eastAsia="Calibri" w:hAnsi="Calibri"/>
                <w:u w:val="none"/>
              </w:rPr>
            </w:pPr>
            <w:r w:rsidDel="00000000" w:rsidR="00000000" w:rsidRPr="00000000">
              <w:rPr>
                <w:rFonts w:ascii="Calibri" w:cs="Calibri" w:eastAsia="Calibri" w:hAnsi="Calibri"/>
                <w:color w:val="073763"/>
                <w:rtl w:val="0"/>
              </w:rPr>
              <w:t xml:space="preserve">Jyotsana Gour</w:t>
            </w:r>
            <w:r w:rsidDel="00000000" w:rsidR="00000000" w:rsidRPr="00000000">
              <w:rPr>
                <w:rFonts w:ascii="Calibri" w:cs="Calibri" w:eastAsia="Calibri" w:hAnsi="Calibri"/>
                <w:color w:val="073763"/>
                <w:sz w:val="24"/>
                <w:szCs w:val="24"/>
                <w:rtl w:val="0"/>
              </w:rPr>
              <w:t xml:space="preserve"> (</w:t>
            </w:r>
            <w:r w:rsidDel="00000000" w:rsidR="00000000" w:rsidRPr="00000000">
              <w:rPr>
                <w:rFonts w:ascii="Calibri" w:cs="Calibri" w:eastAsia="Calibri" w:hAnsi="Calibri"/>
                <w:color w:val="0000ff"/>
                <w:u w:val="single"/>
                <w:rtl w:val="0"/>
              </w:rPr>
              <w:t xml:space="preserve">gourjyotsana@gmail.com</w:t>
            </w:r>
            <w:r w:rsidDel="00000000" w:rsidR="00000000" w:rsidRPr="00000000">
              <w:rPr>
                <w:rFonts w:ascii="Calibri" w:cs="Calibri" w:eastAsia="Calibri" w:hAnsi="Calibri"/>
                <w:color w:val="073763"/>
                <w:sz w:val="24"/>
                <w:szCs w:val="24"/>
                <w:rtl w:val="0"/>
              </w:rPr>
              <w:t xml:space="preserve">) </w:t>
            </w:r>
          </w:p>
          <w:p w:rsidR="00000000" w:rsidDel="00000000" w:rsidP="00000000" w:rsidRDefault="00000000" w:rsidRPr="00000000" w14:paraId="00000011">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Importing Libraries </w:t>
            </w:r>
          </w:p>
          <w:p w:rsidR="00000000" w:rsidDel="00000000" w:rsidP="00000000" w:rsidRDefault="00000000" w:rsidRPr="00000000" w14:paraId="00000012">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Loading Dataset </w:t>
            </w:r>
          </w:p>
          <w:p w:rsidR="00000000" w:rsidDel="00000000" w:rsidP="00000000" w:rsidRDefault="00000000" w:rsidRPr="00000000" w14:paraId="00000013">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Exploratory Data Analysis (EDA) </w:t>
            </w:r>
          </w:p>
          <w:p w:rsidR="00000000" w:rsidDel="00000000" w:rsidP="00000000" w:rsidRDefault="00000000" w:rsidRPr="00000000" w14:paraId="00000014">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color w:val="073763"/>
                <w:u w:val="none"/>
              </w:rPr>
            </w:pPr>
            <w:r w:rsidDel="00000000" w:rsidR="00000000" w:rsidRPr="00000000">
              <w:rPr>
                <w:rFonts w:ascii="Calibri" w:cs="Calibri" w:eastAsia="Calibri" w:hAnsi="Calibri"/>
                <w:color w:val="073763"/>
                <w:rtl w:val="0"/>
              </w:rPr>
              <w:t xml:space="preserve">Model Selection </w:t>
            </w:r>
            <w:r w:rsidDel="00000000" w:rsidR="00000000" w:rsidRPr="00000000">
              <w:rPr>
                <w:color w:val="073763"/>
                <w:rtl w:val="0"/>
              </w:rPr>
              <w:t xml:space="preserve"> </w:t>
            </w:r>
          </w:p>
          <w:p w:rsidR="00000000" w:rsidDel="00000000" w:rsidP="00000000" w:rsidRDefault="00000000" w:rsidRPr="00000000" w14:paraId="00000015">
            <w:pPr>
              <w:widowControl w:val="0"/>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Calibri" w:cs="Calibri" w:eastAsia="Calibri" w:hAnsi="Calibri"/>
                <w:u w:val="none"/>
              </w:rPr>
            </w:pPr>
            <w:r w:rsidDel="00000000" w:rsidR="00000000" w:rsidRPr="00000000">
              <w:rPr>
                <w:rFonts w:ascii="Calibri" w:cs="Calibri" w:eastAsia="Calibri" w:hAnsi="Calibri"/>
                <w:color w:val="073763"/>
                <w:rtl w:val="0"/>
              </w:rPr>
              <w:t xml:space="preserve"> Prashant Gour (</w:t>
            </w:r>
            <w:r w:rsidDel="00000000" w:rsidR="00000000" w:rsidRPr="00000000">
              <w:rPr>
                <w:rFonts w:ascii="Calibri" w:cs="Calibri" w:eastAsia="Calibri" w:hAnsi="Calibri"/>
                <w:color w:val="0000ff"/>
                <w:u w:val="single"/>
                <w:rtl w:val="0"/>
              </w:rPr>
              <w:t xml:space="preserve">gourprashant787@gmail.com</w:t>
            </w:r>
            <w:r w:rsidDel="00000000" w:rsidR="00000000" w:rsidRPr="00000000">
              <w:rPr>
                <w:rFonts w:ascii="Calibri" w:cs="Calibri" w:eastAsia="Calibri" w:hAnsi="Calibri"/>
                <w:color w:val="073763"/>
                <w:rtl w:val="0"/>
              </w:rPr>
              <w:t xml:space="preserve">) </w:t>
            </w:r>
          </w:p>
          <w:p w:rsidR="00000000" w:rsidDel="00000000" w:rsidP="00000000" w:rsidRDefault="00000000" w:rsidRPr="00000000" w14:paraId="00000016">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Feature Engineering </w:t>
            </w:r>
          </w:p>
          <w:p w:rsidR="00000000" w:rsidDel="00000000" w:rsidP="00000000" w:rsidRDefault="00000000" w:rsidRPr="00000000" w14:paraId="00000017">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Model Development </w:t>
            </w:r>
          </w:p>
          <w:p w:rsidR="00000000" w:rsidDel="00000000" w:rsidP="00000000" w:rsidRDefault="00000000" w:rsidRPr="00000000" w14:paraId="00000018">
            <w:pPr>
              <w:widowControl w:val="0"/>
              <w:numPr>
                <w:ilvl w:val="3"/>
                <w:numId w:val="5"/>
              </w:numPr>
              <w:pBdr>
                <w:top w:color="auto" w:space="0" w:sz="0" w:val="none"/>
                <w:bottom w:color="auto" w:space="0" w:sz="0" w:val="none"/>
                <w:right w:color="auto" w:space="0" w:sz="0" w:val="none"/>
                <w:between w:color="auto" w:space="0" w:sz="0" w:val="none"/>
              </w:pBdr>
              <w:spacing w:line="240" w:lineRule="auto"/>
              <w:ind w:left="288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TF-IDF </w:t>
            </w:r>
          </w:p>
          <w:p w:rsidR="00000000" w:rsidDel="00000000" w:rsidP="00000000" w:rsidRDefault="00000000" w:rsidRPr="00000000" w14:paraId="00000019">
            <w:pPr>
              <w:widowControl w:val="0"/>
              <w:numPr>
                <w:ilvl w:val="3"/>
                <w:numId w:val="5"/>
              </w:numPr>
              <w:pBdr>
                <w:top w:color="auto" w:space="0" w:sz="0" w:val="none"/>
                <w:bottom w:color="auto" w:space="0" w:sz="0" w:val="none"/>
                <w:right w:color="auto" w:space="0" w:sz="0" w:val="none"/>
                <w:between w:color="auto" w:space="0" w:sz="0" w:val="none"/>
              </w:pBdr>
              <w:spacing w:line="240" w:lineRule="auto"/>
              <w:ind w:left="288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Principle Component Analysis (PCA) </w:t>
            </w:r>
          </w:p>
          <w:p w:rsidR="00000000" w:rsidDel="00000000" w:rsidP="00000000" w:rsidRDefault="00000000" w:rsidRPr="00000000" w14:paraId="0000001A">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Conclusions </w:t>
            </w:r>
            <w:r w:rsidDel="00000000" w:rsidR="00000000" w:rsidRPr="00000000">
              <w:rPr>
                <w:rtl w:val="0"/>
              </w:rPr>
            </w:r>
          </w:p>
          <w:p w:rsidR="00000000" w:rsidDel="00000000" w:rsidP="00000000" w:rsidRDefault="00000000" w:rsidRPr="00000000" w14:paraId="0000001B">
            <w:pPr>
              <w:widowControl w:val="0"/>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Calibri" w:cs="Calibri" w:eastAsia="Calibri" w:hAnsi="Calibri"/>
                <w:u w:val="none"/>
              </w:rPr>
            </w:pPr>
            <w:r w:rsidDel="00000000" w:rsidR="00000000" w:rsidRPr="00000000">
              <w:rPr>
                <w:rFonts w:ascii="Calibri" w:cs="Calibri" w:eastAsia="Calibri" w:hAnsi="Calibri"/>
                <w:color w:val="073763"/>
                <w:rtl w:val="0"/>
              </w:rPr>
              <w:t xml:space="preserve">Anuj Gupta (</w:t>
            </w:r>
            <w:r w:rsidDel="00000000" w:rsidR="00000000" w:rsidRPr="00000000">
              <w:rPr>
                <w:rFonts w:ascii="Calibri" w:cs="Calibri" w:eastAsia="Calibri" w:hAnsi="Calibri"/>
                <w:color w:val="0000ff"/>
                <w:u w:val="single"/>
                <w:rtl w:val="0"/>
              </w:rPr>
              <w:t xml:space="preserve"> anujgupta19899@gmail.com )</w:t>
            </w:r>
            <w:r w:rsidDel="00000000" w:rsidR="00000000" w:rsidRPr="00000000">
              <w:rPr>
                <w:rFonts w:ascii="Calibri" w:cs="Calibri" w:eastAsia="Calibri" w:hAnsi="Calibri"/>
                <w:color w:val="073763"/>
                <w:rtl w:val="0"/>
              </w:rPr>
              <w:t xml:space="preserve"> </w:t>
            </w:r>
          </w:p>
          <w:p w:rsidR="00000000" w:rsidDel="00000000" w:rsidP="00000000" w:rsidRDefault="00000000" w:rsidRPr="00000000" w14:paraId="0000001C">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Eda </w:t>
            </w:r>
          </w:p>
          <w:p w:rsidR="00000000" w:rsidDel="00000000" w:rsidP="00000000" w:rsidRDefault="00000000" w:rsidRPr="00000000" w14:paraId="0000001D">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Project Summary  </w:t>
            </w:r>
          </w:p>
          <w:p w:rsidR="00000000" w:rsidDel="00000000" w:rsidP="00000000" w:rsidRDefault="00000000" w:rsidRPr="00000000" w14:paraId="0000001E">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Technical Documentation </w:t>
            </w:r>
          </w:p>
          <w:p w:rsidR="00000000" w:rsidDel="00000000" w:rsidP="00000000" w:rsidRDefault="00000000" w:rsidRPr="00000000" w14:paraId="0000001F">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Conclusion </w:t>
            </w:r>
            <w:r w:rsidDel="00000000" w:rsidR="00000000" w:rsidRPr="00000000">
              <w:rPr>
                <w:rtl w:val="0"/>
              </w:rPr>
            </w:r>
          </w:p>
          <w:p w:rsidR="00000000" w:rsidDel="00000000" w:rsidP="00000000" w:rsidRDefault="00000000" w:rsidRPr="00000000" w14:paraId="00000020">
            <w:pPr>
              <w:widowControl w:val="0"/>
              <w:numPr>
                <w:ilvl w:val="1"/>
                <w:numId w:val="5"/>
              </w:numPr>
              <w:pBdr>
                <w:top w:color="auto" w:space="0" w:sz="0" w:val="none"/>
                <w:bottom w:color="auto" w:space="0" w:sz="0" w:val="none"/>
                <w:right w:color="auto" w:space="0" w:sz="0" w:val="none"/>
                <w:between w:color="auto" w:space="0" w:sz="0" w:val="none"/>
              </w:pBdr>
              <w:spacing w:line="240" w:lineRule="auto"/>
              <w:ind w:left="1440" w:hanging="360"/>
              <w:rPr>
                <w:u w:val="none"/>
              </w:rPr>
            </w:pPr>
            <w:r w:rsidDel="00000000" w:rsidR="00000000" w:rsidRPr="00000000">
              <w:rPr>
                <w:rFonts w:ascii="Calibri" w:cs="Calibri" w:eastAsia="Calibri" w:hAnsi="Calibri"/>
                <w:color w:val="073763"/>
                <w:rtl w:val="0"/>
              </w:rPr>
              <w:t xml:space="preserve">Kumar Aman </w:t>
            </w:r>
            <w:r w:rsidDel="00000000" w:rsidR="00000000" w:rsidRPr="00000000">
              <w:rPr>
                <w:rFonts w:ascii="Calibri" w:cs="Calibri" w:eastAsia="Calibri" w:hAnsi="Calibri"/>
                <w:color w:val="000099"/>
                <w:rtl w:val="0"/>
              </w:rPr>
              <w:t xml:space="preserve">(</w:t>
            </w:r>
            <w:r w:rsidDel="00000000" w:rsidR="00000000" w:rsidRPr="00000000">
              <w:rPr>
                <w:rFonts w:ascii="Calibri" w:cs="Calibri" w:eastAsia="Calibri" w:hAnsi="Calibri"/>
                <w:color w:val="000099"/>
                <w:u w:val="single"/>
                <w:rtl w:val="0"/>
              </w:rPr>
              <w:t xml:space="preserve">Amankumarss293@gmail.com</w:t>
            </w:r>
            <w:r w:rsidDel="00000000" w:rsidR="00000000" w:rsidRPr="00000000">
              <w:rPr>
                <w:rFonts w:ascii="Calibri" w:cs="Calibri" w:eastAsia="Calibri" w:hAnsi="Calibri"/>
                <w:color w:val="073763"/>
                <w:rtl w:val="0"/>
              </w:rPr>
              <w:t xml:space="preserve">)</w:t>
            </w:r>
            <w:r w:rsidDel="00000000" w:rsidR="00000000" w:rsidRPr="00000000">
              <w:rPr>
                <w:color w:val="073763"/>
                <w:rtl w:val="0"/>
              </w:rPr>
              <w:t xml:space="preserve">  </w:t>
            </w:r>
          </w:p>
          <w:p w:rsidR="00000000" w:rsidDel="00000000" w:rsidP="00000000" w:rsidRDefault="00000000" w:rsidRPr="00000000" w14:paraId="00000021">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EDA </w:t>
            </w:r>
          </w:p>
          <w:p w:rsidR="00000000" w:rsidDel="00000000" w:rsidP="00000000" w:rsidRDefault="00000000" w:rsidRPr="00000000" w14:paraId="00000022">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Technical Documentation </w:t>
            </w:r>
          </w:p>
          <w:p w:rsidR="00000000" w:rsidDel="00000000" w:rsidP="00000000" w:rsidRDefault="00000000" w:rsidRPr="00000000" w14:paraId="00000023">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PPT  </w:t>
            </w:r>
          </w:p>
          <w:p w:rsidR="00000000" w:rsidDel="00000000" w:rsidP="00000000" w:rsidRDefault="00000000" w:rsidRPr="00000000" w14:paraId="00000024">
            <w:pPr>
              <w:widowControl w:val="0"/>
              <w:numPr>
                <w:ilvl w:val="2"/>
                <w:numId w:val="5"/>
              </w:numPr>
              <w:pBdr>
                <w:top w:color="auto" w:space="0" w:sz="0" w:val="none"/>
                <w:bottom w:color="auto" w:space="0" w:sz="0" w:val="none"/>
                <w:right w:color="auto" w:space="0" w:sz="0" w:val="none"/>
                <w:between w:color="auto" w:space="0" w:sz="0" w:val="none"/>
              </w:pBdr>
              <w:spacing w:line="240" w:lineRule="auto"/>
              <w:ind w:left="2160" w:hanging="360"/>
              <w:rPr>
                <w:rFonts w:ascii="Calibri" w:cs="Calibri" w:eastAsia="Calibri" w:hAnsi="Calibri"/>
                <w:color w:val="073763"/>
                <w:u w:val="none"/>
              </w:rPr>
            </w:pPr>
            <w:r w:rsidDel="00000000" w:rsidR="00000000" w:rsidRPr="00000000">
              <w:rPr>
                <w:rFonts w:ascii="Calibri" w:cs="Calibri" w:eastAsia="Calibri" w:hAnsi="Calibri"/>
                <w:color w:val="073763"/>
                <w:rtl w:val="0"/>
              </w:rPr>
              <w:t xml:space="preserve">Conclusion </w:t>
            </w: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rPr>
                <w:b w:val="1"/>
                <w:color w:val="073763"/>
              </w:rPr>
            </w:pPr>
            <w:r w:rsidDel="00000000" w:rsidR="00000000" w:rsidRPr="00000000">
              <w:rPr>
                <w:b w:val="1"/>
                <w:color w:val="073763"/>
                <w:rtl w:val="0"/>
              </w:rPr>
              <w:t xml:space="preserve">Please paste the GitHub Repo link.</w:t>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color w:val="073763"/>
              </w:rPr>
            </w:pPr>
            <w:bookmarkStart w:colFirst="0" w:colLast="0" w:name="_heading=h.gjdgxs" w:id="0"/>
            <w:bookmarkEnd w:id="0"/>
            <w:r w:rsidDel="00000000" w:rsidR="00000000" w:rsidRPr="00000000">
              <w:rPr>
                <w:color w:val="073763"/>
                <w:rtl w:val="0"/>
              </w:rPr>
              <w:t xml:space="preserve">GitHub Link: - </w:t>
            </w:r>
            <w:hyperlink r:id="rId7">
              <w:r w:rsidDel="00000000" w:rsidR="00000000" w:rsidRPr="00000000">
                <w:rPr>
                  <w:color w:val="1155cc"/>
                  <w:u w:val="single"/>
                  <w:rtl w:val="0"/>
                </w:rPr>
                <w:t xml:space="preserve">https://github.com/ashutosh-sharma-xi/Netflix-Movies-and-TV-Shows-Clustering</w:t>
              </w:r>
            </w:hyperlink>
            <w:r w:rsidDel="00000000" w:rsidR="00000000" w:rsidRPr="00000000">
              <w:rPr>
                <w:rtl w:val="0"/>
              </w:rPr>
            </w:r>
          </w:p>
        </w:tc>
      </w:tr>
      <w:tr>
        <w:trPr>
          <w:cantSplit w:val="0"/>
          <w:trHeight w:val="58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rPr>
                <w:b w:val="1"/>
                <w:color w:val="073763"/>
              </w:rPr>
            </w:pPr>
            <w:r w:rsidDel="00000000" w:rsidR="00000000" w:rsidRPr="00000000">
              <w:rPr>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29">
            <w:pPr>
              <w:widowControl w:val="0"/>
              <w:rPr>
                <w:b w:val="1"/>
                <w:color w:val="073763"/>
              </w:rPr>
            </w:pPr>
            <w:r w:rsidDel="00000000" w:rsidR="00000000" w:rsidRPr="00000000">
              <w:rPr>
                <w:rtl w:val="0"/>
              </w:rPr>
            </w:r>
          </w:p>
          <w:tbl>
            <w:tblPr>
              <w:tblStyle w:val="Table2"/>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rHeight w:val="35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hd w:fill="ffffff" w:val="clear"/>
                    <w:spacing w:after="90" w:before="120" w:line="240" w:lineRule="auto"/>
                    <w:rPr>
                      <w:rFonts w:ascii="Calibri" w:cs="Calibri" w:eastAsia="Calibri" w:hAnsi="Calibri"/>
                      <w:color w:val="0070c0"/>
                      <w:sz w:val="24"/>
                      <w:szCs w:val="24"/>
                    </w:rPr>
                  </w:pPr>
                  <w:bookmarkStart w:colFirst="0" w:colLast="0" w:name="_heading=h.30j0zll" w:id="1"/>
                  <w:bookmarkEnd w:id="1"/>
                  <w:r w:rsidDel="00000000" w:rsidR="00000000" w:rsidRPr="00000000">
                    <w:rPr>
                      <w:rFonts w:ascii="Calibri" w:cs="Calibri" w:eastAsia="Calibri" w:hAnsi="Calibri"/>
                      <w:color w:val="0070c0"/>
                      <w:sz w:val="24"/>
                      <w:szCs w:val="24"/>
                      <w:rtl w:val="0"/>
                    </w:rPr>
                    <w:t xml:space="preserve">This dataset consists of tv shows and movies available on Netflix as of 2019. The dataset is collected from Flexible which is a third-party Netflix search engine.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Calibri" w:cs="Calibri" w:eastAsia="Calibri" w:hAnsi="Calibri"/>
                      <w:color w:val="0070c0"/>
                      <w:sz w:val="24"/>
                      <w:szCs w:val="24"/>
                    </w:rPr>
                  </w:pPr>
                  <w:bookmarkStart w:colFirst="0" w:colLast="0" w:name="_heading=h.k1uheoogvu92" w:id="2"/>
                  <w:bookmarkEnd w:id="2"/>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Calibri" w:cs="Calibri" w:eastAsia="Calibri" w:hAnsi="Calibri"/>
                      <w:b w:val="0"/>
                      <w:i w:val="0"/>
                      <w:smallCaps w:val="0"/>
                      <w:strike w:val="0"/>
                      <w:color w:val="0070c0"/>
                      <w:sz w:val="24"/>
                      <w:szCs w:val="24"/>
                      <w:u w:val="none"/>
                      <w:shd w:fill="auto" w:val="clear"/>
                      <w:vertAlign w:val="baseline"/>
                    </w:rPr>
                  </w:pPr>
                  <w:bookmarkStart w:colFirst="0" w:colLast="0" w:name="_heading=h.ales4zqbvsc3" w:id="3"/>
                  <w:bookmarkEnd w:id="3"/>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other insights can be obtained from the same dataset.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Calibri" w:cs="Calibri" w:eastAsia="Calibri" w:hAnsi="Calibri"/>
                      <w:b w:val="0"/>
                      <w:i w:val="0"/>
                      <w:smallCaps w:val="0"/>
                      <w:strike w:val="0"/>
                      <w:color w:val="0070c0"/>
                      <w:sz w:val="24"/>
                      <w:szCs w:val="24"/>
                      <w:u w:val="none"/>
                      <w:shd w:fill="auto" w:val="clear"/>
                      <w:vertAlign w:val="baseline"/>
                    </w:rPr>
                  </w:pPr>
                  <w:bookmarkStart w:colFirst="0" w:colLast="0" w:name="_heading=h.3znysh7" w:id="4"/>
                  <w:bookmarkEnd w:id="4"/>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Integrating this dataset with other external datasets such as IMDB ratings and rotten tomatoes can also provide many interesting findings.</w:t>
                  </w:r>
                </w:p>
                <w:p w:rsidR="00000000" w:rsidDel="00000000" w:rsidP="00000000" w:rsidRDefault="00000000" w:rsidRPr="00000000" w14:paraId="0000002E">
                  <w:pPr>
                    <w:widowControl w:val="0"/>
                    <w:spacing w:line="240" w:lineRule="auto"/>
                    <w:rPr>
                      <w:color w:val="0b5394"/>
                    </w:rPr>
                  </w:pPr>
                  <w:r w:rsidDel="00000000" w:rsidR="00000000" w:rsidRPr="00000000">
                    <w:rPr>
                      <w:rtl w:val="0"/>
                    </w:rPr>
                  </w:r>
                </w:p>
                <w:p w:rsidR="00000000" w:rsidDel="00000000" w:rsidP="00000000" w:rsidRDefault="00000000" w:rsidRPr="00000000" w14:paraId="0000002F">
                  <w:pPr>
                    <w:numPr>
                      <w:ilvl w:val="0"/>
                      <w:numId w:val="1"/>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In this project, we worked on a text clustering problem wherein we had to classify/group the Netflix shows into certain clusters such that the shows within a cluster are similar to each other and the shows in different clusters are dissimilar to each other. The dataset contained about 7787 records and 11 attributes.</w:t>
                  </w:r>
                </w:p>
                <w:p w:rsidR="00000000" w:rsidDel="00000000" w:rsidP="00000000" w:rsidRDefault="00000000" w:rsidRPr="00000000" w14:paraId="00000030">
                  <w:pPr>
                    <w:numPr>
                      <w:ilvl w:val="0"/>
                      <w:numId w:val="1"/>
                    </w:numPr>
                    <w:shd w:fill="ffffff" w:val="clear"/>
                    <w:spacing w:after="90" w:before="120" w:line="240" w:lineRule="auto"/>
                    <w:ind w:left="720" w:hanging="360"/>
                    <w:rPr>
                      <w:rFonts w:ascii="Calibri" w:cs="Calibri" w:eastAsia="Calibri" w:hAnsi="Calibri"/>
                      <w:color w:val="0070c0"/>
                      <w:sz w:val="24"/>
                      <w:szCs w:val="24"/>
                    </w:rPr>
                  </w:pPr>
                  <w:bookmarkStart w:colFirst="0" w:colLast="0" w:name="_heading=h.2et92p0" w:id="5"/>
                  <w:bookmarkEnd w:id="5"/>
                  <w:r w:rsidDel="00000000" w:rsidR="00000000" w:rsidRPr="00000000">
                    <w:rPr>
                      <w:rFonts w:ascii="Calibri" w:cs="Calibri" w:eastAsia="Calibri" w:hAnsi="Calibri"/>
                      <w:color w:val="0070c0"/>
                      <w:sz w:val="24"/>
                      <w:szCs w:val="24"/>
                      <w:rtl w:val="0"/>
                    </w:rPr>
                    <w:t xml:space="preserve">Missing values and duplicate values were handled adequately (features like Director was having around 30% cast:9.22, country: 6.51% of missing values.)</w:t>
                  </w:r>
                </w:p>
                <w:p w:rsidR="00000000" w:rsidDel="00000000" w:rsidP="00000000" w:rsidRDefault="00000000" w:rsidRPr="00000000" w14:paraId="00000031">
                  <w:pPr>
                    <w:numPr>
                      <w:ilvl w:val="0"/>
                      <w:numId w:val="1"/>
                    </w:numPr>
                    <w:shd w:fill="ffffff" w:val="clear"/>
                    <w:spacing w:after="90" w:before="120" w:line="240" w:lineRule="auto"/>
                    <w:ind w:left="720" w:hanging="360"/>
                    <w:rPr>
                      <w:rFonts w:ascii="Calibri" w:cs="Calibri" w:eastAsia="Calibri" w:hAnsi="Calibri"/>
                      <w:color w:val="0070c0"/>
                      <w:sz w:val="24"/>
                      <w:szCs w:val="24"/>
                    </w:rPr>
                  </w:pPr>
                  <w:bookmarkStart w:colFirst="0" w:colLast="0" w:name="_heading=h.tyjcwt" w:id="6"/>
                  <w:bookmarkEnd w:id="6"/>
                  <w:r w:rsidDel="00000000" w:rsidR="00000000" w:rsidRPr="00000000">
                    <w:rPr>
                      <w:rFonts w:ascii="Calibri" w:cs="Calibri" w:eastAsia="Calibri" w:hAnsi="Calibri"/>
                      <w:color w:val="0070c0"/>
                      <w:sz w:val="24"/>
                      <w:szCs w:val="24"/>
                      <w:rtl w:val="0"/>
                    </w:rPr>
                    <w:t xml:space="preserve">Outlier detection and removal techniques were performed to, on date added and released date features which are kind of correlated feature (61 outliers removed from date_added feature)</w:t>
                  </w:r>
                </w:p>
                <w:p w:rsidR="00000000" w:rsidDel="00000000" w:rsidP="00000000" w:rsidRDefault="00000000" w:rsidRPr="00000000" w14:paraId="00000032">
                  <w:pPr>
                    <w:numPr>
                      <w:ilvl w:val="0"/>
                      <w:numId w:val="1"/>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We began by dealing with the dataset's missing values and doing exploratory data analysis (EDA) and found various insights including:</w:t>
                  </w:r>
                </w:p>
                <w:p w:rsidR="00000000" w:rsidDel="00000000" w:rsidP="00000000" w:rsidRDefault="00000000" w:rsidRPr="00000000" w14:paraId="00000033">
                  <w:pPr>
                    <w:numPr>
                      <w:ilvl w:val="0"/>
                      <w:numId w:val="2"/>
                    </w:numPr>
                    <w:shd w:fill="ffffff" w:val="clear"/>
                    <w:spacing w:after="0" w:before="280" w:line="240" w:lineRule="auto"/>
                    <w:ind w:left="720" w:hanging="360"/>
                    <w:rPr>
                      <w:rFonts w:ascii="Calibri" w:cs="Calibri" w:eastAsia="Calibri" w:hAnsi="Calibri"/>
                      <w:color w:val="0070c0"/>
                      <w:sz w:val="24"/>
                      <w:szCs w:val="24"/>
                    </w:rPr>
                  </w:pPr>
                  <w:bookmarkStart w:colFirst="0" w:colLast="0" w:name="_heading=h.3dy6vkm" w:id="7"/>
                  <w:bookmarkEnd w:id="7"/>
                  <w:r w:rsidDel="00000000" w:rsidR="00000000" w:rsidRPr="00000000">
                    <w:rPr>
                      <w:rFonts w:ascii="Calibri" w:cs="Calibri" w:eastAsia="Calibri" w:hAnsi="Calibri"/>
                      <w:color w:val="0070c0"/>
                      <w:sz w:val="24"/>
                      <w:szCs w:val="24"/>
                      <w:rtl w:val="0"/>
                    </w:rPr>
                    <w:t xml:space="preserve">In our dataset we have around 69% content as movies, remaining 31% as TV shows, this signifies people generally prefer movies over TV-Shows.</w:t>
                  </w:r>
                </w:p>
                <w:p w:rsidR="00000000" w:rsidDel="00000000" w:rsidP="00000000" w:rsidRDefault="00000000" w:rsidRPr="00000000" w14:paraId="00000034">
                  <w:pPr>
                    <w:numPr>
                      <w:ilvl w:val="0"/>
                      <w:numId w:val="2"/>
                    </w:numPr>
                    <w:shd w:fill="ffffff" w:val="clear"/>
                    <w:spacing w:after="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Most content on Netflix is rated for Mature Audiences and is over 14 years old.</w:t>
                  </w:r>
                </w:p>
                <w:p w:rsidR="00000000" w:rsidDel="00000000" w:rsidP="00000000" w:rsidRDefault="00000000" w:rsidRPr="00000000" w14:paraId="00000035">
                  <w:pPr>
                    <w:numPr>
                      <w:ilvl w:val="0"/>
                      <w:numId w:val="2"/>
                    </w:numPr>
                    <w:shd w:fill="ffffff" w:val="clear"/>
                    <w:spacing w:after="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Documentaries are the topmost genre available on Netflix, followed by Stand-up and Drama</w:t>
                  </w:r>
                </w:p>
                <w:p w:rsidR="00000000" w:rsidDel="00000000" w:rsidP="00000000" w:rsidRDefault="00000000" w:rsidRPr="00000000" w14:paraId="00000036">
                  <w:pPr>
                    <w:numPr>
                      <w:ilvl w:val="0"/>
                      <w:numId w:val="2"/>
                    </w:numPr>
                    <w:shd w:fill="ffffff" w:val="clear"/>
                    <w:spacing w:after="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From the year 2015 there was a significant rise in the rate of making of TV -shows but in 2021 this trend discontinued due to the pandemic situation by covid-19 and further the data is not available.</w:t>
                  </w:r>
                </w:p>
                <w:p w:rsidR="00000000" w:rsidDel="00000000" w:rsidP="00000000" w:rsidRDefault="00000000" w:rsidRPr="00000000" w14:paraId="00000037">
                  <w:pPr>
                    <w:numPr>
                      <w:ilvl w:val="0"/>
                      <w:numId w:val="2"/>
                    </w:numPr>
                    <w:shd w:fill="ffffff" w:val="clear"/>
                    <w:spacing w:after="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Most vital &amp; Popular words recapitulated in TV shows and movies are ‘Love', 'Christmas', 'World', 'Story', 'Man', 'Live', 'Girl', and 'Life’ these means mostly in movies and TV-Shows contains content related to these keywords.</w:t>
                  </w:r>
                </w:p>
                <w:p w:rsidR="00000000" w:rsidDel="00000000" w:rsidP="00000000" w:rsidRDefault="00000000" w:rsidRPr="00000000" w14:paraId="00000038">
                  <w:pPr>
                    <w:numPr>
                      <w:ilvl w:val="0"/>
                      <w:numId w:val="2"/>
                    </w:numPr>
                    <w:shd w:fill="ffffff" w:val="clear"/>
                    <w:spacing w:after="280" w:before="0" w:line="240" w:lineRule="auto"/>
                    <w:ind w:left="720" w:hanging="360"/>
                    <w:rPr>
                      <w:rFonts w:ascii="Calibri" w:cs="Calibri" w:eastAsia="Calibri" w:hAnsi="Calibri"/>
                      <w:color w:val="0070c0"/>
                      <w:sz w:val="24"/>
                      <w:szCs w:val="24"/>
                    </w:rPr>
                  </w:pPr>
                  <w:bookmarkStart w:colFirst="0" w:colLast="0" w:name="_heading=h.1t3h5sf" w:id="8"/>
                  <w:bookmarkEnd w:id="8"/>
                  <w:r w:rsidDel="00000000" w:rsidR="00000000" w:rsidRPr="00000000">
                    <w:rPr>
                      <w:rFonts w:ascii="Calibri" w:cs="Calibri" w:eastAsia="Calibri" w:hAnsi="Calibri"/>
                      <w:color w:val="0070c0"/>
                      <w:sz w:val="24"/>
                      <w:szCs w:val="24"/>
                      <w:rtl w:val="0"/>
                    </w:rPr>
                    <w:t xml:space="preserve">Top countries with the greatest number of TV-Shows are</w:t>
                  </w:r>
                </w:p>
                <w:p w:rsidR="00000000" w:rsidDel="00000000" w:rsidP="00000000" w:rsidRDefault="00000000" w:rsidRPr="00000000" w14:paraId="00000039">
                  <w:pPr>
                    <w:numPr>
                      <w:ilvl w:val="0"/>
                      <w:numId w:val="3"/>
                    </w:numPr>
                    <w:shd w:fill="ffffff" w:val="clear"/>
                    <w:spacing w:after="0" w:before="28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USA – Not highest in population but the highest content Creator</w:t>
                  </w:r>
                </w:p>
                <w:p w:rsidR="00000000" w:rsidDel="00000000" w:rsidP="00000000" w:rsidRDefault="00000000" w:rsidRPr="00000000" w14:paraId="0000003A">
                  <w:pPr>
                    <w:numPr>
                      <w:ilvl w:val="0"/>
                      <w:numId w:val="3"/>
                    </w:numPr>
                    <w:shd w:fill="ffffff" w:val="clear"/>
                    <w:spacing w:after="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India</w:t>
                  </w:r>
                </w:p>
                <w:p w:rsidR="00000000" w:rsidDel="00000000" w:rsidP="00000000" w:rsidRDefault="00000000" w:rsidRPr="00000000" w14:paraId="0000003B">
                  <w:pPr>
                    <w:numPr>
                      <w:ilvl w:val="0"/>
                      <w:numId w:val="3"/>
                    </w:numPr>
                    <w:shd w:fill="ffffff" w:val="clear"/>
                    <w:spacing w:after="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UK</w:t>
                  </w:r>
                </w:p>
                <w:p w:rsidR="00000000" w:rsidDel="00000000" w:rsidP="00000000" w:rsidRDefault="00000000" w:rsidRPr="00000000" w14:paraId="0000003C">
                  <w:pPr>
                    <w:numPr>
                      <w:ilvl w:val="0"/>
                      <w:numId w:val="3"/>
                    </w:numPr>
                    <w:shd w:fill="ffffff" w:val="clear"/>
                    <w:spacing w:after="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Japan</w:t>
                  </w:r>
                </w:p>
                <w:p w:rsidR="00000000" w:rsidDel="00000000" w:rsidP="00000000" w:rsidRDefault="00000000" w:rsidRPr="00000000" w14:paraId="0000003D">
                  <w:pPr>
                    <w:numPr>
                      <w:ilvl w:val="0"/>
                      <w:numId w:val="3"/>
                    </w:numPr>
                    <w:shd w:fill="ffffff" w:val="clear"/>
                    <w:spacing w:after="280" w:before="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South Korea</w:t>
                  </w:r>
                </w:p>
                <w:p w:rsidR="00000000" w:rsidDel="00000000" w:rsidP="00000000" w:rsidRDefault="00000000" w:rsidRPr="00000000" w14:paraId="0000003E">
                  <w:pPr>
                    <w:shd w:fill="ffffff" w:val="clear"/>
                    <w:spacing w:after="120" w:before="120" w:line="240" w:lineRule="auto"/>
                    <w:rPr>
                      <w:rFonts w:ascii="Calibri" w:cs="Calibri" w:eastAsia="Calibri" w:hAnsi="Calibri"/>
                      <w:color w:val="0070c0"/>
                      <w:sz w:val="24"/>
                      <w:szCs w:val="24"/>
                    </w:rPr>
                  </w:pPr>
                  <w:bookmarkStart w:colFirst="0" w:colLast="0" w:name="_heading=h.4d34og8" w:id="9"/>
                  <w:bookmarkEnd w:id="9"/>
                  <w:r w:rsidDel="00000000" w:rsidR="00000000" w:rsidRPr="00000000">
                    <w:rPr>
                      <w:rFonts w:ascii="Calibri" w:cs="Calibri" w:eastAsia="Calibri" w:hAnsi="Calibri"/>
                      <w:color w:val="0070c0"/>
                      <w:sz w:val="24"/>
                      <w:szCs w:val="24"/>
                      <w:rtl w:val="0"/>
                    </w:rPr>
                    <w:t xml:space="preserve">                  ---------------------------Conclusion on Modelling-----------------------------</w:t>
                  </w:r>
                </w:p>
                <w:p w:rsidR="00000000" w:rsidDel="00000000" w:rsidP="00000000" w:rsidRDefault="00000000" w:rsidRPr="00000000" w14:paraId="0000003F">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In this project, we worked on a text clustering problem wherein we had to classify/group the Netflix shows and movies into certain clusters such that the shows and Clusters within a cluster are similar to each other and the shows in different clusters are dissimilar to each other.</w:t>
                  </w:r>
                </w:p>
                <w:p w:rsidR="00000000" w:rsidDel="00000000" w:rsidP="00000000" w:rsidRDefault="00000000" w:rsidRPr="00000000" w14:paraId="00000040">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It was found that Netflix hosts more movies than TV shows on its platform, and the total number of shows added on Netflix is growing exponentially. Also, the majority of the shows were produced in the United States, and the majority of the shows on Netflix were created for adults and young adults age group.</w:t>
                  </w:r>
                </w:p>
                <w:p w:rsidR="00000000" w:rsidDel="00000000" w:rsidP="00000000" w:rsidRDefault="00000000" w:rsidRPr="00000000" w14:paraId="00000041">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It was decided to cluster the data based on the attributes: director, cast, country, genre, and description. The values in these attributes were tokenized, pre-processed, and then vectorized using the TFIDF vectorizer.</w:t>
                  </w:r>
                </w:p>
                <w:p w:rsidR="00000000" w:rsidDel="00000000" w:rsidP="00000000" w:rsidRDefault="00000000" w:rsidRPr="00000000" w14:paraId="00000042">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Through TF-IDF Vectorization, we created a total of 20000 attributes.</w:t>
                  </w:r>
                </w:p>
                <w:p w:rsidR="00000000" w:rsidDel="00000000" w:rsidP="00000000" w:rsidRDefault="00000000" w:rsidRPr="00000000" w14:paraId="00000043">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We used Principal Component Analysis (PCA) to handle the curse of dimensionality. 3000 components were able to capture more than around 90% of the variance, and hence, the number of components was restricted to 3000.</w:t>
                  </w:r>
                </w:p>
                <w:p w:rsidR="00000000" w:rsidDel="00000000" w:rsidP="00000000" w:rsidRDefault="00000000" w:rsidRPr="00000000" w14:paraId="00000044">
                  <w:pPr>
                    <w:numPr>
                      <w:ilvl w:val="0"/>
                      <w:numId w:val="4"/>
                    </w:numPr>
                    <w:shd w:fill="ffffff" w:val="clear"/>
                    <w:spacing w:after="90" w:before="120" w:line="240" w:lineRule="auto"/>
                    <w:ind w:left="720" w:hanging="360"/>
                    <w:rPr>
                      <w:rFonts w:ascii="Calibri" w:cs="Calibri" w:eastAsia="Calibri" w:hAnsi="Calibri"/>
                      <w:color w:val="0070c0"/>
                      <w:sz w:val="24"/>
                      <w:szCs w:val="24"/>
                    </w:rPr>
                  </w:pPr>
                  <w:bookmarkStart w:colFirst="0" w:colLast="0" w:name="_heading=h.2s8eyo1" w:id="10"/>
                  <w:bookmarkEnd w:id="10"/>
                  <w:r w:rsidDel="00000000" w:rsidR="00000000" w:rsidRPr="00000000">
                    <w:rPr>
                      <w:rFonts w:ascii="Calibri" w:cs="Calibri" w:eastAsia="Calibri" w:hAnsi="Calibri"/>
                      <w:color w:val="0070c0"/>
                      <w:sz w:val="24"/>
                      <w:szCs w:val="24"/>
                      <w:rtl w:val="0"/>
                    </w:rPr>
                    <w:t xml:space="preserve">We first built clusters using the k-means clustering algorithm, and the optimal number of clusters came out to be 10 with a good WCSS Value and high silhouette score of 0.0483. This was obtained through the elbow method and Silhouette score analysis.</w:t>
                  </w:r>
                </w:p>
                <w:p w:rsidR="00000000" w:rsidDel="00000000" w:rsidP="00000000" w:rsidRDefault="00000000" w:rsidRPr="00000000" w14:paraId="00000045">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Then clusters were built using the Agglomerative clustering algorithm, and the optimal number of clusters came out to be 20 at a distance of 20. This was obtained after visualizing the dendogram.</w:t>
                  </w:r>
                </w:p>
                <w:p w:rsidR="00000000" w:rsidDel="00000000" w:rsidP="00000000" w:rsidRDefault="00000000" w:rsidRPr="00000000" w14:paraId="00000046">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DBSCAN cluster didn't give satisfying results. it was a kind of biased model that clustered most of the data into a single cluster. Estimated number of clusters: 19</w:t>
                    <w:br w:type="textWrapping"/>
                    <w:t xml:space="preserve">Estimated number of noise points: 7134</w:t>
                  </w:r>
                </w:p>
                <w:p w:rsidR="00000000" w:rsidDel="00000000" w:rsidP="00000000" w:rsidRDefault="00000000" w:rsidRPr="00000000" w14:paraId="00000047">
                  <w:pPr>
                    <w:numPr>
                      <w:ilvl w:val="0"/>
                      <w:numId w:val="4"/>
                    </w:numPr>
                    <w:shd w:fill="ffffff" w:val="clear"/>
                    <w:spacing w:after="90" w:before="120" w:line="240" w:lineRule="auto"/>
                    <w:ind w:left="720" w:hanging="360"/>
                    <w:rPr>
                      <w:rFonts w:ascii="Calibri" w:cs="Calibri" w:eastAsia="Calibri" w:hAnsi="Calibri"/>
                      <w:color w:val="0070c0"/>
                      <w:sz w:val="24"/>
                      <w:szCs w:val="24"/>
                    </w:rPr>
                  </w:pPr>
                  <w:bookmarkStart w:colFirst="0" w:colLast="0" w:name="_heading=h.17dp8vu" w:id="11"/>
                  <w:bookmarkEnd w:id="11"/>
                  <w:r w:rsidDel="00000000" w:rsidR="00000000" w:rsidRPr="00000000">
                    <w:rPr>
                      <w:rFonts w:ascii="Calibri" w:cs="Calibri" w:eastAsia="Calibri" w:hAnsi="Calibri"/>
                      <w:color w:val="0070c0"/>
                      <w:sz w:val="24"/>
                      <w:szCs w:val="24"/>
                      <w:rtl w:val="0"/>
                    </w:rPr>
                    <w:t xml:space="preserve">Build an SVM Classification model with hyperparameter tuning at the end to predict a cluster number for a data record.</w:t>
                  </w:r>
                </w:p>
                <w:p w:rsidR="00000000" w:rsidDel="00000000" w:rsidP="00000000" w:rsidRDefault="00000000" w:rsidRPr="00000000" w14:paraId="00000048">
                  <w:pPr>
                    <w:numPr>
                      <w:ilvl w:val="0"/>
                      <w:numId w:val="4"/>
                    </w:numPr>
                    <w:shd w:fill="ffffff" w:val="clear"/>
                    <w:spacing w:after="90" w:before="120" w:line="240" w:lineRule="auto"/>
                    <w:ind w:left="720" w:hanging="360"/>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Classifier predicts good results with above 99% accuracy</w:t>
                  </w:r>
                </w:p>
                <w:p w:rsidR="00000000" w:rsidDel="00000000" w:rsidP="00000000" w:rsidRDefault="00000000" w:rsidRPr="00000000" w14:paraId="00000049">
                  <w:pPr>
                    <w:widowControl w:val="0"/>
                    <w:spacing w:line="240" w:lineRule="auto"/>
                    <w:rPr>
                      <w:color w:val="0b5394"/>
                    </w:rPr>
                  </w:pPr>
                  <w:r w:rsidDel="00000000" w:rsidR="00000000" w:rsidRPr="00000000">
                    <w:rPr>
                      <w:rtl w:val="0"/>
                    </w:rPr>
                  </w:r>
                </w:p>
                <w:p w:rsidR="00000000" w:rsidDel="00000000" w:rsidP="00000000" w:rsidRDefault="00000000" w:rsidRPr="00000000" w14:paraId="0000004A">
                  <w:pPr>
                    <w:widowControl w:val="0"/>
                    <w:rPr>
                      <w:color w:val="c9daf8"/>
                    </w:rPr>
                  </w:pPr>
                  <w:r w:rsidDel="00000000" w:rsidR="00000000" w:rsidRPr="00000000">
                    <w:rPr>
                      <w:color w:val="0b5394"/>
                      <w:rtl w:val="0"/>
                    </w:rPr>
                    <w:t xml:space="preserve"> </w:t>
                  </w:r>
                  <w:r w:rsidDel="00000000" w:rsidR="00000000" w:rsidRPr="00000000">
                    <w:rPr>
                      <w:rtl w:val="0"/>
                    </w:rPr>
                  </w:r>
                </w:p>
              </w:tc>
            </w:tr>
          </w:tbl>
          <w:p w:rsidR="00000000" w:rsidDel="00000000" w:rsidP="00000000" w:rsidRDefault="00000000" w:rsidRPr="00000000" w14:paraId="0000004B">
            <w:pPr>
              <w:widowControl w:val="0"/>
              <w:rPr>
                <w:color w:val="073763"/>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F29D7"/>
    <w:pPr>
      <w:spacing w:after="0" w:line="276" w:lineRule="auto"/>
    </w:pPr>
    <w:rPr>
      <w:rFonts w:ascii="Arial" w:cs="Arial" w:eastAsia="Arial" w:hAnsi="Arial"/>
      <w:lang w:eastAsia="en-IN" w:val="en-US"/>
    </w:rPr>
  </w:style>
  <w:style w:type="paragraph" w:styleId="Heading5">
    <w:name w:val="heading 5"/>
    <w:basedOn w:val="Normal"/>
    <w:link w:val="Heading5Char"/>
    <w:uiPriority w:val="9"/>
    <w:qFormat w:val="1"/>
    <w:rsid w:val="00D26C3E"/>
    <w:pPr>
      <w:spacing w:after="100" w:afterAutospacing="1" w:before="100" w:beforeAutospacing="1" w:line="240" w:lineRule="auto"/>
      <w:outlineLvl w:val="4"/>
    </w:pPr>
    <w:rPr>
      <w:rFonts w:ascii="Times New Roman" w:cs="Times New Roman" w:eastAsia="Times New Roman" w:hAnsi="Times New Roman"/>
      <w:b w:val="1"/>
      <w:bCs w:val="1"/>
      <w:sz w:val="20"/>
      <w:szCs w:val="20"/>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82FB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82FB2"/>
    <w:rPr>
      <w:color w:val="0000ff"/>
      <w:u w:val="single"/>
    </w:rPr>
  </w:style>
  <w:style w:type="paragraph" w:styleId="ListParagraph">
    <w:name w:val="List Paragraph"/>
    <w:basedOn w:val="Normal"/>
    <w:uiPriority w:val="34"/>
    <w:qFormat w:val="1"/>
    <w:rsid w:val="00CB12C6"/>
    <w:pPr>
      <w:ind w:left="720"/>
      <w:contextualSpacing w:val="1"/>
    </w:pPr>
  </w:style>
  <w:style w:type="character" w:styleId="UnresolvedMention">
    <w:name w:val="Unresolved Mention"/>
    <w:basedOn w:val="DefaultParagraphFont"/>
    <w:uiPriority w:val="99"/>
    <w:semiHidden w:val="1"/>
    <w:unhideWhenUsed w:val="1"/>
    <w:rsid w:val="00117158"/>
    <w:rPr>
      <w:color w:val="605e5c"/>
      <w:shd w:color="auto" w:fill="e1dfdd" w:val="clear"/>
    </w:rPr>
  </w:style>
  <w:style w:type="paragraph" w:styleId="Title">
    <w:name w:val="Title"/>
    <w:basedOn w:val="Normal"/>
    <w:next w:val="Normal"/>
    <w:link w:val="TitleChar"/>
    <w:uiPriority w:val="10"/>
    <w:qFormat w:val="1"/>
    <w:rsid w:val="00CF29D7"/>
    <w:pPr>
      <w:keepNext w:val="1"/>
      <w:keepLines w:val="1"/>
      <w:spacing w:after="60"/>
    </w:pPr>
    <w:rPr>
      <w:sz w:val="52"/>
      <w:szCs w:val="52"/>
    </w:rPr>
  </w:style>
  <w:style w:type="character" w:styleId="TitleChar" w:customStyle="1">
    <w:name w:val="Title Char"/>
    <w:basedOn w:val="DefaultParagraphFont"/>
    <w:link w:val="Title"/>
    <w:uiPriority w:val="10"/>
    <w:rsid w:val="00CF29D7"/>
    <w:rPr>
      <w:rFonts w:ascii="Arial" w:cs="Arial" w:eastAsia="Arial" w:hAnsi="Arial"/>
      <w:sz w:val="52"/>
      <w:szCs w:val="52"/>
      <w:lang w:eastAsia="en-IN" w:val="en-US"/>
    </w:rPr>
  </w:style>
  <w:style w:type="character" w:styleId="Heading5Char" w:customStyle="1">
    <w:name w:val="Heading 5 Char"/>
    <w:basedOn w:val="DefaultParagraphFont"/>
    <w:link w:val="Heading5"/>
    <w:uiPriority w:val="9"/>
    <w:rsid w:val="00D26C3E"/>
    <w:rPr>
      <w:rFonts w:ascii="Times New Roman" w:cs="Times New Roman" w:eastAsia="Times New Roman" w:hAnsi="Times New Roman"/>
      <w:b w:val="1"/>
      <w:bCs w:val="1"/>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shutosh-sharma-xi/Netflix-Movies-and-TV-Shows-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Ce/bNz6d7EO7LHWB+v2eRVoOgw==">AMUW2mXDmezo3ZEeD2DIktL7CzhefioVH/90pnTeGp94GM+bXsWGJcgBhceoLmNE/XuYXAEQM4hGy/F7feL8a0E5cyjf+K1E045Kq71kKgBGsyCa8tT74x7+Af9rSQLBmNMmhkzpmBWz2bq8u3euKEQ5LyGnxmLGWDmWo/Y9zYNskpH7yOOpOOeRsl1Yytt1e9hld3bShzjb3tQ63CHcNyI7zaxImyzLEAmePlylF9xZOnxFauP1kwiQBOvkwpCiIUwo+E/CXxDuVgkkBejWetaFKoR1Mw1cnbxt4bEB+sLn0dObumVnJ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2022-12-03T14:40:00Z</dcterms:created>
  <dc:creator>Anuj Gupta</dc:creator>
</cp:coreProperties>
</file>