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59AEA">
      <w:pPr>
        <w:rPr>
          <w:rStyle w:val="9"/>
          <w:rFonts w:ascii="Helvetica" w:hAnsi="Helvetica" w:eastAsia="Helvetica" w:cs="Helvetica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</w:p>
    <w:p w14:paraId="2F0F6190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9090A"/>
          <w:spacing w:val="4"/>
          <w:shd w:val="clear" w:fill="FFFFFF"/>
        </w:rPr>
      </w:pPr>
    </w:p>
    <w:p w14:paraId="4AD8E8ED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hd w:val="clear" w:fill="FFFFFF"/>
        </w:rPr>
        <w:t>Graph elements</w:t>
      </w:r>
    </w:p>
    <w:p w14:paraId="5D59CC1A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Let’s take a closer look at the two elements that make up a graph:</w:t>
      </w:r>
    </w:p>
    <w:p w14:paraId="524E294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Nodes (also known as vertices)</w:t>
      </w:r>
    </w:p>
    <w:p w14:paraId="2C0AE62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Relationships (also known as edges)</w:t>
      </w:r>
    </w:p>
    <w:p w14:paraId="1F77B19B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hd w:val="clear" w:fill="FFFFFF"/>
        </w:rPr>
      </w:pPr>
    </w:p>
    <w:p w14:paraId="7666897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hd w:val="clear" w:fill="FFFFFF"/>
        </w:rPr>
        <w:t>Nodes</w:t>
      </w:r>
    </w:p>
    <w:p w14:paraId="72D067B1">
      <w:pP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Nodes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(or vertices) are the circles in a graph. Nodes commonly represent </w:t>
      </w:r>
      <w:r>
        <w:rPr>
          <w:rStyle w:val="7"/>
          <w:rFonts w:hint="default" w:ascii="Arial" w:hAnsi="Arial" w:eastAsia="Helvetica" w:cs="Arial"/>
          <w:caps w:val="0"/>
          <w:color w:val="09090A"/>
          <w:spacing w:val="4"/>
          <w:sz w:val="24"/>
          <w:szCs w:val="24"/>
          <w:shd w:val="clear" w:fill="FFFFFF"/>
        </w:rPr>
        <w:t>objects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, </w:t>
      </w:r>
      <w:r>
        <w:rPr>
          <w:rStyle w:val="7"/>
          <w:rFonts w:hint="default" w:ascii="Arial" w:hAnsi="Arial" w:eastAsia="Helvetica" w:cs="Arial"/>
          <w:caps w:val="0"/>
          <w:color w:val="09090A"/>
          <w:spacing w:val="4"/>
          <w:sz w:val="24"/>
          <w:szCs w:val="24"/>
          <w:shd w:val="clear" w:fill="FFFFFF"/>
        </w:rPr>
        <w:t>entities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, or merely </w:t>
      </w:r>
      <w:r>
        <w:rPr>
          <w:rStyle w:val="7"/>
          <w:rFonts w:hint="default" w:ascii="Arial" w:hAnsi="Arial" w:eastAsia="Helvetica" w:cs="Arial"/>
          <w:caps w:val="0"/>
          <w:color w:val="09090A"/>
          <w:spacing w:val="4"/>
          <w:sz w:val="24"/>
          <w:szCs w:val="24"/>
          <w:shd w:val="clear" w:fill="FFFFFF"/>
        </w:rPr>
        <w:t>things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.</w:t>
      </w:r>
    </w:p>
    <w:p w14:paraId="1828852C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Another example that everyone can relate to is the concept of a social graph. People interact with each other and form relationships of varying strengths.</w:t>
      </w:r>
    </w:p>
    <w:p w14:paraId="0AC85A92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The diagram to the right has two nodes which represent two people,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Rohit Sharama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and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Virat Kholi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.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 xml:space="preserve"> On their own, these elements are uninspiring. But when we start to connect these circles together, things start to get interesting.</w:t>
      </w:r>
    </w:p>
    <w:p w14:paraId="218E2F7F">
      <w:pP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</w:p>
    <w:p w14:paraId="26DD0A15">
      <w:pP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</w:p>
    <w:p w14:paraId="3A93F33C">
      <w:pPr>
        <w:jc w:val="distribute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drawing>
          <wp:inline distT="0" distB="0" distL="114300" distR="114300">
            <wp:extent cx="5651500" cy="2980690"/>
            <wp:effectExtent l="0" t="0" r="6350" b="10160"/>
            <wp:docPr id="9" name="Picture 9" descr="n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od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96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151E29"/>
          <w:spacing w:val="4"/>
          <w:sz w:val="24"/>
          <w:szCs w:val="24"/>
          <w:shd w:val="clear" w:fill="FFFFFF"/>
        </w:rPr>
      </w:pPr>
    </w:p>
    <w:p w14:paraId="6E20AE5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151E29"/>
          <w:spacing w:val="4"/>
          <w:sz w:val="24"/>
          <w:szCs w:val="2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51E29"/>
          <w:spacing w:val="4"/>
          <w:sz w:val="24"/>
          <w:szCs w:val="24"/>
          <w:shd w:val="clear" w:fill="FFFFFF"/>
        </w:rPr>
        <w:t>Nodes typically represent things</w:t>
      </w:r>
    </w:p>
    <w:p w14:paraId="2B657E66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Examples of entities that could typically be represented as a node are: person, product, event, book or subway station.</w:t>
      </w:r>
    </w:p>
    <w:p w14:paraId="5CCB905B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</w:p>
    <w:p w14:paraId="5FC636D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hd w:val="clear" w:fill="FFFFFF"/>
        </w:rPr>
        <w:t>Relationships</w:t>
      </w:r>
    </w:p>
    <w:p w14:paraId="631ED93A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lang w:val="en-US"/>
        </w:rPr>
      </w:pP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Relationships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(or 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edges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) are used to connect nodes. We can use relationships to describe how nodes are connected to each other. For example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ROHIT SHARAMA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is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 xml:space="preserve"> the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CAPTAIN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relationship to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INDIAN CRICKET TEAM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. 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VIRAT KHOLI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 xml:space="preserve">is 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 xml:space="preserve"> the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TEAMATES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relationship to 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ROHIT SHARAMA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 xml:space="preserve"> because 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  <w:lang w:val="en-US"/>
        </w:rPr>
        <w:t>both are player of indian cricket team</w:t>
      </w:r>
    </w:p>
    <w:p w14:paraId="113B715F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lang w:val="en-U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All of a sudden, we know that we are looking at the beginnings of some sort of 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social graph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.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lang w:val="en-US"/>
        </w:rPr>
        <w:drawing>
          <wp:inline distT="0" distB="0" distL="114300" distR="114300">
            <wp:extent cx="5273675" cy="5255895"/>
            <wp:effectExtent l="0" t="0" r="3175" b="1905"/>
            <wp:docPr id="15" name="Picture 15" descr="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elationshi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8F6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lang w:val="en-US"/>
        </w:rPr>
      </w:pPr>
    </w:p>
    <w:p w14:paraId="432EE80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151E29"/>
          <w:spacing w:val="4"/>
          <w:sz w:val="24"/>
          <w:szCs w:val="24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151E29"/>
          <w:spacing w:val="4"/>
          <w:sz w:val="24"/>
          <w:szCs w:val="24"/>
          <w:shd w:val="clear" w:fill="FFFFFF"/>
        </w:rPr>
        <w:t>Relationships are typically verbs.</w:t>
      </w:r>
    </w:p>
    <w:p w14:paraId="05A3C33F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We could use a relationship to represent a personal or professional connection (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Person </w:t>
      </w: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knows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Person, Person </w:t>
      </w: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married to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Person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), to state a fact (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Person </w:t>
      </w: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lives in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Location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, 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Person </w:t>
      </w: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owns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Car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, 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Person </w:t>
      </w: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rated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Movie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), or even to represent a hierarchy (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Parent </w:t>
      </w: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parent of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Child, Software </w:t>
      </w:r>
      <w:r>
        <w:rPr>
          <w:rStyle w:val="9"/>
          <w:rFonts w:hint="default" w:ascii="Arial" w:hAnsi="Arial" w:eastAsia="Helvetica" w:cs="Arial"/>
          <w:b/>
          <w:bCs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depends on</w:t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 Library</w:t>
      </w:r>
      <w:r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  <w:t>).</w:t>
      </w:r>
    </w:p>
    <w:p w14:paraId="3E2A0DAC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</w:p>
    <w:p w14:paraId="2F76E1D3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  <w:bookmarkStart w:id="0" w:name="_GoBack"/>
      <w:bookmarkEnd w:id="0"/>
    </w:p>
    <w:p w14:paraId="69134CBB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lang w:val="en-US"/>
        </w:rPr>
      </w:pPr>
    </w:p>
    <w:p w14:paraId="5A8D2FCE"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</w:p>
    <w:p w14:paraId="5A4D4761">
      <w:pPr>
        <w:jc w:val="distribute"/>
        <w:rPr>
          <w:sz w:val="24"/>
        </w:rPr>
      </w:pPr>
    </w:p>
    <w:p w14:paraId="7DEE4F35">
      <w:pPr>
        <w:jc w:val="distribute"/>
        <w:rPr>
          <w:sz w:val="24"/>
        </w:rPr>
      </w:pPr>
    </w:p>
    <w:p w14:paraId="376F2DCE">
      <w:pPr>
        <w:jc w:val="distribute"/>
        <w:rPr>
          <w:sz w:val="24"/>
        </w:rPr>
      </w:pPr>
    </w:p>
    <w:p w14:paraId="394A27CD">
      <w:pPr>
        <w:jc w:val="distribute"/>
        <w:rPr>
          <w:sz w:val="24"/>
        </w:rPr>
      </w:pPr>
    </w:p>
    <w:p w14:paraId="7C43AC01">
      <w:pPr>
        <w:jc w:val="distribute"/>
        <w:rPr>
          <w:rFonts w:hint="default" w:ascii="Helvetica" w:hAnsi="Helvetica" w:eastAsia="Helvetica" w:cs="Helvetica"/>
          <w:i w:val="0"/>
          <w:iCs w:val="0"/>
          <w:caps w:val="0"/>
          <w:color w:val="09090A"/>
          <w:spacing w:val="4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thicG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GreekS">
    <w:panose1 w:val="00000400000000000000"/>
    <w:charset w:val="00"/>
    <w:family w:val="auto"/>
    <w:pitch w:val="default"/>
    <w:sig w:usb0="00000081" w:usb1="00000000" w:usb2="00000000" w:usb3="00000000" w:csb0="000001FF" w:csb1="00000000"/>
  </w:font>
  <w:font w:name="GOST Common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31FBB"/>
    <w:multiLevelType w:val="singleLevel"/>
    <w:tmpl w:val="DAD31FB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2127F"/>
    <w:rsid w:val="0932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2024-08-07T14:57:00Z</dcterms:created>
  <dc:creator>ayush singh 10 B</dc:creator>
  <cp:lastModifiedBy>ayush singh 10 B</cp:lastModifiedBy>
  <dcterms:modified xsi:type="dcterms:W3CDTF">2024-08-07T15:37:31Z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F3938D31ED8E464AA871C6C565D7AF82_11</vt:lpwstr>
  </property>
</Properties>
</file>