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3E85C8" w14:textId="2794547F" w:rsidR="00EF0143" w:rsidRDefault="00000000">
      <w:pPr>
        <w:pStyle w:val="Heading1"/>
        <w:numPr>
          <w:ilvl w:val="0"/>
          <w:numId w:val="0"/>
        </w:numPr>
        <w:ind w:left="-5"/>
      </w:pPr>
      <w:r>
        <w:t xml:space="preserve">Shark Tank India Dataset Analysis Report: by </w:t>
      </w:r>
      <w:r w:rsidR="00EF0143">
        <w:t>Ashutosh Mishra</w:t>
      </w:r>
    </w:p>
    <w:p w14:paraId="29042A6E" w14:textId="4DC4E97F" w:rsidR="00C73A64" w:rsidRDefault="00000000">
      <w:pPr>
        <w:pStyle w:val="Heading1"/>
        <w:numPr>
          <w:ilvl w:val="0"/>
          <w:numId w:val="0"/>
        </w:numPr>
        <w:ind w:left="-5"/>
      </w:pPr>
      <w:r>
        <w:t xml:space="preserve">Introduction </w:t>
      </w:r>
    </w:p>
    <w:p w14:paraId="1FDC90E9" w14:textId="77777777" w:rsidR="00C73A64" w:rsidRDefault="00000000">
      <w:pPr>
        <w:spacing w:after="230"/>
      </w:pPr>
      <w:r>
        <w:t xml:space="preserve">This project analyzes the </w:t>
      </w:r>
      <w:r>
        <w:rPr>
          <w:rFonts w:cs="Aptos"/>
          <w:b/>
        </w:rPr>
        <w:t>Shark Tank India</w:t>
      </w:r>
      <w:r>
        <w:t xml:space="preserve"> dataset to uncover insights about startup pitches, deals, investors, and funding trends. The goal was to understand which startups received investments, how much funding was offered, and which sharks were the most active investors. The analysis focuses on deal patterns, sectoral trends, and the geographical spread of entrepreneurs featured on the show.</w:t>
      </w:r>
      <w:r>
        <w:rPr>
          <w:rFonts w:cs="Aptos"/>
        </w:rPr>
        <w:t xml:space="preserve"> </w:t>
      </w:r>
    </w:p>
    <w:p w14:paraId="6BAFF10A" w14:textId="77777777" w:rsidR="00C73A64" w:rsidRDefault="00000000">
      <w:pPr>
        <w:spacing w:after="119" w:line="259" w:lineRule="auto"/>
        <w:ind w:left="0" w:right="0" w:firstLine="0"/>
        <w:jc w:val="right"/>
      </w:pPr>
      <w:r>
        <w:rPr>
          <w:rFonts w:ascii="Calibri" w:eastAsia="Calibri" w:hAnsi="Calibri" w:cs="Calibri"/>
          <w:noProof/>
        </w:rPr>
        <mc:AlternateContent>
          <mc:Choice Requires="wpg">
            <w:drawing>
              <wp:inline distT="0" distB="0" distL="0" distR="0" wp14:anchorId="32E640A8" wp14:editId="464B2A06">
                <wp:extent cx="5944870" cy="20066"/>
                <wp:effectExtent l="0" t="0" r="0" b="0"/>
                <wp:docPr id="2073" name="Group 2073" descr="---"/>
                <wp:cNvGraphicFramePr/>
                <a:graphic xmlns:a="http://schemas.openxmlformats.org/drawingml/2006/main">
                  <a:graphicData uri="http://schemas.microsoft.com/office/word/2010/wordprocessingGroup">
                    <wpg:wgp>
                      <wpg:cNvGrpSpPr/>
                      <wpg:grpSpPr>
                        <a:xfrm>
                          <a:off x="0" y="0"/>
                          <a:ext cx="5944870" cy="20066"/>
                          <a:chOff x="0" y="0"/>
                          <a:chExt cx="5944870" cy="20066"/>
                        </a:xfrm>
                      </wpg:grpSpPr>
                      <wps:wsp>
                        <wps:cNvPr id="2503" name="Shape 250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5" name="Shape 2505"/>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6" name="Shape 2506"/>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7" name="Shape 2507"/>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8" name="Shape 2508"/>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9" name="Shape 2509"/>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0" name="Shape 2510"/>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1" name="Shape 2511"/>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73" style="width:468.1pt;height:1.58002pt;mso-position-horizontal-relative:char;mso-position-vertical-relative:line" coordsize="59448,200">
                <v:shape id="Shape 2512" style="position:absolute;width:59436;height:196;left:0;top:0;" coordsize="5943600,19685" path="m0,0l5943600,0l5943600,19685l0,19685l0,0">
                  <v:stroke weight="0pt" endcap="flat" joinstyle="miter" miterlimit="10" on="false" color="#000000" opacity="0"/>
                  <v:fill on="true" color="#a0a0a0"/>
                </v:shape>
                <v:shape id="Shape 2513" style="position:absolute;width:91;height:91;left:3;top:2;" coordsize="9144,9144" path="m0,0l9144,0l9144,9144l0,9144l0,0">
                  <v:stroke weight="0pt" endcap="flat" joinstyle="miter" miterlimit="10" on="false" color="#000000" opacity="0"/>
                  <v:fill on="true" color="#a0a0a0"/>
                </v:shape>
                <v:shape id="Shape 2514" style="position:absolute;width:59383;height:91;left:33;top:2;" coordsize="5938393,9144" path="m0,0l5938393,0l5938393,9144l0,9144l0,0">
                  <v:stroke weight="0pt" endcap="flat" joinstyle="miter" miterlimit="10" on="false" color="#000000" opacity="0"/>
                  <v:fill on="true" color="#a0a0a0"/>
                </v:shape>
                <v:shape id="Shape 2515" style="position:absolute;width:91;height:91;left:59418;top:2;" coordsize="9144,9144" path="m0,0l9144,0l9144,9144l0,9144l0,0">
                  <v:stroke weight="0pt" endcap="flat" joinstyle="miter" miterlimit="10" on="false" color="#000000" opacity="0"/>
                  <v:fill on="true" color="#a0a0a0"/>
                </v:shape>
                <v:shape id="Shape 2516" style="position:absolute;width:91;height:137;left:3;top:33;" coordsize="9144,13716" path="m0,0l9144,0l9144,13716l0,13716l0,0">
                  <v:stroke weight="0pt" endcap="flat" joinstyle="miter" miterlimit="10" on="false" color="#000000" opacity="0"/>
                  <v:fill on="true" color="#a0a0a0"/>
                </v:shape>
                <v:shape id="Shape 2517" style="position:absolute;width:91;height:137;left:59418;top:33;" coordsize="9144,13716" path="m0,0l9144,0l9144,13716l0,13716l0,0">
                  <v:stroke weight="0pt" endcap="flat" joinstyle="miter" miterlimit="10" on="false" color="#000000" opacity="0"/>
                  <v:fill on="true" color="#e3e3e3"/>
                </v:shape>
                <v:shape id="Shape 2518" style="position:absolute;width:91;height:91;left:3;top:170;" coordsize="9144,9144" path="m0,0l9144,0l9144,9144l0,9144l0,0">
                  <v:stroke weight="0pt" endcap="flat" joinstyle="miter" miterlimit="10" on="false" color="#000000" opacity="0"/>
                  <v:fill on="true" color="#e3e3e3"/>
                </v:shape>
                <v:shape id="Shape 2519" style="position:absolute;width:59383;height:91;left:33;top:170;" coordsize="5938393,9144" path="m0,0l5938393,0l5938393,9144l0,9144l0,0">
                  <v:stroke weight="0pt" endcap="flat" joinstyle="miter" miterlimit="10" on="false" color="#000000" opacity="0"/>
                  <v:fill on="true" color="#e3e3e3"/>
                </v:shape>
                <v:shape id="Shape 2520" style="position:absolute;width:91;height:91;left:59418;top:170;" coordsize="9144,9144" path="m0,0l9144,0l9144,9144l0,9144l0,0">
                  <v:stroke weight="0pt" endcap="flat" joinstyle="miter" miterlimit="10" on="false" color="#000000" opacity="0"/>
                  <v:fill on="true" color="#e3e3e3"/>
                </v:shape>
              </v:group>
            </w:pict>
          </mc:Fallback>
        </mc:AlternateContent>
      </w:r>
      <w:r>
        <w:rPr>
          <w:rFonts w:cs="Aptos"/>
        </w:rPr>
        <w:t xml:space="preserve"> </w:t>
      </w:r>
    </w:p>
    <w:p w14:paraId="57BF07E4" w14:textId="77777777" w:rsidR="00C73A64" w:rsidRDefault="00000000">
      <w:pPr>
        <w:pStyle w:val="Heading1"/>
        <w:numPr>
          <w:ilvl w:val="0"/>
          <w:numId w:val="0"/>
        </w:numPr>
        <w:ind w:left="-5"/>
      </w:pPr>
      <w:r>
        <w:t xml:space="preserve">Abstract </w:t>
      </w:r>
    </w:p>
    <w:p w14:paraId="569E8806" w14:textId="77777777" w:rsidR="00C73A64" w:rsidRDefault="00000000">
      <w:pPr>
        <w:spacing w:after="9"/>
      </w:pPr>
      <w:r>
        <w:t>The Shark Tank India dataset contains information about multiple seasons, episodes, and pitches. Each record includes details such as startup name, industry, city, deal amount, equity offered, and shark participation.</w:t>
      </w:r>
      <w:r>
        <w:rPr>
          <w:rFonts w:cs="Aptos"/>
        </w:rPr>
        <w:t xml:space="preserve"> </w:t>
      </w:r>
    </w:p>
    <w:p w14:paraId="1AD531FD" w14:textId="77777777" w:rsidR="00C73A64" w:rsidRDefault="00000000">
      <w:r>
        <w:t>Through data cleaning, feature engineering, and visualization, the analysis provided insights into:</w:t>
      </w:r>
      <w:r>
        <w:rPr>
          <w:rFonts w:cs="Aptos"/>
        </w:rPr>
        <w:t xml:space="preserve"> </w:t>
      </w:r>
    </w:p>
    <w:p w14:paraId="7FEB6849" w14:textId="77777777" w:rsidR="00C73A64" w:rsidRDefault="00000000">
      <w:pPr>
        <w:numPr>
          <w:ilvl w:val="0"/>
          <w:numId w:val="1"/>
        </w:numPr>
        <w:ind w:hanging="360"/>
      </w:pPr>
      <w:r>
        <w:t>The number of startups that received offers and accepted deals.</w:t>
      </w:r>
      <w:r>
        <w:rPr>
          <w:rFonts w:cs="Aptos"/>
        </w:rPr>
        <w:t xml:space="preserve"> </w:t>
      </w:r>
    </w:p>
    <w:p w14:paraId="050CAD43" w14:textId="77777777" w:rsidR="00C73A64" w:rsidRDefault="00000000">
      <w:pPr>
        <w:numPr>
          <w:ilvl w:val="0"/>
          <w:numId w:val="1"/>
        </w:numPr>
        <w:ind w:hanging="360"/>
      </w:pPr>
      <w:r>
        <w:t>The total and average investment amounts.</w:t>
      </w:r>
      <w:r>
        <w:rPr>
          <w:rFonts w:cs="Aptos"/>
        </w:rPr>
        <w:t xml:space="preserve"> </w:t>
      </w:r>
    </w:p>
    <w:p w14:paraId="525F96AA" w14:textId="77777777" w:rsidR="00C73A64" w:rsidRDefault="00000000">
      <w:pPr>
        <w:numPr>
          <w:ilvl w:val="0"/>
          <w:numId w:val="1"/>
        </w:numPr>
        <w:ind w:hanging="360"/>
      </w:pPr>
      <w:r>
        <w:t>The most active and generous investors (“sharks”).</w:t>
      </w:r>
      <w:r>
        <w:rPr>
          <w:rFonts w:cs="Aptos"/>
        </w:rPr>
        <w:t xml:space="preserve"> </w:t>
      </w:r>
    </w:p>
    <w:p w14:paraId="3823E1DB" w14:textId="77777777" w:rsidR="00C73A64" w:rsidRDefault="00000000">
      <w:pPr>
        <w:numPr>
          <w:ilvl w:val="0"/>
          <w:numId w:val="1"/>
        </w:numPr>
        <w:ind w:hanging="360"/>
      </w:pPr>
      <w:r>
        <w:t>Industry sectors that attracted the most funding.</w:t>
      </w:r>
      <w:r>
        <w:rPr>
          <w:rFonts w:cs="Aptos"/>
        </w:rPr>
        <w:t xml:space="preserve"> </w:t>
      </w:r>
    </w:p>
    <w:p w14:paraId="539C7030" w14:textId="77777777" w:rsidR="00C73A64" w:rsidRDefault="00000000">
      <w:pPr>
        <w:numPr>
          <w:ilvl w:val="0"/>
          <w:numId w:val="1"/>
        </w:numPr>
        <w:spacing w:after="234"/>
        <w:ind w:hanging="360"/>
      </w:pPr>
      <w:r>
        <w:t>City and state trends in entrepreneurship.</w:t>
      </w:r>
      <w:r>
        <w:rPr>
          <w:rFonts w:cs="Aptos"/>
        </w:rPr>
        <w:t xml:space="preserve"> </w:t>
      </w:r>
    </w:p>
    <w:p w14:paraId="3388D547" w14:textId="77777777" w:rsidR="00C73A64" w:rsidRDefault="00000000">
      <w:pPr>
        <w:spacing w:after="119" w:line="259" w:lineRule="auto"/>
        <w:ind w:left="0" w:right="0" w:firstLine="0"/>
        <w:jc w:val="right"/>
      </w:pPr>
      <w:r>
        <w:rPr>
          <w:rFonts w:ascii="Calibri" w:eastAsia="Calibri" w:hAnsi="Calibri" w:cs="Calibri"/>
          <w:noProof/>
        </w:rPr>
        <mc:AlternateContent>
          <mc:Choice Requires="wpg">
            <w:drawing>
              <wp:inline distT="0" distB="0" distL="0" distR="0" wp14:anchorId="4C97FC79" wp14:editId="7DBD950E">
                <wp:extent cx="5944870" cy="20447"/>
                <wp:effectExtent l="0" t="0" r="0" b="0"/>
                <wp:docPr id="2074" name="Group 2074"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521" name="Shape 25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2" name="Shape 2522"/>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3" name="Shape 2523"/>
                        <wps:cNvSpPr/>
                        <wps:spPr>
                          <a:xfrm>
                            <a:off x="3353" y="63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4" name="Shape 2524"/>
                        <wps:cNvSpPr/>
                        <wps:spPr>
                          <a:xfrm>
                            <a:off x="59418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5" name="Shape 25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6" name="Shape 252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7" name="Shape 25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8" name="Shape 252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9" name="Shape 252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74" style="width:468.1pt;height:1.60999pt;mso-position-horizontal-relative:char;mso-position-vertical-relative:line" coordsize="59448,204">
                <v:shape id="Shape 2530" style="position:absolute;width:59436;height:196;left:0;top:0;" coordsize="5943600,19685" path="m0,0l5943600,0l5943600,19685l0,19685l0,0">
                  <v:stroke weight="0pt" endcap="flat" joinstyle="miter" miterlimit="10" on="false" color="#000000" opacity="0"/>
                  <v:fill on="true" color="#a0a0a0"/>
                </v:shape>
                <v:shape id="Shape 2531" style="position:absolute;width:91;height:91;left:3;top:6;" coordsize="9144,9144" path="m0,0l9144,0l9144,9144l0,9144l0,0">
                  <v:stroke weight="0pt" endcap="flat" joinstyle="miter" miterlimit="10" on="false" color="#000000" opacity="0"/>
                  <v:fill on="true" color="#a0a0a0"/>
                </v:shape>
                <v:shape id="Shape 2532" style="position:absolute;width:59383;height:91;left:33;top:6;" coordsize="5938393,9144" path="m0,0l5938393,0l5938393,9144l0,9144l0,0">
                  <v:stroke weight="0pt" endcap="flat" joinstyle="miter" miterlimit="10" on="false" color="#000000" opacity="0"/>
                  <v:fill on="true" color="#a0a0a0"/>
                </v:shape>
                <v:shape id="Shape 2533" style="position:absolute;width:91;height:91;left:59418;top:6;" coordsize="9144,9144" path="m0,0l9144,0l9144,9144l0,9144l0,0">
                  <v:stroke weight="0pt" endcap="flat" joinstyle="miter" miterlimit="10" on="false" color="#000000" opacity="0"/>
                  <v:fill on="true" color="#a0a0a0"/>
                </v:shape>
                <v:shape id="Shape 2534" style="position:absolute;width:91;height:137;left:3;top:36;" coordsize="9144,13716" path="m0,0l9144,0l9144,13716l0,13716l0,0">
                  <v:stroke weight="0pt" endcap="flat" joinstyle="miter" miterlimit="10" on="false" color="#000000" opacity="0"/>
                  <v:fill on="true" color="#a0a0a0"/>
                </v:shape>
                <v:shape id="Shape 2535" style="position:absolute;width:91;height:137;left:59418;top:36;" coordsize="9144,13716" path="m0,0l9144,0l9144,13716l0,13716l0,0">
                  <v:stroke weight="0pt" endcap="flat" joinstyle="miter" miterlimit="10" on="false" color="#000000" opacity="0"/>
                  <v:fill on="true" color="#e3e3e3"/>
                </v:shape>
                <v:shape id="Shape 2536" style="position:absolute;width:91;height:91;left:3;top:173;" coordsize="9144,9144" path="m0,0l9144,0l9144,9144l0,9144l0,0">
                  <v:stroke weight="0pt" endcap="flat" joinstyle="miter" miterlimit="10" on="false" color="#000000" opacity="0"/>
                  <v:fill on="true" color="#e3e3e3"/>
                </v:shape>
                <v:shape id="Shape 2537" style="position:absolute;width:59383;height:91;left:33;top:173;" coordsize="5938393,9144" path="m0,0l5938393,0l5938393,9144l0,9144l0,0">
                  <v:stroke weight="0pt" endcap="flat" joinstyle="miter" miterlimit="10" on="false" color="#000000" opacity="0"/>
                  <v:fill on="true" color="#e3e3e3"/>
                </v:shape>
                <v:shape id="Shape 2538" style="position:absolute;width:91;height:91;left:59418;top:173;" coordsize="9144,9144" path="m0,0l9144,0l9144,9144l0,9144l0,0">
                  <v:stroke weight="0pt" endcap="flat" joinstyle="miter" miterlimit="10" on="false" color="#000000" opacity="0"/>
                  <v:fill on="true" color="#e3e3e3"/>
                </v:shape>
              </v:group>
            </w:pict>
          </mc:Fallback>
        </mc:AlternateContent>
      </w:r>
      <w:r>
        <w:rPr>
          <w:rFonts w:cs="Aptos"/>
          <w:b/>
        </w:rPr>
        <w:t xml:space="preserve"> </w:t>
      </w:r>
    </w:p>
    <w:p w14:paraId="236AD797" w14:textId="77777777" w:rsidR="00C73A64" w:rsidRDefault="00000000">
      <w:pPr>
        <w:spacing w:after="181" w:line="259" w:lineRule="auto"/>
        <w:ind w:left="-5" w:right="0"/>
      </w:pPr>
      <w:r>
        <w:rPr>
          <w:rFonts w:cs="Aptos"/>
          <w:b/>
        </w:rPr>
        <w:t xml:space="preserve">Tools used: </w:t>
      </w:r>
    </w:p>
    <w:p w14:paraId="54DD8AAE" w14:textId="77777777" w:rsidR="00C73A64" w:rsidRDefault="00000000">
      <w:r>
        <w:t>Programming Language: Python</w:t>
      </w:r>
      <w:r>
        <w:rPr>
          <w:rFonts w:cs="Aptos"/>
        </w:rPr>
        <w:t xml:space="preserve"> </w:t>
      </w:r>
    </w:p>
    <w:p w14:paraId="521E1259" w14:textId="77777777" w:rsidR="00C73A64" w:rsidRDefault="00000000">
      <w:pPr>
        <w:spacing w:after="0" w:line="421" w:lineRule="auto"/>
        <w:ind w:right="3704"/>
      </w:pPr>
      <w:r>
        <w:t>Libraries: Pandas, NumPy, Matplotlib, Seaborn</w:t>
      </w:r>
      <w:r>
        <w:rPr>
          <w:rFonts w:cs="Aptos"/>
        </w:rPr>
        <w:t xml:space="preserve"> </w:t>
      </w:r>
      <w:r>
        <w:t>Environment: Jupyter notebook</w:t>
      </w:r>
      <w:r>
        <w:rPr>
          <w:rFonts w:cs="Aptos"/>
        </w:rPr>
        <w:t xml:space="preserve"> </w:t>
      </w:r>
    </w:p>
    <w:p w14:paraId="66B2B1B4" w14:textId="77777777" w:rsidR="00C73A64" w:rsidRDefault="00000000">
      <w:r>
        <w:t>Visualization: Bar Charts, Heatmaps, Scatterplots</w:t>
      </w:r>
      <w:r>
        <w:rPr>
          <w:rFonts w:cs="Aptos"/>
        </w:rPr>
        <w:t xml:space="preserve"> </w:t>
      </w:r>
    </w:p>
    <w:p w14:paraId="70582A44" w14:textId="77777777" w:rsidR="00C73A64" w:rsidRDefault="00000000">
      <w:r>
        <w:t>These tools were used for data manipulation, missing value handling, visualization, and deriving key insights.</w:t>
      </w:r>
      <w:r>
        <w:rPr>
          <w:rFonts w:cs="Aptos"/>
        </w:rPr>
        <w:t xml:space="preserve"> </w:t>
      </w:r>
    </w:p>
    <w:p w14:paraId="1C536393" w14:textId="77777777" w:rsidR="00730CFA" w:rsidRDefault="00000000">
      <w:pPr>
        <w:pStyle w:val="Heading1"/>
        <w:numPr>
          <w:ilvl w:val="0"/>
          <w:numId w:val="0"/>
        </w:numPr>
        <w:spacing w:after="21"/>
        <w:ind w:left="-5"/>
      </w:pPr>
      <w:r>
        <w:t xml:space="preserve">Steps Involved in Building the Project </w:t>
      </w:r>
    </w:p>
    <w:p w14:paraId="4B92B868" w14:textId="77777777" w:rsidR="00730CFA" w:rsidRPr="00730CFA" w:rsidRDefault="00730CFA" w:rsidP="00730CFA">
      <w:pPr>
        <w:rPr>
          <w:lang w:val="en-IN" w:eastAsia="en-GB"/>
        </w:rPr>
      </w:pPr>
    </w:p>
    <w:p w14:paraId="015A77C8" w14:textId="22A12D4B" w:rsidR="00C73A64" w:rsidRDefault="00000000">
      <w:pPr>
        <w:pStyle w:val="Heading1"/>
        <w:numPr>
          <w:ilvl w:val="0"/>
          <w:numId w:val="0"/>
        </w:numPr>
        <w:spacing w:after="21"/>
        <w:ind w:left="-5"/>
      </w:pPr>
      <w:r>
        <w:rPr>
          <w:b w:val="0"/>
        </w:rPr>
        <w:t>1.</w:t>
      </w:r>
      <w:r>
        <w:rPr>
          <w:rFonts w:ascii="Arial" w:eastAsia="Arial" w:hAnsi="Arial" w:cs="Arial"/>
          <w:b w:val="0"/>
        </w:rPr>
        <w:t xml:space="preserve"> </w:t>
      </w:r>
      <w:r>
        <w:t>Data Import &amp; Inspection</w:t>
      </w:r>
      <w:r>
        <w:rPr>
          <w:b w:val="0"/>
        </w:rPr>
        <w:t xml:space="preserve"> </w:t>
      </w:r>
    </w:p>
    <w:p w14:paraId="06B1D78D" w14:textId="77777777" w:rsidR="00C73A64" w:rsidRDefault="00000000">
      <w:pPr>
        <w:ind w:left="730"/>
      </w:pPr>
      <w:r>
        <w:t xml:space="preserve">The dataset was loaded using Pandas and examined for its shape, structure, and data types using </w:t>
      </w:r>
      <w:proofErr w:type="gramStart"/>
      <w:r>
        <w:t>df.info(</w:t>
      </w:r>
      <w:proofErr w:type="gramEnd"/>
      <w:r>
        <w:t xml:space="preserve">) and </w:t>
      </w:r>
      <w:proofErr w:type="spellStart"/>
      <w:proofErr w:type="gramStart"/>
      <w:r>
        <w:t>df.describe</w:t>
      </w:r>
      <w:proofErr w:type="spellEnd"/>
      <w:proofErr w:type="gramEnd"/>
      <w:r>
        <w:t>(include='all').</w:t>
      </w:r>
      <w:r>
        <w:rPr>
          <w:rFonts w:cs="Aptos"/>
        </w:rPr>
        <w:t xml:space="preserve"> </w:t>
      </w:r>
    </w:p>
    <w:p w14:paraId="6FA6EFEC" w14:textId="77777777" w:rsidR="00C73A64" w:rsidRDefault="00000000">
      <w:pPr>
        <w:numPr>
          <w:ilvl w:val="0"/>
          <w:numId w:val="2"/>
        </w:numPr>
        <w:spacing w:after="181" w:line="259" w:lineRule="auto"/>
        <w:ind w:left="713" w:right="815" w:hanging="360"/>
      </w:pPr>
      <w:r>
        <w:rPr>
          <w:rFonts w:cs="Aptos"/>
          <w:b/>
        </w:rPr>
        <w:lastRenderedPageBreak/>
        <w:t>Data Cleaning:</w:t>
      </w:r>
      <w:r>
        <w:rPr>
          <w:rFonts w:cs="Aptos"/>
        </w:rPr>
        <w:t xml:space="preserve"> </w:t>
      </w:r>
    </w:p>
    <w:p w14:paraId="724F22CF" w14:textId="77777777" w:rsidR="00C73A64" w:rsidRDefault="00000000">
      <w:pPr>
        <w:numPr>
          <w:ilvl w:val="1"/>
          <w:numId w:val="2"/>
        </w:numPr>
        <w:ind w:hanging="360"/>
      </w:pPr>
      <w:r>
        <w:t>Missing investment-related fields were filled with 0.</w:t>
      </w:r>
      <w:r>
        <w:rPr>
          <w:rFonts w:cs="Aptos"/>
        </w:rPr>
        <w:t xml:space="preserve"> </w:t>
      </w:r>
    </w:p>
    <w:p w14:paraId="60F76133" w14:textId="77777777" w:rsidR="00C73A64" w:rsidRDefault="00000000">
      <w:pPr>
        <w:numPr>
          <w:ilvl w:val="1"/>
          <w:numId w:val="2"/>
        </w:numPr>
        <w:ind w:hanging="360"/>
      </w:pPr>
      <w:r>
        <w:t xml:space="preserve">Categorical columns (e.g., </w:t>
      </w:r>
      <w:r>
        <w:rPr>
          <w:rFonts w:cs="Aptos"/>
          <w:i/>
        </w:rPr>
        <w:t>Industry</w:t>
      </w:r>
      <w:r>
        <w:t xml:space="preserve">, </w:t>
      </w:r>
      <w:r>
        <w:rPr>
          <w:rFonts w:cs="Aptos"/>
          <w:i/>
        </w:rPr>
        <w:t>City</w:t>
      </w:r>
      <w:r>
        <w:t xml:space="preserve">, </w:t>
      </w:r>
      <w:r>
        <w:rPr>
          <w:rFonts w:cs="Aptos"/>
          <w:i/>
        </w:rPr>
        <w:t>Sector</w:t>
      </w:r>
      <w:r>
        <w:t>) were filled with “Unknown”.</w:t>
      </w:r>
      <w:r>
        <w:rPr>
          <w:rFonts w:cs="Aptos"/>
        </w:rPr>
        <w:t xml:space="preserve"> </w:t>
      </w:r>
    </w:p>
    <w:p w14:paraId="0D58C110" w14:textId="77777777" w:rsidR="00C73A64" w:rsidRDefault="00000000">
      <w:pPr>
        <w:numPr>
          <w:ilvl w:val="1"/>
          <w:numId w:val="2"/>
        </w:numPr>
        <w:spacing w:after="83" w:line="348" w:lineRule="auto"/>
        <w:ind w:hanging="360"/>
      </w:pPr>
      <w:r>
        <w:t>Date columns were converted into datetime format.</w:t>
      </w:r>
      <w:r>
        <w:rPr>
          <w:rFonts w:cs="Aptos"/>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Inconsistent entries (e.g., multiple cities/states per startup) were standardized by extracting the first value.</w:t>
      </w:r>
      <w:r>
        <w:rPr>
          <w:rFonts w:cs="Aptos"/>
        </w:rPr>
        <w:t xml:space="preserve"> </w:t>
      </w:r>
    </w:p>
    <w:p w14:paraId="4DBAC45A" w14:textId="77777777" w:rsidR="00FE7948" w:rsidRPr="00FE7948" w:rsidRDefault="00000000">
      <w:pPr>
        <w:numPr>
          <w:ilvl w:val="0"/>
          <w:numId w:val="2"/>
        </w:numPr>
        <w:spacing w:after="2" w:line="421" w:lineRule="auto"/>
        <w:ind w:left="713" w:right="815" w:hanging="360"/>
      </w:pPr>
      <w:r>
        <w:rPr>
          <w:rFonts w:cs="Aptos"/>
          <w:b/>
        </w:rPr>
        <w:t>Exploratory Data Analysis (EDA)</w:t>
      </w:r>
      <w:r>
        <w:rPr>
          <w:rFonts w:cs="Aptos"/>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Total and average deal amounts were calculated.</w:t>
      </w:r>
      <w:r>
        <w:rPr>
          <w:rFonts w:cs="Aptos"/>
        </w:rPr>
        <w:t xml:space="preserve"> </w:t>
      </w:r>
    </w:p>
    <w:p w14:paraId="20F34CFE" w14:textId="36E0B248" w:rsidR="00C73A64" w:rsidRDefault="00FE7948" w:rsidP="00FE7948">
      <w:pPr>
        <w:spacing w:after="2" w:line="421" w:lineRule="auto"/>
        <w:ind w:left="353" w:right="815" w:firstLine="0"/>
      </w:pPr>
      <w:r>
        <w:rPr>
          <w:rFonts w:ascii="Courier New" w:eastAsia="Courier New" w:hAnsi="Courier New" w:cs="Courier New"/>
          <w:sz w:val="20"/>
        </w:rPr>
        <w:t xml:space="preserve">      </w:t>
      </w:r>
      <w:r w:rsidR="00000000">
        <w:rPr>
          <w:rFonts w:ascii="Courier New" w:eastAsia="Courier New" w:hAnsi="Courier New" w:cs="Courier New"/>
          <w:sz w:val="20"/>
        </w:rPr>
        <w:t>o</w:t>
      </w:r>
      <w:r w:rsidR="00000000">
        <w:rPr>
          <w:rFonts w:ascii="Arial" w:eastAsia="Arial" w:hAnsi="Arial" w:cs="Arial"/>
          <w:sz w:val="20"/>
        </w:rPr>
        <w:t xml:space="preserve"> </w:t>
      </w:r>
      <w:r w:rsidR="00000000">
        <w:rPr>
          <w:rFonts w:ascii="Arial" w:eastAsia="Arial" w:hAnsi="Arial" w:cs="Arial"/>
          <w:sz w:val="20"/>
        </w:rPr>
        <w:tab/>
      </w:r>
      <w:proofErr w:type="gramStart"/>
      <w:r w:rsidR="00000000">
        <w:t>The</w:t>
      </w:r>
      <w:proofErr w:type="gramEnd"/>
      <w:r w:rsidR="00000000">
        <w:t xml:space="preserve"> most active sharks and most-funded industries were identified.</w:t>
      </w:r>
      <w:r w:rsidR="00000000">
        <w:rPr>
          <w:rFonts w:cs="Aptos"/>
        </w:rPr>
        <w:t xml:space="preserve"> </w:t>
      </w:r>
    </w:p>
    <w:p w14:paraId="30DD7F5F" w14:textId="77777777" w:rsidR="00C73A64" w:rsidRDefault="00000000">
      <w:pPr>
        <w:numPr>
          <w:ilvl w:val="1"/>
          <w:numId w:val="2"/>
        </w:numPr>
        <w:ind w:hanging="360"/>
      </w:pPr>
      <w:r>
        <w:t>Graphs showed industry-wise investment patterns and city-wise participation.</w:t>
      </w:r>
      <w:r>
        <w:rPr>
          <w:rFonts w:cs="Aptos"/>
        </w:rPr>
        <w:t xml:space="preserve"> </w:t>
      </w:r>
    </w:p>
    <w:p w14:paraId="3C6C23D9" w14:textId="77777777" w:rsidR="00C73A64" w:rsidRDefault="00000000">
      <w:pPr>
        <w:numPr>
          <w:ilvl w:val="1"/>
          <w:numId w:val="2"/>
        </w:numPr>
        <w:ind w:hanging="360"/>
      </w:pPr>
      <w:r>
        <w:t>Season and episode-level summaries were used to explore show growth trends.</w:t>
      </w:r>
      <w:r>
        <w:rPr>
          <w:rFonts w:cs="Aptos"/>
        </w:rPr>
        <w:t xml:space="preserve"> </w:t>
      </w:r>
    </w:p>
    <w:p w14:paraId="1BA8087C" w14:textId="77777777" w:rsidR="00C73A64" w:rsidRDefault="00000000">
      <w:pPr>
        <w:pStyle w:val="Heading1"/>
        <w:spacing w:after="21"/>
        <w:ind w:left="720" w:hanging="360"/>
      </w:pPr>
      <w:r>
        <w:t>Visualization &amp; Insights</w:t>
      </w:r>
      <w:r>
        <w:rPr>
          <w:b w:val="0"/>
        </w:rPr>
        <w:t xml:space="preserve"> </w:t>
      </w:r>
    </w:p>
    <w:p w14:paraId="185A4FEC" w14:textId="5076543F" w:rsidR="00C73A64" w:rsidRDefault="00000000">
      <w:pPr>
        <w:spacing w:after="1" w:line="422" w:lineRule="auto"/>
        <w:ind w:left="1080" w:right="3619" w:hanging="360"/>
      </w:pPr>
      <w:r>
        <w:t>Visualizations using Matplotlib and Seaborn provided:</w:t>
      </w:r>
      <w:r>
        <w:rPr>
          <w:rFonts w:cs="Aptos"/>
        </w:rPr>
        <w:t xml:space="preserve"> </w:t>
      </w:r>
      <w:r w:rsidR="00FE7948">
        <w:rPr>
          <w:rFonts w:cs="Aptos"/>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Shark-wise total investments (bar plots).</w:t>
      </w:r>
      <w:r>
        <w:rPr>
          <w:rFonts w:cs="Aptos"/>
        </w:rPr>
        <w:t xml:space="preserve"> </w:t>
      </w:r>
      <w:r w:rsidR="00FE7948">
        <w:rPr>
          <w:rFonts w:cs="Aptos"/>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Industry and city distributions</w:t>
      </w:r>
      <w:r w:rsidR="00FE7948">
        <w:t xml:space="preserve">            </w:t>
      </w:r>
      <w:r>
        <w:t>of pitches.</w:t>
      </w:r>
      <w:r>
        <w:rPr>
          <w:rFonts w:cs="Aptos"/>
        </w:rPr>
        <w:t xml:space="preserve"> </w:t>
      </w:r>
    </w:p>
    <w:p w14:paraId="5BB8C02A" w14:textId="77777777" w:rsidR="00C73A64" w:rsidRDefault="00000000">
      <w:pPr>
        <w:tabs>
          <w:tab w:val="center" w:pos="1140"/>
          <w:tab w:val="center" w:pos="4327"/>
        </w:tabs>
        <w:spacing w:after="234"/>
        <w:ind w:left="0" w:right="0" w:firstLine="0"/>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Correlation between amount invested and equity percentage.</w:t>
      </w:r>
      <w:r>
        <w:rPr>
          <w:rFonts w:cs="Aptos"/>
        </w:rPr>
        <w:t xml:space="preserve"> </w:t>
      </w:r>
    </w:p>
    <w:p w14:paraId="59B0E445" w14:textId="77777777" w:rsidR="00C73A64" w:rsidRDefault="00000000">
      <w:pPr>
        <w:spacing w:after="117" w:line="259" w:lineRule="auto"/>
        <w:ind w:left="0" w:right="0" w:firstLine="0"/>
        <w:jc w:val="right"/>
      </w:pPr>
      <w:r>
        <w:rPr>
          <w:rFonts w:ascii="Calibri" w:eastAsia="Calibri" w:hAnsi="Calibri" w:cs="Calibri"/>
          <w:noProof/>
        </w:rPr>
        <mc:AlternateContent>
          <mc:Choice Requires="wpg">
            <w:drawing>
              <wp:inline distT="0" distB="0" distL="0" distR="0" wp14:anchorId="6D0C37E3" wp14:editId="08C8FEC6">
                <wp:extent cx="5944870" cy="20447"/>
                <wp:effectExtent l="0" t="0" r="0" b="0"/>
                <wp:docPr id="2157" name="Group 2157"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539" name="Shape 253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0" name="Shape 254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1" name="Shape 2541"/>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2" name="Shape 2542"/>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3" name="Shape 254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4" name="Shape 2544"/>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45" name="Shape 254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46" name="Shape 2546"/>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47" name="Shape 2547"/>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57" style="width:468.1pt;height:1.60999pt;mso-position-horizontal-relative:char;mso-position-vertical-relative:line" coordsize="59448,204">
                <v:shape id="Shape 2548" style="position:absolute;width:59436;height:196;left:0;top:0;" coordsize="5943600,19685" path="m0,0l5943600,0l5943600,19685l0,19685l0,0">
                  <v:stroke weight="0pt" endcap="flat" joinstyle="miter" miterlimit="10" on="false" color="#000000" opacity="0"/>
                  <v:fill on="true" color="#a0a0a0"/>
                </v:shape>
                <v:shape id="Shape 2549" style="position:absolute;width:91;height:91;left:3;top:6;" coordsize="9144,9144" path="m0,0l9144,0l9144,9144l0,9144l0,0">
                  <v:stroke weight="0pt" endcap="flat" joinstyle="miter" miterlimit="10" on="false" color="#000000" opacity="0"/>
                  <v:fill on="true" color="#a0a0a0"/>
                </v:shape>
                <v:shape id="Shape 2550" style="position:absolute;width:59383;height:91;left:33;top:6;" coordsize="5938393,9144" path="m0,0l5938393,0l5938393,9144l0,9144l0,0">
                  <v:stroke weight="0pt" endcap="flat" joinstyle="miter" miterlimit="10" on="false" color="#000000" opacity="0"/>
                  <v:fill on="true" color="#a0a0a0"/>
                </v:shape>
                <v:shape id="Shape 2551" style="position:absolute;width:91;height:91;left:59418;top:6;" coordsize="9144,9144" path="m0,0l9144,0l9144,9144l0,9144l0,0">
                  <v:stroke weight="0pt" endcap="flat" joinstyle="miter" miterlimit="10" on="false" color="#000000" opacity="0"/>
                  <v:fill on="true" color="#a0a0a0"/>
                </v:shape>
                <v:shape id="Shape 2552" style="position:absolute;width:91;height:137;left:3;top:36;" coordsize="9144,13716" path="m0,0l9144,0l9144,13716l0,13716l0,0">
                  <v:stroke weight="0pt" endcap="flat" joinstyle="miter" miterlimit="10" on="false" color="#000000" opacity="0"/>
                  <v:fill on="true" color="#a0a0a0"/>
                </v:shape>
                <v:shape id="Shape 2553" style="position:absolute;width:91;height:137;left:59418;top:36;" coordsize="9144,13716" path="m0,0l9144,0l9144,13716l0,13716l0,0">
                  <v:stroke weight="0pt" endcap="flat" joinstyle="miter" miterlimit="10" on="false" color="#000000" opacity="0"/>
                  <v:fill on="true" color="#e3e3e3"/>
                </v:shape>
                <v:shape id="Shape 2554" style="position:absolute;width:91;height:91;left:3;top:173;" coordsize="9144,9144" path="m0,0l9144,0l9144,9144l0,9144l0,0">
                  <v:stroke weight="0pt" endcap="flat" joinstyle="miter" miterlimit="10" on="false" color="#000000" opacity="0"/>
                  <v:fill on="true" color="#e3e3e3"/>
                </v:shape>
                <v:shape id="Shape 2555" style="position:absolute;width:59383;height:91;left:33;top:173;" coordsize="5938393,9144" path="m0,0l5938393,0l5938393,9144l0,9144l0,0">
                  <v:stroke weight="0pt" endcap="flat" joinstyle="miter" miterlimit="10" on="false" color="#000000" opacity="0"/>
                  <v:fill on="true" color="#e3e3e3"/>
                </v:shape>
                <v:shape id="Shape 2556" style="position:absolute;width:91;height:91;left:59418;top:173;" coordsize="9144,9144" path="m0,0l9144,0l9144,9144l0,9144l0,0">
                  <v:stroke weight="0pt" endcap="flat" joinstyle="miter" miterlimit="10" on="false" color="#000000" opacity="0"/>
                  <v:fill on="true" color="#e3e3e3"/>
                </v:shape>
              </v:group>
            </w:pict>
          </mc:Fallback>
        </mc:AlternateContent>
      </w:r>
      <w:r>
        <w:rPr>
          <w:rFonts w:cs="Aptos"/>
        </w:rPr>
        <w:t xml:space="preserve"> </w:t>
      </w:r>
    </w:p>
    <w:p w14:paraId="7232232C" w14:textId="77777777" w:rsidR="00C73A64" w:rsidRDefault="00000000">
      <w:pPr>
        <w:pStyle w:val="Heading1"/>
        <w:numPr>
          <w:ilvl w:val="0"/>
          <w:numId w:val="0"/>
        </w:numPr>
        <w:ind w:left="-5"/>
      </w:pPr>
      <w:r>
        <w:t xml:space="preserve">Conclusion </w:t>
      </w:r>
    </w:p>
    <w:p w14:paraId="087C55B6" w14:textId="77777777" w:rsidR="00C73A64" w:rsidRDefault="00000000">
      <w:pPr>
        <w:ind w:right="841"/>
      </w:pPr>
      <w:r>
        <w:t>This analysis of Shark Tank India data provided valuable insights into the startup ecosystem showcased on the show.</w:t>
      </w:r>
      <w:r>
        <w:rPr>
          <w:rFonts w:cs="Aptos"/>
        </w:rPr>
        <w:t xml:space="preserve"> </w:t>
      </w:r>
      <w:r>
        <w:t>Key findings include:</w:t>
      </w:r>
      <w:r>
        <w:rPr>
          <w:rFonts w:cs="Aptos"/>
        </w:rPr>
        <w:t xml:space="preserve"> </w:t>
      </w:r>
    </w:p>
    <w:p w14:paraId="24F0CADC" w14:textId="77777777" w:rsidR="00C73A64" w:rsidRDefault="00000000">
      <w:pPr>
        <w:numPr>
          <w:ilvl w:val="0"/>
          <w:numId w:val="3"/>
        </w:numPr>
        <w:ind w:hanging="360"/>
      </w:pPr>
      <w:r>
        <w:t>Only a portion of pitches converted into actual deals.</w:t>
      </w:r>
      <w:r>
        <w:rPr>
          <w:rFonts w:cs="Aptos"/>
        </w:rPr>
        <w:t xml:space="preserve"> </w:t>
      </w:r>
    </w:p>
    <w:p w14:paraId="44A3260D" w14:textId="77777777" w:rsidR="00C73A64" w:rsidRDefault="00000000">
      <w:pPr>
        <w:numPr>
          <w:ilvl w:val="0"/>
          <w:numId w:val="3"/>
        </w:numPr>
        <w:ind w:hanging="360"/>
      </w:pPr>
      <w:r>
        <w:t xml:space="preserve">Certain industries like </w:t>
      </w:r>
      <w:r>
        <w:rPr>
          <w:rFonts w:cs="Aptos"/>
          <w:i/>
        </w:rPr>
        <w:t>Food &amp; Beverage</w:t>
      </w:r>
      <w:r>
        <w:t xml:space="preserve"> and </w:t>
      </w:r>
      <w:r>
        <w:rPr>
          <w:rFonts w:cs="Aptos"/>
          <w:i/>
        </w:rPr>
        <w:t>Tech</w:t>
      </w:r>
      <w:r>
        <w:t xml:space="preserve"> dominated investments.</w:t>
      </w:r>
      <w:r>
        <w:rPr>
          <w:rFonts w:cs="Aptos"/>
        </w:rPr>
        <w:t xml:space="preserve"> </w:t>
      </w:r>
    </w:p>
    <w:p w14:paraId="41F7892E" w14:textId="77777777" w:rsidR="00C73A64" w:rsidRDefault="00000000">
      <w:pPr>
        <w:numPr>
          <w:ilvl w:val="0"/>
          <w:numId w:val="3"/>
        </w:numPr>
        <w:ind w:hanging="360"/>
      </w:pPr>
      <w:r>
        <w:t xml:space="preserve">A few sharks (notably </w:t>
      </w:r>
      <w:proofErr w:type="spellStart"/>
      <w:r>
        <w:t>Peyush</w:t>
      </w:r>
      <w:proofErr w:type="spellEnd"/>
      <w:r>
        <w:t>, Aman, and Namita) invested in a higher number of startups.</w:t>
      </w:r>
      <w:r>
        <w:rPr>
          <w:rFonts w:cs="Aptos"/>
        </w:rPr>
        <w:t xml:space="preserve"> </w:t>
      </w:r>
    </w:p>
    <w:p w14:paraId="505675FD" w14:textId="77777777" w:rsidR="00C73A64" w:rsidRDefault="00000000">
      <w:pPr>
        <w:numPr>
          <w:ilvl w:val="0"/>
          <w:numId w:val="3"/>
        </w:numPr>
        <w:ind w:hanging="360"/>
      </w:pPr>
      <w:r>
        <w:t>Startups from metro cities like Mumbai, Delhi, and Bengaluru received greater representation.</w:t>
      </w:r>
      <w:r>
        <w:rPr>
          <w:rFonts w:cs="Aptos"/>
        </w:rPr>
        <w:t xml:space="preserve"> </w:t>
      </w:r>
    </w:p>
    <w:p w14:paraId="1FF9414E" w14:textId="77777777" w:rsidR="00C73A64" w:rsidRDefault="00000000">
      <w:pPr>
        <w:spacing w:after="232"/>
      </w:pPr>
      <w:r>
        <w:t xml:space="preserve">The project demonstrates practical skills in </w:t>
      </w:r>
      <w:r>
        <w:rPr>
          <w:rFonts w:cs="Aptos"/>
          <w:b/>
        </w:rPr>
        <w:t>data cleaning, feature engineering, visualization, and business insight generation</w:t>
      </w:r>
      <w:r>
        <w:t>, making it a strong example of real-world data analysis work.</w:t>
      </w:r>
      <w:r>
        <w:rPr>
          <w:rFonts w:cs="Aptos"/>
        </w:rPr>
        <w:t xml:space="preserve"> </w:t>
      </w:r>
    </w:p>
    <w:p w14:paraId="384B115F" w14:textId="77777777" w:rsidR="00C73A64" w:rsidRDefault="00000000">
      <w:pPr>
        <w:spacing w:after="0" w:line="259" w:lineRule="auto"/>
        <w:ind w:left="0" w:right="0" w:firstLine="0"/>
        <w:jc w:val="right"/>
      </w:pPr>
      <w:r>
        <w:rPr>
          <w:rFonts w:ascii="Calibri" w:eastAsia="Calibri" w:hAnsi="Calibri" w:cs="Calibri"/>
          <w:noProof/>
        </w:rPr>
        <mc:AlternateContent>
          <mc:Choice Requires="wpg">
            <w:drawing>
              <wp:inline distT="0" distB="0" distL="0" distR="0" wp14:anchorId="21E2966C" wp14:editId="0CB17252">
                <wp:extent cx="5944870" cy="21210"/>
                <wp:effectExtent l="0" t="0" r="0" b="0"/>
                <wp:docPr id="2158" name="Group 2158" descr="---"/>
                <wp:cNvGraphicFramePr/>
                <a:graphic xmlns:a="http://schemas.openxmlformats.org/drawingml/2006/main">
                  <a:graphicData uri="http://schemas.microsoft.com/office/word/2010/wordprocessingGroup">
                    <wpg:wgp>
                      <wpg:cNvGrpSpPr/>
                      <wpg:grpSpPr>
                        <a:xfrm>
                          <a:off x="0" y="0"/>
                          <a:ext cx="5944870" cy="21210"/>
                          <a:chOff x="0" y="0"/>
                          <a:chExt cx="5944870" cy="21210"/>
                        </a:xfrm>
                      </wpg:grpSpPr>
                      <wps:wsp>
                        <wps:cNvPr id="2557" name="Shape 2557"/>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58" name="Shape 2558"/>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59" name="Shape 2559"/>
                        <wps:cNvSpPr/>
                        <wps:spPr>
                          <a:xfrm>
                            <a:off x="3353" y="139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0" name="Shape 2560"/>
                        <wps:cNvSpPr/>
                        <wps:spPr>
                          <a:xfrm>
                            <a:off x="594182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1" name="Shape 2561"/>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2" name="Shape 2562"/>
                        <wps:cNvSpPr/>
                        <wps:spPr>
                          <a:xfrm>
                            <a:off x="59418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3" name="Shape 2563"/>
                        <wps:cNvSpPr/>
                        <wps:spPr>
                          <a:xfrm>
                            <a:off x="30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4" name="Shape 2564"/>
                        <wps:cNvSpPr/>
                        <wps:spPr>
                          <a:xfrm>
                            <a:off x="3353" y="181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5" name="Shape 2565"/>
                        <wps:cNvSpPr/>
                        <wps:spPr>
                          <a:xfrm>
                            <a:off x="5941822"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58" style="width:468.1pt;height:1.67004pt;mso-position-horizontal-relative:char;mso-position-vertical-relative:line" coordsize="59448,212">
                <v:shape id="Shape 2566" style="position:absolute;width:59436;height:196;left:0;top:0;" coordsize="5943600,19686" path="m0,0l5943600,0l5943600,19686l0,19686l0,0">
                  <v:stroke weight="0pt" endcap="flat" joinstyle="miter" miterlimit="10" on="false" color="#000000" opacity="0"/>
                  <v:fill on="true" color="#a0a0a0"/>
                </v:shape>
                <v:shape id="Shape 2567" style="position:absolute;width:91;height:91;left:3;top:13;" coordsize="9144,9144" path="m0,0l9144,0l9144,9144l0,9144l0,0">
                  <v:stroke weight="0pt" endcap="flat" joinstyle="miter" miterlimit="10" on="false" color="#000000" opacity="0"/>
                  <v:fill on="true" color="#a0a0a0"/>
                </v:shape>
                <v:shape id="Shape 2568" style="position:absolute;width:59383;height:91;left:33;top:13;" coordsize="5938393,9144" path="m0,0l5938393,0l5938393,9144l0,9144l0,0">
                  <v:stroke weight="0pt" endcap="flat" joinstyle="miter" miterlimit="10" on="false" color="#000000" opacity="0"/>
                  <v:fill on="true" color="#a0a0a0"/>
                </v:shape>
                <v:shape id="Shape 2569" style="position:absolute;width:91;height:91;left:59418;top:13;" coordsize="9144,9144" path="m0,0l9144,0l9144,9144l0,9144l0,0">
                  <v:stroke weight="0pt" endcap="flat" joinstyle="miter" miterlimit="10" on="false" color="#000000" opacity="0"/>
                  <v:fill on="true" color="#a0a0a0"/>
                </v:shape>
                <v:shape id="Shape 2570" style="position:absolute;width:91;height:137;left:3;top:44;" coordsize="9144,13716" path="m0,0l9144,0l9144,13716l0,13716l0,0">
                  <v:stroke weight="0pt" endcap="flat" joinstyle="miter" miterlimit="10" on="false" color="#000000" opacity="0"/>
                  <v:fill on="true" color="#a0a0a0"/>
                </v:shape>
                <v:shape id="Shape 2571" style="position:absolute;width:91;height:137;left:59418;top:44;" coordsize="9144,13716" path="m0,0l9144,0l9144,13716l0,13716l0,0">
                  <v:stroke weight="0pt" endcap="flat" joinstyle="miter" miterlimit="10" on="false" color="#000000" opacity="0"/>
                  <v:fill on="true" color="#e3e3e3"/>
                </v:shape>
                <v:shape id="Shape 2572" style="position:absolute;width:91;height:91;left:3;top:181;" coordsize="9144,9144" path="m0,0l9144,0l9144,9144l0,9144l0,0">
                  <v:stroke weight="0pt" endcap="flat" joinstyle="miter" miterlimit="10" on="false" color="#000000" opacity="0"/>
                  <v:fill on="true" color="#e3e3e3"/>
                </v:shape>
                <v:shape id="Shape 2573" style="position:absolute;width:59383;height:91;left:33;top:181;" coordsize="5938393,9144" path="m0,0l5938393,0l5938393,9144l0,9144l0,0">
                  <v:stroke weight="0pt" endcap="flat" joinstyle="miter" miterlimit="10" on="false" color="#000000" opacity="0"/>
                  <v:fill on="true" color="#e3e3e3"/>
                </v:shape>
                <v:shape id="Shape 2574" style="position:absolute;width:91;height:91;left:59418;top:181;" coordsize="9144,9144" path="m0,0l9144,0l9144,9144l0,9144l0,0">
                  <v:stroke weight="0pt" endcap="flat" joinstyle="miter" miterlimit="10" on="false" color="#000000" opacity="0"/>
                  <v:fill on="true" color="#e3e3e3"/>
                </v:shape>
              </v:group>
            </w:pict>
          </mc:Fallback>
        </mc:AlternateContent>
      </w:r>
      <w:r>
        <w:rPr>
          <w:rFonts w:cs="Aptos"/>
        </w:rPr>
        <w:t xml:space="preserve"> </w:t>
      </w:r>
    </w:p>
    <w:sectPr w:rsidR="00C73A64">
      <w:pgSz w:w="12240" w:h="15840"/>
      <w:pgMar w:top="1439" w:right="1393" w:bottom="15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A4732"/>
    <w:multiLevelType w:val="hybridMultilevel"/>
    <w:tmpl w:val="26A84648"/>
    <w:lvl w:ilvl="0" w:tplc="91D628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FAD1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A41B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46C1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129E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A665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0C10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E6E6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6CE8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E34DED"/>
    <w:multiLevelType w:val="hybridMultilevel"/>
    <w:tmpl w:val="3B3A6DC4"/>
    <w:lvl w:ilvl="0" w:tplc="64D6E8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0D6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AA32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4CAE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A93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D642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B8DE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C87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AA4B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822627"/>
    <w:multiLevelType w:val="hybridMultilevel"/>
    <w:tmpl w:val="E0500B36"/>
    <w:lvl w:ilvl="0" w:tplc="8488E89A">
      <w:start w:val="2"/>
      <w:numFmt w:val="decimal"/>
      <w:lvlText w:val="%1."/>
      <w:lvlJc w:val="left"/>
      <w:pPr>
        <w:ind w:left="712"/>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1" w:tplc="DF6011F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B1CAE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B8283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576702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5652B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A6607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B0210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7ABD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48D52B1"/>
    <w:multiLevelType w:val="hybridMultilevel"/>
    <w:tmpl w:val="09625A9A"/>
    <w:lvl w:ilvl="0" w:tplc="3F74C96C">
      <w:start w:val="4"/>
      <w:numFmt w:val="decimal"/>
      <w:pStyle w:val="Heading1"/>
      <w:lvlText w:val="%1."/>
      <w:lvlJc w:val="left"/>
      <w:pPr>
        <w:ind w:left="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1" w:tplc="E46CB2A4">
      <w:start w:val="1"/>
      <w:numFmt w:val="lowerLetter"/>
      <w:lvlText w:val="%2"/>
      <w:lvlJc w:val="left"/>
      <w:pPr>
        <w:ind w:left="144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2" w:tplc="CA60784A">
      <w:start w:val="1"/>
      <w:numFmt w:val="lowerRoman"/>
      <w:lvlText w:val="%3"/>
      <w:lvlJc w:val="left"/>
      <w:pPr>
        <w:ind w:left="216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3" w:tplc="5236564E">
      <w:start w:val="1"/>
      <w:numFmt w:val="decimal"/>
      <w:lvlText w:val="%4"/>
      <w:lvlJc w:val="left"/>
      <w:pPr>
        <w:ind w:left="288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4" w:tplc="62EA11BE">
      <w:start w:val="1"/>
      <w:numFmt w:val="lowerLetter"/>
      <w:lvlText w:val="%5"/>
      <w:lvlJc w:val="left"/>
      <w:pPr>
        <w:ind w:left="360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5" w:tplc="EE189282">
      <w:start w:val="1"/>
      <w:numFmt w:val="lowerRoman"/>
      <w:lvlText w:val="%6"/>
      <w:lvlJc w:val="left"/>
      <w:pPr>
        <w:ind w:left="432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6" w:tplc="210C44AC">
      <w:start w:val="1"/>
      <w:numFmt w:val="decimal"/>
      <w:lvlText w:val="%7"/>
      <w:lvlJc w:val="left"/>
      <w:pPr>
        <w:ind w:left="504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7" w:tplc="DE5E6E2C">
      <w:start w:val="1"/>
      <w:numFmt w:val="lowerLetter"/>
      <w:lvlText w:val="%8"/>
      <w:lvlJc w:val="left"/>
      <w:pPr>
        <w:ind w:left="576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lvl w:ilvl="8" w:tplc="2368D7B6">
      <w:start w:val="1"/>
      <w:numFmt w:val="lowerRoman"/>
      <w:lvlText w:val="%9"/>
      <w:lvlJc w:val="left"/>
      <w:pPr>
        <w:ind w:left="6480"/>
      </w:pPr>
      <w:rPr>
        <w:rFonts w:ascii="Aptos" w:eastAsia="Aptos" w:hAnsi="Aptos" w:cs="Aptos"/>
        <w:b w:val="0"/>
        <w:i w:val="0"/>
        <w:strike w:val="0"/>
        <w:dstrike w:val="0"/>
        <w:color w:val="000000"/>
        <w:sz w:val="22"/>
        <w:szCs w:val="22"/>
        <w:u w:val="none" w:color="000000"/>
        <w:bdr w:val="none" w:sz="0" w:space="0" w:color="auto"/>
        <w:shd w:val="clear" w:color="auto" w:fill="auto"/>
        <w:vertAlign w:val="baseline"/>
      </w:rPr>
    </w:lvl>
  </w:abstractNum>
  <w:num w:numId="1" w16cid:durableId="85006090">
    <w:abstractNumId w:val="1"/>
  </w:num>
  <w:num w:numId="2" w16cid:durableId="1413743984">
    <w:abstractNumId w:val="2"/>
  </w:num>
  <w:num w:numId="3" w16cid:durableId="523132719">
    <w:abstractNumId w:val="0"/>
  </w:num>
  <w:num w:numId="4" w16cid:durableId="12950614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A64"/>
    <w:rsid w:val="00621AA7"/>
    <w:rsid w:val="00730CFA"/>
    <w:rsid w:val="00C73A64"/>
    <w:rsid w:val="00EF0143"/>
    <w:rsid w:val="00FE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7330FF"/>
  <w15:docId w15:val="{27C43E83-05DD-A849-A43B-F0212234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right="11" w:hanging="10"/>
    </w:pPr>
    <w:rPr>
      <w:rFonts w:ascii="Aptos" w:eastAsia="Aptos" w:hAnsi="Aptos" w:cs="Times New Roman"/>
      <w:color w:val="000000"/>
      <w:sz w:val="22"/>
      <w:lang w:val="en" w:eastAsia="en"/>
    </w:rPr>
  </w:style>
  <w:style w:type="paragraph" w:styleId="Heading1">
    <w:name w:val="heading 1"/>
    <w:next w:val="Normal"/>
    <w:link w:val="Heading1Char"/>
    <w:uiPriority w:val="9"/>
    <w:qFormat/>
    <w:pPr>
      <w:keepNext/>
      <w:keepLines/>
      <w:numPr>
        <w:numId w:val="4"/>
      </w:numPr>
      <w:spacing w:after="181" w:line="259" w:lineRule="auto"/>
      <w:ind w:left="10" w:hanging="10"/>
      <w:outlineLvl w:val="0"/>
    </w:pPr>
    <w:rPr>
      <w:rFonts w:ascii="Aptos" w:eastAsia="Aptos" w:hAnsi="Aptos" w:cs="Aptos"/>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BANERJEE</dc:creator>
  <cp:keywords/>
  <cp:lastModifiedBy>Ashutosh Mishra</cp:lastModifiedBy>
  <cp:revision>4</cp:revision>
  <dcterms:created xsi:type="dcterms:W3CDTF">2026-07-01T02:37:00Z</dcterms:created>
  <dcterms:modified xsi:type="dcterms:W3CDTF">2026-07-01T02:48:00Z</dcterms:modified>
</cp:coreProperties>
</file>