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FE" w:rsidRPr="00426AFE" w:rsidRDefault="00426AFE" w:rsidP="00426AFE">
      <w:pPr>
        <w:jc w:val="right"/>
        <w:rPr>
          <w:rFonts w:asciiTheme="majorHAnsi" w:hAnsiTheme="majorHAnsi" w:cs="Arial"/>
          <w:b/>
          <w:sz w:val="44"/>
          <w:szCs w:val="44"/>
        </w:rPr>
      </w:pPr>
      <w:r w:rsidRPr="00426AFE">
        <w:rPr>
          <w:rFonts w:asciiTheme="majorHAnsi" w:hAnsiTheme="majorHAnsi" w:cs="Arial"/>
          <w:b/>
          <w:sz w:val="44"/>
          <w:szCs w:val="44"/>
        </w:rPr>
        <w:t>Software Requirement Specification</w:t>
      </w:r>
    </w:p>
    <w:p w:rsidR="00426AFE" w:rsidRPr="00426AFE" w:rsidRDefault="00426AFE" w:rsidP="00426AFE">
      <w:pPr>
        <w:jc w:val="right"/>
        <w:rPr>
          <w:rFonts w:asciiTheme="majorHAnsi" w:hAnsiTheme="majorHAnsi" w:cs="Arial"/>
          <w:sz w:val="28"/>
        </w:rPr>
      </w:pPr>
    </w:p>
    <w:p w:rsidR="00426AFE" w:rsidRPr="00426AFE" w:rsidRDefault="00426AFE" w:rsidP="00426AFE">
      <w:pPr>
        <w:jc w:val="right"/>
        <w:rPr>
          <w:rFonts w:asciiTheme="majorHAnsi" w:hAnsiTheme="majorHAnsi" w:cs="Arial"/>
          <w:sz w:val="28"/>
        </w:rPr>
      </w:pPr>
      <w:proofErr w:type="gramStart"/>
      <w:r w:rsidRPr="00426AFE">
        <w:rPr>
          <w:rFonts w:asciiTheme="majorHAnsi" w:hAnsiTheme="majorHAnsi" w:cs="Arial"/>
          <w:sz w:val="28"/>
        </w:rPr>
        <w:t>for</w:t>
      </w:r>
      <w:proofErr w:type="gramEnd"/>
    </w:p>
    <w:p w:rsidR="00426AFE" w:rsidRPr="00426AFE" w:rsidRDefault="00426AFE" w:rsidP="00426AFE">
      <w:pPr>
        <w:jc w:val="right"/>
        <w:rPr>
          <w:rFonts w:asciiTheme="majorHAnsi" w:hAnsiTheme="majorHAnsi" w:cs="Arial"/>
          <w:b/>
          <w:sz w:val="44"/>
          <w:szCs w:val="44"/>
        </w:rPr>
      </w:pPr>
      <w:proofErr w:type="spellStart"/>
      <w:r w:rsidRPr="00426AFE">
        <w:rPr>
          <w:rFonts w:asciiTheme="majorHAnsi" w:hAnsiTheme="majorHAnsi" w:cs="Arial"/>
          <w:b/>
          <w:sz w:val="44"/>
          <w:szCs w:val="44"/>
        </w:rPr>
        <w:t>GABot</w:t>
      </w:r>
      <w:proofErr w:type="spellEnd"/>
    </w:p>
    <w:p w:rsidR="00426AFE" w:rsidRPr="00426AFE" w:rsidRDefault="00426AFE" w:rsidP="00426AFE">
      <w:pPr>
        <w:jc w:val="right"/>
        <w:rPr>
          <w:rFonts w:asciiTheme="majorHAnsi" w:hAnsiTheme="majorHAnsi" w:cs="Arial"/>
          <w:sz w:val="28"/>
        </w:rPr>
      </w:pPr>
    </w:p>
    <w:p w:rsidR="00426AFE" w:rsidRPr="00426AFE" w:rsidRDefault="00426AFE" w:rsidP="00426AFE">
      <w:pPr>
        <w:jc w:val="right"/>
        <w:rPr>
          <w:rFonts w:asciiTheme="majorHAnsi" w:hAnsiTheme="majorHAnsi" w:cs="Arial"/>
          <w:sz w:val="28"/>
        </w:rPr>
      </w:pPr>
    </w:p>
    <w:p w:rsidR="00426AFE" w:rsidRPr="00426AFE" w:rsidRDefault="00426AFE" w:rsidP="00426AFE">
      <w:pPr>
        <w:jc w:val="right"/>
        <w:rPr>
          <w:rFonts w:asciiTheme="majorHAnsi" w:hAnsiTheme="majorHAnsi" w:cs="Arial"/>
          <w:sz w:val="28"/>
        </w:rPr>
      </w:pPr>
    </w:p>
    <w:p w:rsidR="00426AFE" w:rsidRPr="00426AFE" w:rsidRDefault="00426AFE" w:rsidP="00426AFE">
      <w:pPr>
        <w:jc w:val="right"/>
        <w:rPr>
          <w:rFonts w:asciiTheme="majorHAnsi" w:hAnsiTheme="majorHAnsi" w:cs="Arial"/>
          <w:sz w:val="28"/>
        </w:rPr>
      </w:pPr>
      <w:proofErr w:type="gramStart"/>
      <w:r w:rsidRPr="00426AFE">
        <w:rPr>
          <w:rFonts w:asciiTheme="majorHAnsi" w:hAnsiTheme="majorHAnsi" w:cs="Arial"/>
          <w:sz w:val="28"/>
        </w:rPr>
        <w:t>prepared</w:t>
      </w:r>
      <w:proofErr w:type="gramEnd"/>
      <w:r w:rsidRPr="00426AFE">
        <w:rPr>
          <w:rFonts w:asciiTheme="majorHAnsi" w:hAnsiTheme="majorHAnsi" w:cs="Arial"/>
          <w:sz w:val="28"/>
        </w:rPr>
        <w:t xml:space="preserve"> by</w:t>
      </w:r>
    </w:p>
    <w:p w:rsidR="00426AFE" w:rsidRPr="00426AFE" w:rsidRDefault="00426AFE" w:rsidP="00426AFE">
      <w:pPr>
        <w:jc w:val="right"/>
        <w:rPr>
          <w:rFonts w:asciiTheme="majorHAnsi" w:hAnsiTheme="majorHAnsi" w:cs="Arial"/>
          <w:sz w:val="36"/>
          <w:szCs w:val="36"/>
        </w:rPr>
      </w:pPr>
      <w:proofErr w:type="spellStart"/>
      <w:r w:rsidRPr="00426AFE">
        <w:rPr>
          <w:rFonts w:asciiTheme="majorHAnsi" w:hAnsiTheme="majorHAnsi" w:cs="Arial"/>
          <w:sz w:val="36"/>
          <w:szCs w:val="36"/>
        </w:rPr>
        <w:t>Aditya</w:t>
      </w:r>
      <w:proofErr w:type="spellEnd"/>
      <w:r w:rsidRPr="00426AFE">
        <w:rPr>
          <w:rFonts w:asciiTheme="majorHAnsi" w:hAnsiTheme="majorHAnsi" w:cs="Arial"/>
          <w:sz w:val="36"/>
          <w:szCs w:val="36"/>
        </w:rPr>
        <w:t xml:space="preserve"> </w:t>
      </w:r>
      <w:proofErr w:type="spellStart"/>
      <w:r w:rsidRPr="00426AFE">
        <w:rPr>
          <w:rFonts w:asciiTheme="majorHAnsi" w:hAnsiTheme="majorHAnsi" w:cs="Arial"/>
          <w:sz w:val="36"/>
          <w:szCs w:val="36"/>
        </w:rPr>
        <w:t>Godambe</w:t>
      </w:r>
      <w:proofErr w:type="spellEnd"/>
      <w:r w:rsidRPr="00426AFE">
        <w:rPr>
          <w:rFonts w:asciiTheme="majorHAnsi" w:hAnsiTheme="majorHAnsi" w:cs="Arial"/>
          <w:sz w:val="36"/>
          <w:szCs w:val="36"/>
        </w:rPr>
        <w:t xml:space="preserve"> (1311020)</w:t>
      </w:r>
    </w:p>
    <w:p w:rsidR="00426AFE" w:rsidRPr="00426AFE" w:rsidRDefault="00426AFE" w:rsidP="00426AFE">
      <w:pPr>
        <w:jc w:val="right"/>
        <w:rPr>
          <w:rFonts w:asciiTheme="majorHAnsi" w:hAnsiTheme="majorHAnsi" w:cs="Arial"/>
          <w:sz w:val="36"/>
          <w:szCs w:val="36"/>
        </w:rPr>
      </w:pPr>
      <w:proofErr w:type="spellStart"/>
      <w:r w:rsidRPr="00426AFE">
        <w:rPr>
          <w:rFonts w:asciiTheme="majorHAnsi" w:hAnsiTheme="majorHAnsi" w:cs="Arial"/>
          <w:sz w:val="36"/>
          <w:szCs w:val="36"/>
        </w:rPr>
        <w:t>Chinmay</w:t>
      </w:r>
      <w:proofErr w:type="spellEnd"/>
      <w:r w:rsidRPr="00426AFE">
        <w:rPr>
          <w:rFonts w:asciiTheme="majorHAnsi" w:hAnsiTheme="majorHAnsi" w:cs="Arial"/>
          <w:sz w:val="36"/>
          <w:szCs w:val="36"/>
        </w:rPr>
        <w:t xml:space="preserve"> </w:t>
      </w:r>
      <w:proofErr w:type="spellStart"/>
      <w:r w:rsidRPr="00426AFE">
        <w:rPr>
          <w:rFonts w:asciiTheme="majorHAnsi" w:hAnsiTheme="majorHAnsi" w:cs="Arial"/>
          <w:sz w:val="36"/>
          <w:szCs w:val="36"/>
        </w:rPr>
        <w:t>Karanjkar</w:t>
      </w:r>
      <w:proofErr w:type="spellEnd"/>
      <w:r w:rsidRPr="00426AFE">
        <w:rPr>
          <w:rFonts w:asciiTheme="majorHAnsi" w:hAnsiTheme="majorHAnsi" w:cs="Arial"/>
          <w:sz w:val="36"/>
          <w:szCs w:val="36"/>
        </w:rPr>
        <w:t xml:space="preserve"> (1311028)</w:t>
      </w:r>
    </w:p>
    <w:p w:rsidR="00426AFE" w:rsidRPr="00426AFE" w:rsidRDefault="00426AFE" w:rsidP="00426AFE">
      <w:pPr>
        <w:jc w:val="right"/>
        <w:rPr>
          <w:rFonts w:asciiTheme="majorHAnsi" w:hAnsiTheme="majorHAnsi" w:cs="Arial"/>
          <w:sz w:val="36"/>
          <w:szCs w:val="36"/>
        </w:rPr>
      </w:pPr>
      <w:proofErr w:type="spellStart"/>
      <w:r w:rsidRPr="00426AFE">
        <w:rPr>
          <w:rFonts w:asciiTheme="majorHAnsi" w:hAnsiTheme="majorHAnsi" w:cs="Arial"/>
          <w:sz w:val="36"/>
          <w:szCs w:val="36"/>
        </w:rPr>
        <w:t>Ashutosh</w:t>
      </w:r>
      <w:proofErr w:type="spellEnd"/>
      <w:r w:rsidRPr="00426AFE">
        <w:rPr>
          <w:rFonts w:asciiTheme="majorHAnsi" w:hAnsiTheme="majorHAnsi" w:cs="Arial"/>
          <w:sz w:val="36"/>
          <w:szCs w:val="36"/>
        </w:rPr>
        <w:t xml:space="preserve"> Mahajan (1311033)</w:t>
      </w:r>
    </w:p>
    <w:p w:rsidR="00426AFE" w:rsidRPr="00426AFE" w:rsidRDefault="00426AFE" w:rsidP="00426AFE">
      <w:pPr>
        <w:jc w:val="right"/>
        <w:rPr>
          <w:rFonts w:asciiTheme="majorHAnsi" w:hAnsiTheme="majorHAnsi" w:cs="Arial"/>
          <w:sz w:val="36"/>
          <w:szCs w:val="36"/>
        </w:rPr>
      </w:pPr>
      <w:r w:rsidRPr="00426AFE">
        <w:rPr>
          <w:rFonts w:asciiTheme="majorHAnsi" w:hAnsiTheme="majorHAnsi" w:cs="Arial"/>
          <w:sz w:val="36"/>
          <w:szCs w:val="36"/>
        </w:rPr>
        <w:t xml:space="preserve">K J </w:t>
      </w:r>
      <w:proofErr w:type="spellStart"/>
      <w:r w:rsidRPr="00426AFE">
        <w:rPr>
          <w:rFonts w:asciiTheme="majorHAnsi" w:hAnsiTheme="majorHAnsi" w:cs="Arial"/>
          <w:sz w:val="36"/>
          <w:szCs w:val="36"/>
        </w:rPr>
        <w:t>Somaiya</w:t>
      </w:r>
      <w:proofErr w:type="spellEnd"/>
      <w:r w:rsidRPr="00426AFE">
        <w:rPr>
          <w:rFonts w:asciiTheme="majorHAnsi" w:hAnsiTheme="majorHAnsi" w:cs="Arial"/>
          <w:sz w:val="36"/>
          <w:szCs w:val="36"/>
        </w:rPr>
        <w:t xml:space="preserve"> College of Engineering, </w:t>
      </w:r>
      <w:proofErr w:type="spellStart"/>
      <w:r w:rsidRPr="00426AFE">
        <w:rPr>
          <w:rFonts w:asciiTheme="majorHAnsi" w:hAnsiTheme="majorHAnsi" w:cs="Arial"/>
          <w:sz w:val="36"/>
          <w:szCs w:val="36"/>
        </w:rPr>
        <w:t>Vidyavihar</w:t>
      </w:r>
      <w:proofErr w:type="spellEnd"/>
    </w:p>
    <w:p w:rsidR="00426AFE" w:rsidRPr="00426AFE" w:rsidRDefault="00426AFE" w:rsidP="00426AFE">
      <w:pPr>
        <w:jc w:val="right"/>
        <w:rPr>
          <w:rFonts w:asciiTheme="majorHAnsi" w:hAnsiTheme="majorHAnsi" w:cs="Arial"/>
          <w:sz w:val="32"/>
        </w:rPr>
      </w:pPr>
    </w:p>
    <w:p w:rsidR="00426AFE" w:rsidRPr="00426AFE" w:rsidRDefault="00426AFE" w:rsidP="00426AFE">
      <w:pPr>
        <w:jc w:val="right"/>
        <w:rPr>
          <w:rFonts w:asciiTheme="majorHAnsi" w:hAnsiTheme="majorHAnsi" w:cs="Arial"/>
          <w:sz w:val="32"/>
        </w:rPr>
      </w:pPr>
    </w:p>
    <w:p w:rsidR="00426AFE" w:rsidRPr="00426AFE" w:rsidRDefault="00426AFE" w:rsidP="00426AFE">
      <w:pPr>
        <w:jc w:val="right"/>
        <w:rPr>
          <w:rFonts w:asciiTheme="majorHAnsi" w:hAnsiTheme="majorHAnsi" w:cs="Arial"/>
          <w:sz w:val="32"/>
        </w:rPr>
      </w:pPr>
    </w:p>
    <w:p w:rsidR="00426AFE" w:rsidRPr="00426AFE" w:rsidRDefault="00426AFE" w:rsidP="00426AFE">
      <w:pPr>
        <w:jc w:val="right"/>
        <w:rPr>
          <w:rFonts w:asciiTheme="majorHAnsi" w:hAnsiTheme="majorHAnsi" w:cs="Arial"/>
          <w:sz w:val="32"/>
        </w:rPr>
      </w:pPr>
      <w:r w:rsidRPr="00426AFE">
        <w:rPr>
          <w:rFonts w:asciiTheme="majorHAnsi" w:hAnsiTheme="majorHAnsi" w:cs="Arial"/>
          <w:sz w:val="32"/>
        </w:rPr>
        <w:t>28</w:t>
      </w:r>
      <w:r w:rsidRPr="00426AFE">
        <w:rPr>
          <w:rFonts w:asciiTheme="majorHAnsi" w:hAnsiTheme="majorHAnsi" w:cs="Arial"/>
          <w:sz w:val="32"/>
          <w:vertAlign w:val="superscript"/>
        </w:rPr>
        <w:t>th</w:t>
      </w:r>
      <w:r w:rsidRPr="00426AFE">
        <w:rPr>
          <w:rFonts w:asciiTheme="majorHAnsi" w:hAnsiTheme="majorHAnsi" w:cs="Arial"/>
          <w:sz w:val="32"/>
        </w:rPr>
        <w:t xml:space="preserve"> August 2016</w:t>
      </w:r>
    </w:p>
    <w:p w:rsidR="00426AFE" w:rsidRPr="00426AFE" w:rsidRDefault="00426AFE">
      <w:pPr>
        <w:rPr>
          <w:rFonts w:asciiTheme="majorHAnsi" w:hAnsiTheme="majorHAnsi" w:cs="Arial"/>
          <w:sz w:val="32"/>
        </w:rPr>
      </w:pPr>
      <w:r w:rsidRPr="00426AFE">
        <w:rPr>
          <w:rFonts w:asciiTheme="majorHAnsi" w:hAnsiTheme="majorHAnsi" w:cs="Arial"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519820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6AFE" w:rsidRPr="00426AFE" w:rsidRDefault="00426AFE" w:rsidP="00426AFE">
          <w:pPr>
            <w:pStyle w:val="TOCHeading"/>
          </w:pPr>
          <w:r w:rsidRPr="00426AFE">
            <w:t>Table of Contents</w:t>
          </w:r>
        </w:p>
        <w:p w:rsidR="00426AFE" w:rsidRDefault="00426A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26AFE">
            <w:rPr>
              <w:rFonts w:asciiTheme="majorHAnsi" w:hAnsiTheme="majorHAnsi"/>
            </w:rPr>
            <w:fldChar w:fldCharType="begin"/>
          </w:r>
          <w:r w:rsidRPr="00426AFE">
            <w:rPr>
              <w:rFonts w:asciiTheme="majorHAnsi" w:hAnsiTheme="majorHAnsi"/>
            </w:rPr>
            <w:instrText xml:space="preserve"> TOC \o "1-3" \h \z \u </w:instrText>
          </w:r>
          <w:r w:rsidRPr="00426AFE">
            <w:rPr>
              <w:rFonts w:asciiTheme="majorHAnsi" w:hAnsiTheme="majorHAnsi"/>
            </w:rPr>
            <w:fldChar w:fldCharType="separate"/>
          </w:r>
          <w:hyperlink w:anchor="_Toc460244099" w:history="1">
            <w:r w:rsidRPr="007949C5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_Toc460244099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00" w:history="1">
            <w:r w:rsidR="00426AFE" w:rsidRPr="007949C5">
              <w:rPr>
                <w:rStyle w:val="Hyperlink"/>
                <w:noProof/>
              </w:rPr>
              <w:t>1.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Introduction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_Toc460244100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01" w:history="1">
            <w:r w:rsidR="00426AFE" w:rsidRPr="007949C5">
              <w:rPr>
                <w:rStyle w:val="Hyperlink"/>
                <w:noProof/>
              </w:rPr>
              <w:t>1.1.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Purpose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_Toc460244101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02" w:history="1">
            <w:r w:rsidR="00426AFE" w:rsidRPr="007949C5">
              <w:rPr>
                <w:rStyle w:val="Hyperlink"/>
                <w:noProof/>
              </w:rPr>
              <w:t>1.2.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Document Conventions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_Toc460244102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03" w:history="1">
            <w:r w:rsidR="00426AFE" w:rsidRPr="007949C5">
              <w:rPr>
                <w:rStyle w:val="Hyperlink"/>
                <w:noProof/>
              </w:rPr>
              <w:t>1.3.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Intended Audience and Reading Suggestions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_Toc460244103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04" w:history="1">
            <w:r w:rsidR="00426AFE" w:rsidRPr="007949C5">
              <w:rPr>
                <w:rStyle w:val="Hyperlink"/>
                <w:noProof/>
              </w:rPr>
              <w:t>1.4.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Product Scope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_Toc460244104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05" w:history="1">
            <w:r w:rsidR="00426AFE" w:rsidRPr="007949C5">
              <w:rPr>
                <w:rStyle w:val="Hyperlink"/>
                <w:noProof/>
              </w:rPr>
              <w:t>1.5.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References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_Toc460244105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06" w:history="1">
            <w:r w:rsidR="00426AFE" w:rsidRPr="007949C5">
              <w:rPr>
                <w:rStyle w:val="Hyperlink"/>
                <w:noProof/>
              </w:rPr>
              <w:t>2.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Overall Description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_Toc460244106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07" w:history="1">
            <w:r w:rsidR="00426AFE" w:rsidRPr="007949C5">
              <w:rPr>
                <w:rStyle w:val="Hyperlink"/>
                <w:noProof/>
              </w:rPr>
              <w:t>2.1.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Product Perspective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_Toc460244107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08" w:history="1">
            <w:r w:rsidR="00426AFE" w:rsidRPr="007949C5">
              <w:rPr>
                <w:rStyle w:val="Hyperlink"/>
                <w:noProof/>
              </w:rPr>
              <w:t>2.2.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Product Functions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_Toc460244108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09" w:history="1">
            <w:r w:rsidR="00426AFE" w:rsidRPr="007949C5">
              <w:rPr>
                <w:rStyle w:val="Hyperlink"/>
                <w:noProof/>
              </w:rPr>
              <w:t>2.3.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User Classes and Characteristics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_Toc460244109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10" w:history="1">
            <w:r w:rsidR="00426AFE" w:rsidRPr="007949C5">
              <w:rPr>
                <w:rStyle w:val="Hyperlink"/>
                <w:noProof/>
              </w:rPr>
              <w:t>2.4.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Operating Environment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_Toc460244110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11" w:history="1">
            <w:r w:rsidR="00426AFE" w:rsidRPr="007949C5">
              <w:rPr>
                <w:rStyle w:val="Hyperlink"/>
                <w:noProof/>
              </w:rPr>
              <w:t>2.5.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Design and Implementation Constraints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_Toc460244111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12" w:history="1">
            <w:r w:rsidR="00426AFE" w:rsidRPr="007949C5">
              <w:rPr>
                <w:rStyle w:val="Hyperlink"/>
                <w:noProof/>
              </w:rPr>
              <w:t>2.6.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User Documentation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_Toc460244112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13" w:history="1">
            <w:r w:rsidR="00426AFE" w:rsidRPr="007949C5">
              <w:rPr>
                <w:rStyle w:val="Hyperlink"/>
                <w:noProof/>
              </w:rPr>
              <w:t>2.7.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Assumptions and Dependencies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_Toc460244113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14" w:history="1">
            <w:r w:rsidR="00426AFE" w:rsidRPr="007949C5">
              <w:rPr>
                <w:rStyle w:val="Hyperlink"/>
                <w:noProof/>
              </w:rPr>
              <w:t>3.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External Interface Requirements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_Toc460244114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15" w:history="1">
            <w:r w:rsidR="00426AFE" w:rsidRPr="007949C5">
              <w:rPr>
                <w:rStyle w:val="Hyperlink"/>
                <w:noProof/>
              </w:rPr>
              <w:t>3.1.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User Interfaces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_Toc460244115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16" w:history="1">
            <w:r w:rsidR="00426AFE" w:rsidRPr="007949C5">
              <w:rPr>
                <w:rStyle w:val="Hyperlink"/>
                <w:noProof/>
              </w:rPr>
              <w:t>3.2.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Hardware Interfaces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_Toc460244116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17" w:history="1">
            <w:r w:rsidR="00426AFE" w:rsidRPr="007949C5">
              <w:rPr>
                <w:rStyle w:val="Hyperlink"/>
                <w:noProof/>
              </w:rPr>
              <w:t>3.3.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Software Interfaces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_Toc460244117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18" w:history="1">
            <w:r w:rsidR="00426AFE" w:rsidRPr="007949C5">
              <w:rPr>
                <w:rStyle w:val="Hyperlink"/>
                <w:noProof/>
              </w:rPr>
              <w:t>3.4.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Communication Interfaces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_Toc460244118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19" w:history="1">
            <w:r w:rsidR="00426AFE" w:rsidRPr="007949C5">
              <w:rPr>
                <w:rStyle w:val="Hyperlink"/>
                <w:noProof/>
              </w:rPr>
              <w:t>4.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System Features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_Toc460244119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20" w:history="1">
            <w:r w:rsidR="00426AFE" w:rsidRPr="007949C5">
              <w:rPr>
                <w:rStyle w:val="Hyperlink"/>
                <w:noProof/>
              </w:rPr>
              <w:t>4.1.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System feature 1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_Toc460244120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1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21" w:history="1">
            <w:r w:rsidR="00426AFE" w:rsidRPr="007949C5">
              <w:rPr>
                <w:rStyle w:val="Hyperlink"/>
                <w:noProof/>
              </w:rPr>
              <w:t>4.1.1.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Description and Priority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_Toc460244121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2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22" w:history="1">
            <w:r w:rsidR="00426AFE" w:rsidRPr="007949C5">
              <w:rPr>
                <w:rStyle w:val="Hyperlink"/>
                <w:noProof/>
              </w:rPr>
              <w:t>4.1.2.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Stimulus/Response Sequences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_Toc460244122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2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23" w:history="1">
            <w:r w:rsidR="00426AFE" w:rsidRPr="007949C5">
              <w:rPr>
                <w:rStyle w:val="Hyperlink"/>
                <w:noProof/>
              </w:rPr>
              <w:t>4.1.3.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Functional Requirements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_Toc460244123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2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24" w:history="1">
            <w:r w:rsidR="00426AFE" w:rsidRPr="007949C5">
              <w:rPr>
                <w:rStyle w:val="Hyperlink"/>
                <w:noProof/>
              </w:rPr>
              <w:t>4.2.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System feature 2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_Toc460244124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2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25" w:history="1">
            <w:r w:rsidR="00426AFE" w:rsidRPr="007949C5">
              <w:rPr>
                <w:rStyle w:val="Hyperlink"/>
                <w:noProof/>
              </w:rPr>
              <w:t>4.2.1.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Description and Priority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_Toc460244125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2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26" w:history="1">
            <w:r w:rsidR="00426AFE" w:rsidRPr="007949C5">
              <w:rPr>
                <w:rStyle w:val="Hyperlink"/>
                <w:noProof/>
              </w:rPr>
              <w:t>4.2.2.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Stimulus/Response Sequences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_Toc460244126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2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27" w:history="1">
            <w:r w:rsidR="00426AFE" w:rsidRPr="007949C5">
              <w:rPr>
                <w:rStyle w:val="Hyperlink"/>
                <w:noProof/>
              </w:rPr>
              <w:t>4.2.3.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Functional Requirements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_Toc460244127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2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28" w:history="1">
            <w:r w:rsidR="00426AFE" w:rsidRPr="007949C5">
              <w:rPr>
                <w:rStyle w:val="Hyperlink"/>
                <w:noProof/>
              </w:rPr>
              <w:t>4.3.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System feature 3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_Toc460244128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2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29" w:history="1">
            <w:r w:rsidR="00426AFE" w:rsidRPr="007949C5">
              <w:rPr>
                <w:rStyle w:val="Hyperlink"/>
                <w:noProof/>
              </w:rPr>
              <w:t>4.3.1.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Description and Priority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_Toc460244129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2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30" w:history="1">
            <w:r w:rsidR="00426AFE" w:rsidRPr="007949C5">
              <w:rPr>
                <w:rStyle w:val="Hyperlink"/>
                <w:noProof/>
              </w:rPr>
              <w:t>4.3.2.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Stimulus/Response Sequences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_Toc460244130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2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31" w:history="1">
            <w:r w:rsidR="00426AFE" w:rsidRPr="007949C5">
              <w:rPr>
                <w:rStyle w:val="Hyperlink"/>
                <w:noProof/>
              </w:rPr>
              <w:t>4.3.3.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Functional Requirements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_Toc460244131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2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32" w:history="1">
            <w:r w:rsidR="00426AFE" w:rsidRPr="007949C5">
              <w:rPr>
                <w:rStyle w:val="Hyperlink"/>
                <w:noProof/>
              </w:rPr>
              <w:t>5.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Other Non-functional Requirements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_Toc460244132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3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33" w:history="1">
            <w:r w:rsidR="00426AFE" w:rsidRPr="007949C5">
              <w:rPr>
                <w:rStyle w:val="Hyperlink"/>
                <w:noProof/>
              </w:rPr>
              <w:t>5.1.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Performance Requirements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_Toc460244133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3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34" w:history="1">
            <w:r w:rsidR="00426AFE" w:rsidRPr="007949C5">
              <w:rPr>
                <w:rStyle w:val="Hyperlink"/>
                <w:noProof/>
              </w:rPr>
              <w:t>5.2.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Safety Requirements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_Toc460244134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3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35" w:history="1">
            <w:r w:rsidR="00426AFE" w:rsidRPr="007949C5">
              <w:rPr>
                <w:rStyle w:val="Hyperlink"/>
                <w:noProof/>
              </w:rPr>
              <w:t>5.3.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Security Requirements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_Toc460244135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3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36" w:history="1">
            <w:r w:rsidR="00426AFE" w:rsidRPr="007949C5">
              <w:rPr>
                <w:rStyle w:val="Hyperlink"/>
                <w:noProof/>
              </w:rPr>
              <w:t>5.4.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Software Quality Attributes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_Toc460244136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3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37" w:history="1">
            <w:r w:rsidR="00426AFE" w:rsidRPr="007949C5">
              <w:rPr>
                <w:rStyle w:val="Hyperlink"/>
                <w:noProof/>
              </w:rPr>
              <w:t>5.5.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Business Rules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_Toc460244137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3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0244138" w:history="1">
            <w:r w:rsidR="00426AFE" w:rsidRPr="007949C5">
              <w:rPr>
                <w:rStyle w:val="Hyperlink"/>
                <w:noProof/>
              </w:rPr>
              <w:t>6.</w:t>
            </w:r>
            <w:r w:rsidR="00426AFE">
              <w:rPr>
                <w:rFonts w:eastAsiaTheme="minorEastAsia"/>
                <w:noProof/>
              </w:rPr>
              <w:tab/>
            </w:r>
            <w:r w:rsidR="00426AFE" w:rsidRPr="007949C5">
              <w:rPr>
                <w:rStyle w:val="Hyperlink"/>
                <w:noProof/>
              </w:rPr>
              <w:t>Other Requirements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_Toc460244138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3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244139" w:history="1">
            <w:r w:rsidR="00426AFE" w:rsidRPr="007949C5">
              <w:rPr>
                <w:rStyle w:val="Hyperlink"/>
                <w:noProof/>
              </w:rPr>
              <w:t>Appendix A: Glossary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_Toc460244139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3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244140" w:history="1">
            <w:r w:rsidR="00426AFE" w:rsidRPr="007949C5">
              <w:rPr>
                <w:rStyle w:val="Hyperlink"/>
                <w:noProof/>
              </w:rPr>
              <w:t>Appendix B:  Analysis Model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_Toc460244140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3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Default="00605C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244141" w:history="1">
            <w:r w:rsidR="00426AFE" w:rsidRPr="007949C5">
              <w:rPr>
                <w:rStyle w:val="Hyperlink"/>
                <w:noProof/>
              </w:rPr>
              <w:t>Appendix C: To be determined list</w:t>
            </w:r>
            <w:r w:rsidR="00426AFE">
              <w:rPr>
                <w:noProof/>
                <w:webHidden/>
              </w:rPr>
              <w:tab/>
            </w:r>
            <w:r w:rsidR="00426AFE">
              <w:rPr>
                <w:noProof/>
                <w:webHidden/>
              </w:rPr>
              <w:fldChar w:fldCharType="begin"/>
            </w:r>
            <w:r w:rsidR="00426AFE">
              <w:rPr>
                <w:noProof/>
                <w:webHidden/>
              </w:rPr>
              <w:instrText xml:space="preserve"> PAGEREF _Toc460244141 \h </w:instrText>
            </w:r>
            <w:r w:rsidR="00426AFE">
              <w:rPr>
                <w:noProof/>
                <w:webHidden/>
              </w:rPr>
            </w:r>
            <w:r w:rsidR="00426AFE">
              <w:rPr>
                <w:noProof/>
                <w:webHidden/>
              </w:rPr>
              <w:fldChar w:fldCharType="separate"/>
            </w:r>
            <w:r w:rsidR="00426AFE">
              <w:rPr>
                <w:noProof/>
                <w:webHidden/>
              </w:rPr>
              <w:t>3</w:t>
            </w:r>
            <w:r w:rsidR="00426AFE">
              <w:rPr>
                <w:noProof/>
                <w:webHidden/>
              </w:rPr>
              <w:fldChar w:fldCharType="end"/>
            </w:r>
          </w:hyperlink>
        </w:p>
        <w:p w:rsidR="00426AFE" w:rsidRPr="00426AFE" w:rsidRDefault="00426AFE">
          <w:pPr>
            <w:rPr>
              <w:rFonts w:asciiTheme="majorHAnsi" w:hAnsiTheme="majorHAnsi"/>
            </w:rPr>
          </w:pPr>
          <w:r w:rsidRPr="00426AFE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426AFE" w:rsidRDefault="00426AFE" w:rsidP="00426AFE">
      <w:pPr>
        <w:pStyle w:val="Heading1"/>
      </w:pPr>
      <w:bookmarkStart w:id="0" w:name="_Toc460244099"/>
      <w:bookmarkStart w:id="1" w:name="_Toc460241442"/>
      <w:bookmarkStart w:id="2" w:name="_Toc460243151"/>
      <w:r w:rsidRPr="00426AFE">
        <w:t>Revision History</w:t>
      </w:r>
      <w:bookmarkEnd w:id="0"/>
    </w:p>
    <w:p w:rsidR="00426AFE" w:rsidRPr="00426AFE" w:rsidRDefault="00426AFE" w:rsidP="00426AFE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332"/>
        <w:gridCol w:w="4954"/>
        <w:gridCol w:w="1584"/>
      </w:tblGrid>
      <w:tr w:rsidR="00426AFE" w:rsidRPr="00426AFE" w:rsidTr="00DC317E">
        <w:tc>
          <w:tcPr>
            <w:tcW w:w="1998" w:type="dxa"/>
            <w:tcBorders>
              <w:top w:val="single" w:sz="12" w:space="0" w:color="auto"/>
              <w:bottom w:val="double" w:sz="12" w:space="0" w:color="auto"/>
            </w:tcBorders>
          </w:tcPr>
          <w:p w:rsidR="00426AFE" w:rsidRPr="00426AFE" w:rsidRDefault="00426AFE" w:rsidP="00417625">
            <w:pPr>
              <w:spacing w:before="40" w:after="40"/>
              <w:rPr>
                <w:rFonts w:asciiTheme="majorHAnsi" w:hAnsiTheme="majorHAnsi"/>
                <w:b/>
              </w:rPr>
            </w:pPr>
            <w:r w:rsidRPr="00426AFE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1332" w:type="dxa"/>
            <w:tcBorders>
              <w:top w:val="single" w:sz="12" w:space="0" w:color="auto"/>
              <w:bottom w:val="double" w:sz="12" w:space="0" w:color="auto"/>
            </w:tcBorders>
          </w:tcPr>
          <w:p w:rsidR="00426AFE" w:rsidRPr="00426AFE" w:rsidRDefault="00426AFE" w:rsidP="00417625">
            <w:pPr>
              <w:spacing w:before="40" w:after="40"/>
              <w:rPr>
                <w:rFonts w:asciiTheme="majorHAnsi" w:hAnsiTheme="majorHAnsi"/>
                <w:b/>
              </w:rPr>
            </w:pPr>
            <w:r w:rsidRPr="00426AFE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26AFE" w:rsidRPr="00426AFE" w:rsidRDefault="00426AFE" w:rsidP="00417625">
            <w:pPr>
              <w:spacing w:before="40" w:after="40"/>
              <w:rPr>
                <w:rFonts w:asciiTheme="majorHAnsi" w:hAnsiTheme="majorHAnsi"/>
                <w:b/>
              </w:rPr>
            </w:pPr>
            <w:r w:rsidRPr="00426AFE">
              <w:rPr>
                <w:rFonts w:asciiTheme="majorHAnsi" w:hAnsiTheme="majorHAnsi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26AFE" w:rsidRPr="00426AFE" w:rsidRDefault="00426AFE" w:rsidP="00417625">
            <w:pPr>
              <w:spacing w:before="40" w:after="40"/>
              <w:rPr>
                <w:rFonts w:asciiTheme="majorHAnsi" w:hAnsiTheme="majorHAnsi"/>
                <w:b/>
              </w:rPr>
            </w:pPr>
            <w:r w:rsidRPr="00426AFE">
              <w:rPr>
                <w:rFonts w:asciiTheme="majorHAnsi" w:hAnsiTheme="majorHAnsi"/>
                <w:b/>
              </w:rPr>
              <w:t>Version</w:t>
            </w:r>
          </w:p>
        </w:tc>
      </w:tr>
      <w:tr w:rsidR="00426AFE" w:rsidRPr="00426AFE" w:rsidTr="00DC317E">
        <w:tc>
          <w:tcPr>
            <w:tcW w:w="1998" w:type="dxa"/>
            <w:tcBorders>
              <w:top w:val="nil"/>
            </w:tcBorders>
          </w:tcPr>
          <w:p w:rsidR="00426AFE" w:rsidRPr="00426AFE" w:rsidRDefault="00D82EDB" w:rsidP="00417625">
            <w:pPr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 Document</w:t>
            </w:r>
          </w:p>
        </w:tc>
        <w:tc>
          <w:tcPr>
            <w:tcW w:w="1332" w:type="dxa"/>
            <w:tcBorders>
              <w:top w:val="nil"/>
            </w:tcBorders>
          </w:tcPr>
          <w:p w:rsidR="00426AFE" w:rsidRPr="00426AFE" w:rsidRDefault="00D82EDB" w:rsidP="00417625">
            <w:pPr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  <w:r w:rsidRPr="00D82EDB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August 2016</w:t>
            </w:r>
          </w:p>
        </w:tc>
        <w:tc>
          <w:tcPr>
            <w:tcW w:w="4954" w:type="dxa"/>
            <w:tcBorders>
              <w:top w:val="nil"/>
            </w:tcBorders>
          </w:tcPr>
          <w:p w:rsidR="00426AFE" w:rsidRPr="00426AFE" w:rsidRDefault="00DC317E" w:rsidP="00417625">
            <w:pPr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First version preparation</w:t>
            </w:r>
          </w:p>
        </w:tc>
        <w:tc>
          <w:tcPr>
            <w:tcW w:w="1584" w:type="dxa"/>
            <w:tcBorders>
              <w:top w:val="nil"/>
            </w:tcBorders>
          </w:tcPr>
          <w:p w:rsidR="00426AFE" w:rsidRPr="00426AFE" w:rsidRDefault="00DC317E" w:rsidP="00417625">
            <w:pPr>
              <w:spacing w:before="40" w:after="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</w:tr>
      <w:tr w:rsidR="00426AFE" w:rsidRPr="00426AFE" w:rsidTr="00DC317E">
        <w:tc>
          <w:tcPr>
            <w:tcW w:w="1998" w:type="dxa"/>
            <w:tcBorders>
              <w:bottom w:val="single" w:sz="12" w:space="0" w:color="auto"/>
            </w:tcBorders>
          </w:tcPr>
          <w:p w:rsidR="00426AFE" w:rsidRPr="00426AFE" w:rsidRDefault="00426AFE" w:rsidP="00417625">
            <w:pPr>
              <w:spacing w:before="40" w:after="40"/>
              <w:rPr>
                <w:rFonts w:asciiTheme="majorHAnsi" w:hAnsiTheme="majorHAnsi"/>
              </w:rPr>
            </w:pPr>
          </w:p>
        </w:tc>
        <w:tc>
          <w:tcPr>
            <w:tcW w:w="1332" w:type="dxa"/>
            <w:tcBorders>
              <w:bottom w:val="single" w:sz="12" w:space="0" w:color="auto"/>
            </w:tcBorders>
          </w:tcPr>
          <w:p w:rsidR="00426AFE" w:rsidRPr="00426AFE" w:rsidRDefault="00426AFE" w:rsidP="00417625">
            <w:pPr>
              <w:spacing w:before="40" w:after="40"/>
              <w:rPr>
                <w:rFonts w:asciiTheme="majorHAnsi" w:hAnsiTheme="majorHAnsi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426AFE" w:rsidRPr="00426AFE" w:rsidRDefault="00426AFE" w:rsidP="00417625">
            <w:pPr>
              <w:spacing w:before="40" w:after="40"/>
              <w:rPr>
                <w:rFonts w:asciiTheme="majorHAnsi" w:hAnsiTheme="majorHAnsi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426AFE" w:rsidRPr="00426AFE" w:rsidRDefault="00426AFE" w:rsidP="00417625">
            <w:pPr>
              <w:spacing w:before="40" w:after="40"/>
              <w:rPr>
                <w:rFonts w:asciiTheme="majorHAnsi" w:hAnsiTheme="majorHAnsi"/>
              </w:rPr>
            </w:pPr>
          </w:p>
        </w:tc>
      </w:tr>
    </w:tbl>
    <w:p w:rsidR="00426AFE" w:rsidRPr="00426AFE" w:rsidRDefault="00426AFE" w:rsidP="00426AFE">
      <w:pPr>
        <w:rPr>
          <w:rFonts w:asciiTheme="majorHAnsi" w:hAnsiTheme="majorHAnsi"/>
        </w:rPr>
        <w:sectPr w:rsidR="00426AFE" w:rsidRPr="00426AFE" w:rsidSect="00426AFE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pgNumType w:fmt="lowerRoman"/>
          <w:cols w:space="720"/>
          <w:docGrid w:linePitch="360"/>
        </w:sectPr>
      </w:pPr>
    </w:p>
    <w:p w:rsidR="00DC317E" w:rsidRPr="00DC317E" w:rsidRDefault="00426AFE" w:rsidP="00DC317E">
      <w:pPr>
        <w:pStyle w:val="Heading1"/>
        <w:numPr>
          <w:ilvl w:val="0"/>
          <w:numId w:val="1"/>
        </w:numPr>
      </w:pPr>
      <w:bookmarkStart w:id="3" w:name="_Toc460244100"/>
      <w:r w:rsidRPr="00426AFE">
        <w:lastRenderedPageBreak/>
        <w:t>Introduction</w:t>
      </w:r>
      <w:bookmarkEnd w:id="1"/>
      <w:bookmarkEnd w:id="2"/>
      <w:bookmarkEnd w:id="3"/>
    </w:p>
    <w:p w:rsidR="00DC317E" w:rsidRDefault="00426AFE" w:rsidP="00426AFE">
      <w:pPr>
        <w:pStyle w:val="Heading2"/>
        <w:numPr>
          <w:ilvl w:val="1"/>
          <w:numId w:val="2"/>
        </w:numPr>
      </w:pPr>
      <w:bookmarkStart w:id="4" w:name="_Toc460241443"/>
      <w:bookmarkStart w:id="5" w:name="_Toc460243152"/>
      <w:bookmarkStart w:id="6" w:name="_Toc460244101"/>
      <w:r w:rsidRPr="00426AFE">
        <w:t>Purpose</w:t>
      </w:r>
      <w:bookmarkStart w:id="7" w:name="_Toc460241444"/>
      <w:bookmarkStart w:id="8" w:name="_Toc460243153"/>
      <w:bookmarkStart w:id="9" w:name="_Toc460244102"/>
      <w:bookmarkEnd w:id="4"/>
      <w:bookmarkEnd w:id="5"/>
      <w:bookmarkEnd w:id="6"/>
    </w:p>
    <w:p w:rsidR="00426AFE" w:rsidRDefault="00426AFE" w:rsidP="00426AFE">
      <w:pPr>
        <w:pStyle w:val="Heading2"/>
        <w:numPr>
          <w:ilvl w:val="1"/>
          <w:numId w:val="2"/>
        </w:numPr>
      </w:pPr>
      <w:r w:rsidRPr="00426AFE">
        <w:t>Document Conventions</w:t>
      </w:r>
      <w:bookmarkEnd w:id="7"/>
      <w:bookmarkEnd w:id="8"/>
      <w:bookmarkEnd w:id="9"/>
    </w:p>
    <w:p w:rsidR="00426AFE" w:rsidRPr="00426AFE" w:rsidRDefault="00426AFE" w:rsidP="00426AFE">
      <w:pPr>
        <w:pStyle w:val="Heading2"/>
        <w:numPr>
          <w:ilvl w:val="1"/>
          <w:numId w:val="2"/>
        </w:numPr>
      </w:pPr>
      <w:bookmarkStart w:id="10" w:name="_Toc460241445"/>
      <w:bookmarkStart w:id="11" w:name="_Toc460243154"/>
      <w:bookmarkStart w:id="12" w:name="_Toc460244103"/>
      <w:r w:rsidRPr="00426AFE">
        <w:t>Intended Audience and Reading Suggestions</w:t>
      </w:r>
      <w:bookmarkEnd w:id="10"/>
      <w:bookmarkEnd w:id="11"/>
      <w:bookmarkEnd w:id="12"/>
    </w:p>
    <w:p w:rsidR="00426AFE" w:rsidRPr="00426AFE" w:rsidRDefault="00426AFE" w:rsidP="00426AFE">
      <w:pPr>
        <w:pStyle w:val="Heading2"/>
        <w:numPr>
          <w:ilvl w:val="1"/>
          <w:numId w:val="2"/>
        </w:numPr>
      </w:pPr>
      <w:bookmarkStart w:id="13" w:name="_Toc460241446"/>
      <w:bookmarkStart w:id="14" w:name="_Toc460243155"/>
      <w:bookmarkStart w:id="15" w:name="_Toc460244104"/>
      <w:r w:rsidRPr="00426AFE">
        <w:t>Product Scope</w:t>
      </w:r>
      <w:bookmarkEnd w:id="13"/>
      <w:bookmarkEnd w:id="14"/>
      <w:bookmarkEnd w:id="15"/>
    </w:p>
    <w:p w:rsidR="00426AFE" w:rsidRPr="00426AFE" w:rsidRDefault="00426AFE" w:rsidP="00426AFE">
      <w:pPr>
        <w:pStyle w:val="Heading2"/>
        <w:numPr>
          <w:ilvl w:val="1"/>
          <w:numId w:val="2"/>
        </w:numPr>
      </w:pPr>
      <w:bookmarkStart w:id="16" w:name="_Toc460241447"/>
      <w:bookmarkStart w:id="17" w:name="_Toc460243156"/>
      <w:bookmarkStart w:id="18" w:name="_Toc460244105"/>
      <w:r w:rsidRPr="00426AFE">
        <w:t>References</w:t>
      </w:r>
      <w:bookmarkEnd w:id="16"/>
      <w:bookmarkEnd w:id="17"/>
      <w:bookmarkEnd w:id="18"/>
    </w:p>
    <w:p w:rsidR="00426AFE" w:rsidRPr="00426AFE" w:rsidRDefault="00426AFE" w:rsidP="00426AFE">
      <w:pPr>
        <w:pStyle w:val="Heading1"/>
        <w:numPr>
          <w:ilvl w:val="0"/>
          <w:numId w:val="1"/>
        </w:numPr>
      </w:pPr>
      <w:bookmarkStart w:id="19" w:name="_Toc460241448"/>
      <w:bookmarkStart w:id="20" w:name="_Toc460243157"/>
      <w:bookmarkStart w:id="21" w:name="_Toc460244106"/>
      <w:r w:rsidRPr="00426AFE">
        <w:t>Overall Description</w:t>
      </w:r>
      <w:bookmarkEnd w:id="19"/>
      <w:bookmarkEnd w:id="20"/>
      <w:bookmarkEnd w:id="21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22" w:name="_Toc460241449"/>
      <w:bookmarkStart w:id="23" w:name="_Toc460243158"/>
      <w:bookmarkStart w:id="24" w:name="_Toc460244107"/>
      <w:r w:rsidRPr="00426AFE">
        <w:t>Product Perspective</w:t>
      </w:r>
      <w:bookmarkStart w:id="25" w:name="_GoBack"/>
      <w:bookmarkEnd w:id="22"/>
      <w:bookmarkEnd w:id="23"/>
      <w:bookmarkEnd w:id="24"/>
      <w:bookmarkEnd w:id="25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26" w:name="_Toc460241450"/>
      <w:bookmarkStart w:id="27" w:name="_Toc460243159"/>
      <w:bookmarkStart w:id="28" w:name="_Toc460244108"/>
      <w:r w:rsidRPr="00426AFE">
        <w:t>Product Functions</w:t>
      </w:r>
      <w:bookmarkEnd w:id="26"/>
      <w:bookmarkEnd w:id="27"/>
      <w:bookmarkEnd w:id="28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29" w:name="_Toc460241451"/>
      <w:bookmarkStart w:id="30" w:name="_Toc460243160"/>
      <w:bookmarkStart w:id="31" w:name="_Toc460244109"/>
      <w:r w:rsidRPr="00426AFE">
        <w:t>User Classes and Characteristics</w:t>
      </w:r>
      <w:bookmarkEnd w:id="29"/>
      <w:bookmarkEnd w:id="30"/>
      <w:bookmarkEnd w:id="31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32" w:name="_Toc460241452"/>
      <w:bookmarkStart w:id="33" w:name="_Toc460243161"/>
      <w:bookmarkStart w:id="34" w:name="_Toc460244110"/>
      <w:r w:rsidRPr="00426AFE">
        <w:t>Operating Environment</w:t>
      </w:r>
      <w:bookmarkEnd w:id="32"/>
      <w:bookmarkEnd w:id="33"/>
      <w:bookmarkEnd w:id="34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35" w:name="_Toc460241453"/>
      <w:bookmarkStart w:id="36" w:name="_Toc460243162"/>
      <w:bookmarkStart w:id="37" w:name="_Toc460244111"/>
      <w:r w:rsidRPr="00426AFE">
        <w:t>Design and Implementation Constraints</w:t>
      </w:r>
      <w:bookmarkEnd w:id="35"/>
      <w:bookmarkEnd w:id="36"/>
      <w:bookmarkEnd w:id="37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38" w:name="_Toc460241454"/>
      <w:bookmarkStart w:id="39" w:name="_Toc460243163"/>
      <w:bookmarkStart w:id="40" w:name="_Toc460244112"/>
      <w:r w:rsidRPr="00426AFE">
        <w:t>User Documentation</w:t>
      </w:r>
      <w:bookmarkEnd w:id="38"/>
      <w:bookmarkEnd w:id="39"/>
      <w:bookmarkEnd w:id="40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41" w:name="_Toc460241455"/>
      <w:bookmarkStart w:id="42" w:name="_Toc460243164"/>
      <w:bookmarkStart w:id="43" w:name="_Toc460244113"/>
      <w:r w:rsidRPr="00426AFE">
        <w:t>Assumptions and Dependencies</w:t>
      </w:r>
      <w:bookmarkEnd w:id="41"/>
      <w:bookmarkEnd w:id="42"/>
      <w:bookmarkEnd w:id="43"/>
    </w:p>
    <w:p w:rsidR="00426AFE" w:rsidRPr="00426AFE" w:rsidRDefault="00426AFE" w:rsidP="00426AFE">
      <w:pPr>
        <w:pStyle w:val="Heading1"/>
        <w:numPr>
          <w:ilvl w:val="0"/>
          <w:numId w:val="1"/>
        </w:numPr>
      </w:pPr>
      <w:bookmarkStart w:id="44" w:name="_Toc460241456"/>
      <w:bookmarkStart w:id="45" w:name="_Toc460243165"/>
      <w:bookmarkStart w:id="46" w:name="_Toc460244114"/>
      <w:r w:rsidRPr="00426AFE">
        <w:t>External Interface Requirements</w:t>
      </w:r>
      <w:bookmarkEnd w:id="44"/>
      <w:bookmarkEnd w:id="45"/>
      <w:bookmarkEnd w:id="46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47" w:name="_Toc460241457"/>
      <w:bookmarkStart w:id="48" w:name="_Toc460243166"/>
      <w:bookmarkStart w:id="49" w:name="_Toc460244115"/>
      <w:r w:rsidRPr="00426AFE">
        <w:t>User Interfaces</w:t>
      </w:r>
      <w:bookmarkEnd w:id="47"/>
      <w:bookmarkEnd w:id="48"/>
      <w:bookmarkEnd w:id="49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50" w:name="_Toc460241458"/>
      <w:bookmarkStart w:id="51" w:name="_Toc460243167"/>
      <w:bookmarkStart w:id="52" w:name="_Toc460244116"/>
      <w:r w:rsidRPr="00426AFE">
        <w:t>Hardware Interfaces</w:t>
      </w:r>
      <w:bookmarkEnd w:id="50"/>
      <w:bookmarkEnd w:id="51"/>
      <w:bookmarkEnd w:id="52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53" w:name="_Toc460241459"/>
      <w:bookmarkStart w:id="54" w:name="_Toc460243168"/>
      <w:bookmarkStart w:id="55" w:name="_Toc460244117"/>
      <w:r w:rsidRPr="00426AFE">
        <w:t>Software Interfaces</w:t>
      </w:r>
      <w:bookmarkEnd w:id="53"/>
      <w:bookmarkEnd w:id="54"/>
      <w:bookmarkEnd w:id="55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56" w:name="_Toc460241460"/>
      <w:bookmarkStart w:id="57" w:name="_Toc460243169"/>
      <w:bookmarkStart w:id="58" w:name="_Toc460244118"/>
      <w:r w:rsidRPr="00426AFE">
        <w:t>Communication Interfaces</w:t>
      </w:r>
      <w:bookmarkEnd w:id="56"/>
      <w:bookmarkEnd w:id="57"/>
      <w:bookmarkEnd w:id="58"/>
    </w:p>
    <w:p w:rsidR="00426AFE" w:rsidRPr="00426AFE" w:rsidRDefault="00426AFE" w:rsidP="00426AFE">
      <w:pPr>
        <w:pStyle w:val="Heading1"/>
        <w:numPr>
          <w:ilvl w:val="0"/>
          <w:numId w:val="1"/>
        </w:numPr>
      </w:pPr>
      <w:bookmarkStart w:id="59" w:name="_Toc460241461"/>
      <w:bookmarkStart w:id="60" w:name="_Toc460243170"/>
      <w:bookmarkStart w:id="61" w:name="_Toc460244119"/>
      <w:r w:rsidRPr="00426AFE">
        <w:t>System Features</w:t>
      </w:r>
      <w:bookmarkEnd w:id="59"/>
      <w:bookmarkEnd w:id="60"/>
      <w:bookmarkEnd w:id="61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62" w:name="_Toc460241462"/>
      <w:bookmarkStart w:id="63" w:name="_Toc460243171"/>
      <w:bookmarkStart w:id="64" w:name="_Toc460244120"/>
      <w:r w:rsidRPr="00426AFE">
        <w:t>System feature 1</w:t>
      </w:r>
      <w:bookmarkEnd w:id="62"/>
      <w:bookmarkEnd w:id="63"/>
      <w:bookmarkEnd w:id="64"/>
    </w:p>
    <w:p w:rsidR="00DC317E" w:rsidRPr="00DC317E" w:rsidRDefault="00426AFE" w:rsidP="00DC317E">
      <w:pPr>
        <w:pStyle w:val="Heading3"/>
        <w:numPr>
          <w:ilvl w:val="2"/>
          <w:numId w:val="1"/>
        </w:numPr>
      </w:pPr>
      <w:bookmarkStart w:id="65" w:name="_Toc460241463"/>
      <w:bookmarkStart w:id="66" w:name="_Toc460243172"/>
      <w:bookmarkStart w:id="67" w:name="_Toc460244121"/>
      <w:r w:rsidRPr="00426AFE">
        <w:lastRenderedPageBreak/>
        <w:t>Description and Priority</w:t>
      </w:r>
      <w:bookmarkEnd w:id="65"/>
      <w:bookmarkEnd w:id="66"/>
      <w:bookmarkEnd w:id="67"/>
    </w:p>
    <w:p w:rsidR="00426AFE" w:rsidRPr="00426AFE" w:rsidRDefault="00426AFE" w:rsidP="00426AFE">
      <w:pPr>
        <w:pStyle w:val="Heading3"/>
        <w:numPr>
          <w:ilvl w:val="2"/>
          <w:numId w:val="1"/>
        </w:numPr>
      </w:pPr>
      <w:bookmarkStart w:id="68" w:name="_Toc460241464"/>
      <w:bookmarkStart w:id="69" w:name="_Toc460243173"/>
      <w:bookmarkStart w:id="70" w:name="_Toc460244122"/>
      <w:r w:rsidRPr="00426AFE">
        <w:t>Stimulus/Response Sequences</w:t>
      </w:r>
      <w:bookmarkEnd w:id="68"/>
      <w:bookmarkEnd w:id="69"/>
      <w:bookmarkEnd w:id="70"/>
    </w:p>
    <w:p w:rsidR="00426AFE" w:rsidRPr="00426AFE" w:rsidRDefault="00426AFE" w:rsidP="00426AFE">
      <w:pPr>
        <w:pStyle w:val="Heading3"/>
        <w:numPr>
          <w:ilvl w:val="2"/>
          <w:numId w:val="1"/>
        </w:numPr>
      </w:pPr>
      <w:bookmarkStart w:id="71" w:name="_Toc460241465"/>
      <w:bookmarkStart w:id="72" w:name="_Toc460243174"/>
      <w:bookmarkStart w:id="73" w:name="_Toc460244123"/>
      <w:r w:rsidRPr="00426AFE">
        <w:t>Functional Requirements</w:t>
      </w:r>
      <w:bookmarkEnd w:id="71"/>
      <w:bookmarkEnd w:id="72"/>
      <w:bookmarkEnd w:id="73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74" w:name="_Toc460241466"/>
      <w:bookmarkStart w:id="75" w:name="_Toc460243175"/>
      <w:bookmarkStart w:id="76" w:name="_Toc460244124"/>
      <w:r w:rsidRPr="00426AFE">
        <w:t>System feature 2</w:t>
      </w:r>
      <w:bookmarkEnd w:id="74"/>
      <w:bookmarkEnd w:id="75"/>
      <w:bookmarkEnd w:id="76"/>
    </w:p>
    <w:p w:rsidR="00426AFE" w:rsidRPr="00426AFE" w:rsidRDefault="00426AFE" w:rsidP="00426AFE">
      <w:pPr>
        <w:pStyle w:val="Heading3"/>
        <w:numPr>
          <w:ilvl w:val="2"/>
          <w:numId w:val="1"/>
        </w:numPr>
      </w:pPr>
      <w:bookmarkStart w:id="77" w:name="_Toc460241467"/>
      <w:bookmarkStart w:id="78" w:name="_Toc460243176"/>
      <w:bookmarkStart w:id="79" w:name="_Toc460244125"/>
      <w:r w:rsidRPr="00426AFE">
        <w:t>Description and Priority</w:t>
      </w:r>
      <w:bookmarkEnd w:id="77"/>
      <w:bookmarkEnd w:id="78"/>
      <w:bookmarkEnd w:id="79"/>
    </w:p>
    <w:p w:rsidR="00426AFE" w:rsidRPr="00426AFE" w:rsidRDefault="00426AFE" w:rsidP="00426AFE">
      <w:pPr>
        <w:pStyle w:val="Heading3"/>
        <w:numPr>
          <w:ilvl w:val="2"/>
          <w:numId w:val="1"/>
        </w:numPr>
      </w:pPr>
      <w:bookmarkStart w:id="80" w:name="_Toc460241468"/>
      <w:bookmarkStart w:id="81" w:name="_Toc460243177"/>
      <w:bookmarkStart w:id="82" w:name="_Toc460244126"/>
      <w:r w:rsidRPr="00426AFE">
        <w:t>Stimulus/Response Sequences</w:t>
      </w:r>
      <w:bookmarkEnd w:id="80"/>
      <w:bookmarkEnd w:id="81"/>
      <w:bookmarkEnd w:id="82"/>
    </w:p>
    <w:p w:rsidR="00426AFE" w:rsidRPr="00426AFE" w:rsidRDefault="00426AFE" w:rsidP="00426AFE">
      <w:pPr>
        <w:pStyle w:val="Heading3"/>
        <w:numPr>
          <w:ilvl w:val="2"/>
          <w:numId w:val="1"/>
        </w:numPr>
      </w:pPr>
      <w:bookmarkStart w:id="83" w:name="_Toc460241469"/>
      <w:bookmarkStart w:id="84" w:name="_Toc460243178"/>
      <w:bookmarkStart w:id="85" w:name="_Toc460244127"/>
      <w:r w:rsidRPr="00426AFE">
        <w:t>Functional Requirements</w:t>
      </w:r>
      <w:bookmarkEnd w:id="83"/>
      <w:bookmarkEnd w:id="84"/>
      <w:bookmarkEnd w:id="85"/>
    </w:p>
    <w:p w:rsidR="00426AFE" w:rsidRPr="00426AFE" w:rsidRDefault="00426AFE" w:rsidP="00426AFE">
      <w:pPr>
        <w:rPr>
          <w:rFonts w:asciiTheme="majorHAnsi" w:hAnsiTheme="majorHAnsi"/>
        </w:rPr>
      </w:pPr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86" w:name="_Toc460241470"/>
      <w:bookmarkStart w:id="87" w:name="_Toc460243179"/>
      <w:bookmarkStart w:id="88" w:name="_Toc460244128"/>
      <w:r w:rsidRPr="00426AFE">
        <w:lastRenderedPageBreak/>
        <w:t>System feature 3</w:t>
      </w:r>
      <w:bookmarkEnd w:id="86"/>
      <w:bookmarkEnd w:id="87"/>
      <w:bookmarkEnd w:id="88"/>
    </w:p>
    <w:p w:rsidR="00426AFE" w:rsidRPr="00426AFE" w:rsidRDefault="00426AFE" w:rsidP="00426AFE">
      <w:pPr>
        <w:pStyle w:val="Heading3"/>
        <w:numPr>
          <w:ilvl w:val="2"/>
          <w:numId w:val="1"/>
        </w:numPr>
      </w:pPr>
      <w:bookmarkStart w:id="89" w:name="_Toc460241471"/>
      <w:bookmarkStart w:id="90" w:name="_Toc460243180"/>
      <w:bookmarkStart w:id="91" w:name="_Toc460244129"/>
      <w:r w:rsidRPr="00426AFE">
        <w:t>Description and Priority</w:t>
      </w:r>
      <w:bookmarkEnd w:id="89"/>
      <w:bookmarkEnd w:id="90"/>
      <w:bookmarkEnd w:id="91"/>
    </w:p>
    <w:p w:rsidR="00426AFE" w:rsidRPr="00426AFE" w:rsidRDefault="00426AFE" w:rsidP="00426AFE">
      <w:pPr>
        <w:pStyle w:val="Heading3"/>
        <w:numPr>
          <w:ilvl w:val="2"/>
          <w:numId w:val="1"/>
        </w:numPr>
      </w:pPr>
      <w:bookmarkStart w:id="92" w:name="_Toc460241472"/>
      <w:bookmarkStart w:id="93" w:name="_Toc460243181"/>
      <w:bookmarkStart w:id="94" w:name="_Toc460244130"/>
      <w:r w:rsidRPr="00426AFE">
        <w:t>Stimulus/Response Sequences</w:t>
      </w:r>
      <w:bookmarkEnd w:id="92"/>
      <w:bookmarkEnd w:id="93"/>
      <w:bookmarkEnd w:id="94"/>
    </w:p>
    <w:p w:rsidR="00426AFE" w:rsidRPr="00426AFE" w:rsidRDefault="00426AFE" w:rsidP="00426AFE">
      <w:pPr>
        <w:pStyle w:val="Heading3"/>
        <w:numPr>
          <w:ilvl w:val="2"/>
          <w:numId w:val="1"/>
        </w:numPr>
      </w:pPr>
      <w:bookmarkStart w:id="95" w:name="_Toc460241473"/>
      <w:bookmarkStart w:id="96" w:name="_Toc460243182"/>
      <w:bookmarkStart w:id="97" w:name="_Toc460244131"/>
      <w:r w:rsidRPr="00426AFE">
        <w:t>Functional Requirements</w:t>
      </w:r>
      <w:bookmarkEnd w:id="95"/>
      <w:bookmarkEnd w:id="96"/>
      <w:bookmarkEnd w:id="97"/>
    </w:p>
    <w:p w:rsidR="00426AFE" w:rsidRPr="00426AFE" w:rsidRDefault="00426AFE" w:rsidP="00426AFE">
      <w:pPr>
        <w:pStyle w:val="Heading1"/>
        <w:numPr>
          <w:ilvl w:val="0"/>
          <w:numId w:val="1"/>
        </w:numPr>
      </w:pPr>
      <w:bookmarkStart w:id="98" w:name="_Toc460241474"/>
      <w:bookmarkStart w:id="99" w:name="_Toc460243183"/>
      <w:bookmarkStart w:id="100" w:name="_Toc460244132"/>
      <w:r w:rsidRPr="00426AFE">
        <w:t>Other Non-functional Requirements</w:t>
      </w:r>
      <w:bookmarkEnd w:id="98"/>
      <w:bookmarkEnd w:id="99"/>
      <w:bookmarkEnd w:id="100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101" w:name="_Toc460241475"/>
      <w:bookmarkStart w:id="102" w:name="_Toc460243184"/>
      <w:bookmarkStart w:id="103" w:name="_Toc460244133"/>
      <w:r w:rsidRPr="00426AFE">
        <w:t>Performance Requirements</w:t>
      </w:r>
      <w:bookmarkEnd w:id="101"/>
      <w:bookmarkEnd w:id="102"/>
      <w:bookmarkEnd w:id="103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104" w:name="_Toc460241476"/>
      <w:bookmarkStart w:id="105" w:name="_Toc460243185"/>
      <w:bookmarkStart w:id="106" w:name="_Toc460244134"/>
      <w:r w:rsidRPr="00426AFE">
        <w:t>Safety Requirements</w:t>
      </w:r>
      <w:bookmarkEnd w:id="104"/>
      <w:bookmarkEnd w:id="105"/>
      <w:bookmarkEnd w:id="106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107" w:name="_Toc460241477"/>
      <w:bookmarkStart w:id="108" w:name="_Toc460243186"/>
      <w:bookmarkStart w:id="109" w:name="_Toc460244135"/>
      <w:r w:rsidRPr="00426AFE">
        <w:t>Security Requirements</w:t>
      </w:r>
      <w:bookmarkEnd w:id="107"/>
      <w:bookmarkEnd w:id="108"/>
      <w:bookmarkEnd w:id="109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110" w:name="_Toc460241478"/>
      <w:bookmarkStart w:id="111" w:name="_Toc460243187"/>
      <w:bookmarkStart w:id="112" w:name="_Toc460244136"/>
      <w:r w:rsidRPr="00426AFE">
        <w:t>Software Quality Attributes</w:t>
      </w:r>
      <w:bookmarkEnd w:id="110"/>
      <w:bookmarkEnd w:id="111"/>
      <w:bookmarkEnd w:id="112"/>
    </w:p>
    <w:p w:rsidR="00426AFE" w:rsidRPr="00426AFE" w:rsidRDefault="00426AFE" w:rsidP="00426AFE">
      <w:pPr>
        <w:pStyle w:val="Heading2"/>
        <w:numPr>
          <w:ilvl w:val="1"/>
          <w:numId w:val="1"/>
        </w:numPr>
      </w:pPr>
      <w:bookmarkStart w:id="113" w:name="_Toc460241479"/>
      <w:bookmarkStart w:id="114" w:name="_Toc460243188"/>
      <w:bookmarkStart w:id="115" w:name="_Toc460244137"/>
      <w:r w:rsidRPr="00426AFE">
        <w:t>Business Rules</w:t>
      </w:r>
      <w:bookmarkEnd w:id="113"/>
      <w:bookmarkEnd w:id="114"/>
      <w:bookmarkEnd w:id="115"/>
    </w:p>
    <w:p w:rsidR="00426AFE" w:rsidRPr="00426AFE" w:rsidRDefault="00426AFE" w:rsidP="00426AFE">
      <w:pPr>
        <w:pStyle w:val="Heading1"/>
        <w:numPr>
          <w:ilvl w:val="0"/>
          <w:numId w:val="1"/>
        </w:numPr>
      </w:pPr>
      <w:bookmarkStart w:id="116" w:name="_Toc460241480"/>
      <w:bookmarkStart w:id="117" w:name="_Toc460243189"/>
      <w:bookmarkStart w:id="118" w:name="_Toc460244138"/>
      <w:r w:rsidRPr="00426AFE">
        <w:t>Other Requirements</w:t>
      </w:r>
      <w:bookmarkEnd w:id="116"/>
      <w:bookmarkEnd w:id="117"/>
      <w:bookmarkEnd w:id="118"/>
    </w:p>
    <w:p w:rsidR="00426AFE" w:rsidRPr="00426AFE" w:rsidRDefault="00426AFE" w:rsidP="00426AFE">
      <w:pPr>
        <w:pStyle w:val="Heading1"/>
      </w:pPr>
      <w:bookmarkStart w:id="119" w:name="_Toc460241481"/>
      <w:bookmarkStart w:id="120" w:name="_Toc460243190"/>
      <w:bookmarkStart w:id="121" w:name="_Toc460244139"/>
      <w:r w:rsidRPr="00426AFE">
        <w:t>Appendix A: Glossary</w:t>
      </w:r>
      <w:bookmarkEnd w:id="119"/>
      <w:bookmarkEnd w:id="120"/>
      <w:bookmarkEnd w:id="121"/>
    </w:p>
    <w:p w:rsidR="00426AFE" w:rsidRPr="00426AFE" w:rsidRDefault="00426AFE" w:rsidP="00426AFE">
      <w:pPr>
        <w:pStyle w:val="Heading1"/>
      </w:pPr>
      <w:bookmarkStart w:id="122" w:name="_Toc460241482"/>
      <w:bookmarkStart w:id="123" w:name="_Toc460243191"/>
      <w:bookmarkStart w:id="124" w:name="_Toc460244140"/>
      <w:r w:rsidRPr="00426AFE">
        <w:t>Appendix B:  Analysis Model</w:t>
      </w:r>
      <w:bookmarkEnd w:id="122"/>
      <w:bookmarkEnd w:id="123"/>
      <w:bookmarkEnd w:id="124"/>
    </w:p>
    <w:p w:rsidR="00426AFE" w:rsidRPr="00426AFE" w:rsidRDefault="00426AFE" w:rsidP="00426AFE">
      <w:pPr>
        <w:pStyle w:val="Heading1"/>
      </w:pPr>
      <w:bookmarkStart w:id="125" w:name="_Toc460241483"/>
      <w:bookmarkStart w:id="126" w:name="_Toc460243192"/>
      <w:bookmarkStart w:id="127" w:name="_Toc460244141"/>
      <w:r w:rsidRPr="00426AFE">
        <w:t>Appendix C: To be determined list</w:t>
      </w:r>
      <w:bookmarkEnd w:id="125"/>
      <w:bookmarkEnd w:id="126"/>
      <w:bookmarkEnd w:id="127"/>
    </w:p>
    <w:p w:rsidR="00426AFE" w:rsidRPr="00426AFE" w:rsidRDefault="00426AFE" w:rsidP="00426AFE">
      <w:pPr>
        <w:rPr>
          <w:rFonts w:asciiTheme="majorHAnsi" w:hAnsiTheme="majorHAnsi" w:cs="Arial"/>
          <w:sz w:val="32"/>
        </w:rPr>
      </w:pPr>
    </w:p>
    <w:sectPr w:rsidR="00426AFE" w:rsidRPr="00426AFE" w:rsidSect="00426AFE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CA5" w:rsidRDefault="00605CA5" w:rsidP="00426AFE">
      <w:pPr>
        <w:spacing w:after="0" w:line="240" w:lineRule="auto"/>
      </w:pPr>
      <w:r>
        <w:separator/>
      </w:r>
    </w:p>
  </w:endnote>
  <w:endnote w:type="continuationSeparator" w:id="0">
    <w:p w:rsidR="00605CA5" w:rsidRDefault="00605CA5" w:rsidP="00426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7242655"/>
      <w:docPartObj>
        <w:docPartGallery w:val="Page Numbers (Bottom of Page)"/>
        <w:docPartUnique/>
      </w:docPartObj>
    </w:sdtPr>
    <w:sdtEndPr>
      <w:rPr>
        <w:rFonts w:asciiTheme="majorHAnsi" w:hAnsiTheme="majorHAnsi"/>
        <w:b/>
        <w:i/>
        <w:noProof/>
      </w:rPr>
    </w:sdtEndPr>
    <w:sdtContent>
      <w:p w:rsidR="00426AFE" w:rsidRPr="00426AFE" w:rsidRDefault="00426AFE">
        <w:pPr>
          <w:pStyle w:val="Footer"/>
          <w:jc w:val="right"/>
          <w:rPr>
            <w:rFonts w:asciiTheme="majorHAnsi" w:hAnsiTheme="majorHAnsi"/>
            <w:b/>
            <w:i/>
          </w:rPr>
        </w:pPr>
        <w:r w:rsidRPr="00426AFE">
          <w:rPr>
            <w:rFonts w:asciiTheme="majorHAnsi" w:hAnsiTheme="majorHAnsi"/>
            <w:b/>
            <w:i/>
          </w:rPr>
          <w:fldChar w:fldCharType="begin"/>
        </w:r>
        <w:r w:rsidRPr="00426AFE">
          <w:rPr>
            <w:rFonts w:asciiTheme="majorHAnsi" w:hAnsiTheme="majorHAnsi"/>
            <w:b/>
            <w:i/>
          </w:rPr>
          <w:instrText xml:space="preserve"> PAGE   \* MERGEFORMAT </w:instrText>
        </w:r>
        <w:r w:rsidRPr="00426AFE">
          <w:rPr>
            <w:rFonts w:asciiTheme="majorHAnsi" w:hAnsiTheme="majorHAnsi"/>
            <w:b/>
            <w:i/>
          </w:rPr>
          <w:fldChar w:fldCharType="separate"/>
        </w:r>
        <w:r w:rsidR="000776C6">
          <w:rPr>
            <w:rFonts w:asciiTheme="majorHAnsi" w:hAnsiTheme="majorHAnsi"/>
            <w:b/>
            <w:i/>
            <w:noProof/>
          </w:rPr>
          <w:t>iii</w:t>
        </w:r>
        <w:r w:rsidRPr="00426AFE">
          <w:rPr>
            <w:rFonts w:asciiTheme="majorHAnsi" w:hAnsiTheme="majorHAnsi"/>
            <w:b/>
            <w:i/>
            <w:noProof/>
          </w:rPr>
          <w:fldChar w:fldCharType="end"/>
        </w:r>
      </w:p>
    </w:sdtContent>
  </w:sdt>
  <w:p w:rsidR="00426AFE" w:rsidRDefault="00426A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0336379"/>
      <w:docPartObj>
        <w:docPartGallery w:val="Page Numbers (Bottom of Page)"/>
        <w:docPartUnique/>
      </w:docPartObj>
    </w:sdtPr>
    <w:sdtEndPr>
      <w:rPr>
        <w:rFonts w:asciiTheme="majorHAnsi" w:hAnsiTheme="majorHAnsi"/>
        <w:b/>
        <w:noProof/>
      </w:rPr>
    </w:sdtEndPr>
    <w:sdtContent>
      <w:p w:rsidR="00426AFE" w:rsidRPr="00426AFE" w:rsidRDefault="00426AFE">
        <w:pPr>
          <w:pStyle w:val="Footer"/>
          <w:jc w:val="right"/>
          <w:rPr>
            <w:rFonts w:asciiTheme="majorHAnsi" w:hAnsiTheme="majorHAnsi"/>
            <w:b/>
          </w:rPr>
        </w:pPr>
        <w:r w:rsidRPr="00426AFE">
          <w:rPr>
            <w:rFonts w:asciiTheme="majorHAnsi" w:hAnsiTheme="majorHAnsi"/>
            <w:b/>
          </w:rPr>
          <w:fldChar w:fldCharType="begin"/>
        </w:r>
        <w:r w:rsidRPr="00426AFE">
          <w:rPr>
            <w:rFonts w:asciiTheme="majorHAnsi" w:hAnsiTheme="majorHAnsi"/>
            <w:b/>
          </w:rPr>
          <w:instrText xml:space="preserve"> PAGE   \* MERGEFORMAT </w:instrText>
        </w:r>
        <w:r w:rsidRPr="00426AFE">
          <w:rPr>
            <w:rFonts w:asciiTheme="majorHAnsi" w:hAnsiTheme="majorHAnsi"/>
            <w:b/>
          </w:rPr>
          <w:fldChar w:fldCharType="separate"/>
        </w:r>
        <w:r w:rsidR="000776C6">
          <w:rPr>
            <w:rFonts w:asciiTheme="majorHAnsi" w:hAnsiTheme="majorHAnsi"/>
            <w:b/>
            <w:noProof/>
          </w:rPr>
          <w:t>3</w:t>
        </w:r>
        <w:r w:rsidRPr="00426AFE">
          <w:rPr>
            <w:rFonts w:asciiTheme="majorHAnsi" w:hAnsiTheme="majorHAnsi"/>
            <w:b/>
            <w:noProof/>
          </w:rPr>
          <w:fldChar w:fldCharType="end"/>
        </w:r>
      </w:p>
    </w:sdtContent>
  </w:sdt>
  <w:p w:rsidR="00426AFE" w:rsidRDefault="00426A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CA5" w:rsidRDefault="00605CA5" w:rsidP="00426AFE">
      <w:pPr>
        <w:spacing w:after="0" w:line="240" w:lineRule="auto"/>
      </w:pPr>
      <w:r>
        <w:separator/>
      </w:r>
    </w:p>
  </w:footnote>
  <w:footnote w:type="continuationSeparator" w:id="0">
    <w:p w:rsidR="00605CA5" w:rsidRDefault="00605CA5" w:rsidP="00426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B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79C2A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FE"/>
    <w:rsid w:val="000776C6"/>
    <w:rsid w:val="00426AFE"/>
    <w:rsid w:val="00605CA5"/>
    <w:rsid w:val="00695875"/>
    <w:rsid w:val="00955C76"/>
    <w:rsid w:val="00B8340C"/>
    <w:rsid w:val="00BD7051"/>
    <w:rsid w:val="00D430A8"/>
    <w:rsid w:val="00D82EDB"/>
    <w:rsid w:val="00DC317E"/>
    <w:rsid w:val="00FB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AFE"/>
  </w:style>
  <w:style w:type="paragraph" w:styleId="Heading1">
    <w:name w:val="heading 1"/>
    <w:basedOn w:val="Normal"/>
    <w:next w:val="Normal"/>
    <w:link w:val="Heading1Char"/>
    <w:uiPriority w:val="9"/>
    <w:qFormat/>
    <w:rsid w:val="00426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A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26AF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6A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6A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6A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6A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6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FE"/>
  </w:style>
  <w:style w:type="paragraph" w:styleId="Footer">
    <w:name w:val="footer"/>
    <w:basedOn w:val="Normal"/>
    <w:link w:val="FooterChar"/>
    <w:uiPriority w:val="99"/>
    <w:unhideWhenUsed/>
    <w:rsid w:val="00426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FE"/>
  </w:style>
  <w:style w:type="paragraph" w:styleId="ListParagraph">
    <w:name w:val="List Paragraph"/>
    <w:basedOn w:val="Normal"/>
    <w:uiPriority w:val="34"/>
    <w:qFormat/>
    <w:rsid w:val="00DC317E"/>
    <w:pPr>
      <w:ind w:left="720"/>
      <w:contextualSpacing/>
    </w:pPr>
  </w:style>
  <w:style w:type="paragraph" w:styleId="NoSpacing">
    <w:name w:val="No Spacing"/>
    <w:uiPriority w:val="1"/>
    <w:qFormat/>
    <w:rsid w:val="00DC31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AFE"/>
  </w:style>
  <w:style w:type="paragraph" w:styleId="Heading1">
    <w:name w:val="heading 1"/>
    <w:basedOn w:val="Normal"/>
    <w:next w:val="Normal"/>
    <w:link w:val="Heading1Char"/>
    <w:uiPriority w:val="9"/>
    <w:qFormat/>
    <w:rsid w:val="00426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6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A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26AF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6A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6A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6A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6A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6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FE"/>
  </w:style>
  <w:style w:type="paragraph" w:styleId="Footer">
    <w:name w:val="footer"/>
    <w:basedOn w:val="Normal"/>
    <w:link w:val="FooterChar"/>
    <w:uiPriority w:val="99"/>
    <w:unhideWhenUsed/>
    <w:rsid w:val="00426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FE"/>
  </w:style>
  <w:style w:type="paragraph" w:styleId="ListParagraph">
    <w:name w:val="List Paragraph"/>
    <w:basedOn w:val="Normal"/>
    <w:uiPriority w:val="34"/>
    <w:qFormat/>
    <w:rsid w:val="00DC317E"/>
    <w:pPr>
      <w:ind w:left="720"/>
      <w:contextualSpacing/>
    </w:pPr>
  </w:style>
  <w:style w:type="paragraph" w:styleId="NoSpacing">
    <w:name w:val="No Spacing"/>
    <w:uiPriority w:val="1"/>
    <w:qFormat/>
    <w:rsid w:val="00DC31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0FBAC-A2C3-44A1-9B72-124AC157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</dc:creator>
  <cp:lastModifiedBy>Ashutos</cp:lastModifiedBy>
  <cp:revision>11</cp:revision>
  <dcterms:created xsi:type="dcterms:W3CDTF">2016-08-29T08:46:00Z</dcterms:created>
  <dcterms:modified xsi:type="dcterms:W3CDTF">2016-09-01T08:47:00Z</dcterms:modified>
</cp:coreProperties>
</file>