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48000" cy="64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64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 w:before="0"/>
        <w:jc w:val="center"/>
      </w:pPr>
      <w:r>
        <w:rPr>
          <w:b/>
          <w:color w:val="8B1E1E"/>
          <w:sz w:val="24"/>
          <w:szCs w:val="24"/>
          <w:bCs w:val="1"/>
        </w:rPr>
        <w:t>नवयुवक छठ पूजा समिति</w:t>
      </w:r>
    </w:p>
    <w:p>
      <w:pPr>
        <w:spacing w:after="20" w:before="0"/>
        <w:jc w:val="center"/>
      </w:pPr>
      <w:r>
        <w:rPr>
          <w:b/>
          <w:color w:val="F1922A"/>
          <w:sz w:val="16"/>
          <w:szCs w:val="16"/>
          <w:bCs w:val="1"/>
        </w:rPr>
        <w:t>NAVYUVAK CHHATH PUJA SAMITI · EST. 2017</w:t>
      </w:r>
    </w:p>
    <w:p>
      <w:pPr>
        <w:spacing w:after="0" w:before="0"/>
        <w:jc w:val="center"/>
      </w:pPr>
      <w:r>
        <w:rPr>
          <w:b/>
          <w:color w:val="222222"/>
          <w:sz w:val="21"/>
          <w:szCs w:val="21"/>
          <w:bCs w:val="1"/>
        </w:rPr>
        <w:t>वार्षिक रिपोर्ट — {YEAR}</w:t>
      </w:r>
    </w:p>
    <w:p>
      <w:pPr>
        <w:spacing w:after="20" w:before="0"/>
        <w:jc w:val="center"/>
      </w:pPr>
      <w:r>
        <w:rPr>
          <w:b/>
          <w:color w:val="555555"/>
          <w:sz w:val="18"/>
          <w:szCs w:val="18"/>
          <w:bCs w:val="1"/>
        </w:rPr>
        <w:t>ANNUAL REPORT — {YEAR}</w:t>
      </w:r>
    </w:p>
    <w:p>
      <w:pPr>
        <w:spacing w:after="40" w:before="20"/>
        <w:pBdr>
          <w:bottom w:val="single" w:sz="6" w:space="1" w:color="E0C99B"/>
        </w:pBdr>
      </w:pPr>
    </w:p>
    <w:p>
      <w:pPr>
        <w:spacing w:after="40" w:before="60"/>
      </w:pPr>
      <w:r>
        <w:rPr>
          <w:b/>
          <w:color w:val="8B1E1E"/>
          <w:sz w:val="21"/>
          <w:szCs w:val="21"/>
          <w:bCs w:val="1"/>
        </w:rPr>
        <w:t>सारांश / Summary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Current Year Collection / चालू वर्ष संग्रह: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{TOTAL_COLLECTION}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Past Loan Returned (with Interest) / विगत ऋण वापसी (ब्याज सहित):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{PAST_RETURN}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Expense / कुल व्यय: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{TOTAL_EXPENSES}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Total Budget / कुल बजट: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{TOTAL_BUDGET}</w:t>
            </w:r>
          </w:p>
        </w:tc>
      </w:tr>
      <w:tr>
        <w:tc>
          <w:tcPr>
            <w:tcW w:type="dxa" w:w="6236"/>
          </w:tcPr>
          <w:p>
            <w:pPr>
              <w:spacing w:after="0"/>
            </w:pPr>
            <w:r>
              <w:rPr>
                <w:b/>
                <w:sz w:val="19"/>
                <w:szCs w:val="19"/>
                <w:bCs w:val="1"/>
              </w:rPr>
              <w:t>Net Surplus / शुद्ध अधिशेष: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9"/>
                <w:szCs w:val="19"/>
              </w:rPr>
              <w:t>{SURPLUS}</w:t>
            </w:r>
          </w:p>
        </w:tc>
      </w:tr>
    </w:tbl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Loans / ऋण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Receiver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प्राप्तकर्ता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राशि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Int. Rate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ब्याज दर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Tenure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अवधि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Status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स्थिति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{#loans}{LOAN_TAKER}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{LOAN_TAKER_HI}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{INTEREST}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{TENURE}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{STATUS}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{STATUS_HI}</w:t>
            </w:r>
            <w:r>
              <w:rPr>
                <w:sz w:val="17"/>
                <w:szCs w:val="17"/>
              </w:rPr>
              <w:t>{/loans}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{^loans}No loans this year. / इस वर्ष कोई ऋण नहीं।{/loans}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Guarantors / गारंटर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Guarantor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गारंटर</w:t>
            </w:r>
          </w:p>
        </w:tc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Receiver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प्राप्तकर्ता</w:t>
            </w:r>
          </w:p>
        </w:tc>
        <w:tc>
          <w:tcPr>
            <w:tcW w:type="dxa" w:w="3402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Year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वर्ष</w:t>
            </w:r>
          </w:p>
        </w:tc>
      </w:tr>
      <w:tr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{#guarantors}{GUARANTOR_NAME}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{GUARANTOR_NAME_HI}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{LOAN_TAKER}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{LOAN_TAKER_HI}</w:t>
            </w:r>
          </w:p>
        </w:tc>
        <w:tc>
          <w:tcPr>
            <w:tcW w:type="dxa" w:w="3402"/>
          </w:tcPr>
          <w:p>
            <w:pPr>
              <w:spacing w:after="0"/>
            </w:pPr>
            <w:r>
              <w:rPr>
                <w:sz w:val="17"/>
                <w:szCs w:val="17"/>
              </w:rPr>
              <w:t>{YEAR}</w:t>
            </w:r>
            <w:r>
              <w:rPr>
                <w:sz w:val="17"/>
                <w:szCs w:val="17"/>
              </w:rPr>
              <w:t>{/guarantors}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{^guarantors}No guarantors. / कोई गारंटर नहीं।{/guarantors}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Contributors / योगदानकर्ता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S. No.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क्र.सं.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Name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नाम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Father's Name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पिता का नाम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Village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गाँव</w:t>
            </w:r>
          </w:p>
        </w:tc>
        <w:tc>
          <w:tcPr>
            <w:tcW w:type="dxa" w:w="204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राशि</w:t>
            </w:r>
          </w:p>
        </w:tc>
      </w:tr>
      <w:tr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{#contributors}{SL_NO}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{NAME}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{NAME_HI}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{FATHER_NAME}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{FATHER_NAME_HI}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{VILLAGE}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{VILLAGE_HI}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  <w:r>
              <w:rPr>
                <w:sz w:val="17"/>
                <w:szCs w:val="17"/>
              </w:rPr>
              <w:t>{/contributors}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{^contributors}No contributors. / कोई योगदानकर्ता नहीं।{/contributors}</w:t>
      </w:r>
    </w:p>
    <w:p>
      <w:pPr>
        <w:spacing w:after="40" w:before="120"/>
      </w:pPr>
      <w:r>
        <w:rPr>
          <w:b/>
          <w:color w:val="8B1E1E"/>
          <w:sz w:val="21"/>
          <w:szCs w:val="21"/>
          <w:bCs w:val="1"/>
        </w:rPr>
        <w:t>Expenses / व्यय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S. No.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क्र.सं.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Description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विवरण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Category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श्रेणी</w:t>
            </w:r>
          </w:p>
        </w:tc>
        <w:tc>
          <w:tcPr>
            <w:tcW w:type="dxa" w:w="2551"/>
            <w:shd w:val="clear" w:fill="FCE9C6"/>
          </w:tcPr>
          <w:p>
            <w:pPr>
              <w:spacing w:after="0"/>
            </w:pPr>
            <w:r>
              <w:rPr>
                <w:b/>
                <w:sz w:val="17"/>
                <w:szCs w:val="17"/>
                <w:bCs w:val="1"/>
              </w:rPr>
              <w:t>Amount</w:t>
            </w:r>
          </w:p>
          <w:p>
            <w:pPr>
              <w:spacing w:after="0"/>
            </w:pPr>
            <w:r>
              <w:rPr>
                <w:b/>
                <w:color w:val="6B6B6B"/>
                <w:sz w:val="15"/>
                <w:szCs w:val="15"/>
                <w:bCs w:val="1"/>
              </w:rPr>
              <w:t>राशि</w:t>
            </w:r>
          </w:p>
        </w:tc>
      </w:tr>
      <w:tr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{#expenses}{SL_NO}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{DESCRIPTION}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{DESCRIPTION_HI}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{CATEGORY}</w:t>
            </w:r>
          </w:p>
          <w:p>
            <w:pPr>
              <w:spacing w:after="0"/>
            </w:pPr>
            <w:r>
              <w:rPr>
                <w:color w:val="6B6B6B"/>
                <w:sz w:val="15"/>
                <w:szCs w:val="15"/>
              </w:rPr>
              <w:t>{CATEGORY_HI}</w:t>
            </w:r>
          </w:p>
        </w:tc>
        <w:tc>
          <w:tcPr>
            <w:tcW w:type="dxa" w:w="2551"/>
          </w:tcPr>
          <w:p>
            <w:pPr>
              <w:spacing w:after="0"/>
            </w:pPr>
            <w:r>
              <w:rPr>
                <w:sz w:val="17"/>
                <w:szCs w:val="17"/>
              </w:rPr>
              <w:t>{AMOUNT}</w:t>
            </w:r>
            <w:r>
              <w:rPr>
                <w:sz w:val="17"/>
                <w:szCs w:val="17"/>
              </w:rPr>
              <w:t>{/expenses}</w:t>
            </w:r>
          </w:p>
        </w:tc>
      </w:tr>
    </w:tbl>
    <w:p>
      <w:pPr>
        <w:spacing w:after="40" w:before="40"/>
      </w:pPr>
      <w:r>
        <w:rPr>
          <w:i/>
          <w:color w:val="555555"/>
          <w:sz w:val="17"/>
          <w:szCs w:val="17"/>
          <w:iCs w:val="1"/>
        </w:rPr>
        <w:t>{^expenses}No expenses. / कोई व्यय नहीं।{/expenses}</w:t>
      </w:r>
    </w:p>
    <w:p>
      <w:pPr>
        <w:spacing w:after="40" w:before="20"/>
        <w:jc w:val="center"/>
      </w:pPr>
      <w:r>
        <w:rPr>
          <w:color w:val="555555"/>
          <w:sz w:val="15"/>
          <w:szCs w:val="15"/>
        </w:rPr>
        <w:t>Generated at / जनरेट: {GENERATED_AT}</w:t>
      </w:r>
    </w:p>
    <w:sectPr w:rsidR="00FC693F" w:rsidRPr="0006063C" w:rsidSect="00034616">
      <w:headerReference w:type="default" r:id="rId9"/>
      <w:pgSz w:w="11906" w:h="16838"/>
      <w:pgMar w:top="850" w:right="850" w:bottom="850" w:left="85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center"/>
    </w:pPr>
    <w:r>
      <w:noProof/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058" o:spid="_x0000_s2058" type="#_x0000_t75" style="position:absolute;margin-left:0;margin-top:0;width:283.5pt;height:283.5pt;                     z-index:-251658752;mso-position-horizontal:center;                     mso-position-horizontal-relative:margin;mso-position-vertical:center;                     mso-position-vertical-relative:margin" o:allowincell="f">
          <v:imagedata r:id="rId1" o:title="watermark"/>
        </v:shape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Calibri" w:hAnsi="Calibri" w:cs="Nirmala UI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