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EC3C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Long-form Communication – Formal Business Report for James Carter (US Client)</w:t>
      </w:r>
    </w:p>
    <w:p w14:paraId="06277A9D" w14:textId="77777777" w:rsidR="004B15CF" w:rsidRPr="004B15CF" w:rsidRDefault="004B15CF" w:rsidP="004B15CF">
      <w:r w:rsidRPr="004B15CF">
        <w:rPr>
          <w:b/>
          <w:bCs/>
        </w:rPr>
        <w:t>Title: Architecture Review and Scalability Insights from “The E-Commerce - Black Friday” Case Study</w:t>
      </w:r>
    </w:p>
    <w:p w14:paraId="33979116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1. Introduction</w:t>
      </w:r>
    </w:p>
    <w:p w14:paraId="58A5BE5E" w14:textId="77777777" w:rsidR="004B15CF" w:rsidRPr="004B15CF" w:rsidRDefault="004B15CF" w:rsidP="004B15CF">
      <w:r w:rsidRPr="004B15CF">
        <w:t>This report summarizes the insights derived from the “Black Friday E-Commerce” case study, discussed in the Architecture Foundation course. The focus was on handling traffic surges and system resilience under extreme load—conditions typical of large-scale sales events.</w:t>
      </w:r>
    </w:p>
    <w:p w14:paraId="6984EE61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2. Background</w:t>
      </w:r>
    </w:p>
    <w:p w14:paraId="2BB9F9AC" w14:textId="77777777" w:rsidR="004B15CF" w:rsidRPr="004B15CF" w:rsidRDefault="004B15CF" w:rsidP="004B15CF">
      <w:r w:rsidRPr="004B15CF">
        <w:t>E-commerce platforms experience massive spikes in user activity during Black Friday. In this scenario, a retail platform encountered degraded performance, service failures, and customer dissatisfaction due to unscalable infrastructure.</w:t>
      </w:r>
    </w:p>
    <w:p w14:paraId="18AC0DAF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3. Core Challenges Identified</w:t>
      </w:r>
    </w:p>
    <w:p w14:paraId="1B95B005" w14:textId="77777777" w:rsidR="004B15CF" w:rsidRPr="004B15CF" w:rsidRDefault="004B15CF" w:rsidP="004B15CF">
      <w:pPr>
        <w:numPr>
          <w:ilvl w:val="0"/>
          <w:numId w:val="1"/>
        </w:numPr>
      </w:pPr>
      <w:r w:rsidRPr="004B15CF">
        <w:rPr>
          <w:b/>
          <w:bCs/>
        </w:rPr>
        <w:t>Traffic Spikes:</w:t>
      </w:r>
      <w:r w:rsidRPr="004B15CF">
        <w:t xml:space="preserve"> System faced 10x increase in concurrent users.</w:t>
      </w:r>
    </w:p>
    <w:p w14:paraId="588E6131" w14:textId="77777777" w:rsidR="004B15CF" w:rsidRPr="004B15CF" w:rsidRDefault="004B15CF" w:rsidP="004B15CF">
      <w:pPr>
        <w:numPr>
          <w:ilvl w:val="0"/>
          <w:numId w:val="1"/>
        </w:numPr>
      </w:pPr>
      <w:r w:rsidRPr="004B15CF">
        <w:rPr>
          <w:b/>
          <w:bCs/>
        </w:rPr>
        <w:t>Monolithic Architecture:</w:t>
      </w:r>
      <w:r w:rsidRPr="004B15CF">
        <w:t xml:space="preserve"> Limited flexibility to scale components independently.</w:t>
      </w:r>
    </w:p>
    <w:p w14:paraId="69338989" w14:textId="77777777" w:rsidR="004B15CF" w:rsidRPr="004B15CF" w:rsidRDefault="004B15CF" w:rsidP="004B15CF">
      <w:pPr>
        <w:numPr>
          <w:ilvl w:val="0"/>
          <w:numId w:val="1"/>
        </w:numPr>
      </w:pPr>
      <w:r w:rsidRPr="004B15CF">
        <w:rPr>
          <w:b/>
          <w:bCs/>
        </w:rPr>
        <w:t>Database Bottlenecks:</w:t>
      </w:r>
      <w:r w:rsidRPr="004B15CF">
        <w:t xml:space="preserve"> Increased latency and read/write conflicts.</w:t>
      </w:r>
    </w:p>
    <w:p w14:paraId="79304CD2" w14:textId="77777777" w:rsidR="004B15CF" w:rsidRPr="004B15CF" w:rsidRDefault="004B15CF" w:rsidP="004B15CF">
      <w:pPr>
        <w:numPr>
          <w:ilvl w:val="0"/>
          <w:numId w:val="1"/>
        </w:numPr>
      </w:pPr>
      <w:r w:rsidRPr="004B15CF">
        <w:rPr>
          <w:b/>
          <w:bCs/>
        </w:rPr>
        <w:t>Session Management Issues:</w:t>
      </w:r>
      <w:r w:rsidRPr="004B15CF">
        <w:t xml:space="preserve"> Inconsistent user experience due to server-bound sessions.</w:t>
      </w:r>
    </w:p>
    <w:p w14:paraId="4CFFFE63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4. Proposed Architectural Solutions</w:t>
      </w:r>
    </w:p>
    <w:p w14:paraId="13CEFD99" w14:textId="77777777" w:rsidR="004B15CF" w:rsidRPr="004B15CF" w:rsidRDefault="004B15CF" w:rsidP="004B15CF">
      <w:pPr>
        <w:numPr>
          <w:ilvl w:val="0"/>
          <w:numId w:val="2"/>
        </w:numPr>
      </w:pPr>
      <w:r w:rsidRPr="004B15CF">
        <w:rPr>
          <w:b/>
          <w:bCs/>
        </w:rPr>
        <w:t>Microservices Adoption:</w:t>
      </w:r>
      <w:r w:rsidRPr="004B15CF">
        <w:t xml:space="preserve"> Decomposed the platform into discrete services (e.g., Cart, Checkout, Inventory).</w:t>
      </w:r>
    </w:p>
    <w:p w14:paraId="06E3A410" w14:textId="77777777" w:rsidR="004B15CF" w:rsidRPr="004B15CF" w:rsidRDefault="004B15CF" w:rsidP="004B15CF">
      <w:pPr>
        <w:numPr>
          <w:ilvl w:val="0"/>
          <w:numId w:val="2"/>
        </w:numPr>
      </w:pPr>
      <w:r w:rsidRPr="004B15CF">
        <w:rPr>
          <w:b/>
          <w:bCs/>
        </w:rPr>
        <w:t>Scalable Cloud Deployment:</w:t>
      </w:r>
      <w:r w:rsidRPr="004B15CF">
        <w:t xml:space="preserve"> Used Kubernetes-based orchestration with auto-scaling policies.</w:t>
      </w:r>
    </w:p>
    <w:p w14:paraId="6619A63E" w14:textId="77777777" w:rsidR="004B15CF" w:rsidRPr="004B15CF" w:rsidRDefault="004B15CF" w:rsidP="004B15CF">
      <w:pPr>
        <w:numPr>
          <w:ilvl w:val="0"/>
          <w:numId w:val="2"/>
        </w:numPr>
      </w:pPr>
      <w:r w:rsidRPr="004B15CF">
        <w:rPr>
          <w:b/>
          <w:bCs/>
        </w:rPr>
        <w:t>Caching Layer Implementation:</w:t>
      </w:r>
      <w:r w:rsidRPr="004B15CF">
        <w:t xml:space="preserve"> Integrated Redis and CDN for faster content delivery and reduced DB load.</w:t>
      </w:r>
    </w:p>
    <w:p w14:paraId="010B8DB7" w14:textId="77777777" w:rsidR="004B15CF" w:rsidRPr="004B15CF" w:rsidRDefault="004B15CF" w:rsidP="004B15CF">
      <w:pPr>
        <w:numPr>
          <w:ilvl w:val="0"/>
          <w:numId w:val="2"/>
        </w:numPr>
      </w:pPr>
      <w:r w:rsidRPr="004B15CF">
        <w:rPr>
          <w:b/>
          <w:bCs/>
        </w:rPr>
        <w:t>Queue-based Load Management:</w:t>
      </w:r>
      <w:r w:rsidRPr="004B15CF">
        <w:t xml:space="preserve"> Introduced message queues (Kafka) to decouple order ingestion and processing.</w:t>
      </w:r>
    </w:p>
    <w:p w14:paraId="33485C41" w14:textId="77777777" w:rsidR="004B15CF" w:rsidRPr="004B15CF" w:rsidRDefault="004B15CF" w:rsidP="004B15CF">
      <w:pPr>
        <w:numPr>
          <w:ilvl w:val="0"/>
          <w:numId w:val="2"/>
        </w:numPr>
      </w:pPr>
      <w:r w:rsidRPr="004B15CF">
        <w:rPr>
          <w:b/>
          <w:bCs/>
        </w:rPr>
        <w:t>Observability &amp; Alerting:</w:t>
      </w:r>
      <w:r w:rsidRPr="004B15CF">
        <w:t xml:space="preserve"> Implemented distributed tracing and real-time monitoring dashboards.</w:t>
      </w:r>
    </w:p>
    <w:p w14:paraId="7A07FAFC" w14:textId="77777777" w:rsidR="004B15CF" w:rsidRPr="004B15CF" w:rsidRDefault="004B15CF" w:rsidP="004B15CF">
      <w:pPr>
        <w:numPr>
          <w:ilvl w:val="0"/>
          <w:numId w:val="2"/>
        </w:numPr>
      </w:pPr>
      <w:r w:rsidRPr="004B15CF">
        <w:rPr>
          <w:b/>
          <w:bCs/>
        </w:rPr>
        <w:t>Failover &amp; Circuit Breakers:</w:t>
      </w:r>
      <w:r w:rsidRPr="004B15CF">
        <w:t xml:space="preserve"> Enabled graceful degradation to avoid cascading failures.</w:t>
      </w:r>
    </w:p>
    <w:p w14:paraId="1F3484EE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5. Business Impact</w:t>
      </w:r>
    </w:p>
    <w:p w14:paraId="3CDC6592" w14:textId="77777777" w:rsidR="004B15CF" w:rsidRPr="004B15CF" w:rsidRDefault="004B15CF" w:rsidP="004B15CF">
      <w:r w:rsidRPr="004B15CF">
        <w:t>By applying these strategies, businesses can:</w:t>
      </w:r>
    </w:p>
    <w:p w14:paraId="6E3153F9" w14:textId="77777777" w:rsidR="004B15CF" w:rsidRPr="004B15CF" w:rsidRDefault="004B15CF" w:rsidP="004B15CF">
      <w:pPr>
        <w:numPr>
          <w:ilvl w:val="0"/>
          <w:numId w:val="3"/>
        </w:numPr>
      </w:pPr>
      <w:r w:rsidRPr="004B15CF">
        <w:t>Maintain high availability during peak demand</w:t>
      </w:r>
    </w:p>
    <w:p w14:paraId="756F71AA" w14:textId="77777777" w:rsidR="004B15CF" w:rsidRPr="004B15CF" w:rsidRDefault="004B15CF" w:rsidP="004B15CF">
      <w:pPr>
        <w:numPr>
          <w:ilvl w:val="0"/>
          <w:numId w:val="3"/>
        </w:numPr>
      </w:pPr>
      <w:r w:rsidRPr="004B15CF">
        <w:t>Improve customer satisfaction and retention</w:t>
      </w:r>
    </w:p>
    <w:p w14:paraId="4F686A7D" w14:textId="77777777" w:rsidR="004B15CF" w:rsidRPr="004B15CF" w:rsidRDefault="004B15CF" w:rsidP="004B15CF">
      <w:pPr>
        <w:numPr>
          <w:ilvl w:val="0"/>
          <w:numId w:val="3"/>
        </w:numPr>
      </w:pPr>
      <w:r w:rsidRPr="004B15CF">
        <w:t>Reduce revenue loss from downtime</w:t>
      </w:r>
    </w:p>
    <w:p w14:paraId="73CA0E41" w14:textId="77777777" w:rsidR="004B15CF" w:rsidRPr="004B15CF" w:rsidRDefault="004B15CF" w:rsidP="004B15CF">
      <w:pPr>
        <w:numPr>
          <w:ilvl w:val="0"/>
          <w:numId w:val="3"/>
        </w:numPr>
      </w:pPr>
      <w:r w:rsidRPr="004B15CF">
        <w:t>Scale infrastructure cost-effectively</w:t>
      </w:r>
    </w:p>
    <w:p w14:paraId="2991D371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lastRenderedPageBreak/>
        <w:t>6. Conclusion</w:t>
      </w:r>
    </w:p>
    <w:p w14:paraId="5A696B65" w14:textId="77777777" w:rsidR="004B15CF" w:rsidRPr="004B15CF" w:rsidRDefault="004B15CF" w:rsidP="004B15CF">
      <w:r w:rsidRPr="004B15CF">
        <w:t>The case study underscores the necessity of modern architectural patterns for business continuity during critical sales events. A proactive approach to scalability and fault tolerance ensures competitive advantage in high-demand scenarios.</w:t>
      </w:r>
    </w:p>
    <w:p w14:paraId="1949D743" w14:textId="77777777" w:rsidR="004B15CF" w:rsidRPr="004B15CF" w:rsidRDefault="00000000" w:rsidP="004B15CF">
      <w:r>
        <w:pict w14:anchorId="2773099F">
          <v:rect id="_x0000_i1025" style="width:0;height:1.5pt" o:hralign="center" o:hrstd="t" o:hr="t" fillcolor="#a0a0a0" stroked="f"/>
        </w:pict>
      </w:r>
    </w:p>
    <w:p w14:paraId="40D3E973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Technical Document for Emily Watson (UK – IT Technical Lead)</w:t>
      </w:r>
    </w:p>
    <w:p w14:paraId="1CAFBEE4" w14:textId="77777777" w:rsidR="004B15CF" w:rsidRPr="004B15CF" w:rsidRDefault="004B15CF" w:rsidP="004B15CF">
      <w:r w:rsidRPr="004B15CF">
        <w:rPr>
          <w:b/>
          <w:bCs/>
        </w:rPr>
        <w:t>Document Title: Technical Deep-Dive – Architecture Review: “The E-Commerce - Black Friday”</w:t>
      </w:r>
    </w:p>
    <w:p w14:paraId="1D3AE9B3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1. Overview</w:t>
      </w:r>
    </w:p>
    <w:p w14:paraId="78244CB1" w14:textId="77777777" w:rsidR="004B15CF" w:rsidRPr="004B15CF" w:rsidRDefault="004B15CF" w:rsidP="004B15CF">
      <w:r w:rsidRPr="004B15CF">
        <w:t>This document provides a detailed breakdown of technical challenges and architectural responses relevant to high-load e-commerce environments, based on the Black Friday case study.</w:t>
      </w:r>
    </w:p>
    <w:p w14:paraId="239F2C3F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2. Existing System Limitations</w:t>
      </w:r>
    </w:p>
    <w:p w14:paraId="2C712FCD" w14:textId="77777777" w:rsidR="004B15CF" w:rsidRPr="004B15CF" w:rsidRDefault="004B15CF" w:rsidP="004B15CF">
      <w:pPr>
        <w:numPr>
          <w:ilvl w:val="0"/>
          <w:numId w:val="4"/>
        </w:numPr>
      </w:pPr>
      <w:r w:rsidRPr="004B15CF">
        <w:rPr>
          <w:b/>
          <w:bCs/>
        </w:rPr>
        <w:t>Monolith-Based Backend:</w:t>
      </w:r>
    </w:p>
    <w:p w14:paraId="0D4386D2" w14:textId="77777777" w:rsidR="004B15CF" w:rsidRPr="004B15CF" w:rsidRDefault="004B15CF" w:rsidP="004B15CF">
      <w:pPr>
        <w:numPr>
          <w:ilvl w:val="1"/>
          <w:numId w:val="4"/>
        </w:numPr>
      </w:pPr>
      <w:r w:rsidRPr="004B15CF">
        <w:t>Single point of failure</w:t>
      </w:r>
    </w:p>
    <w:p w14:paraId="7297D45E" w14:textId="77777777" w:rsidR="004B15CF" w:rsidRPr="004B15CF" w:rsidRDefault="004B15CF" w:rsidP="004B15CF">
      <w:pPr>
        <w:numPr>
          <w:ilvl w:val="1"/>
          <w:numId w:val="4"/>
        </w:numPr>
      </w:pPr>
      <w:r w:rsidRPr="004B15CF">
        <w:t>Deployment complexity</w:t>
      </w:r>
    </w:p>
    <w:p w14:paraId="45BB0F30" w14:textId="77777777" w:rsidR="004B15CF" w:rsidRPr="004B15CF" w:rsidRDefault="004B15CF" w:rsidP="004B15CF">
      <w:pPr>
        <w:numPr>
          <w:ilvl w:val="0"/>
          <w:numId w:val="4"/>
        </w:numPr>
      </w:pPr>
      <w:r w:rsidRPr="004B15CF">
        <w:rPr>
          <w:b/>
          <w:bCs/>
        </w:rPr>
        <w:t>Vertically Scaled Database:</w:t>
      </w:r>
    </w:p>
    <w:p w14:paraId="344273CA" w14:textId="77777777" w:rsidR="004B15CF" w:rsidRPr="004B15CF" w:rsidRDefault="004B15CF" w:rsidP="004B15CF">
      <w:pPr>
        <w:numPr>
          <w:ilvl w:val="1"/>
          <w:numId w:val="4"/>
        </w:numPr>
      </w:pPr>
      <w:r w:rsidRPr="004B15CF">
        <w:t>High contention rates</w:t>
      </w:r>
    </w:p>
    <w:p w14:paraId="7460CD91" w14:textId="77777777" w:rsidR="004B15CF" w:rsidRPr="004B15CF" w:rsidRDefault="004B15CF" w:rsidP="004B15CF">
      <w:pPr>
        <w:numPr>
          <w:ilvl w:val="1"/>
          <w:numId w:val="4"/>
        </w:numPr>
      </w:pPr>
      <w:r w:rsidRPr="004B15CF">
        <w:t>No sharding or replication</w:t>
      </w:r>
    </w:p>
    <w:p w14:paraId="40BB34ED" w14:textId="77777777" w:rsidR="004B15CF" w:rsidRPr="004B15CF" w:rsidRDefault="004B15CF" w:rsidP="004B15CF">
      <w:pPr>
        <w:numPr>
          <w:ilvl w:val="0"/>
          <w:numId w:val="4"/>
        </w:numPr>
      </w:pPr>
      <w:r w:rsidRPr="004B15CF">
        <w:rPr>
          <w:b/>
          <w:bCs/>
        </w:rPr>
        <w:t>Session Persistence:</w:t>
      </w:r>
    </w:p>
    <w:p w14:paraId="68EA4EAC" w14:textId="77777777" w:rsidR="004B15CF" w:rsidRPr="004B15CF" w:rsidRDefault="004B15CF" w:rsidP="004B15CF">
      <w:pPr>
        <w:numPr>
          <w:ilvl w:val="1"/>
          <w:numId w:val="4"/>
        </w:numPr>
      </w:pPr>
      <w:r w:rsidRPr="004B15CF">
        <w:t>In-memory server sessions failed during scale-outs</w:t>
      </w:r>
    </w:p>
    <w:p w14:paraId="7FD90FDF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3. Architectural Enhancements Proposed</w:t>
      </w:r>
    </w:p>
    <w:p w14:paraId="4542D3B9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3.1 Microservices Decomposition</w:t>
      </w:r>
    </w:p>
    <w:p w14:paraId="2FC147D6" w14:textId="77777777" w:rsidR="004B15CF" w:rsidRPr="004B15CF" w:rsidRDefault="004B15CF" w:rsidP="004B15CF">
      <w:pPr>
        <w:numPr>
          <w:ilvl w:val="0"/>
          <w:numId w:val="5"/>
        </w:numPr>
      </w:pPr>
      <w:r w:rsidRPr="004B15CF">
        <w:t>Split into services: User Auth, Product Catalog, Cart, Order Management, Payments.</w:t>
      </w:r>
    </w:p>
    <w:p w14:paraId="24ED983D" w14:textId="77777777" w:rsidR="004B15CF" w:rsidRPr="004B15CF" w:rsidRDefault="004B15CF" w:rsidP="004B15CF">
      <w:pPr>
        <w:numPr>
          <w:ilvl w:val="0"/>
          <w:numId w:val="5"/>
        </w:numPr>
      </w:pPr>
      <w:r w:rsidRPr="004B15CF">
        <w:t>Containerized using Docker; orchestrated via Kubernetes (EKS/Azure AKS/GKE).</w:t>
      </w:r>
    </w:p>
    <w:p w14:paraId="49F6182D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3.2 Elastic Infrastructure</w:t>
      </w:r>
    </w:p>
    <w:p w14:paraId="010A6326" w14:textId="77777777" w:rsidR="004B15CF" w:rsidRPr="004B15CF" w:rsidRDefault="004B15CF" w:rsidP="004B15CF">
      <w:pPr>
        <w:numPr>
          <w:ilvl w:val="0"/>
          <w:numId w:val="6"/>
        </w:numPr>
      </w:pPr>
      <w:r w:rsidRPr="004B15CF">
        <w:t>Used cloud-native solutions for:</w:t>
      </w:r>
    </w:p>
    <w:p w14:paraId="068A5265" w14:textId="77777777" w:rsidR="004B15CF" w:rsidRPr="004B15CF" w:rsidRDefault="004B15CF" w:rsidP="004B15CF">
      <w:pPr>
        <w:numPr>
          <w:ilvl w:val="1"/>
          <w:numId w:val="6"/>
        </w:numPr>
      </w:pPr>
      <w:r w:rsidRPr="004B15CF">
        <w:t>Horizontal Pod Auto-scaling</w:t>
      </w:r>
    </w:p>
    <w:p w14:paraId="038798E7" w14:textId="77777777" w:rsidR="004B15CF" w:rsidRPr="004B15CF" w:rsidRDefault="004B15CF" w:rsidP="004B15CF">
      <w:pPr>
        <w:numPr>
          <w:ilvl w:val="1"/>
          <w:numId w:val="6"/>
        </w:numPr>
      </w:pPr>
      <w:r w:rsidRPr="004B15CF">
        <w:t>Event-driven scaling triggers (based on CPU, latency, or queue length)</w:t>
      </w:r>
    </w:p>
    <w:p w14:paraId="04019B57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3.3 Resilient Communication</w:t>
      </w:r>
    </w:p>
    <w:p w14:paraId="4CB0FC66" w14:textId="77777777" w:rsidR="004B15CF" w:rsidRPr="004B15CF" w:rsidRDefault="004B15CF" w:rsidP="004B15CF">
      <w:pPr>
        <w:numPr>
          <w:ilvl w:val="0"/>
          <w:numId w:val="7"/>
        </w:numPr>
      </w:pPr>
      <w:r w:rsidRPr="004B15CF">
        <w:rPr>
          <w:b/>
          <w:bCs/>
        </w:rPr>
        <w:t>Service Mesh (e.g., Istio):</w:t>
      </w:r>
      <w:r w:rsidRPr="004B15CF">
        <w:t xml:space="preserve"> To manage service discovery, load balancing, retries, and timeouts</w:t>
      </w:r>
    </w:p>
    <w:p w14:paraId="3CCFA85F" w14:textId="77777777" w:rsidR="004B15CF" w:rsidRPr="004B15CF" w:rsidRDefault="004B15CF" w:rsidP="004B15CF">
      <w:pPr>
        <w:numPr>
          <w:ilvl w:val="0"/>
          <w:numId w:val="7"/>
        </w:numPr>
      </w:pPr>
      <w:r w:rsidRPr="004B15CF">
        <w:rPr>
          <w:b/>
          <w:bCs/>
        </w:rPr>
        <w:t>Circuit Breakers (e.g., Hystrix/Resilience4j):</w:t>
      </w:r>
      <w:r w:rsidRPr="004B15CF">
        <w:t xml:space="preserve"> To prevent cascading failures</w:t>
      </w:r>
    </w:p>
    <w:p w14:paraId="057B161D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3.4 Data Strategy</w:t>
      </w:r>
    </w:p>
    <w:p w14:paraId="5E0C0297" w14:textId="77777777" w:rsidR="004B15CF" w:rsidRPr="004B15CF" w:rsidRDefault="004B15CF" w:rsidP="004B15CF">
      <w:pPr>
        <w:numPr>
          <w:ilvl w:val="0"/>
          <w:numId w:val="8"/>
        </w:numPr>
      </w:pPr>
      <w:r w:rsidRPr="004B15CF">
        <w:t>NoSQL for product catalog (MongoDB)</w:t>
      </w:r>
    </w:p>
    <w:p w14:paraId="0DCC5391" w14:textId="77777777" w:rsidR="004B15CF" w:rsidRPr="004B15CF" w:rsidRDefault="004B15CF" w:rsidP="004B15CF">
      <w:pPr>
        <w:numPr>
          <w:ilvl w:val="0"/>
          <w:numId w:val="8"/>
        </w:numPr>
      </w:pPr>
      <w:r w:rsidRPr="004B15CF">
        <w:t>Sharded RDBMS (PostgreSQL/MySQL) for transactions</w:t>
      </w:r>
    </w:p>
    <w:p w14:paraId="72AEAD0D" w14:textId="77777777" w:rsidR="004B15CF" w:rsidRPr="004B15CF" w:rsidRDefault="004B15CF" w:rsidP="004B15CF">
      <w:pPr>
        <w:numPr>
          <w:ilvl w:val="0"/>
          <w:numId w:val="8"/>
        </w:numPr>
      </w:pPr>
      <w:r w:rsidRPr="004B15CF">
        <w:t>Redis cache for hot data and session handling</w:t>
      </w:r>
    </w:p>
    <w:p w14:paraId="3231C196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3.5 Observability Stack</w:t>
      </w:r>
    </w:p>
    <w:p w14:paraId="39DC66B1" w14:textId="77777777" w:rsidR="004B15CF" w:rsidRPr="004B15CF" w:rsidRDefault="004B15CF" w:rsidP="004B15CF">
      <w:pPr>
        <w:numPr>
          <w:ilvl w:val="0"/>
          <w:numId w:val="9"/>
        </w:numPr>
      </w:pPr>
      <w:r w:rsidRPr="004B15CF">
        <w:t>Prometheus + Grafana for metrics</w:t>
      </w:r>
    </w:p>
    <w:p w14:paraId="575C6DEA" w14:textId="77777777" w:rsidR="004B15CF" w:rsidRPr="004B15CF" w:rsidRDefault="004B15CF" w:rsidP="004B15CF">
      <w:pPr>
        <w:numPr>
          <w:ilvl w:val="0"/>
          <w:numId w:val="9"/>
        </w:numPr>
      </w:pPr>
      <w:r w:rsidRPr="004B15CF">
        <w:t>ELK stack (Elasticsearch, Logstash, Kibana) for logging</w:t>
      </w:r>
    </w:p>
    <w:p w14:paraId="0FF18D24" w14:textId="77777777" w:rsidR="004B15CF" w:rsidRPr="004B15CF" w:rsidRDefault="004B15CF" w:rsidP="004B15CF">
      <w:pPr>
        <w:numPr>
          <w:ilvl w:val="0"/>
          <w:numId w:val="9"/>
        </w:numPr>
      </w:pPr>
      <w:r w:rsidRPr="004B15CF">
        <w:t>Jaeger for distributed tracing</w:t>
      </w:r>
    </w:p>
    <w:p w14:paraId="40C05D78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3.6 Load Management</w:t>
      </w:r>
    </w:p>
    <w:p w14:paraId="2ECE91B2" w14:textId="77777777" w:rsidR="004B15CF" w:rsidRPr="004B15CF" w:rsidRDefault="004B15CF" w:rsidP="004B15CF">
      <w:pPr>
        <w:numPr>
          <w:ilvl w:val="0"/>
          <w:numId w:val="10"/>
        </w:numPr>
      </w:pPr>
      <w:r w:rsidRPr="004B15CF">
        <w:t>Kafka for asynchronous communication</w:t>
      </w:r>
    </w:p>
    <w:p w14:paraId="45B82FFB" w14:textId="77777777" w:rsidR="004B15CF" w:rsidRPr="004B15CF" w:rsidRDefault="004B15CF" w:rsidP="004B15CF">
      <w:pPr>
        <w:numPr>
          <w:ilvl w:val="0"/>
          <w:numId w:val="10"/>
        </w:numPr>
      </w:pPr>
      <w:r w:rsidRPr="004B15CF">
        <w:t>Worker pool pattern for processing order queues</w:t>
      </w:r>
    </w:p>
    <w:p w14:paraId="4615939D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4. Testing &amp; Validation</w:t>
      </w:r>
    </w:p>
    <w:p w14:paraId="44CCC94C" w14:textId="77777777" w:rsidR="004B15CF" w:rsidRPr="004B15CF" w:rsidRDefault="004B15CF" w:rsidP="004B15CF">
      <w:pPr>
        <w:numPr>
          <w:ilvl w:val="0"/>
          <w:numId w:val="11"/>
        </w:numPr>
      </w:pPr>
      <w:r w:rsidRPr="004B15CF">
        <w:rPr>
          <w:b/>
          <w:bCs/>
        </w:rPr>
        <w:t>Chaos Engineering:</w:t>
      </w:r>
      <w:r w:rsidRPr="004B15CF">
        <w:t xml:space="preserve"> Simulated failures to validate resilience</w:t>
      </w:r>
    </w:p>
    <w:p w14:paraId="7F534B96" w14:textId="77777777" w:rsidR="004B15CF" w:rsidRPr="004B15CF" w:rsidRDefault="004B15CF" w:rsidP="004B15CF">
      <w:pPr>
        <w:numPr>
          <w:ilvl w:val="0"/>
          <w:numId w:val="11"/>
        </w:numPr>
      </w:pPr>
      <w:r w:rsidRPr="004B15CF">
        <w:rPr>
          <w:b/>
          <w:bCs/>
        </w:rPr>
        <w:t>Load Testing:</w:t>
      </w:r>
      <w:r w:rsidRPr="004B15CF">
        <w:t xml:space="preserve"> Simulated peak-day loads using tools like JMeter &amp; Locust</w:t>
      </w:r>
    </w:p>
    <w:p w14:paraId="3987B7AC" w14:textId="77777777" w:rsidR="004B15CF" w:rsidRPr="004B15CF" w:rsidRDefault="004B15CF" w:rsidP="004B15CF">
      <w:pPr>
        <w:numPr>
          <w:ilvl w:val="0"/>
          <w:numId w:val="11"/>
        </w:numPr>
      </w:pPr>
      <w:r w:rsidRPr="004B15CF">
        <w:rPr>
          <w:b/>
          <w:bCs/>
        </w:rPr>
        <w:t>Failover Drills:</w:t>
      </w:r>
      <w:r w:rsidRPr="004B15CF">
        <w:t xml:space="preserve"> Verified multi-region failover policies</w:t>
      </w:r>
    </w:p>
    <w:p w14:paraId="269E16D4" w14:textId="77777777" w:rsidR="004B15CF" w:rsidRDefault="004B15CF" w:rsidP="004B15CF">
      <w:pPr>
        <w:rPr>
          <w:b/>
          <w:bCs/>
        </w:rPr>
      </w:pPr>
      <w:r w:rsidRPr="004B15CF">
        <w:rPr>
          <w:b/>
          <w:bCs/>
        </w:rPr>
        <w:t>5. Reference Architecture</w:t>
      </w:r>
    </w:p>
    <w:p w14:paraId="309991DC" w14:textId="52AF7A5B" w:rsidR="004B15CF" w:rsidRPr="00B06005" w:rsidRDefault="00B06005" w:rsidP="00B06005">
      <w:pPr>
        <w:pStyle w:val="ListParagraph"/>
        <w:numPr>
          <w:ilvl w:val="0"/>
          <w:numId w:val="12"/>
        </w:numPr>
      </w:pPr>
      <w:r w:rsidRPr="00B06005">
        <w:t xml:space="preserve">High level Architecture is mentioned </w:t>
      </w:r>
      <w:r>
        <w:t xml:space="preserve">in the short form PPT. </w:t>
      </w:r>
    </w:p>
    <w:p w14:paraId="7FC26D04" w14:textId="77777777" w:rsidR="004B15CF" w:rsidRPr="004B15CF" w:rsidRDefault="004B15CF" w:rsidP="004B15CF">
      <w:pPr>
        <w:rPr>
          <w:b/>
          <w:bCs/>
        </w:rPr>
      </w:pPr>
    </w:p>
    <w:p w14:paraId="0B90769B" w14:textId="77777777" w:rsidR="004B15CF" w:rsidRPr="004B15CF" w:rsidRDefault="004B15CF" w:rsidP="004B15CF">
      <w:pPr>
        <w:rPr>
          <w:b/>
          <w:bCs/>
        </w:rPr>
      </w:pPr>
      <w:r w:rsidRPr="004B15CF">
        <w:rPr>
          <w:b/>
          <w:bCs/>
        </w:rPr>
        <w:t>6. Conclusion</w:t>
      </w:r>
    </w:p>
    <w:p w14:paraId="4022D00E" w14:textId="77777777" w:rsidR="004B15CF" w:rsidRPr="004B15CF" w:rsidRDefault="004B15CF" w:rsidP="004B15CF">
      <w:r w:rsidRPr="004B15CF">
        <w:t>Adopting these technical strategies significantly increases system robustness, reduces downtime, and ensures seamless customer experience even during extreme demand periods.</w:t>
      </w:r>
    </w:p>
    <w:p w14:paraId="776D7A29" w14:textId="77777777" w:rsidR="002E7E8A" w:rsidRDefault="002E7E8A"/>
    <w:sectPr w:rsidR="002E7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58EB"/>
    <w:multiLevelType w:val="multilevel"/>
    <w:tmpl w:val="CA5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0527E"/>
    <w:multiLevelType w:val="hybridMultilevel"/>
    <w:tmpl w:val="F82C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D0849"/>
    <w:multiLevelType w:val="multilevel"/>
    <w:tmpl w:val="2E5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D65BE"/>
    <w:multiLevelType w:val="multilevel"/>
    <w:tmpl w:val="E91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43715"/>
    <w:multiLevelType w:val="multilevel"/>
    <w:tmpl w:val="CCB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053DC"/>
    <w:multiLevelType w:val="multilevel"/>
    <w:tmpl w:val="E67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C2910"/>
    <w:multiLevelType w:val="multilevel"/>
    <w:tmpl w:val="1BA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20E87"/>
    <w:multiLevelType w:val="multilevel"/>
    <w:tmpl w:val="0BD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31E22"/>
    <w:multiLevelType w:val="multilevel"/>
    <w:tmpl w:val="8B3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E35C5"/>
    <w:multiLevelType w:val="multilevel"/>
    <w:tmpl w:val="F9D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A06FF"/>
    <w:multiLevelType w:val="multilevel"/>
    <w:tmpl w:val="3350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D4595"/>
    <w:multiLevelType w:val="multilevel"/>
    <w:tmpl w:val="50B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12716">
    <w:abstractNumId w:val="9"/>
  </w:num>
  <w:num w:numId="2" w16cid:durableId="929118270">
    <w:abstractNumId w:val="0"/>
  </w:num>
  <w:num w:numId="3" w16cid:durableId="2089384506">
    <w:abstractNumId w:val="8"/>
  </w:num>
  <w:num w:numId="4" w16cid:durableId="1018392090">
    <w:abstractNumId w:val="7"/>
  </w:num>
  <w:num w:numId="5" w16cid:durableId="1247154954">
    <w:abstractNumId w:val="2"/>
  </w:num>
  <w:num w:numId="6" w16cid:durableId="850990696">
    <w:abstractNumId w:val="3"/>
  </w:num>
  <w:num w:numId="7" w16cid:durableId="65109324">
    <w:abstractNumId w:val="6"/>
  </w:num>
  <w:num w:numId="8" w16cid:durableId="238832959">
    <w:abstractNumId w:val="5"/>
  </w:num>
  <w:num w:numId="9" w16cid:durableId="1799297921">
    <w:abstractNumId w:val="4"/>
  </w:num>
  <w:num w:numId="10" w16cid:durableId="2128573176">
    <w:abstractNumId w:val="10"/>
  </w:num>
  <w:num w:numId="11" w16cid:durableId="545261005">
    <w:abstractNumId w:val="11"/>
  </w:num>
  <w:num w:numId="12" w16cid:durableId="1743521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CF"/>
    <w:rsid w:val="002E7E8A"/>
    <w:rsid w:val="004B15CF"/>
    <w:rsid w:val="00573147"/>
    <w:rsid w:val="005A0AB3"/>
    <w:rsid w:val="00AA59F1"/>
    <w:rsid w:val="00B0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D896"/>
  <w15:chartTrackingRefBased/>
  <w15:docId w15:val="{1E9A11E3-D74B-4089-8668-724D6D7C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RAVI</dc:creator>
  <cp:keywords/>
  <dc:description/>
  <cp:lastModifiedBy>S RAVI</cp:lastModifiedBy>
  <cp:revision>2</cp:revision>
  <dcterms:created xsi:type="dcterms:W3CDTF">2025-04-18T06:47:00Z</dcterms:created>
  <dcterms:modified xsi:type="dcterms:W3CDTF">2025-04-18T07:20:00Z</dcterms:modified>
</cp:coreProperties>
</file>