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90B93" w14:textId="77777777" w:rsidR="00C7159A" w:rsidRDefault="00000000">
      <w:pPr>
        <w:pStyle w:val="Title"/>
      </w:pPr>
      <w:r>
        <w:t>National Real-Time Payments System</w:t>
      </w:r>
    </w:p>
    <w:p w14:paraId="7FBDCE8E" w14:textId="77777777" w:rsidR="00C7159A" w:rsidRDefault="00000000">
      <w:r>
        <w:t>Comprehensive Technical &amp; Business Architecture Report</w:t>
      </w:r>
    </w:p>
    <w:p w14:paraId="2BCFC582" w14:textId="77777777" w:rsidR="00C7159A" w:rsidRDefault="00000000">
      <w:r>
        <w:t>Prepared by: Vinutha Gowde</w:t>
      </w:r>
    </w:p>
    <w:p w14:paraId="06979C04" w14:textId="77777777" w:rsidR="00C7159A" w:rsidRDefault="00000000">
      <w:r>
        <w:br w:type="page"/>
      </w:r>
    </w:p>
    <w:sdt>
      <w:sdtPr>
        <w:rPr>
          <w:rFonts w:asciiTheme="minorHAnsi" w:eastAsiaTheme="minorEastAsia" w:hAnsiTheme="minorHAnsi" w:cstheme="minorBidi"/>
          <w:b w:val="0"/>
          <w:bCs w:val="0"/>
          <w:color w:val="auto"/>
          <w:sz w:val="22"/>
          <w:szCs w:val="22"/>
        </w:rPr>
        <w:id w:val="791095934"/>
        <w:docPartObj>
          <w:docPartGallery w:val="Table of Contents"/>
          <w:docPartUnique/>
        </w:docPartObj>
      </w:sdtPr>
      <w:sdtEndPr>
        <w:rPr>
          <w:noProof/>
        </w:rPr>
      </w:sdtEndPr>
      <w:sdtContent>
        <w:p w14:paraId="6CAE0CDA" w14:textId="6E170DFF" w:rsidR="007364E6" w:rsidRDefault="007364E6">
          <w:pPr>
            <w:pStyle w:val="TOCHeading"/>
          </w:pPr>
          <w:r>
            <w:t>Contents</w:t>
          </w:r>
        </w:p>
        <w:p w14:paraId="2B7C6392" w14:textId="24E4DDC0" w:rsidR="00D07691" w:rsidRDefault="007364E6">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23612347" w:history="1">
            <w:r w:rsidR="00D07691" w:rsidRPr="00AE4BDB">
              <w:rPr>
                <w:rStyle w:val="Hyperlink"/>
                <w:noProof/>
              </w:rPr>
              <w:t>1. Executive Summary</w:t>
            </w:r>
            <w:r w:rsidR="00D07691">
              <w:rPr>
                <w:noProof/>
                <w:webHidden/>
              </w:rPr>
              <w:tab/>
            </w:r>
            <w:r w:rsidR="00D07691">
              <w:rPr>
                <w:noProof/>
                <w:webHidden/>
              </w:rPr>
              <w:fldChar w:fldCharType="begin"/>
            </w:r>
            <w:r w:rsidR="00D07691">
              <w:rPr>
                <w:noProof/>
                <w:webHidden/>
              </w:rPr>
              <w:instrText xml:space="preserve"> PAGEREF _Toc223612347 \h </w:instrText>
            </w:r>
            <w:r w:rsidR="00D07691">
              <w:rPr>
                <w:noProof/>
                <w:webHidden/>
              </w:rPr>
            </w:r>
            <w:r w:rsidR="00D07691">
              <w:rPr>
                <w:noProof/>
                <w:webHidden/>
              </w:rPr>
              <w:fldChar w:fldCharType="separate"/>
            </w:r>
            <w:r w:rsidR="00D07691">
              <w:rPr>
                <w:noProof/>
                <w:webHidden/>
              </w:rPr>
              <w:t>3</w:t>
            </w:r>
            <w:r w:rsidR="00D07691">
              <w:rPr>
                <w:noProof/>
                <w:webHidden/>
              </w:rPr>
              <w:fldChar w:fldCharType="end"/>
            </w:r>
          </w:hyperlink>
        </w:p>
        <w:p w14:paraId="5E04957B" w14:textId="758C1EFF" w:rsidR="00D07691" w:rsidRDefault="00D07691">
          <w:pPr>
            <w:pStyle w:val="TOC1"/>
            <w:tabs>
              <w:tab w:val="right" w:leader="dot" w:pos="8630"/>
            </w:tabs>
            <w:rPr>
              <w:noProof/>
              <w:kern w:val="2"/>
              <w:sz w:val="24"/>
              <w:szCs w:val="24"/>
              <w14:ligatures w14:val="standardContextual"/>
            </w:rPr>
          </w:pPr>
          <w:hyperlink w:anchor="_Toc223612348" w:history="1">
            <w:r w:rsidRPr="00AE4BDB">
              <w:rPr>
                <w:rStyle w:val="Hyperlink"/>
                <w:noProof/>
              </w:rPr>
              <w:t>2. Business Objectives</w:t>
            </w:r>
            <w:r>
              <w:rPr>
                <w:noProof/>
                <w:webHidden/>
              </w:rPr>
              <w:tab/>
            </w:r>
            <w:r>
              <w:rPr>
                <w:noProof/>
                <w:webHidden/>
              </w:rPr>
              <w:fldChar w:fldCharType="begin"/>
            </w:r>
            <w:r>
              <w:rPr>
                <w:noProof/>
                <w:webHidden/>
              </w:rPr>
              <w:instrText xml:space="preserve"> PAGEREF _Toc223612348 \h </w:instrText>
            </w:r>
            <w:r>
              <w:rPr>
                <w:noProof/>
                <w:webHidden/>
              </w:rPr>
            </w:r>
            <w:r>
              <w:rPr>
                <w:noProof/>
                <w:webHidden/>
              </w:rPr>
              <w:fldChar w:fldCharType="separate"/>
            </w:r>
            <w:r>
              <w:rPr>
                <w:noProof/>
                <w:webHidden/>
              </w:rPr>
              <w:t>3</w:t>
            </w:r>
            <w:r>
              <w:rPr>
                <w:noProof/>
                <w:webHidden/>
              </w:rPr>
              <w:fldChar w:fldCharType="end"/>
            </w:r>
          </w:hyperlink>
        </w:p>
        <w:p w14:paraId="70E7676C" w14:textId="31D36572" w:rsidR="00D07691" w:rsidRDefault="00D07691">
          <w:pPr>
            <w:pStyle w:val="TOC1"/>
            <w:tabs>
              <w:tab w:val="right" w:leader="dot" w:pos="8630"/>
            </w:tabs>
            <w:rPr>
              <w:noProof/>
              <w:kern w:val="2"/>
              <w:sz w:val="24"/>
              <w:szCs w:val="24"/>
              <w14:ligatures w14:val="standardContextual"/>
            </w:rPr>
          </w:pPr>
          <w:hyperlink w:anchor="_Toc223612349" w:history="1">
            <w:r w:rsidRPr="00AE4BDB">
              <w:rPr>
                <w:rStyle w:val="Hyperlink"/>
                <w:noProof/>
              </w:rPr>
              <w:t>3. System Scale and Requirements</w:t>
            </w:r>
            <w:r>
              <w:rPr>
                <w:noProof/>
                <w:webHidden/>
              </w:rPr>
              <w:tab/>
            </w:r>
            <w:r>
              <w:rPr>
                <w:noProof/>
                <w:webHidden/>
              </w:rPr>
              <w:fldChar w:fldCharType="begin"/>
            </w:r>
            <w:r>
              <w:rPr>
                <w:noProof/>
                <w:webHidden/>
              </w:rPr>
              <w:instrText xml:space="preserve"> PAGEREF _Toc223612349 \h </w:instrText>
            </w:r>
            <w:r>
              <w:rPr>
                <w:noProof/>
                <w:webHidden/>
              </w:rPr>
            </w:r>
            <w:r>
              <w:rPr>
                <w:noProof/>
                <w:webHidden/>
              </w:rPr>
              <w:fldChar w:fldCharType="separate"/>
            </w:r>
            <w:r>
              <w:rPr>
                <w:noProof/>
                <w:webHidden/>
              </w:rPr>
              <w:t>4</w:t>
            </w:r>
            <w:r>
              <w:rPr>
                <w:noProof/>
                <w:webHidden/>
              </w:rPr>
              <w:fldChar w:fldCharType="end"/>
            </w:r>
          </w:hyperlink>
        </w:p>
        <w:p w14:paraId="78778EF8" w14:textId="7043E312" w:rsidR="00D07691" w:rsidRDefault="00D07691">
          <w:pPr>
            <w:pStyle w:val="TOC1"/>
            <w:tabs>
              <w:tab w:val="right" w:leader="dot" w:pos="8630"/>
            </w:tabs>
            <w:rPr>
              <w:noProof/>
              <w:kern w:val="2"/>
              <w:sz w:val="24"/>
              <w:szCs w:val="24"/>
              <w14:ligatures w14:val="standardContextual"/>
            </w:rPr>
          </w:pPr>
          <w:hyperlink w:anchor="_Toc223612350" w:history="1">
            <w:r w:rsidRPr="00AE4BDB">
              <w:rPr>
                <w:rStyle w:val="Hyperlink"/>
                <w:noProof/>
              </w:rPr>
              <w:t>4. Architecture Overview</w:t>
            </w:r>
            <w:r>
              <w:rPr>
                <w:noProof/>
                <w:webHidden/>
              </w:rPr>
              <w:tab/>
            </w:r>
            <w:r>
              <w:rPr>
                <w:noProof/>
                <w:webHidden/>
              </w:rPr>
              <w:fldChar w:fldCharType="begin"/>
            </w:r>
            <w:r>
              <w:rPr>
                <w:noProof/>
                <w:webHidden/>
              </w:rPr>
              <w:instrText xml:space="preserve"> PAGEREF _Toc223612350 \h </w:instrText>
            </w:r>
            <w:r>
              <w:rPr>
                <w:noProof/>
                <w:webHidden/>
              </w:rPr>
            </w:r>
            <w:r>
              <w:rPr>
                <w:noProof/>
                <w:webHidden/>
              </w:rPr>
              <w:fldChar w:fldCharType="separate"/>
            </w:r>
            <w:r>
              <w:rPr>
                <w:noProof/>
                <w:webHidden/>
              </w:rPr>
              <w:t>4</w:t>
            </w:r>
            <w:r>
              <w:rPr>
                <w:noProof/>
                <w:webHidden/>
              </w:rPr>
              <w:fldChar w:fldCharType="end"/>
            </w:r>
          </w:hyperlink>
        </w:p>
        <w:p w14:paraId="1DB4C04C" w14:textId="61DD35D8" w:rsidR="00D07691" w:rsidRDefault="00D07691">
          <w:pPr>
            <w:pStyle w:val="TOC1"/>
            <w:tabs>
              <w:tab w:val="right" w:leader="dot" w:pos="8630"/>
            </w:tabs>
            <w:rPr>
              <w:noProof/>
              <w:kern w:val="2"/>
              <w:sz w:val="24"/>
              <w:szCs w:val="24"/>
              <w14:ligatures w14:val="standardContextual"/>
            </w:rPr>
          </w:pPr>
          <w:hyperlink w:anchor="_Toc223612351" w:history="1">
            <w:r w:rsidRPr="00AE4BDB">
              <w:rPr>
                <w:rStyle w:val="Hyperlink"/>
                <w:noProof/>
              </w:rPr>
              <w:t>5. Deployment Architecture</w:t>
            </w:r>
            <w:r>
              <w:rPr>
                <w:noProof/>
                <w:webHidden/>
              </w:rPr>
              <w:tab/>
            </w:r>
            <w:r>
              <w:rPr>
                <w:noProof/>
                <w:webHidden/>
              </w:rPr>
              <w:fldChar w:fldCharType="begin"/>
            </w:r>
            <w:r>
              <w:rPr>
                <w:noProof/>
                <w:webHidden/>
              </w:rPr>
              <w:instrText xml:space="preserve"> PAGEREF _Toc223612351 \h </w:instrText>
            </w:r>
            <w:r>
              <w:rPr>
                <w:noProof/>
                <w:webHidden/>
              </w:rPr>
            </w:r>
            <w:r>
              <w:rPr>
                <w:noProof/>
                <w:webHidden/>
              </w:rPr>
              <w:fldChar w:fldCharType="separate"/>
            </w:r>
            <w:r>
              <w:rPr>
                <w:noProof/>
                <w:webHidden/>
              </w:rPr>
              <w:t>5</w:t>
            </w:r>
            <w:r>
              <w:rPr>
                <w:noProof/>
                <w:webHidden/>
              </w:rPr>
              <w:fldChar w:fldCharType="end"/>
            </w:r>
          </w:hyperlink>
        </w:p>
        <w:p w14:paraId="3A41F55B" w14:textId="668DF05D" w:rsidR="00D07691" w:rsidRDefault="00D07691">
          <w:pPr>
            <w:pStyle w:val="TOC1"/>
            <w:tabs>
              <w:tab w:val="right" w:leader="dot" w:pos="8630"/>
            </w:tabs>
            <w:rPr>
              <w:noProof/>
              <w:kern w:val="2"/>
              <w:sz w:val="24"/>
              <w:szCs w:val="24"/>
              <w14:ligatures w14:val="standardContextual"/>
            </w:rPr>
          </w:pPr>
          <w:hyperlink w:anchor="_Toc223612352" w:history="1">
            <w:r w:rsidRPr="00AE4BDB">
              <w:rPr>
                <w:rStyle w:val="Hyperlink"/>
                <w:noProof/>
              </w:rPr>
              <w:t>6. Core System Capabilities</w:t>
            </w:r>
            <w:r>
              <w:rPr>
                <w:noProof/>
                <w:webHidden/>
              </w:rPr>
              <w:tab/>
            </w:r>
            <w:r>
              <w:rPr>
                <w:noProof/>
                <w:webHidden/>
              </w:rPr>
              <w:fldChar w:fldCharType="begin"/>
            </w:r>
            <w:r>
              <w:rPr>
                <w:noProof/>
                <w:webHidden/>
              </w:rPr>
              <w:instrText xml:space="preserve"> PAGEREF _Toc223612352 \h </w:instrText>
            </w:r>
            <w:r>
              <w:rPr>
                <w:noProof/>
                <w:webHidden/>
              </w:rPr>
            </w:r>
            <w:r>
              <w:rPr>
                <w:noProof/>
                <w:webHidden/>
              </w:rPr>
              <w:fldChar w:fldCharType="separate"/>
            </w:r>
            <w:r>
              <w:rPr>
                <w:noProof/>
                <w:webHidden/>
              </w:rPr>
              <w:t>6</w:t>
            </w:r>
            <w:r>
              <w:rPr>
                <w:noProof/>
                <w:webHidden/>
              </w:rPr>
              <w:fldChar w:fldCharType="end"/>
            </w:r>
          </w:hyperlink>
        </w:p>
        <w:p w14:paraId="0F6E846B" w14:textId="50D81872" w:rsidR="00D07691" w:rsidRDefault="00D07691">
          <w:pPr>
            <w:pStyle w:val="TOC1"/>
            <w:tabs>
              <w:tab w:val="right" w:leader="dot" w:pos="8630"/>
            </w:tabs>
            <w:rPr>
              <w:noProof/>
              <w:kern w:val="2"/>
              <w:sz w:val="24"/>
              <w:szCs w:val="24"/>
              <w14:ligatures w14:val="standardContextual"/>
            </w:rPr>
          </w:pPr>
          <w:hyperlink w:anchor="_Toc223612353" w:history="1">
            <w:r w:rsidRPr="00AE4BDB">
              <w:rPr>
                <w:rStyle w:val="Hyperlink"/>
                <w:noProof/>
              </w:rPr>
              <w:t>7. Functional Requirements</w:t>
            </w:r>
            <w:r>
              <w:rPr>
                <w:noProof/>
                <w:webHidden/>
              </w:rPr>
              <w:tab/>
            </w:r>
            <w:r>
              <w:rPr>
                <w:noProof/>
                <w:webHidden/>
              </w:rPr>
              <w:fldChar w:fldCharType="begin"/>
            </w:r>
            <w:r>
              <w:rPr>
                <w:noProof/>
                <w:webHidden/>
              </w:rPr>
              <w:instrText xml:space="preserve"> PAGEREF _Toc223612353 \h </w:instrText>
            </w:r>
            <w:r>
              <w:rPr>
                <w:noProof/>
                <w:webHidden/>
              </w:rPr>
            </w:r>
            <w:r>
              <w:rPr>
                <w:noProof/>
                <w:webHidden/>
              </w:rPr>
              <w:fldChar w:fldCharType="separate"/>
            </w:r>
            <w:r>
              <w:rPr>
                <w:noProof/>
                <w:webHidden/>
              </w:rPr>
              <w:t>6</w:t>
            </w:r>
            <w:r>
              <w:rPr>
                <w:noProof/>
                <w:webHidden/>
              </w:rPr>
              <w:fldChar w:fldCharType="end"/>
            </w:r>
          </w:hyperlink>
        </w:p>
        <w:p w14:paraId="1DDAC6FA" w14:textId="54909ABB" w:rsidR="00D07691" w:rsidRDefault="00D07691">
          <w:pPr>
            <w:pStyle w:val="TOC1"/>
            <w:tabs>
              <w:tab w:val="right" w:leader="dot" w:pos="8630"/>
            </w:tabs>
            <w:rPr>
              <w:noProof/>
              <w:kern w:val="2"/>
              <w:sz w:val="24"/>
              <w:szCs w:val="24"/>
              <w14:ligatures w14:val="standardContextual"/>
            </w:rPr>
          </w:pPr>
          <w:hyperlink w:anchor="_Toc223612354" w:history="1">
            <w:r w:rsidRPr="00AE4BDB">
              <w:rPr>
                <w:rStyle w:val="Hyperlink"/>
                <w:noProof/>
              </w:rPr>
              <w:t>8. Non-Functional Requirements</w:t>
            </w:r>
            <w:r>
              <w:rPr>
                <w:noProof/>
                <w:webHidden/>
              </w:rPr>
              <w:tab/>
            </w:r>
            <w:r>
              <w:rPr>
                <w:noProof/>
                <w:webHidden/>
              </w:rPr>
              <w:fldChar w:fldCharType="begin"/>
            </w:r>
            <w:r>
              <w:rPr>
                <w:noProof/>
                <w:webHidden/>
              </w:rPr>
              <w:instrText xml:space="preserve"> PAGEREF _Toc223612354 \h </w:instrText>
            </w:r>
            <w:r>
              <w:rPr>
                <w:noProof/>
                <w:webHidden/>
              </w:rPr>
            </w:r>
            <w:r>
              <w:rPr>
                <w:noProof/>
                <w:webHidden/>
              </w:rPr>
              <w:fldChar w:fldCharType="separate"/>
            </w:r>
            <w:r>
              <w:rPr>
                <w:noProof/>
                <w:webHidden/>
              </w:rPr>
              <w:t>7</w:t>
            </w:r>
            <w:r>
              <w:rPr>
                <w:noProof/>
                <w:webHidden/>
              </w:rPr>
              <w:fldChar w:fldCharType="end"/>
            </w:r>
          </w:hyperlink>
        </w:p>
        <w:p w14:paraId="6D1030F2" w14:textId="1610B959" w:rsidR="00D07691" w:rsidRDefault="00D07691">
          <w:pPr>
            <w:pStyle w:val="TOC1"/>
            <w:tabs>
              <w:tab w:val="right" w:leader="dot" w:pos="8630"/>
            </w:tabs>
            <w:rPr>
              <w:noProof/>
              <w:kern w:val="2"/>
              <w:sz w:val="24"/>
              <w:szCs w:val="24"/>
              <w14:ligatures w14:val="standardContextual"/>
            </w:rPr>
          </w:pPr>
          <w:hyperlink w:anchor="_Toc223612355" w:history="1">
            <w:r w:rsidRPr="00AE4BDB">
              <w:rPr>
                <w:rStyle w:val="Hyperlink"/>
                <w:noProof/>
              </w:rPr>
              <w:t>9. Systems &amp; Subsystems</w:t>
            </w:r>
            <w:r>
              <w:rPr>
                <w:noProof/>
                <w:webHidden/>
              </w:rPr>
              <w:tab/>
            </w:r>
            <w:r>
              <w:rPr>
                <w:noProof/>
                <w:webHidden/>
              </w:rPr>
              <w:fldChar w:fldCharType="begin"/>
            </w:r>
            <w:r>
              <w:rPr>
                <w:noProof/>
                <w:webHidden/>
              </w:rPr>
              <w:instrText xml:space="preserve"> PAGEREF _Toc223612355 \h </w:instrText>
            </w:r>
            <w:r>
              <w:rPr>
                <w:noProof/>
                <w:webHidden/>
              </w:rPr>
            </w:r>
            <w:r>
              <w:rPr>
                <w:noProof/>
                <w:webHidden/>
              </w:rPr>
              <w:fldChar w:fldCharType="separate"/>
            </w:r>
            <w:r>
              <w:rPr>
                <w:noProof/>
                <w:webHidden/>
              </w:rPr>
              <w:t>7</w:t>
            </w:r>
            <w:r>
              <w:rPr>
                <w:noProof/>
                <w:webHidden/>
              </w:rPr>
              <w:fldChar w:fldCharType="end"/>
            </w:r>
          </w:hyperlink>
        </w:p>
        <w:p w14:paraId="2132A2BC" w14:textId="05064D5B" w:rsidR="00D07691" w:rsidRDefault="00D07691">
          <w:pPr>
            <w:pStyle w:val="TOC1"/>
            <w:tabs>
              <w:tab w:val="right" w:leader="dot" w:pos="8630"/>
            </w:tabs>
            <w:rPr>
              <w:noProof/>
              <w:kern w:val="2"/>
              <w:sz w:val="24"/>
              <w:szCs w:val="24"/>
              <w14:ligatures w14:val="standardContextual"/>
            </w:rPr>
          </w:pPr>
          <w:hyperlink w:anchor="_Toc223612356" w:history="1">
            <w:r w:rsidRPr="00AE4BDB">
              <w:rPr>
                <w:rStyle w:val="Hyperlink"/>
                <w:noProof/>
              </w:rPr>
              <w:t>10. Information Exchange</w:t>
            </w:r>
            <w:r>
              <w:rPr>
                <w:noProof/>
                <w:webHidden/>
              </w:rPr>
              <w:tab/>
            </w:r>
            <w:r>
              <w:rPr>
                <w:noProof/>
                <w:webHidden/>
              </w:rPr>
              <w:fldChar w:fldCharType="begin"/>
            </w:r>
            <w:r>
              <w:rPr>
                <w:noProof/>
                <w:webHidden/>
              </w:rPr>
              <w:instrText xml:space="preserve"> PAGEREF _Toc223612356 \h </w:instrText>
            </w:r>
            <w:r>
              <w:rPr>
                <w:noProof/>
                <w:webHidden/>
              </w:rPr>
            </w:r>
            <w:r>
              <w:rPr>
                <w:noProof/>
                <w:webHidden/>
              </w:rPr>
              <w:fldChar w:fldCharType="separate"/>
            </w:r>
            <w:r>
              <w:rPr>
                <w:noProof/>
                <w:webHidden/>
              </w:rPr>
              <w:t>7</w:t>
            </w:r>
            <w:r>
              <w:rPr>
                <w:noProof/>
                <w:webHidden/>
              </w:rPr>
              <w:fldChar w:fldCharType="end"/>
            </w:r>
          </w:hyperlink>
        </w:p>
        <w:p w14:paraId="2E99D2A6" w14:textId="68D1C5F9" w:rsidR="00D07691" w:rsidRDefault="00D07691">
          <w:pPr>
            <w:pStyle w:val="TOC1"/>
            <w:tabs>
              <w:tab w:val="right" w:leader="dot" w:pos="8630"/>
            </w:tabs>
            <w:rPr>
              <w:noProof/>
              <w:kern w:val="2"/>
              <w:sz w:val="24"/>
              <w:szCs w:val="24"/>
              <w14:ligatures w14:val="standardContextual"/>
            </w:rPr>
          </w:pPr>
          <w:hyperlink w:anchor="_Toc223612357" w:history="1">
            <w:r w:rsidRPr="00AE4BDB">
              <w:rPr>
                <w:rStyle w:val="Hyperlink"/>
                <w:noProof/>
              </w:rPr>
              <w:t>11. Failure Handling and Mitigation</w:t>
            </w:r>
            <w:r>
              <w:rPr>
                <w:noProof/>
                <w:webHidden/>
              </w:rPr>
              <w:tab/>
            </w:r>
            <w:r>
              <w:rPr>
                <w:noProof/>
                <w:webHidden/>
              </w:rPr>
              <w:fldChar w:fldCharType="begin"/>
            </w:r>
            <w:r>
              <w:rPr>
                <w:noProof/>
                <w:webHidden/>
              </w:rPr>
              <w:instrText xml:space="preserve"> PAGEREF _Toc223612357 \h </w:instrText>
            </w:r>
            <w:r>
              <w:rPr>
                <w:noProof/>
                <w:webHidden/>
              </w:rPr>
            </w:r>
            <w:r>
              <w:rPr>
                <w:noProof/>
                <w:webHidden/>
              </w:rPr>
              <w:fldChar w:fldCharType="separate"/>
            </w:r>
            <w:r>
              <w:rPr>
                <w:noProof/>
                <w:webHidden/>
              </w:rPr>
              <w:t>9</w:t>
            </w:r>
            <w:r>
              <w:rPr>
                <w:noProof/>
                <w:webHidden/>
              </w:rPr>
              <w:fldChar w:fldCharType="end"/>
            </w:r>
          </w:hyperlink>
        </w:p>
        <w:p w14:paraId="5E3307AA" w14:textId="183E7B6B" w:rsidR="00D07691" w:rsidRDefault="00D07691">
          <w:pPr>
            <w:pStyle w:val="TOC1"/>
            <w:tabs>
              <w:tab w:val="right" w:leader="dot" w:pos="8630"/>
            </w:tabs>
            <w:rPr>
              <w:noProof/>
              <w:kern w:val="2"/>
              <w:sz w:val="24"/>
              <w:szCs w:val="24"/>
              <w14:ligatures w14:val="standardContextual"/>
            </w:rPr>
          </w:pPr>
          <w:hyperlink w:anchor="_Toc223612358" w:history="1">
            <w:r w:rsidRPr="00AE4BDB">
              <w:rPr>
                <w:rStyle w:val="Hyperlink"/>
                <w:noProof/>
              </w:rPr>
              <w:t>12. System Behavior Under Load</w:t>
            </w:r>
            <w:r>
              <w:rPr>
                <w:noProof/>
                <w:webHidden/>
              </w:rPr>
              <w:tab/>
            </w:r>
            <w:r>
              <w:rPr>
                <w:noProof/>
                <w:webHidden/>
              </w:rPr>
              <w:fldChar w:fldCharType="begin"/>
            </w:r>
            <w:r>
              <w:rPr>
                <w:noProof/>
                <w:webHidden/>
              </w:rPr>
              <w:instrText xml:space="preserve"> PAGEREF _Toc223612358 \h </w:instrText>
            </w:r>
            <w:r>
              <w:rPr>
                <w:noProof/>
                <w:webHidden/>
              </w:rPr>
            </w:r>
            <w:r>
              <w:rPr>
                <w:noProof/>
                <w:webHidden/>
              </w:rPr>
              <w:fldChar w:fldCharType="separate"/>
            </w:r>
            <w:r>
              <w:rPr>
                <w:noProof/>
                <w:webHidden/>
              </w:rPr>
              <w:t>11</w:t>
            </w:r>
            <w:r>
              <w:rPr>
                <w:noProof/>
                <w:webHidden/>
              </w:rPr>
              <w:fldChar w:fldCharType="end"/>
            </w:r>
          </w:hyperlink>
        </w:p>
        <w:p w14:paraId="66B9EB08" w14:textId="278F4429" w:rsidR="00D07691" w:rsidRDefault="00D07691">
          <w:pPr>
            <w:pStyle w:val="TOC1"/>
            <w:tabs>
              <w:tab w:val="right" w:leader="dot" w:pos="8630"/>
            </w:tabs>
            <w:rPr>
              <w:noProof/>
              <w:kern w:val="2"/>
              <w:sz w:val="24"/>
              <w:szCs w:val="24"/>
              <w14:ligatures w14:val="standardContextual"/>
            </w:rPr>
          </w:pPr>
          <w:hyperlink w:anchor="_Toc223612359" w:history="1">
            <w:r w:rsidRPr="00AE4BDB">
              <w:rPr>
                <w:rStyle w:val="Hyperlink"/>
                <w:noProof/>
              </w:rPr>
              <w:t>13. Traceability Matrix Requirements</w:t>
            </w:r>
            <w:r>
              <w:rPr>
                <w:noProof/>
                <w:webHidden/>
              </w:rPr>
              <w:tab/>
            </w:r>
            <w:r>
              <w:rPr>
                <w:noProof/>
                <w:webHidden/>
              </w:rPr>
              <w:fldChar w:fldCharType="begin"/>
            </w:r>
            <w:r>
              <w:rPr>
                <w:noProof/>
                <w:webHidden/>
              </w:rPr>
              <w:instrText xml:space="preserve"> PAGEREF _Toc223612359 \h </w:instrText>
            </w:r>
            <w:r>
              <w:rPr>
                <w:noProof/>
                <w:webHidden/>
              </w:rPr>
            </w:r>
            <w:r>
              <w:rPr>
                <w:noProof/>
                <w:webHidden/>
              </w:rPr>
              <w:fldChar w:fldCharType="separate"/>
            </w:r>
            <w:r>
              <w:rPr>
                <w:noProof/>
                <w:webHidden/>
              </w:rPr>
              <w:t>12</w:t>
            </w:r>
            <w:r>
              <w:rPr>
                <w:noProof/>
                <w:webHidden/>
              </w:rPr>
              <w:fldChar w:fldCharType="end"/>
            </w:r>
          </w:hyperlink>
        </w:p>
        <w:p w14:paraId="057A8FCA" w14:textId="514BC0CC" w:rsidR="00D07691" w:rsidRDefault="00D07691">
          <w:pPr>
            <w:pStyle w:val="TOC1"/>
            <w:tabs>
              <w:tab w:val="right" w:leader="dot" w:pos="8630"/>
            </w:tabs>
            <w:rPr>
              <w:noProof/>
              <w:kern w:val="2"/>
              <w:sz w:val="24"/>
              <w:szCs w:val="24"/>
              <w14:ligatures w14:val="standardContextual"/>
            </w:rPr>
          </w:pPr>
          <w:hyperlink w:anchor="_Toc223612360" w:history="1">
            <w:r w:rsidRPr="00AE4BDB">
              <w:rPr>
                <w:rStyle w:val="Hyperlink"/>
                <w:noProof/>
              </w:rPr>
              <w:t>14. Cost-Effective Architecture Decisions</w:t>
            </w:r>
            <w:r>
              <w:rPr>
                <w:noProof/>
                <w:webHidden/>
              </w:rPr>
              <w:tab/>
            </w:r>
            <w:r>
              <w:rPr>
                <w:noProof/>
                <w:webHidden/>
              </w:rPr>
              <w:fldChar w:fldCharType="begin"/>
            </w:r>
            <w:r>
              <w:rPr>
                <w:noProof/>
                <w:webHidden/>
              </w:rPr>
              <w:instrText xml:space="preserve"> PAGEREF _Toc223612360 \h </w:instrText>
            </w:r>
            <w:r>
              <w:rPr>
                <w:noProof/>
                <w:webHidden/>
              </w:rPr>
            </w:r>
            <w:r>
              <w:rPr>
                <w:noProof/>
                <w:webHidden/>
              </w:rPr>
              <w:fldChar w:fldCharType="separate"/>
            </w:r>
            <w:r>
              <w:rPr>
                <w:noProof/>
                <w:webHidden/>
              </w:rPr>
              <w:t>12</w:t>
            </w:r>
            <w:r>
              <w:rPr>
                <w:noProof/>
                <w:webHidden/>
              </w:rPr>
              <w:fldChar w:fldCharType="end"/>
            </w:r>
          </w:hyperlink>
        </w:p>
        <w:p w14:paraId="49EAF1DA" w14:textId="70997257" w:rsidR="00D07691" w:rsidRDefault="00D07691">
          <w:pPr>
            <w:pStyle w:val="TOC1"/>
            <w:tabs>
              <w:tab w:val="right" w:leader="dot" w:pos="8630"/>
            </w:tabs>
            <w:rPr>
              <w:noProof/>
              <w:kern w:val="2"/>
              <w:sz w:val="24"/>
              <w:szCs w:val="24"/>
              <w14:ligatures w14:val="standardContextual"/>
            </w:rPr>
          </w:pPr>
          <w:hyperlink w:anchor="_Toc223612361" w:history="1">
            <w:r w:rsidRPr="00AE4BDB">
              <w:rPr>
                <w:rStyle w:val="Hyperlink"/>
                <w:noProof/>
              </w:rPr>
              <w:t>15. Security Considerations</w:t>
            </w:r>
            <w:r>
              <w:rPr>
                <w:noProof/>
                <w:webHidden/>
              </w:rPr>
              <w:tab/>
            </w:r>
            <w:r>
              <w:rPr>
                <w:noProof/>
                <w:webHidden/>
              </w:rPr>
              <w:fldChar w:fldCharType="begin"/>
            </w:r>
            <w:r>
              <w:rPr>
                <w:noProof/>
                <w:webHidden/>
              </w:rPr>
              <w:instrText xml:space="preserve"> PAGEREF _Toc223612361 \h </w:instrText>
            </w:r>
            <w:r>
              <w:rPr>
                <w:noProof/>
                <w:webHidden/>
              </w:rPr>
            </w:r>
            <w:r>
              <w:rPr>
                <w:noProof/>
                <w:webHidden/>
              </w:rPr>
              <w:fldChar w:fldCharType="separate"/>
            </w:r>
            <w:r>
              <w:rPr>
                <w:noProof/>
                <w:webHidden/>
              </w:rPr>
              <w:t>12</w:t>
            </w:r>
            <w:r>
              <w:rPr>
                <w:noProof/>
                <w:webHidden/>
              </w:rPr>
              <w:fldChar w:fldCharType="end"/>
            </w:r>
          </w:hyperlink>
        </w:p>
        <w:p w14:paraId="554D1E3F" w14:textId="0C574F18" w:rsidR="00D07691" w:rsidRDefault="00D07691">
          <w:pPr>
            <w:pStyle w:val="TOC1"/>
            <w:tabs>
              <w:tab w:val="right" w:leader="dot" w:pos="8630"/>
            </w:tabs>
            <w:rPr>
              <w:noProof/>
              <w:kern w:val="2"/>
              <w:sz w:val="24"/>
              <w:szCs w:val="24"/>
              <w14:ligatures w14:val="standardContextual"/>
            </w:rPr>
          </w:pPr>
          <w:hyperlink w:anchor="_Toc223612362" w:history="1">
            <w:r w:rsidRPr="00AE4BDB">
              <w:rPr>
                <w:rStyle w:val="Hyperlink"/>
                <w:noProof/>
              </w:rPr>
              <w:t>16. Global Benchmarking &amp; Differentiators</w:t>
            </w:r>
            <w:r>
              <w:rPr>
                <w:noProof/>
                <w:webHidden/>
              </w:rPr>
              <w:tab/>
            </w:r>
            <w:r>
              <w:rPr>
                <w:noProof/>
                <w:webHidden/>
              </w:rPr>
              <w:fldChar w:fldCharType="begin"/>
            </w:r>
            <w:r>
              <w:rPr>
                <w:noProof/>
                <w:webHidden/>
              </w:rPr>
              <w:instrText xml:space="preserve"> PAGEREF _Toc223612362 \h </w:instrText>
            </w:r>
            <w:r>
              <w:rPr>
                <w:noProof/>
                <w:webHidden/>
              </w:rPr>
            </w:r>
            <w:r>
              <w:rPr>
                <w:noProof/>
                <w:webHidden/>
              </w:rPr>
              <w:fldChar w:fldCharType="separate"/>
            </w:r>
            <w:r>
              <w:rPr>
                <w:noProof/>
                <w:webHidden/>
              </w:rPr>
              <w:t>13</w:t>
            </w:r>
            <w:r>
              <w:rPr>
                <w:noProof/>
                <w:webHidden/>
              </w:rPr>
              <w:fldChar w:fldCharType="end"/>
            </w:r>
          </w:hyperlink>
        </w:p>
        <w:p w14:paraId="0A8E3FDD" w14:textId="7219937B" w:rsidR="00D07691" w:rsidRDefault="00D07691">
          <w:pPr>
            <w:pStyle w:val="TOC1"/>
            <w:tabs>
              <w:tab w:val="right" w:leader="dot" w:pos="8630"/>
            </w:tabs>
            <w:rPr>
              <w:noProof/>
              <w:kern w:val="2"/>
              <w:sz w:val="24"/>
              <w:szCs w:val="24"/>
              <w14:ligatures w14:val="standardContextual"/>
            </w:rPr>
          </w:pPr>
          <w:hyperlink w:anchor="_Toc223612363" w:history="1">
            <w:r w:rsidRPr="00AE4BDB">
              <w:rPr>
                <w:rStyle w:val="Hyperlink"/>
                <w:noProof/>
              </w:rPr>
              <w:t>17. ROI &amp; Impact</w:t>
            </w:r>
            <w:r>
              <w:rPr>
                <w:noProof/>
                <w:webHidden/>
              </w:rPr>
              <w:tab/>
            </w:r>
            <w:r>
              <w:rPr>
                <w:noProof/>
                <w:webHidden/>
              </w:rPr>
              <w:fldChar w:fldCharType="begin"/>
            </w:r>
            <w:r>
              <w:rPr>
                <w:noProof/>
                <w:webHidden/>
              </w:rPr>
              <w:instrText xml:space="preserve"> PAGEREF _Toc223612363 \h </w:instrText>
            </w:r>
            <w:r>
              <w:rPr>
                <w:noProof/>
                <w:webHidden/>
              </w:rPr>
            </w:r>
            <w:r>
              <w:rPr>
                <w:noProof/>
                <w:webHidden/>
              </w:rPr>
              <w:fldChar w:fldCharType="separate"/>
            </w:r>
            <w:r>
              <w:rPr>
                <w:noProof/>
                <w:webHidden/>
              </w:rPr>
              <w:t>14</w:t>
            </w:r>
            <w:r>
              <w:rPr>
                <w:noProof/>
                <w:webHidden/>
              </w:rPr>
              <w:fldChar w:fldCharType="end"/>
            </w:r>
          </w:hyperlink>
        </w:p>
        <w:p w14:paraId="0E34C71F" w14:textId="41CEB690" w:rsidR="00D07691" w:rsidRDefault="00D07691">
          <w:pPr>
            <w:pStyle w:val="TOC1"/>
            <w:tabs>
              <w:tab w:val="right" w:leader="dot" w:pos="8630"/>
            </w:tabs>
            <w:rPr>
              <w:noProof/>
              <w:kern w:val="2"/>
              <w:sz w:val="24"/>
              <w:szCs w:val="24"/>
              <w14:ligatures w14:val="standardContextual"/>
            </w:rPr>
          </w:pPr>
          <w:hyperlink w:anchor="_Toc223612364" w:history="1">
            <w:r w:rsidRPr="00AE4BDB">
              <w:rPr>
                <w:rStyle w:val="Hyperlink"/>
                <w:noProof/>
              </w:rPr>
              <w:t>18. Conclusion</w:t>
            </w:r>
            <w:r>
              <w:rPr>
                <w:noProof/>
                <w:webHidden/>
              </w:rPr>
              <w:tab/>
            </w:r>
            <w:r>
              <w:rPr>
                <w:noProof/>
                <w:webHidden/>
              </w:rPr>
              <w:fldChar w:fldCharType="begin"/>
            </w:r>
            <w:r>
              <w:rPr>
                <w:noProof/>
                <w:webHidden/>
              </w:rPr>
              <w:instrText xml:space="preserve"> PAGEREF _Toc223612364 \h </w:instrText>
            </w:r>
            <w:r>
              <w:rPr>
                <w:noProof/>
                <w:webHidden/>
              </w:rPr>
            </w:r>
            <w:r>
              <w:rPr>
                <w:noProof/>
                <w:webHidden/>
              </w:rPr>
              <w:fldChar w:fldCharType="separate"/>
            </w:r>
            <w:r>
              <w:rPr>
                <w:noProof/>
                <w:webHidden/>
              </w:rPr>
              <w:t>14</w:t>
            </w:r>
            <w:r>
              <w:rPr>
                <w:noProof/>
                <w:webHidden/>
              </w:rPr>
              <w:fldChar w:fldCharType="end"/>
            </w:r>
          </w:hyperlink>
        </w:p>
        <w:p w14:paraId="6C300778" w14:textId="19C7AED4" w:rsidR="007364E6" w:rsidRDefault="007364E6">
          <w:r>
            <w:rPr>
              <w:b/>
              <w:bCs/>
              <w:noProof/>
            </w:rPr>
            <w:fldChar w:fldCharType="end"/>
          </w:r>
        </w:p>
      </w:sdtContent>
    </w:sdt>
    <w:p w14:paraId="6726099D" w14:textId="77777777" w:rsidR="007364E6" w:rsidRDefault="007364E6"/>
    <w:p w14:paraId="27E20022" w14:textId="77777777" w:rsidR="007364E6" w:rsidRDefault="007364E6"/>
    <w:p w14:paraId="41C6B834" w14:textId="77777777" w:rsidR="007364E6" w:rsidRDefault="007364E6"/>
    <w:p w14:paraId="21F944F9" w14:textId="77777777" w:rsidR="007364E6" w:rsidRDefault="007364E6"/>
    <w:p w14:paraId="5CC2EEF0" w14:textId="77777777" w:rsidR="007364E6" w:rsidRDefault="007364E6"/>
    <w:p w14:paraId="0D6A1402" w14:textId="77777777" w:rsidR="007364E6" w:rsidRDefault="007364E6"/>
    <w:p w14:paraId="23FD77FE" w14:textId="77777777" w:rsidR="007364E6" w:rsidRDefault="007364E6"/>
    <w:p w14:paraId="34BCB724" w14:textId="77777777" w:rsidR="007364E6" w:rsidRDefault="007364E6"/>
    <w:p w14:paraId="6B64F15E" w14:textId="77777777" w:rsidR="007364E6" w:rsidRDefault="007364E6"/>
    <w:p w14:paraId="1D4A2923" w14:textId="77777777" w:rsidR="007364E6" w:rsidRDefault="007364E6"/>
    <w:p w14:paraId="014908E5" w14:textId="77777777" w:rsidR="00C7159A" w:rsidRDefault="00000000">
      <w:pPr>
        <w:pStyle w:val="Heading1"/>
      </w:pPr>
      <w:bookmarkStart w:id="0" w:name="_Toc223612347"/>
      <w:r>
        <w:lastRenderedPageBreak/>
        <w:t>1. Executive Summary</w:t>
      </w:r>
      <w:bookmarkEnd w:id="0"/>
    </w:p>
    <w:p w14:paraId="3A754E16" w14:textId="77777777" w:rsidR="006D0FD8" w:rsidRPr="006D0FD8" w:rsidRDefault="006D0FD8" w:rsidP="006D0FD8">
      <w:r w:rsidRPr="006D0FD8">
        <w:t>The National Real-Time Payments System (NRTP) is a mission-critical national digital infrastructure designed to enable instant peer-to-peer (P2P) and peer-to-merchant (P2M) transactions at scale. Supporting over 150 million registered users and 40 million daily active users, the platform must sustain peak loads exceeding 50,000 transactions per second (TPS) while maintaining transaction latency below two seconds and availability of 99.999%.</w:t>
      </w:r>
    </w:p>
    <w:p w14:paraId="41418798" w14:textId="77777777" w:rsidR="006D0FD8" w:rsidRPr="006D0FD8" w:rsidRDefault="006D0FD8" w:rsidP="006D0FD8">
      <w:r w:rsidRPr="006D0FD8">
        <w:t xml:space="preserve">Given the financial criticality of the system, </w:t>
      </w:r>
      <w:proofErr w:type="gramStart"/>
      <w:r w:rsidRPr="006D0FD8">
        <w:t>the architecture</w:t>
      </w:r>
      <w:proofErr w:type="gramEnd"/>
      <w:r w:rsidRPr="006D0FD8">
        <w:t xml:space="preserve"> emphasizes:</w:t>
      </w:r>
    </w:p>
    <w:p w14:paraId="09FBB7C0" w14:textId="77777777" w:rsidR="006D0FD8" w:rsidRPr="006D0FD8" w:rsidRDefault="006D0FD8" w:rsidP="006D0FD8">
      <w:pPr>
        <w:numPr>
          <w:ilvl w:val="0"/>
          <w:numId w:val="10"/>
        </w:numPr>
      </w:pPr>
      <w:r w:rsidRPr="006D0FD8">
        <w:t>Strong consistency for financial records</w:t>
      </w:r>
    </w:p>
    <w:p w14:paraId="18C4F8F3" w14:textId="77777777" w:rsidR="006D0FD8" w:rsidRPr="006D0FD8" w:rsidRDefault="006D0FD8" w:rsidP="006D0FD8">
      <w:pPr>
        <w:numPr>
          <w:ilvl w:val="0"/>
          <w:numId w:val="10"/>
        </w:numPr>
      </w:pPr>
      <w:r w:rsidRPr="006D0FD8">
        <w:t>Zero data loss</w:t>
      </w:r>
    </w:p>
    <w:p w14:paraId="578F3E98" w14:textId="77777777" w:rsidR="006D0FD8" w:rsidRPr="006D0FD8" w:rsidRDefault="006D0FD8" w:rsidP="006D0FD8">
      <w:pPr>
        <w:numPr>
          <w:ilvl w:val="0"/>
          <w:numId w:val="10"/>
        </w:numPr>
      </w:pPr>
      <w:r w:rsidRPr="006D0FD8">
        <w:t>Real-time fraud detection without performance degradation</w:t>
      </w:r>
    </w:p>
    <w:p w14:paraId="2D612F87" w14:textId="77777777" w:rsidR="006D0FD8" w:rsidRPr="006D0FD8" w:rsidRDefault="006D0FD8" w:rsidP="006D0FD8">
      <w:pPr>
        <w:numPr>
          <w:ilvl w:val="0"/>
          <w:numId w:val="10"/>
        </w:numPr>
      </w:pPr>
      <w:r w:rsidRPr="006D0FD8">
        <w:t>High availability with no single point of failure</w:t>
      </w:r>
    </w:p>
    <w:p w14:paraId="04690D83" w14:textId="77777777" w:rsidR="006D0FD8" w:rsidRPr="006D0FD8" w:rsidRDefault="006D0FD8" w:rsidP="006D0FD8">
      <w:pPr>
        <w:numPr>
          <w:ilvl w:val="0"/>
          <w:numId w:val="10"/>
        </w:numPr>
      </w:pPr>
      <w:r w:rsidRPr="006D0FD8">
        <w:t>Regulatory compliance (PCI DSS, ISO 27001, national banking regulations)</w:t>
      </w:r>
    </w:p>
    <w:p w14:paraId="4D38084C" w14:textId="77777777" w:rsidR="006D0FD8" w:rsidRPr="006D0FD8" w:rsidRDefault="006D0FD8" w:rsidP="006D0FD8">
      <w:pPr>
        <w:numPr>
          <w:ilvl w:val="0"/>
          <w:numId w:val="10"/>
        </w:numPr>
      </w:pPr>
      <w:r w:rsidRPr="006D0FD8">
        <w:t>Scalability to handle 10x national event spikes</w:t>
      </w:r>
    </w:p>
    <w:p w14:paraId="79A31DCD" w14:textId="77777777" w:rsidR="006D0FD8" w:rsidRPr="006D0FD8" w:rsidRDefault="006D0FD8" w:rsidP="006D0FD8">
      <w:pPr>
        <w:numPr>
          <w:ilvl w:val="0"/>
          <w:numId w:val="10"/>
        </w:numPr>
      </w:pPr>
      <w:r w:rsidRPr="006D0FD8">
        <w:t>Future international interoperability</w:t>
      </w:r>
    </w:p>
    <w:p w14:paraId="01BB4BA5" w14:textId="77777777" w:rsidR="006D0FD8" w:rsidRPr="006D0FD8" w:rsidRDefault="006D0FD8" w:rsidP="006D0FD8">
      <w:r w:rsidRPr="006D0FD8">
        <w:t>This document outlines the required systems, information flows, failure analysis, mitigation strategies, contingency planning, trade-offs, and global benchmarking.</w:t>
      </w:r>
    </w:p>
    <w:p w14:paraId="580FD074" w14:textId="77777777" w:rsidR="00C7159A" w:rsidRDefault="00000000">
      <w:pPr>
        <w:pStyle w:val="Heading1"/>
      </w:pPr>
      <w:bookmarkStart w:id="1" w:name="_Toc223612348"/>
      <w:r>
        <w:t>2. Business Objectives</w:t>
      </w:r>
      <w:bookmarkEnd w:id="1"/>
    </w:p>
    <w:p w14:paraId="71BCCEE6" w14:textId="77777777" w:rsidR="00C7159A" w:rsidRDefault="00000000">
      <w:pPr>
        <w:pStyle w:val="ListBullet"/>
      </w:pPr>
      <w:r>
        <w:rPr>
          <w:b/>
        </w:rPr>
        <w:t>Replace cash and delayed bank transfers</w:t>
      </w:r>
    </w:p>
    <w:p w14:paraId="735A48CF" w14:textId="77777777" w:rsidR="00C7159A" w:rsidRDefault="00000000">
      <w:r>
        <w:t>The system provides a digital alternative to traditional cash payments and slow inter‑bank transfers, enabling instant settlement and faster economic activity.</w:t>
      </w:r>
    </w:p>
    <w:p w14:paraId="69A825C2" w14:textId="77777777" w:rsidR="00C7159A" w:rsidRDefault="00000000">
      <w:pPr>
        <w:pStyle w:val="ListBullet"/>
      </w:pPr>
      <w:r>
        <w:rPr>
          <w:b/>
        </w:rPr>
        <w:t>Enable real‑time P2P and P2M payments</w:t>
      </w:r>
    </w:p>
    <w:p w14:paraId="72BD675A" w14:textId="77777777" w:rsidR="00C7159A" w:rsidRDefault="00000000">
      <w:r>
        <w:t>Individuals can transfer money instantly to other individuals or merchants using mobile apps, QR codes or POS systems.</w:t>
      </w:r>
    </w:p>
    <w:p w14:paraId="6732ECC4" w14:textId="77777777" w:rsidR="00C7159A" w:rsidRDefault="00000000">
      <w:pPr>
        <w:pStyle w:val="ListBullet"/>
      </w:pPr>
      <w:r>
        <w:rPr>
          <w:b/>
        </w:rPr>
        <w:t>Strengthen financial inclusion</w:t>
      </w:r>
    </w:p>
    <w:p w14:paraId="27B20BD2" w14:textId="77777777" w:rsidR="00C7159A" w:rsidRDefault="00000000">
      <w:r>
        <w:t>By supporting mobile‑first payments and simple onboarding processes, the system allows unbanked or underbanked users to participate in digital finance.</w:t>
      </w:r>
    </w:p>
    <w:p w14:paraId="747C515A" w14:textId="77777777" w:rsidR="00C7159A" w:rsidRDefault="00000000">
      <w:pPr>
        <w:pStyle w:val="ListBullet"/>
      </w:pPr>
      <w:r>
        <w:rPr>
          <w:b/>
        </w:rPr>
        <w:t>Improve transparency and traceability</w:t>
      </w:r>
    </w:p>
    <w:p w14:paraId="6049D045" w14:textId="77777777" w:rsidR="00C7159A" w:rsidRDefault="00000000">
      <w:r>
        <w:t>Digital payment records improve auditability and enable regulators to track financial flows effectively.</w:t>
      </w:r>
    </w:p>
    <w:p w14:paraId="0AC7DA89" w14:textId="77777777" w:rsidR="00C7159A" w:rsidRDefault="00000000">
      <w:pPr>
        <w:pStyle w:val="ListBullet"/>
      </w:pPr>
      <w:r>
        <w:rPr>
          <w:b/>
        </w:rPr>
        <w:lastRenderedPageBreak/>
        <w:t>Prepare infrastructure for cross‑border interoperability</w:t>
      </w:r>
    </w:p>
    <w:p w14:paraId="301769BA" w14:textId="77777777" w:rsidR="00C7159A" w:rsidRDefault="00000000">
      <w:proofErr w:type="gramStart"/>
      <w:r>
        <w:t>The architecture</w:t>
      </w:r>
      <w:proofErr w:type="gramEnd"/>
      <w:r>
        <w:t xml:space="preserve"> allows future integration with international payment networks and foreign banking systems.</w:t>
      </w:r>
    </w:p>
    <w:p w14:paraId="0D3FC1A4" w14:textId="77777777" w:rsidR="00C7159A" w:rsidRDefault="00000000">
      <w:pPr>
        <w:pStyle w:val="Heading1"/>
      </w:pPr>
      <w:bookmarkStart w:id="2" w:name="_Toc223612349"/>
      <w:r>
        <w:t>3. System Scale and Requirements</w:t>
      </w:r>
      <w:bookmarkEnd w:id="2"/>
    </w:p>
    <w:tbl>
      <w:tblPr>
        <w:tblW w:w="0" w:type="auto"/>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3690"/>
      </w:tblGrid>
      <w:tr w:rsidR="00DB2FA5" w:rsidRPr="00DB2FA5" w14:paraId="6D04D1D0" w14:textId="77777777" w:rsidTr="00DB2FA5">
        <w:trPr>
          <w:tblHeader/>
          <w:tblCellSpacing w:w="15" w:type="dxa"/>
        </w:trPr>
        <w:tc>
          <w:tcPr>
            <w:tcW w:w="3045" w:type="dxa"/>
            <w:vAlign w:val="center"/>
            <w:hideMark/>
          </w:tcPr>
          <w:p w14:paraId="204B3DFD" w14:textId="77777777" w:rsidR="00DB2FA5" w:rsidRPr="00DB2FA5" w:rsidRDefault="00DB2FA5" w:rsidP="00DB2FA5">
            <w:pPr>
              <w:jc w:val="center"/>
              <w:rPr>
                <w:b/>
                <w:bCs/>
              </w:rPr>
            </w:pPr>
            <w:r w:rsidRPr="00DB2FA5">
              <w:rPr>
                <w:b/>
                <w:bCs/>
              </w:rPr>
              <w:t>Metric</w:t>
            </w:r>
          </w:p>
        </w:tc>
        <w:tc>
          <w:tcPr>
            <w:tcW w:w="3645" w:type="dxa"/>
            <w:vAlign w:val="center"/>
            <w:hideMark/>
          </w:tcPr>
          <w:p w14:paraId="0195DB25" w14:textId="77777777" w:rsidR="00DB2FA5" w:rsidRPr="00DB2FA5" w:rsidRDefault="00DB2FA5" w:rsidP="00DB2FA5">
            <w:pPr>
              <w:jc w:val="center"/>
              <w:rPr>
                <w:b/>
                <w:bCs/>
              </w:rPr>
            </w:pPr>
            <w:r w:rsidRPr="00DB2FA5">
              <w:rPr>
                <w:b/>
                <w:bCs/>
              </w:rPr>
              <w:t>Value</w:t>
            </w:r>
          </w:p>
        </w:tc>
      </w:tr>
      <w:tr w:rsidR="00DB2FA5" w:rsidRPr="00DB2FA5" w14:paraId="2210CFE5" w14:textId="77777777" w:rsidTr="00DB2FA5">
        <w:trPr>
          <w:tblCellSpacing w:w="15" w:type="dxa"/>
        </w:trPr>
        <w:tc>
          <w:tcPr>
            <w:tcW w:w="3045" w:type="dxa"/>
            <w:vAlign w:val="center"/>
            <w:hideMark/>
          </w:tcPr>
          <w:p w14:paraId="6CF1FB51" w14:textId="77777777" w:rsidR="00DB2FA5" w:rsidRPr="00DB2FA5" w:rsidRDefault="00DB2FA5" w:rsidP="00DB2FA5">
            <w:pPr>
              <w:jc w:val="center"/>
            </w:pPr>
            <w:r w:rsidRPr="00DB2FA5">
              <w:t>Registered Users</w:t>
            </w:r>
          </w:p>
        </w:tc>
        <w:tc>
          <w:tcPr>
            <w:tcW w:w="3645" w:type="dxa"/>
            <w:vAlign w:val="center"/>
            <w:hideMark/>
          </w:tcPr>
          <w:p w14:paraId="1A43473E" w14:textId="77777777" w:rsidR="00DB2FA5" w:rsidRPr="00DB2FA5" w:rsidRDefault="00DB2FA5" w:rsidP="00DB2FA5">
            <w:pPr>
              <w:jc w:val="center"/>
            </w:pPr>
            <w:r w:rsidRPr="00DB2FA5">
              <w:t>150 million</w:t>
            </w:r>
          </w:p>
        </w:tc>
      </w:tr>
      <w:tr w:rsidR="00DB2FA5" w:rsidRPr="00DB2FA5" w14:paraId="77F5FB54" w14:textId="77777777" w:rsidTr="00DB2FA5">
        <w:trPr>
          <w:tblCellSpacing w:w="15" w:type="dxa"/>
        </w:trPr>
        <w:tc>
          <w:tcPr>
            <w:tcW w:w="3045" w:type="dxa"/>
            <w:vAlign w:val="center"/>
            <w:hideMark/>
          </w:tcPr>
          <w:p w14:paraId="7A044AC5" w14:textId="77777777" w:rsidR="00DB2FA5" w:rsidRPr="00DB2FA5" w:rsidRDefault="00DB2FA5" w:rsidP="00DB2FA5">
            <w:pPr>
              <w:jc w:val="center"/>
            </w:pPr>
            <w:r w:rsidRPr="00DB2FA5">
              <w:t>Daily Active Users</w:t>
            </w:r>
          </w:p>
        </w:tc>
        <w:tc>
          <w:tcPr>
            <w:tcW w:w="3645" w:type="dxa"/>
            <w:vAlign w:val="center"/>
            <w:hideMark/>
          </w:tcPr>
          <w:p w14:paraId="11B56BD1" w14:textId="77777777" w:rsidR="00DB2FA5" w:rsidRPr="00DB2FA5" w:rsidRDefault="00DB2FA5" w:rsidP="00DB2FA5">
            <w:pPr>
              <w:jc w:val="center"/>
            </w:pPr>
            <w:r w:rsidRPr="00DB2FA5">
              <w:t>40 million</w:t>
            </w:r>
          </w:p>
        </w:tc>
      </w:tr>
      <w:tr w:rsidR="00DB2FA5" w:rsidRPr="00DB2FA5" w14:paraId="4E8807A8" w14:textId="77777777" w:rsidTr="00DB2FA5">
        <w:trPr>
          <w:tblCellSpacing w:w="15" w:type="dxa"/>
        </w:trPr>
        <w:tc>
          <w:tcPr>
            <w:tcW w:w="3045" w:type="dxa"/>
            <w:vAlign w:val="center"/>
            <w:hideMark/>
          </w:tcPr>
          <w:p w14:paraId="32B7AD84" w14:textId="77777777" w:rsidR="00DB2FA5" w:rsidRPr="00DB2FA5" w:rsidRDefault="00DB2FA5" w:rsidP="00DB2FA5">
            <w:pPr>
              <w:jc w:val="center"/>
            </w:pPr>
            <w:r w:rsidRPr="00DB2FA5">
              <w:t>Peak Concurrent Users</w:t>
            </w:r>
          </w:p>
        </w:tc>
        <w:tc>
          <w:tcPr>
            <w:tcW w:w="3645" w:type="dxa"/>
            <w:vAlign w:val="center"/>
            <w:hideMark/>
          </w:tcPr>
          <w:p w14:paraId="4B887F4A" w14:textId="77777777" w:rsidR="00DB2FA5" w:rsidRPr="00DB2FA5" w:rsidRDefault="00DB2FA5" w:rsidP="00DB2FA5">
            <w:pPr>
              <w:jc w:val="center"/>
            </w:pPr>
            <w:r w:rsidRPr="00DB2FA5">
              <w:t>5 million</w:t>
            </w:r>
          </w:p>
        </w:tc>
      </w:tr>
      <w:tr w:rsidR="00DB2FA5" w:rsidRPr="00DB2FA5" w14:paraId="08BAB592" w14:textId="77777777" w:rsidTr="00DB2FA5">
        <w:trPr>
          <w:tblCellSpacing w:w="15" w:type="dxa"/>
        </w:trPr>
        <w:tc>
          <w:tcPr>
            <w:tcW w:w="3045" w:type="dxa"/>
            <w:vAlign w:val="center"/>
            <w:hideMark/>
          </w:tcPr>
          <w:p w14:paraId="539AA6B3" w14:textId="77777777" w:rsidR="00DB2FA5" w:rsidRPr="00DB2FA5" w:rsidRDefault="00DB2FA5" w:rsidP="00DB2FA5">
            <w:pPr>
              <w:jc w:val="center"/>
            </w:pPr>
            <w:r w:rsidRPr="00DB2FA5">
              <w:t>Transactions Per Second</w:t>
            </w:r>
          </w:p>
        </w:tc>
        <w:tc>
          <w:tcPr>
            <w:tcW w:w="3645" w:type="dxa"/>
            <w:vAlign w:val="center"/>
            <w:hideMark/>
          </w:tcPr>
          <w:p w14:paraId="6EFA05BA" w14:textId="77777777" w:rsidR="00DB2FA5" w:rsidRPr="00DB2FA5" w:rsidRDefault="00DB2FA5" w:rsidP="00DB2FA5">
            <w:pPr>
              <w:jc w:val="center"/>
            </w:pPr>
            <w:r w:rsidRPr="00DB2FA5">
              <w:t>50,000+</w:t>
            </w:r>
          </w:p>
        </w:tc>
      </w:tr>
      <w:tr w:rsidR="00DB2FA5" w:rsidRPr="00DB2FA5" w14:paraId="1879D67D" w14:textId="77777777" w:rsidTr="00DB2FA5">
        <w:trPr>
          <w:tblCellSpacing w:w="15" w:type="dxa"/>
        </w:trPr>
        <w:tc>
          <w:tcPr>
            <w:tcW w:w="3045" w:type="dxa"/>
            <w:vAlign w:val="center"/>
            <w:hideMark/>
          </w:tcPr>
          <w:p w14:paraId="7DD46565" w14:textId="77777777" w:rsidR="00DB2FA5" w:rsidRPr="00DB2FA5" w:rsidRDefault="00DB2FA5" w:rsidP="00DB2FA5">
            <w:pPr>
              <w:jc w:val="center"/>
            </w:pPr>
            <w:r w:rsidRPr="00DB2FA5">
              <w:t>Availability</w:t>
            </w:r>
          </w:p>
        </w:tc>
        <w:tc>
          <w:tcPr>
            <w:tcW w:w="3645" w:type="dxa"/>
            <w:vAlign w:val="center"/>
            <w:hideMark/>
          </w:tcPr>
          <w:p w14:paraId="5842DF35" w14:textId="77777777" w:rsidR="00DB2FA5" w:rsidRPr="00DB2FA5" w:rsidRDefault="00DB2FA5" w:rsidP="00DB2FA5">
            <w:pPr>
              <w:jc w:val="center"/>
            </w:pPr>
            <w:r w:rsidRPr="00DB2FA5">
              <w:t>99.999%</w:t>
            </w:r>
          </w:p>
        </w:tc>
      </w:tr>
      <w:tr w:rsidR="00DB2FA5" w:rsidRPr="00DB2FA5" w14:paraId="68BC18C7" w14:textId="77777777" w:rsidTr="00DB2FA5">
        <w:trPr>
          <w:tblCellSpacing w:w="15" w:type="dxa"/>
        </w:trPr>
        <w:tc>
          <w:tcPr>
            <w:tcW w:w="3045" w:type="dxa"/>
            <w:vAlign w:val="center"/>
            <w:hideMark/>
          </w:tcPr>
          <w:p w14:paraId="152631E9" w14:textId="77777777" w:rsidR="00DB2FA5" w:rsidRPr="00DB2FA5" w:rsidRDefault="00DB2FA5" w:rsidP="00DB2FA5">
            <w:pPr>
              <w:jc w:val="center"/>
            </w:pPr>
            <w:r w:rsidRPr="00DB2FA5">
              <w:t>Recovery Objectives</w:t>
            </w:r>
          </w:p>
        </w:tc>
        <w:tc>
          <w:tcPr>
            <w:tcW w:w="3645" w:type="dxa"/>
            <w:vAlign w:val="center"/>
            <w:hideMark/>
          </w:tcPr>
          <w:p w14:paraId="75556978" w14:textId="77777777" w:rsidR="00DB2FA5" w:rsidRPr="00DB2FA5" w:rsidRDefault="00DB2FA5" w:rsidP="00DB2FA5">
            <w:pPr>
              <w:jc w:val="center"/>
            </w:pPr>
            <w:r w:rsidRPr="00DB2FA5">
              <w:t>RPO = 0, RTO &lt; 5 minutes</w:t>
            </w:r>
          </w:p>
        </w:tc>
      </w:tr>
    </w:tbl>
    <w:p w14:paraId="6F4513FB" w14:textId="77777777" w:rsidR="00C7159A" w:rsidRDefault="00000000">
      <w:pPr>
        <w:pStyle w:val="Heading1"/>
      </w:pPr>
      <w:bookmarkStart w:id="3" w:name="_Toc223612350"/>
      <w:r>
        <w:t>4. Architecture Overview</w:t>
      </w:r>
      <w:bookmarkEnd w:id="3"/>
    </w:p>
    <w:p w14:paraId="2FE515D9" w14:textId="264DF66D" w:rsidR="00FE47C9" w:rsidRPr="00FE47C9" w:rsidRDefault="00F648A8" w:rsidP="00FE47C9">
      <w:r w:rsidRPr="00F648A8">
        <w:drawing>
          <wp:inline distT="0" distB="0" distL="0" distR="0" wp14:anchorId="17F37D08" wp14:editId="480F94FF">
            <wp:extent cx="3467100" cy="3133725"/>
            <wp:effectExtent l="0" t="0" r="0" b="9525"/>
            <wp:docPr id="14510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35384" name=""/>
                    <pic:cNvPicPr/>
                  </pic:nvPicPr>
                  <pic:blipFill>
                    <a:blip r:embed="rId6"/>
                    <a:stretch>
                      <a:fillRect/>
                    </a:stretch>
                  </pic:blipFill>
                  <pic:spPr>
                    <a:xfrm>
                      <a:off x="0" y="0"/>
                      <a:ext cx="3474015" cy="3139975"/>
                    </a:xfrm>
                    <a:prstGeom prst="rect">
                      <a:avLst/>
                    </a:prstGeom>
                  </pic:spPr>
                </pic:pic>
              </a:graphicData>
            </a:graphic>
          </wp:inline>
        </w:drawing>
      </w:r>
    </w:p>
    <w:p w14:paraId="6B531EE8" w14:textId="77777777" w:rsidR="00FE47C9" w:rsidRPr="00FE47C9" w:rsidRDefault="00FE47C9" w:rsidP="00FE47C9">
      <w:r w:rsidRPr="00FE47C9">
        <w:rPr>
          <w:b/>
          <w:bCs/>
        </w:rPr>
        <w:t>Figure 1: Logical Architecture of the National Real-Time Payments System</w:t>
      </w:r>
    </w:p>
    <w:p w14:paraId="37B8B016" w14:textId="3FD09A2C" w:rsidR="00FE47C9" w:rsidRDefault="00FE47C9">
      <w:r w:rsidRPr="00FE47C9">
        <w:lastRenderedPageBreak/>
        <w:t>The logical architecture separates the system into multiple layers including user channels, API gateway, core payment services, banking integrations, and the data layer. This layered approach ensures scalability, maintainability, and clear separation of responsibilities across system components.</w:t>
      </w:r>
    </w:p>
    <w:p w14:paraId="72F011A9" w14:textId="77777777" w:rsidR="00FE47C9" w:rsidRPr="00DB2FA5" w:rsidRDefault="00FE47C9" w:rsidP="00FE47C9">
      <w:pPr>
        <w:numPr>
          <w:ilvl w:val="0"/>
          <w:numId w:val="11"/>
        </w:numPr>
      </w:pPr>
      <w:r w:rsidRPr="00DB2FA5">
        <w:rPr>
          <w:b/>
          <w:bCs/>
        </w:rPr>
        <w:t>Channel Layer</w:t>
      </w:r>
      <w:r w:rsidRPr="00DB2FA5">
        <w:t>: Mobile apps, web clients, and merchant POS systems provide user access.</w:t>
      </w:r>
    </w:p>
    <w:p w14:paraId="7EE26E63" w14:textId="77777777" w:rsidR="00FE47C9" w:rsidRPr="00DB2FA5" w:rsidRDefault="00FE47C9" w:rsidP="00FE47C9">
      <w:pPr>
        <w:numPr>
          <w:ilvl w:val="0"/>
          <w:numId w:val="11"/>
        </w:numPr>
      </w:pPr>
      <w:r w:rsidRPr="00DB2FA5">
        <w:rPr>
          <w:b/>
          <w:bCs/>
        </w:rPr>
        <w:t>API Gateway</w:t>
      </w:r>
      <w:r w:rsidRPr="00DB2FA5">
        <w:t>: A secure, centralized entry point for all client requests.</w:t>
      </w:r>
    </w:p>
    <w:p w14:paraId="4FB1BEAE" w14:textId="77777777" w:rsidR="00FE47C9" w:rsidRPr="00DB2FA5" w:rsidRDefault="00FE47C9" w:rsidP="00FE47C9">
      <w:pPr>
        <w:numPr>
          <w:ilvl w:val="0"/>
          <w:numId w:val="11"/>
        </w:numPr>
      </w:pPr>
      <w:r w:rsidRPr="00DB2FA5">
        <w:rPr>
          <w:b/>
          <w:bCs/>
        </w:rPr>
        <w:t>Core Payment Services</w:t>
      </w:r>
      <w:r w:rsidRPr="00DB2FA5">
        <w:t>: Orchestrates transactions, manages the ledger, performs fraud detection, and supports P2P/P2M flows.</w:t>
      </w:r>
    </w:p>
    <w:p w14:paraId="70ECF6A5" w14:textId="77777777" w:rsidR="00FE47C9" w:rsidRPr="00DB2FA5" w:rsidRDefault="00FE47C9" w:rsidP="00FE47C9">
      <w:pPr>
        <w:numPr>
          <w:ilvl w:val="0"/>
          <w:numId w:val="11"/>
        </w:numPr>
      </w:pPr>
      <w:r w:rsidRPr="00DB2FA5">
        <w:rPr>
          <w:b/>
          <w:bCs/>
        </w:rPr>
        <w:t>Bank Integration &amp; Settlement</w:t>
      </w:r>
      <w:r w:rsidRPr="00DB2FA5">
        <w:t>: Ensures connectivity with banking systems, inter-bank settlement, and reconciliation.</w:t>
      </w:r>
    </w:p>
    <w:p w14:paraId="4DBF0530" w14:textId="77777777" w:rsidR="00FE47C9" w:rsidRPr="00DB2FA5" w:rsidRDefault="00FE47C9" w:rsidP="00FE47C9">
      <w:pPr>
        <w:numPr>
          <w:ilvl w:val="0"/>
          <w:numId w:val="11"/>
        </w:numPr>
      </w:pPr>
      <w:r w:rsidRPr="00DB2FA5">
        <w:rPr>
          <w:b/>
          <w:bCs/>
        </w:rPr>
        <w:t>Data Layer</w:t>
      </w:r>
      <w:r w:rsidRPr="00DB2FA5">
        <w:t>: Comprises distributed databases, caches, and event streaming platforms for durability and performance.</w:t>
      </w:r>
    </w:p>
    <w:p w14:paraId="3436D5FC" w14:textId="77777777" w:rsidR="00FE47C9" w:rsidRDefault="00FE47C9" w:rsidP="00FE47C9">
      <w:pPr>
        <w:numPr>
          <w:ilvl w:val="0"/>
          <w:numId w:val="11"/>
        </w:numPr>
      </w:pPr>
      <w:r w:rsidRPr="00DB2FA5">
        <w:rPr>
          <w:b/>
          <w:bCs/>
        </w:rPr>
        <w:t>Infrastructure Layer</w:t>
      </w:r>
      <w:r w:rsidRPr="00DB2FA5">
        <w:t xml:space="preserve">: Active-active multi-region deployment with AKS clusters, load balancers, CDN, and monitoring dashboards ensures resilience and scalability. Cross-cutting concerns such as </w:t>
      </w:r>
      <w:r w:rsidRPr="00DB2FA5">
        <w:rPr>
          <w:b/>
          <w:bCs/>
        </w:rPr>
        <w:t>security, compliance, and observability</w:t>
      </w:r>
      <w:r w:rsidRPr="00DB2FA5">
        <w:t xml:space="preserve"> apply across all layers. The design guarantees strong consistency, zero data loss, and future readiness for cross-border interoperability.</w:t>
      </w:r>
    </w:p>
    <w:p w14:paraId="761E1FE0" w14:textId="17F9E83E" w:rsidR="001A631C" w:rsidRDefault="001A631C" w:rsidP="001A631C">
      <w:pPr>
        <w:pStyle w:val="Heading1"/>
      </w:pPr>
      <w:bookmarkStart w:id="4" w:name="_Toc223612351"/>
      <w:r>
        <w:t>5. Deployment Architecture</w:t>
      </w:r>
      <w:bookmarkEnd w:id="4"/>
      <w:r>
        <w:t xml:space="preserve"> </w:t>
      </w:r>
    </w:p>
    <w:p w14:paraId="6B75068D" w14:textId="5E0917AF" w:rsidR="001A631C" w:rsidRPr="001A631C" w:rsidRDefault="007C1F5D" w:rsidP="001A631C">
      <w:r w:rsidRPr="007C1F5D">
        <w:rPr>
          <w:noProof/>
        </w:rPr>
        <w:drawing>
          <wp:inline distT="0" distB="0" distL="0" distR="0" wp14:anchorId="1DDE8964" wp14:editId="17D152BA">
            <wp:extent cx="3709665" cy="2895600"/>
            <wp:effectExtent l="0" t="0" r="5715" b="0"/>
            <wp:docPr id="86520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01154" name=""/>
                    <pic:cNvPicPr/>
                  </pic:nvPicPr>
                  <pic:blipFill>
                    <a:blip r:embed="rId7"/>
                    <a:stretch>
                      <a:fillRect/>
                    </a:stretch>
                  </pic:blipFill>
                  <pic:spPr>
                    <a:xfrm>
                      <a:off x="0" y="0"/>
                      <a:ext cx="3726409" cy="2908670"/>
                    </a:xfrm>
                    <a:prstGeom prst="rect">
                      <a:avLst/>
                    </a:prstGeom>
                  </pic:spPr>
                </pic:pic>
              </a:graphicData>
            </a:graphic>
          </wp:inline>
        </w:drawing>
      </w:r>
    </w:p>
    <w:p w14:paraId="234B4802" w14:textId="075DC9B9" w:rsidR="001A631C" w:rsidRDefault="001A631C" w:rsidP="001A631C">
      <w:pPr>
        <w:ind w:left="1440" w:firstLine="720"/>
        <w:rPr>
          <w:b/>
          <w:bCs/>
        </w:rPr>
      </w:pPr>
      <w:r w:rsidRPr="001A631C">
        <w:rPr>
          <w:b/>
          <w:bCs/>
        </w:rPr>
        <w:t>Figure 2: Deployment Architecture</w:t>
      </w:r>
    </w:p>
    <w:p w14:paraId="45F0BACB" w14:textId="213C2626" w:rsidR="001A631C" w:rsidRPr="001A631C" w:rsidRDefault="001A631C" w:rsidP="001A631C">
      <w:r w:rsidRPr="001A631C">
        <w:lastRenderedPageBreak/>
        <w:t>The deployment architecture illustrates how system components are distributed across infrastructure layers. Traffic flows through CDN and load balancers before reaching API servers running microservices in container clusters. Messaging platforms manage asynchronous communication while distributed database clusters provide high availability and durability.</w:t>
      </w:r>
    </w:p>
    <w:p w14:paraId="6079C250" w14:textId="5F0D5830" w:rsidR="00C7159A" w:rsidRDefault="007364E6">
      <w:pPr>
        <w:pStyle w:val="Heading1"/>
      </w:pPr>
      <w:bookmarkStart w:id="5" w:name="_Toc223612352"/>
      <w:r>
        <w:t>6. Core System Capabilities</w:t>
      </w:r>
      <w:bookmarkEnd w:id="5"/>
    </w:p>
    <w:p w14:paraId="3A205433" w14:textId="77777777" w:rsidR="00C7159A" w:rsidRDefault="00000000">
      <w:pPr>
        <w:pStyle w:val="ListBullet"/>
      </w:pPr>
      <w:r>
        <w:rPr>
          <w:b/>
        </w:rPr>
        <w:t>Instant P2P Transfers</w:t>
      </w:r>
    </w:p>
    <w:p w14:paraId="054AF9E7" w14:textId="77777777" w:rsidR="00C7159A" w:rsidRDefault="00000000">
      <w:r>
        <w:t>Users can send funds instantly between accounts with real‑time confirmation.</w:t>
      </w:r>
    </w:p>
    <w:p w14:paraId="2861D070" w14:textId="77777777" w:rsidR="00C7159A" w:rsidRDefault="00000000">
      <w:pPr>
        <w:pStyle w:val="ListBullet"/>
      </w:pPr>
      <w:r>
        <w:rPr>
          <w:b/>
        </w:rPr>
        <w:t>Instant P2M Payments</w:t>
      </w:r>
    </w:p>
    <w:p w14:paraId="4B861108" w14:textId="77777777" w:rsidR="00C7159A" w:rsidRDefault="00000000">
      <w:r>
        <w:t>Merchants receive immediate payment confirmation through QR or POS transactions.</w:t>
      </w:r>
    </w:p>
    <w:p w14:paraId="71485085" w14:textId="77777777" w:rsidR="00C7159A" w:rsidRDefault="00000000">
      <w:pPr>
        <w:pStyle w:val="ListBullet"/>
      </w:pPr>
      <w:r>
        <w:rPr>
          <w:b/>
        </w:rPr>
        <w:t>QR‑based payments</w:t>
      </w:r>
    </w:p>
    <w:p w14:paraId="7E45FEBD" w14:textId="77777777" w:rsidR="00C7159A" w:rsidRDefault="00000000">
      <w:r>
        <w:t>Standardized QR codes simplify merchant acceptance and enable offline-friendly payments.</w:t>
      </w:r>
    </w:p>
    <w:p w14:paraId="5E4AA5C0" w14:textId="77777777" w:rsidR="00C7159A" w:rsidRDefault="00000000">
      <w:pPr>
        <w:pStyle w:val="ListBullet"/>
      </w:pPr>
      <w:r>
        <w:rPr>
          <w:b/>
        </w:rPr>
        <w:t>Automated settlement</w:t>
      </w:r>
    </w:p>
    <w:p w14:paraId="70C591C9" w14:textId="77777777" w:rsidR="00C7159A" w:rsidRDefault="00000000">
      <w:r>
        <w:t>Settlement engines reconcile transactions between participating banks.</w:t>
      </w:r>
    </w:p>
    <w:p w14:paraId="6676C075" w14:textId="77777777" w:rsidR="00C7159A" w:rsidRDefault="00000000">
      <w:pPr>
        <w:pStyle w:val="ListBullet"/>
      </w:pPr>
      <w:r>
        <w:rPr>
          <w:b/>
        </w:rPr>
        <w:t>Fraud detection</w:t>
      </w:r>
    </w:p>
    <w:p w14:paraId="74C22CD4" w14:textId="77777777" w:rsidR="00C7159A" w:rsidRDefault="00000000">
      <w:r>
        <w:t xml:space="preserve">Machine learning and rule‑based checks </w:t>
      </w:r>
      <w:proofErr w:type="spellStart"/>
      <w:r>
        <w:t>analyse</w:t>
      </w:r>
      <w:proofErr w:type="spellEnd"/>
      <w:r>
        <w:t xml:space="preserve"> transaction patterns in milliseconds.</w:t>
      </w:r>
    </w:p>
    <w:p w14:paraId="583EC989" w14:textId="77777777" w:rsidR="00C7159A" w:rsidRDefault="00000000">
      <w:pPr>
        <w:pStyle w:val="ListBullet"/>
      </w:pPr>
      <w:r>
        <w:rPr>
          <w:b/>
        </w:rPr>
        <w:t>Regulatory reporting</w:t>
      </w:r>
    </w:p>
    <w:p w14:paraId="7BC664CF" w14:textId="77777777" w:rsidR="00C7159A" w:rsidRDefault="00000000">
      <w:r>
        <w:t>All transaction data is captured in audit logs to support regulatory oversight.</w:t>
      </w:r>
    </w:p>
    <w:p w14:paraId="5473811A" w14:textId="362518EF" w:rsidR="0099762F" w:rsidRPr="00140B3E" w:rsidRDefault="007364E6" w:rsidP="007364E6">
      <w:pPr>
        <w:pStyle w:val="Heading1"/>
      </w:pPr>
      <w:bookmarkStart w:id="6" w:name="_Toc223612353"/>
      <w:r>
        <w:t>7</w:t>
      </w:r>
      <w:r w:rsidR="0099762F" w:rsidRPr="00140B3E">
        <w:t>. Functional Requirements</w:t>
      </w:r>
      <w:bookmarkEnd w:id="6"/>
    </w:p>
    <w:p w14:paraId="6E2CA460" w14:textId="77777777" w:rsidR="0099762F" w:rsidRPr="00140B3E" w:rsidRDefault="0099762F" w:rsidP="0099762F">
      <w:pPr>
        <w:numPr>
          <w:ilvl w:val="0"/>
          <w:numId w:val="20"/>
        </w:numPr>
        <w:spacing w:after="160" w:line="278" w:lineRule="auto"/>
      </w:pPr>
      <w:r w:rsidRPr="00140B3E">
        <w:t>Instant P2P and P2M transfers</w:t>
      </w:r>
    </w:p>
    <w:p w14:paraId="41AAE039" w14:textId="77777777" w:rsidR="0099762F" w:rsidRPr="00140B3E" w:rsidRDefault="0099762F" w:rsidP="0099762F">
      <w:pPr>
        <w:numPr>
          <w:ilvl w:val="0"/>
          <w:numId w:val="20"/>
        </w:numPr>
        <w:spacing w:after="160" w:line="278" w:lineRule="auto"/>
      </w:pPr>
      <w:r w:rsidRPr="00140B3E">
        <w:t>QR-based merchant payments</w:t>
      </w:r>
    </w:p>
    <w:p w14:paraId="5368D388" w14:textId="77777777" w:rsidR="0099762F" w:rsidRPr="00140B3E" w:rsidRDefault="0099762F" w:rsidP="0099762F">
      <w:pPr>
        <w:numPr>
          <w:ilvl w:val="0"/>
          <w:numId w:val="20"/>
        </w:numPr>
        <w:spacing w:after="160" w:line="278" w:lineRule="auto"/>
      </w:pPr>
      <w:r w:rsidRPr="00140B3E">
        <w:t>Real-time fraud detection</w:t>
      </w:r>
    </w:p>
    <w:p w14:paraId="7787E6AA" w14:textId="77777777" w:rsidR="0099762F" w:rsidRPr="00140B3E" w:rsidRDefault="0099762F" w:rsidP="0099762F">
      <w:pPr>
        <w:numPr>
          <w:ilvl w:val="0"/>
          <w:numId w:val="20"/>
        </w:numPr>
        <w:spacing w:after="160" w:line="278" w:lineRule="auto"/>
      </w:pPr>
      <w:r w:rsidRPr="00140B3E">
        <w:t>Automated inter-bank settlement</w:t>
      </w:r>
    </w:p>
    <w:p w14:paraId="33A8F4EE" w14:textId="77777777" w:rsidR="0099762F" w:rsidRPr="00140B3E" w:rsidRDefault="0099762F" w:rsidP="0099762F">
      <w:pPr>
        <w:numPr>
          <w:ilvl w:val="0"/>
          <w:numId w:val="20"/>
        </w:numPr>
        <w:spacing w:after="160" w:line="278" w:lineRule="auto"/>
      </w:pPr>
      <w:r w:rsidRPr="00140B3E">
        <w:t>Immutable audit logging</w:t>
      </w:r>
    </w:p>
    <w:p w14:paraId="73C91AF6" w14:textId="77777777" w:rsidR="0099762F" w:rsidRPr="00140B3E" w:rsidRDefault="0099762F" w:rsidP="0099762F">
      <w:pPr>
        <w:numPr>
          <w:ilvl w:val="0"/>
          <w:numId w:val="20"/>
        </w:numPr>
        <w:spacing w:after="160" w:line="278" w:lineRule="auto"/>
      </w:pPr>
      <w:r w:rsidRPr="00140B3E">
        <w:t>Merchant dashboards &amp; reporting</w:t>
      </w:r>
    </w:p>
    <w:p w14:paraId="051C3AAB" w14:textId="77777777" w:rsidR="0099762F" w:rsidRPr="00140B3E" w:rsidRDefault="0099762F" w:rsidP="0099762F">
      <w:pPr>
        <w:numPr>
          <w:ilvl w:val="0"/>
          <w:numId w:val="20"/>
        </w:numPr>
        <w:spacing w:after="160" w:line="278" w:lineRule="auto"/>
      </w:pPr>
      <w:r w:rsidRPr="00140B3E">
        <w:t>Dispute resolution &amp; chargebacks</w:t>
      </w:r>
    </w:p>
    <w:p w14:paraId="270369CB" w14:textId="2302F1CD" w:rsidR="0099762F" w:rsidRPr="00140B3E" w:rsidRDefault="007364E6" w:rsidP="007364E6">
      <w:pPr>
        <w:pStyle w:val="Heading1"/>
      </w:pPr>
      <w:bookmarkStart w:id="7" w:name="_Toc223612354"/>
      <w:r>
        <w:lastRenderedPageBreak/>
        <w:t>8</w:t>
      </w:r>
      <w:r w:rsidR="0099762F" w:rsidRPr="00140B3E">
        <w:t>. Non-Functional Requirements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5"/>
        <w:gridCol w:w="2430"/>
        <w:gridCol w:w="3780"/>
      </w:tblGrid>
      <w:tr w:rsidR="0099762F" w:rsidRPr="00140B3E" w14:paraId="22C9EC46" w14:textId="77777777" w:rsidTr="00D9370D">
        <w:trPr>
          <w:tblHeader/>
          <w:tblCellSpacing w:w="15" w:type="dxa"/>
        </w:trPr>
        <w:tc>
          <w:tcPr>
            <w:tcW w:w="1450" w:type="dxa"/>
            <w:vAlign w:val="center"/>
            <w:hideMark/>
          </w:tcPr>
          <w:p w14:paraId="48FE6903" w14:textId="77777777" w:rsidR="0099762F" w:rsidRPr="00140B3E" w:rsidRDefault="0099762F" w:rsidP="00D9370D">
            <w:pPr>
              <w:spacing w:after="160" w:line="278" w:lineRule="auto"/>
              <w:jc w:val="center"/>
              <w:rPr>
                <w:b/>
                <w:bCs/>
              </w:rPr>
            </w:pPr>
            <w:r w:rsidRPr="00140B3E">
              <w:rPr>
                <w:b/>
                <w:bCs/>
              </w:rPr>
              <w:t>Category</w:t>
            </w:r>
          </w:p>
        </w:tc>
        <w:tc>
          <w:tcPr>
            <w:tcW w:w="2400" w:type="dxa"/>
            <w:vAlign w:val="center"/>
            <w:hideMark/>
          </w:tcPr>
          <w:p w14:paraId="630F70E1" w14:textId="77777777" w:rsidR="0099762F" w:rsidRPr="00140B3E" w:rsidRDefault="0099762F" w:rsidP="00D9370D">
            <w:pPr>
              <w:spacing w:after="160" w:line="278" w:lineRule="auto"/>
              <w:jc w:val="center"/>
              <w:rPr>
                <w:b/>
                <w:bCs/>
              </w:rPr>
            </w:pPr>
            <w:r w:rsidRPr="00140B3E">
              <w:rPr>
                <w:b/>
                <w:bCs/>
              </w:rPr>
              <w:t>Requirement</w:t>
            </w:r>
          </w:p>
        </w:tc>
        <w:tc>
          <w:tcPr>
            <w:tcW w:w="3735" w:type="dxa"/>
            <w:vAlign w:val="center"/>
            <w:hideMark/>
          </w:tcPr>
          <w:p w14:paraId="626A4AF1" w14:textId="77777777" w:rsidR="0099762F" w:rsidRPr="00140B3E" w:rsidRDefault="0099762F" w:rsidP="00D9370D">
            <w:pPr>
              <w:spacing w:after="160" w:line="278" w:lineRule="auto"/>
              <w:jc w:val="center"/>
              <w:rPr>
                <w:b/>
                <w:bCs/>
              </w:rPr>
            </w:pPr>
            <w:r w:rsidRPr="00140B3E">
              <w:rPr>
                <w:b/>
                <w:bCs/>
              </w:rPr>
              <w:t>Design Response</w:t>
            </w:r>
          </w:p>
        </w:tc>
      </w:tr>
      <w:tr w:rsidR="0099762F" w:rsidRPr="00140B3E" w14:paraId="026A0654" w14:textId="77777777" w:rsidTr="00D9370D">
        <w:trPr>
          <w:tblCellSpacing w:w="15" w:type="dxa"/>
        </w:trPr>
        <w:tc>
          <w:tcPr>
            <w:tcW w:w="1450" w:type="dxa"/>
            <w:vAlign w:val="center"/>
            <w:hideMark/>
          </w:tcPr>
          <w:p w14:paraId="377A0269" w14:textId="77777777" w:rsidR="0099762F" w:rsidRPr="00140B3E" w:rsidRDefault="0099762F" w:rsidP="00D9370D">
            <w:pPr>
              <w:spacing w:after="160" w:line="278" w:lineRule="auto"/>
              <w:jc w:val="center"/>
            </w:pPr>
            <w:r w:rsidRPr="00140B3E">
              <w:t>Performance</w:t>
            </w:r>
          </w:p>
        </w:tc>
        <w:tc>
          <w:tcPr>
            <w:tcW w:w="2400" w:type="dxa"/>
            <w:vAlign w:val="center"/>
            <w:hideMark/>
          </w:tcPr>
          <w:p w14:paraId="5EBB4CD6" w14:textId="77777777" w:rsidR="0099762F" w:rsidRPr="00140B3E" w:rsidRDefault="0099762F" w:rsidP="00D9370D">
            <w:pPr>
              <w:spacing w:after="160" w:line="278" w:lineRule="auto"/>
              <w:jc w:val="center"/>
            </w:pPr>
            <w:r w:rsidRPr="00140B3E">
              <w:t>50K+ TPS</w:t>
            </w:r>
          </w:p>
        </w:tc>
        <w:tc>
          <w:tcPr>
            <w:tcW w:w="3735" w:type="dxa"/>
            <w:vAlign w:val="center"/>
            <w:hideMark/>
          </w:tcPr>
          <w:p w14:paraId="527F8DA6" w14:textId="77777777" w:rsidR="0099762F" w:rsidRPr="00140B3E" w:rsidRDefault="0099762F" w:rsidP="00D9370D">
            <w:pPr>
              <w:spacing w:after="160" w:line="278" w:lineRule="auto"/>
              <w:jc w:val="center"/>
            </w:pPr>
            <w:r w:rsidRPr="00140B3E">
              <w:t>Horizontal scaling, caching</w:t>
            </w:r>
          </w:p>
        </w:tc>
      </w:tr>
      <w:tr w:rsidR="0099762F" w:rsidRPr="00140B3E" w14:paraId="4D1189AA" w14:textId="77777777" w:rsidTr="00D9370D">
        <w:trPr>
          <w:tblCellSpacing w:w="15" w:type="dxa"/>
        </w:trPr>
        <w:tc>
          <w:tcPr>
            <w:tcW w:w="1450" w:type="dxa"/>
            <w:vAlign w:val="center"/>
            <w:hideMark/>
          </w:tcPr>
          <w:p w14:paraId="38818302" w14:textId="77777777" w:rsidR="0099762F" w:rsidRPr="00140B3E" w:rsidRDefault="0099762F" w:rsidP="00D9370D">
            <w:pPr>
              <w:spacing w:after="160" w:line="278" w:lineRule="auto"/>
              <w:jc w:val="center"/>
            </w:pPr>
            <w:r w:rsidRPr="00140B3E">
              <w:t>Availability</w:t>
            </w:r>
          </w:p>
        </w:tc>
        <w:tc>
          <w:tcPr>
            <w:tcW w:w="2400" w:type="dxa"/>
            <w:vAlign w:val="center"/>
            <w:hideMark/>
          </w:tcPr>
          <w:p w14:paraId="5B8BA9EF" w14:textId="77777777" w:rsidR="0099762F" w:rsidRPr="00140B3E" w:rsidRDefault="0099762F" w:rsidP="00D9370D">
            <w:pPr>
              <w:spacing w:after="160" w:line="278" w:lineRule="auto"/>
              <w:jc w:val="center"/>
            </w:pPr>
            <w:r w:rsidRPr="00140B3E">
              <w:t>99.999%</w:t>
            </w:r>
          </w:p>
        </w:tc>
        <w:tc>
          <w:tcPr>
            <w:tcW w:w="3735" w:type="dxa"/>
            <w:vAlign w:val="center"/>
            <w:hideMark/>
          </w:tcPr>
          <w:p w14:paraId="18032E3D" w14:textId="77777777" w:rsidR="0099762F" w:rsidRPr="00140B3E" w:rsidRDefault="0099762F" w:rsidP="00D9370D">
            <w:pPr>
              <w:spacing w:after="160" w:line="278" w:lineRule="auto"/>
              <w:jc w:val="center"/>
            </w:pPr>
            <w:r w:rsidRPr="00140B3E">
              <w:t>Active-active deployment</w:t>
            </w:r>
          </w:p>
        </w:tc>
      </w:tr>
      <w:tr w:rsidR="0099762F" w:rsidRPr="00140B3E" w14:paraId="0A38EF38" w14:textId="77777777" w:rsidTr="00D9370D">
        <w:trPr>
          <w:tblCellSpacing w:w="15" w:type="dxa"/>
        </w:trPr>
        <w:tc>
          <w:tcPr>
            <w:tcW w:w="1450" w:type="dxa"/>
            <w:vAlign w:val="center"/>
            <w:hideMark/>
          </w:tcPr>
          <w:p w14:paraId="34DB1EBE" w14:textId="77777777" w:rsidR="0099762F" w:rsidRPr="00140B3E" w:rsidRDefault="0099762F" w:rsidP="00D9370D">
            <w:pPr>
              <w:spacing w:after="160" w:line="278" w:lineRule="auto"/>
              <w:jc w:val="center"/>
            </w:pPr>
            <w:r w:rsidRPr="00140B3E">
              <w:t>Reliability</w:t>
            </w:r>
          </w:p>
        </w:tc>
        <w:tc>
          <w:tcPr>
            <w:tcW w:w="2400" w:type="dxa"/>
            <w:vAlign w:val="center"/>
            <w:hideMark/>
          </w:tcPr>
          <w:p w14:paraId="55372CA6" w14:textId="77777777" w:rsidR="0099762F" w:rsidRPr="00140B3E" w:rsidRDefault="0099762F" w:rsidP="00D9370D">
            <w:pPr>
              <w:spacing w:after="160" w:line="278" w:lineRule="auto"/>
              <w:jc w:val="center"/>
            </w:pPr>
            <w:r w:rsidRPr="00140B3E">
              <w:t>Zero data loss</w:t>
            </w:r>
          </w:p>
        </w:tc>
        <w:tc>
          <w:tcPr>
            <w:tcW w:w="3735" w:type="dxa"/>
            <w:vAlign w:val="center"/>
            <w:hideMark/>
          </w:tcPr>
          <w:p w14:paraId="40B8BD0A" w14:textId="77777777" w:rsidR="0099762F" w:rsidRPr="00140B3E" w:rsidRDefault="0099762F" w:rsidP="00D9370D">
            <w:pPr>
              <w:spacing w:after="160" w:line="278" w:lineRule="auto"/>
              <w:jc w:val="center"/>
            </w:pPr>
            <w:r w:rsidRPr="00140B3E">
              <w:t>Synchronous replication</w:t>
            </w:r>
          </w:p>
        </w:tc>
      </w:tr>
      <w:tr w:rsidR="0099762F" w:rsidRPr="00140B3E" w14:paraId="2505CCBA" w14:textId="77777777" w:rsidTr="00D9370D">
        <w:trPr>
          <w:tblCellSpacing w:w="15" w:type="dxa"/>
        </w:trPr>
        <w:tc>
          <w:tcPr>
            <w:tcW w:w="1450" w:type="dxa"/>
            <w:vAlign w:val="center"/>
            <w:hideMark/>
          </w:tcPr>
          <w:p w14:paraId="453DEEDE" w14:textId="77777777" w:rsidR="0099762F" w:rsidRPr="00140B3E" w:rsidRDefault="0099762F" w:rsidP="00D9370D">
            <w:pPr>
              <w:spacing w:after="160" w:line="278" w:lineRule="auto"/>
              <w:jc w:val="center"/>
            </w:pPr>
            <w:r w:rsidRPr="00140B3E">
              <w:t>Latency</w:t>
            </w:r>
          </w:p>
        </w:tc>
        <w:tc>
          <w:tcPr>
            <w:tcW w:w="2400" w:type="dxa"/>
            <w:vAlign w:val="center"/>
            <w:hideMark/>
          </w:tcPr>
          <w:p w14:paraId="740184F9" w14:textId="77777777" w:rsidR="0099762F" w:rsidRPr="00140B3E" w:rsidRDefault="0099762F" w:rsidP="00D9370D">
            <w:pPr>
              <w:spacing w:after="160" w:line="278" w:lineRule="auto"/>
              <w:jc w:val="center"/>
            </w:pPr>
          </w:p>
        </w:tc>
        <w:tc>
          <w:tcPr>
            <w:tcW w:w="3735" w:type="dxa"/>
            <w:vAlign w:val="center"/>
            <w:hideMark/>
          </w:tcPr>
          <w:p w14:paraId="79574BD9" w14:textId="77777777" w:rsidR="0099762F" w:rsidRPr="00140B3E" w:rsidRDefault="0099762F" w:rsidP="00D9370D">
            <w:pPr>
              <w:spacing w:after="160" w:line="278" w:lineRule="auto"/>
              <w:jc w:val="center"/>
            </w:pPr>
            <w:r w:rsidRPr="00140B3E">
              <w:t>Optimized orchestration</w:t>
            </w:r>
          </w:p>
        </w:tc>
      </w:tr>
      <w:tr w:rsidR="0099762F" w:rsidRPr="00140B3E" w14:paraId="0DB6E00E" w14:textId="77777777" w:rsidTr="00D9370D">
        <w:trPr>
          <w:tblCellSpacing w:w="15" w:type="dxa"/>
        </w:trPr>
        <w:tc>
          <w:tcPr>
            <w:tcW w:w="1450" w:type="dxa"/>
            <w:vAlign w:val="center"/>
            <w:hideMark/>
          </w:tcPr>
          <w:p w14:paraId="6A8BD003" w14:textId="77777777" w:rsidR="0099762F" w:rsidRPr="00140B3E" w:rsidRDefault="0099762F" w:rsidP="00D9370D">
            <w:pPr>
              <w:spacing w:after="160" w:line="278" w:lineRule="auto"/>
              <w:jc w:val="center"/>
            </w:pPr>
            <w:r w:rsidRPr="00140B3E">
              <w:t>Security</w:t>
            </w:r>
          </w:p>
        </w:tc>
        <w:tc>
          <w:tcPr>
            <w:tcW w:w="2400" w:type="dxa"/>
            <w:vAlign w:val="center"/>
            <w:hideMark/>
          </w:tcPr>
          <w:p w14:paraId="10B7F822" w14:textId="77777777" w:rsidR="0099762F" w:rsidRPr="00140B3E" w:rsidRDefault="0099762F" w:rsidP="00D9370D">
            <w:pPr>
              <w:spacing w:after="160" w:line="278" w:lineRule="auto"/>
              <w:jc w:val="center"/>
            </w:pPr>
            <w:r w:rsidRPr="00140B3E">
              <w:t>PCI DSS, ISO 27001</w:t>
            </w:r>
          </w:p>
        </w:tc>
        <w:tc>
          <w:tcPr>
            <w:tcW w:w="3735" w:type="dxa"/>
            <w:vAlign w:val="center"/>
            <w:hideMark/>
          </w:tcPr>
          <w:p w14:paraId="7CB6D92F" w14:textId="77777777" w:rsidR="0099762F" w:rsidRPr="00140B3E" w:rsidRDefault="0099762F" w:rsidP="00D9370D">
            <w:pPr>
              <w:spacing w:after="160" w:line="278" w:lineRule="auto"/>
              <w:jc w:val="center"/>
            </w:pPr>
            <w:r w:rsidRPr="00140B3E">
              <w:t>Encryption, access control</w:t>
            </w:r>
          </w:p>
        </w:tc>
      </w:tr>
    </w:tbl>
    <w:p w14:paraId="3BBE35DA" w14:textId="33110FFE" w:rsidR="0099762F" w:rsidRPr="00140B3E" w:rsidRDefault="007364E6" w:rsidP="007364E6">
      <w:pPr>
        <w:pStyle w:val="Heading1"/>
      </w:pPr>
      <w:bookmarkStart w:id="8" w:name="_Toc223612355"/>
      <w:r>
        <w:t>9</w:t>
      </w:r>
      <w:r w:rsidR="0099762F" w:rsidRPr="00140B3E">
        <w:t>. Systems &amp; Subsystems</w:t>
      </w:r>
      <w:bookmarkEnd w:id="8"/>
    </w:p>
    <w:p w14:paraId="0B24D1F4" w14:textId="77777777" w:rsidR="0099762F" w:rsidRPr="00140B3E" w:rsidRDefault="0099762F" w:rsidP="0099762F">
      <w:pPr>
        <w:numPr>
          <w:ilvl w:val="0"/>
          <w:numId w:val="21"/>
        </w:numPr>
        <w:spacing w:after="160" w:line="278" w:lineRule="auto"/>
      </w:pPr>
      <w:r w:rsidRPr="00140B3E">
        <w:t>Core Payment Engine</w:t>
      </w:r>
    </w:p>
    <w:p w14:paraId="1E972462" w14:textId="77777777" w:rsidR="0099762F" w:rsidRPr="00140B3E" w:rsidRDefault="0099762F" w:rsidP="0099762F">
      <w:pPr>
        <w:numPr>
          <w:ilvl w:val="0"/>
          <w:numId w:val="21"/>
        </w:numPr>
        <w:spacing w:after="160" w:line="278" w:lineRule="auto"/>
      </w:pPr>
      <w:r w:rsidRPr="00140B3E">
        <w:t>Bank Integration Gateway</w:t>
      </w:r>
    </w:p>
    <w:p w14:paraId="275B738F" w14:textId="77777777" w:rsidR="0099762F" w:rsidRPr="00140B3E" w:rsidRDefault="0099762F" w:rsidP="0099762F">
      <w:pPr>
        <w:numPr>
          <w:ilvl w:val="0"/>
          <w:numId w:val="21"/>
        </w:numPr>
        <w:spacing w:after="160" w:line="278" w:lineRule="auto"/>
      </w:pPr>
      <w:r w:rsidRPr="00140B3E">
        <w:t>Merchant Services</w:t>
      </w:r>
    </w:p>
    <w:p w14:paraId="7A6CF203" w14:textId="77777777" w:rsidR="0099762F" w:rsidRPr="00140B3E" w:rsidRDefault="0099762F" w:rsidP="0099762F">
      <w:pPr>
        <w:numPr>
          <w:ilvl w:val="0"/>
          <w:numId w:val="21"/>
        </w:numPr>
        <w:spacing w:after="160" w:line="278" w:lineRule="auto"/>
      </w:pPr>
      <w:r w:rsidRPr="00140B3E">
        <w:t>Fraud Detection &amp; Risk Scoring</w:t>
      </w:r>
    </w:p>
    <w:p w14:paraId="408D5EB7" w14:textId="77777777" w:rsidR="0099762F" w:rsidRPr="00140B3E" w:rsidRDefault="0099762F" w:rsidP="0099762F">
      <w:pPr>
        <w:numPr>
          <w:ilvl w:val="0"/>
          <w:numId w:val="21"/>
        </w:numPr>
        <w:spacing w:after="160" w:line="278" w:lineRule="auto"/>
      </w:pPr>
      <w:r w:rsidRPr="00140B3E">
        <w:t>Regulatory Reporting</w:t>
      </w:r>
    </w:p>
    <w:p w14:paraId="0A77759D" w14:textId="77777777" w:rsidR="0099762F" w:rsidRDefault="0099762F" w:rsidP="0099762F">
      <w:pPr>
        <w:numPr>
          <w:ilvl w:val="0"/>
          <w:numId w:val="21"/>
        </w:numPr>
        <w:spacing w:after="160" w:line="278" w:lineRule="auto"/>
      </w:pPr>
      <w:r w:rsidRPr="00140B3E">
        <w:t>Infrastructure: AKS, Redis, Kafka, Cosmos DB</w:t>
      </w:r>
    </w:p>
    <w:p w14:paraId="23E7C76D" w14:textId="23E570A3" w:rsidR="0099762F" w:rsidRPr="004E1464" w:rsidRDefault="007364E6" w:rsidP="004E1464">
      <w:pPr>
        <w:pStyle w:val="Heading1"/>
        <w:ind w:left="360"/>
      </w:pPr>
      <w:bookmarkStart w:id="9" w:name="_Toc223612356"/>
      <w:r>
        <w:t>10</w:t>
      </w:r>
      <w:r w:rsidR="0099762F" w:rsidRPr="00140B3E">
        <w:t>. Information Exchange</w:t>
      </w:r>
      <w:bookmarkEnd w:id="9"/>
    </w:p>
    <w:p w14:paraId="4435185D" w14:textId="32253A68" w:rsidR="00634196" w:rsidRDefault="00B24773" w:rsidP="00634196">
      <w:pPr>
        <w:spacing w:after="160" w:line="278" w:lineRule="auto"/>
        <w:rPr>
          <w:b/>
          <w:bCs/>
        </w:rPr>
      </w:pPr>
      <w:r w:rsidRPr="00B24773">
        <w:rPr>
          <w:b/>
          <w:bCs/>
        </w:rPr>
        <w:drawing>
          <wp:inline distT="0" distB="0" distL="0" distR="0" wp14:anchorId="593E85E4" wp14:editId="07B30E9E">
            <wp:extent cx="5486400" cy="2602865"/>
            <wp:effectExtent l="0" t="0" r="0" b="6985"/>
            <wp:docPr id="61440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05259" name=""/>
                    <pic:cNvPicPr/>
                  </pic:nvPicPr>
                  <pic:blipFill>
                    <a:blip r:embed="rId8"/>
                    <a:stretch>
                      <a:fillRect/>
                    </a:stretch>
                  </pic:blipFill>
                  <pic:spPr>
                    <a:xfrm>
                      <a:off x="0" y="0"/>
                      <a:ext cx="5486400" cy="2602865"/>
                    </a:xfrm>
                    <a:prstGeom prst="rect">
                      <a:avLst/>
                    </a:prstGeom>
                  </pic:spPr>
                </pic:pic>
              </a:graphicData>
            </a:graphic>
          </wp:inline>
        </w:drawing>
      </w:r>
    </w:p>
    <w:p w14:paraId="6C564679" w14:textId="0D9367F1" w:rsidR="00634196" w:rsidRDefault="00634196" w:rsidP="007C1F5D">
      <w:pPr>
        <w:spacing w:after="160" w:line="278" w:lineRule="auto"/>
        <w:jc w:val="center"/>
        <w:rPr>
          <w:b/>
          <w:bCs/>
        </w:rPr>
      </w:pPr>
      <w:r w:rsidRPr="00634196">
        <w:rPr>
          <w:b/>
          <w:bCs/>
        </w:rPr>
        <w:t>Figure 3: Information Flow Between System Components</w:t>
      </w:r>
    </w:p>
    <w:p w14:paraId="3E3C696F" w14:textId="77777777" w:rsidR="00B24773" w:rsidRPr="00B24773" w:rsidRDefault="00B24773" w:rsidP="00B24773">
      <w:pPr>
        <w:spacing w:after="160" w:line="278" w:lineRule="auto"/>
        <w:rPr>
          <w:rFonts w:asciiTheme="majorHAnsi" w:eastAsiaTheme="majorEastAsia" w:hAnsiTheme="majorHAnsi" w:cstheme="majorBidi"/>
          <w:b/>
          <w:bCs/>
          <w:color w:val="000000" w:themeColor="text1"/>
          <w:sz w:val="28"/>
          <w:szCs w:val="28"/>
        </w:rPr>
      </w:pPr>
      <w:r w:rsidRPr="00B24773">
        <w:rPr>
          <w:rFonts w:asciiTheme="majorHAnsi" w:eastAsiaTheme="majorEastAsia" w:hAnsiTheme="majorHAnsi" w:cstheme="majorBidi"/>
          <w:b/>
          <w:bCs/>
          <w:color w:val="000000" w:themeColor="text1"/>
          <w:sz w:val="28"/>
          <w:szCs w:val="28"/>
        </w:rPr>
        <w:lastRenderedPageBreak/>
        <w:t>Components Shown in the Diagram</w:t>
      </w:r>
    </w:p>
    <w:p w14:paraId="2EA59570" w14:textId="77777777" w:rsidR="00B24773" w:rsidRPr="00B24773" w:rsidRDefault="00B24773" w:rsidP="00B24773">
      <w:pPr>
        <w:pStyle w:val="ListBullet"/>
        <w:rPr>
          <w:b/>
        </w:rPr>
      </w:pPr>
      <w:r w:rsidRPr="00B24773">
        <w:rPr>
          <w:b/>
        </w:rPr>
        <w:t>User Applications</w:t>
      </w:r>
    </w:p>
    <w:p w14:paraId="2162BE35" w14:textId="77777777" w:rsidR="00B24773" w:rsidRPr="00B24773" w:rsidRDefault="00B24773" w:rsidP="00B24773">
      <w:pPr>
        <w:numPr>
          <w:ilvl w:val="0"/>
          <w:numId w:val="21"/>
        </w:numPr>
        <w:spacing w:after="160" w:line="278" w:lineRule="auto"/>
      </w:pPr>
      <w:r w:rsidRPr="00B24773">
        <w:t>Mobile apps</w:t>
      </w:r>
    </w:p>
    <w:p w14:paraId="6427CCE5" w14:textId="77777777" w:rsidR="00B24773" w:rsidRPr="00B24773" w:rsidRDefault="00B24773" w:rsidP="00B24773">
      <w:pPr>
        <w:numPr>
          <w:ilvl w:val="0"/>
          <w:numId w:val="21"/>
        </w:numPr>
        <w:spacing w:after="160" w:line="278" w:lineRule="auto"/>
      </w:pPr>
      <w:r w:rsidRPr="00B24773">
        <w:t>Web applications</w:t>
      </w:r>
    </w:p>
    <w:p w14:paraId="65EC5EA1" w14:textId="77777777" w:rsidR="00B24773" w:rsidRPr="00B24773" w:rsidRDefault="00B24773" w:rsidP="00B24773">
      <w:pPr>
        <w:numPr>
          <w:ilvl w:val="0"/>
          <w:numId w:val="21"/>
        </w:numPr>
        <w:spacing w:after="160" w:line="278" w:lineRule="auto"/>
      </w:pPr>
      <w:r w:rsidRPr="00B24773">
        <w:t>Merchant POS systems</w:t>
      </w:r>
    </w:p>
    <w:p w14:paraId="37F746D7" w14:textId="77777777" w:rsidR="00B24773" w:rsidRPr="00B24773" w:rsidRDefault="00B24773" w:rsidP="00B24773">
      <w:pPr>
        <w:spacing w:after="160" w:line="278" w:lineRule="auto"/>
        <w:rPr>
          <w:rFonts w:asciiTheme="majorHAnsi" w:eastAsiaTheme="majorEastAsia" w:hAnsiTheme="majorHAnsi" w:cstheme="majorBidi"/>
          <w:b/>
          <w:bCs/>
          <w:color w:val="365F91" w:themeColor="accent1" w:themeShade="BF"/>
          <w:sz w:val="28"/>
          <w:szCs w:val="28"/>
        </w:rPr>
      </w:pPr>
      <w:r w:rsidRPr="00B24773">
        <w:t>These initiate payment requests and receive confirmations</w:t>
      </w:r>
      <w:r w:rsidRPr="00B24773">
        <w:rPr>
          <w:rFonts w:asciiTheme="majorHAnsi" w:eastAsiaTheme="majorEastAsia" w:hAnsiTheme="majorHAnsi" w:cstheme="majorBidi"/>
          <w:b/>
          <w:bCs/>
          <w:color w:val="365F91" w:themeColor="accent1" w:themeShade="BF"/>
          <w:sz w:val="28"/>
          <w:szCs w:val="28"/>
        </w:rPr>
        <w:t>.</w:t>
      </w:r>
    </w:p>
    <w:p w14:paraId="246585B7" w14:textId="77777777" w:rsidR="00B24773" w:rsidRPr="00B24773" w:rsidRDefault="00B24773" w:rsidP="00B24773">
      <w:pPr>
        <w:pStyle w:val="ListBullet"/>
        <w:rPr>
          <w:b/>
        </w:rPr>
      </w:pPr>
      <w:r w:rsidRPr="00B24773">
        <w:rPr>
          <w:b/>
        </w:rPr>
        <w:t>Payment Platform</w:t>
      </w:r>
    </w:p>
    <w:p w14:paraId="65C78EA0" w14:textId="77777777" w:rsidR="00B24773" w:rsidRPr="00B24773" w:rsidRDefault="00B24773" w:rsidP="00B24773">
      <w:pPr>
        <w:numPr>
          <w:ilvl w:val="0"/>
          <w:numId w:val="21"/>
        </w:numPr>
        <w:spacing w:after="160" w:line="278" w:lineRule="auto"/>
      </w:pPr>
      <w:r w:rsidRPr="00B24773">
        <w:t>API Gateway</w:t>
      </w:r>
    </w:p>
    <w:p w14:paraId="33B78577" w14:textId="77777777" w:rsidR="00B24773" w:rsidRPr="00B24773" w:rsidRDefault="00B24773" w:rsidP="00B24773">
      <w:pPr>
        <w:numPr>
          <w:ilvl w:val="0"/>
          <w:numId w:val="21"/>
        </w:numPr>
        <w:spacing w:after="160" w:line="278" w:lineRule="auto"/>
      </w:pPr>
      <w:r w:rsidRPr="00B24773">
        <w:t>Payment orchestration services</w:t>
      </w:r>
    </w:p>
    <w:p w14:paraId="2287EAF1" w14:textId="77777777" w:rsidR="00B24773" w:rsidRPr="00B24773" w:rsidRDefault="00B24773" w:rsidP="00B24773">
      <w:pPr>
        <w:numPr>
          <w:ilvl w:val="0"/>
          <w:numId w:val="21"/>
        </w:numPr>
        <w:spacing w:after="160" w:line="278" w:lineRule="auto"/>
      </w:pPr>
      <w:r w:rsidRPr="00B24773">
        <w:t>Transaction ledger</w:t>
      </w:r>
    </w:p>
    <w:p w14:paraId="534CE8AE" w14:textId="77777777" w:rsidR="00B24773" w:rsidRPr="00B24773" w:rsidRDefault="00B24773" w:rsidP="00B24773">
      <w:pPr>
        <w:spacing w:after="160" w:line="278" w:lineRule="auto"/>
      </w:pPr>
      <w:r w:rsidRPr="00B24773">
        <w:t>Acts as the core processing engine.</w:t>
      </w:r>
    </w:p>
    <w:p w14:paraId="48873FD7" w14:textId="77777777" w:rsidR="00B24773" w:rsidRPr="00B24773" w:rsidRDefault="00B24773" w:rsidP="00B24773">
      <w:pPr>
        <w:pStyle w:val="ListBullet"/>
        <w:rPr>
          <w:b/>
        </w:rPr>
      </w:pPr>
      <w:r w:rsidRPr="00B24773">
        <w:rPr>
          <w:b/>
        </w:rPr>
        <w:t>Banks</w:t>
      </w:r>
    </w:p>
    <w:p w14:paraId="07A8F2C6" w14:textId="77777777" w:rsidR="00B24773" w:rsidRPr="00B24773" w:rsidRDefault="00B24773" w:rsidP="00B24773">
      <w:pPr>
        <w:numPr>
          <w:ilvl w:val="0"/>
          <w:numId w:val="21"/>
        </w:numPr>
        <w:spacing w:after="160" w:line="278" w:lineRule="auto"/>
      </w:pPr>
      <w:r w:rsidRPr="00B24773">
        <w:t>Account validation</w:t>
      </w:r>
    </w:p>
    <w:p w14:paraId="77765D55" w14:textId="77777777" w:rsidR="00B24773" w:rsidRPr="00B24773" w:rsidRDefault="00B24773" w:rsidP="00B24773">
      <w:pPr>
        <w:numPr>
          <w:ilvl w:val="0"/>
          <w:numId w:val="21"/>
        </w:numPr>
        <w:spacing w:after="160" w:line="278" w:lineRule="auto"/>
      </w:pPr>
      <w:r w:rsidRPr="00B24773">
        <w:t>Debit / credit processing</w:t>
      </w:r>
    </w:p>
    <w:p w14:paraId="12E78A0E" w14:textId="77777777" w:rsidR="00B24773" w:rsidRPr="00B24773" w:rsidRDefault="00B24773" w:rsidP="00B24773">
      <w:pPr>
        <w:numPr>
          <w:ilvl w:val="0"/>
          <w:numId w:val="21"/>
        </w:numPr>
        <w:spacing w:after="160" w:line="278" w:lineRule="auto"/>
      </w:pPr>
      <w:r w:rsidRPr="00B24773">
        <w:t>Settlement confirmation</w:t>
      </w:r>
    </w:p>
    <w:p w14:paraId="57A7FE72" w14:textId="77777777" w:rsidR="00B24773" w:rsidRPr="00B24773" w:rsidRDefault="00B24773" w:rsidP="00B24773">
      <w:pPr>
        <w:spacing w:after="160" w:line="278" w:lineRule="auto"/>
      </w:pPr>
      <w:r w:rsidRPr="00B24773">
        <w:t>Ensures funds movement between institutions.</w:t>
      </w:r>
    </w:p>
    <w:p w14:paraId="62D94091" w14:textId="77777777" w:rsidR="00B24773" w:rsidRPr="00B24773" w:rsidRDefault="00B24773" w:rsidP="00B24773">
      <w:pPr>
        <w:pStyle w:val="ListBullet"/>
        <w:rPr>
          <w:b/>
        </w:rPr>
      </w:pPr>
      <w:r w:rsidRPr="00B24773">
        <w:rPr>
          <w:b/>
        </w:rPr>
        <w:t>Merchants</w:t>
      </w:r>
    </w:p>
    <w:p w14:paraId="438EDCC2" w14:textId="77777777" w:rsidR="00B24773" w:rsidRPr="00B24773" w:rsidRDefault="00B24773" w:rsidP="00B24773">
      <w:pPr>
        <w:numPr>
          <w:ilvl w:val="0"/>
          <w:numId w:val="21"/>
        </w:numPr>
        <w:spacing w:after="160" w:line="278" w:lineRule="auto"/>
      </w:pPr>
      <w:r w:rsidRPr="00B24773">
        <w:t>Receive payment confirmations</w:t>
      </w:r>
    </w:p>
    <w:p w14:paraId="5AB7CF66" w14:textId="77777777" w:rsidR="00B24773" w:rsidRPr="00B24773" w:rsidRDefault="00B24773" w:rsidP="00B24773">
      <w:pPr>
        <w:numPr>
          <w:ilvl w:val="0"/>
          <w:numId w:val="21"/>
        </w:numPr>
        <w:spacing w:after="160" w:line="278" w:lineRule="auto"/>
      </w:pPr>
      <w:r w:rsidRPr="00B24773">
        <w:t>Generate daily settlement reports.</w:t>
      </w:r>
    </w:p>
    <w:p w14:paraId="589C5C7C" w14:textId="77777777" w:rsidR="00B24773" w:rsidRPr="00B24773" w:rsidRDefault="00B24773" w:rsidP="00B24773">
      <w:pPr>
        <w:pStyle w:val="ListBullet"/>
        <w:rPr>
          <w:b/>
        </w:rPr>
      </w:pPr>
      <w:r w:rsidRPr="00B24773">
        <w:rPr>
          <w:b/>
        </w:rPr>
        <w:t>Internal Systems</w:t>
      </w:r>
    </w:p>
    <w:p w14:paraId="0194F87D" w14:textId="77777777" w:rsidR="00B24773" w:rsidRPr="00B24773" w:rsidRDefault="00B24773" w:rsidP="00B24773">
      <w:pPr>
        <w:numPr>
          <w:ilvl w:val="0"/>
          <w:numId w:val="21"/>
        </w:numPr>
        <w:spacing w:after="160" w:line="278" w:lineRule="auto"/>
      </w:pPr>
      <w:r w:rsidRPr="00B24773">
        <w:t>Fraud detection engine</w:t>
      </w:r>
    </w:p>
    <w:p w14:paraId="4B0D750D" w14:textId="77777777" w:rsidR="00B24773" w:rsidRPr="00B24773" w:rsidRDefault="00B24773" w:rsidP="00B24773">
      <w:pPr>
        <w:numPr>
          <w:ilvl w:val="0"/>
          <w:numId w:val="21"/>
        </w:numPr>
        <w:spacing w:after="160" w:line="278" w:lineRule="auto"/>
      </w:pPr>
      <w:r w:rsidRPr="00B24773">
        <w:t>Risk scoring</w:t>
      </w:r>
    </w:p>
    <w:p w14:paraId="5E5062EA" w14:textId="77777777" w:rsidR="00B24773" w:rsidRPr="00B24773" w:rsidRDefault="00B24773" w:rsidP="00B24773">
      <w:pPr>
        <w:numPr>
          <w:ilvl w:val="0"/>
          <w:numId w:val="21"/>
        </w:numPr>
        <w:spacing w:after="160" w:line="278" w:lineRule="auto"/>
      </w:pPr>
      <w:r w:rsidRPr="00B24773">
        <w:t>Ledger database</w:t>
      </w:r>
    </w:p>
    <w:p w14:paraId="4CEFA597" w14:textId="77777777" w:rsidR="00B24773" w:rsidRDefault="00B24773" w:rsidP="00B24773">
      <w:pPr>
        <w:numPr>
          <w:ilvl w:val="0"/>
          <w:numId w:val="21"/>
        </w:numPr>
        <w:spacing w:after="160" w:line="278" w:lineRule="auto"/>
      </w:pPr>
      <w:r w:rsidRPr="00B24773">
        <w:t>Analytics &amp; monitoring systems.</w:t>
      </w:r>
    </w:p>
    <w:p w14:paraId="136288C9" w14:textId="77777777" w:rsidR="00154885" w:rsidRDefault="00154885" w:rsidP="00154885">
      <w:pPr>
        <w:spacing w:after="160" w:line="278" w:lineRule="auto"/>
      </w:pPr>
    </w:p>
    <w:p w14:paraId="33428237" w14:textId="77777777" w:rsidR="00154885" w:rsidRDefault="00154885" w:rsidP="00154885">
      <w:pPr>
        <w:spacing w:after="160" w:line="278" w:lineRule="auto"/>
      </w:pPr>
    </w:p>
    <w:p w14:paraId="685B0F03" w14:textId="77777777" w:rsidR="00154885" w:rsidRPr="00B24773" w:rsidRDefault="00154885" w:rsidP="00154885">
      <w:pPr>
        <w:spacing w:after="160" w:line="278"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4"/>
        <w:gridCol w:w="2869"/>
        <w:gridCol w:w="1156"/>
        <w:gridCol w:w="876"/>
        <w:gridCol w:w="1534"/>
      </w:tblGrid>
      <w:tr w:rsidR="0099762F" w:rsidRPr="00140B3E" w14:paraId="36C12099" w14:textId="77777777" w:rsidTr="00D9370D">
        <w:trPr>
          <w:tblHeader/>
          <w:tblCellSpacing w:w="15" w:type="dxa"/>
        </w:trPr>
        <w:tc>
          <w:tcPr>
            <w:tcW w:w="0" w:type="auto"/>
            <w:vAlign w:val="center"/>
            <w:hideMark/>
          </w:tcPr>
          <w:p w14:paraId="0DDA6DB4" w14:textId="77777777" w:rsidR="0099762F" w:rsidRPr="00140B3E" w:rsidRDefault="0099762F" w:rsidP="00705A10">
            <w:pPr>
              <w:spacing w:after="160" w:line="278" w:lineRule="auto"/>
              <w:rPr>
                <w:b/>
                <w:bCs/>
              </w:rPr>
            </w:pPr>
            <w:r w:rsidRPr="00140B3E">
              <w:rPr>
                <w:b/>
                <w:bCs/>
              </w:rPr>
              <w:lastRenderedPageBreak/>
              <w:t>Flow</w:t>
            </w:r>
          </w:p>
        </w:tc>
        <w:tc>
          <w:tcPr>
            <w:tcW w:w="0" w:type="auto"/>
            <w:vAlign w:val="center"/>
            <w:hideMark/>
          </w:tcPr>
          <w:p w14:paraId="0FAF4259" w14:textId="77777777" w:rsidR="0099762F" w:rsidRPr="00140B3E" w:rsidRDefault="0099762F" w:rsidP="00705A10">
            <w:pPr>
              <w:spacing w:after="160" w:line="278" w:lineRule="auto"/>
              <w:rPr>
                <w:b/>
                <w:bCs/>
              </w:rPr>
            </w:pPr>
            <w:r w:rsidRPr="00140B3E">
              <w:rPr>
                <w:b/>
                <w:bCs/>
              </w:rPr>
              <w:t>Data</w:t>
            </w:r>
          </w:p>
        </w:tc>
        <w:tc>
          <w:tcPr>
            <w:tcW w:w="0" w:type="auto"/>
            <w:vAlign w:val="center"/>
            <w:hideMark/>
          </w:tcPr>
          <w:p w14:paraId="51910D66" w14:textId="77777777" w:rsidR="0099762F" w:rsidRPr="00140B3E" w:rsidRDefault="0099762F" w:rsidP="00705A10">
            <w:pPr>
              <w:spacing w:after="160" w:line="278" w:lineRule="auto"/>
              <w:rPr>
                <w:b/>
                <w:bCs/>
              </w:rPr>
            </w:pPr>
            <w:r w:rsidRPr="00140B3E">
              <w:rPr>
                <w:b/>
                <w:bCs/>
              </w:rPr>
              <w:t>Frequency</w:t>
            </w:r>
          </w:p>
        </w:tc>
        <w:tc>
          <w:tcPr>
            <w:tcW w:w="0" w:type="auto"/>
            <w:vAlign w:val="center"/>
            <w:hideMark/>
          </w:tcPr>
          <w:p w14:paraId="44BBDD51" w14:textId="77777777" w:rsidR="0099762F" w:rsidRPr="00140B3E" w:rsidRDefault="0099762F" w:rsidP="00705A10">
            <w:pPr>
              <w:spacing w:after="160" w:line="278" w:lineRule="auto"/>
              <w:rPr>
                <w:b/>
                <w:bCs/>
              </w:rPr>
            </w:pPr>
            <w:r w:rsidRPr="00140B3E">
              <w:rPr>
                <w:b/>
                <w:bCs/>
              </w:rPr>
              <w:t>Speed</w:t>
            </w:r>
          </w:p>
        </w:tc>
        <w:tc>
          <w:tcPr>
            <w:tcW w:w="0" w:type="auto"/>
            <w:vAlign w:val="center"/>
            <w:hideMark/>
          </w:tcPr>
          <w:p w14:paraId="76264F67" w14:textId="77777777" w:rsidR="0099762F" w:rsidRPr="00140B3E" w:rsidRDefault="0099762F" w:rsidP="00705A10">
            <w:pPr>
              <w:spacing w:after="160" w:line="278" w:lineRule="auto"/>
              <w:rPr>
                <w:b/>
                <w:bCs/>
              </w:rPr>
            </w:pPr>
            <w:r w:rsidRPr="00140B3E">
              <w:rPr>
                <w:b/>
                <w:bCs/>
              </w:rPr>
              <w:t>Volume</w:t>
            </w:r>
          </w:p>
        </w:tc>
      </w:tr>
      <w:tr w:rsidR="0099762F" w:rsidRPr="00140B3E" w14:paraId="263B559B" w14:textId="77777777" w:rsidTr="00D9370D">
        <w:trPr>
          <w:tblCellSpacing w:w="15" w:type="dxa"/>
        </w:trPr>
        <w:tc>
          <w:tcPr>
            <w:tcW w:w="0" w:type="auto"/>
            <w:vAlign w:val="center"/>
            <w:hideMark/>
          </w:tcPr>
          <w:p w14:paraId="2A0C62ED" w14:textId="77777777" w:rsidR="0099762F" w:rsidRPr="00140B3E" w:rsidRDefault="0099762F" w:rsidP="00705A10">
            <w:pPr>
              <w:spacing w:after="160" w:line="278" w:lineRule="auto"/>
            </w:pPr>
            <w:r w:rsidRPr="00140B3E">
              <w:t>User ↔ Platform</w:t>
            </w:r>
          </w:p>
        </w:tc>
        <w:tc>
          <w:tcPr>
            <w:tcW w:w="0" w:type="auto"/>
            <w:vAlign w:val="center"/>
            <w:hideMark/>
          </w:tcPr>
          <w:p w14:paraId="383BF3AB" w14:textId="77777777" w:rsidR="0099762F" w:rsidRPr="00140B3E" w:rsidRDefault="0099762F" w:rsidP="00705A10">
            <w:pPr>
              <w:spacing w:after="160" w:line="278" w:lineRule="auto"/>
            </w:pPr>
            <w:r w:rsidRPr="00140B3E">
              <w:t>KYC, payment instructions</w:t>
            </w:r>
          </w:p>
        </w:tc>
        <w:tc>
          <w:tcPr>
            <w:tcW w:w="0" w:type="auto"/>
            <w:vAlign w:val="center"/>
            <w:hideMark/>
          </w:tcPr>
          <w:p w14:paraId="6EFFAB3A" w14:textId="77777777" w:rsidR="0099762F" w:rsidRPr="00140B3E" w:rsidRDefault="0099762F" w:rsidP="00705A10">
            <w:pPr>
              <w:spacing w:after="160" w:line="278" w:lineRule="auto"/>
            </w:pPr>
            <w:r w:rsidRPr="00140B3E">
              <w:t>High</w:t>
            </w:r>
          </w:p>
        </w:tc>
        <w:tc>
          <w:tcPr>
            <w:tcW w:w="0" w:type="auto"/>
            <w:vAlign w:val="center"/>
            <w:hideMark/>
          </w:tcPr>
          <w:p w14:paraId="6158D48B" w14:textId="77777777" w:rsidR="0099762F" w:rsidRPr="00140B3E" w:rsidRDefault="0099762F" w:rsidP="00705A10">
            <w:pPr>
              <w:spacing w:after="160" w:line="278" w:lineRule="auto"/>
            </w:pPr>
          </w:p>
        </w:tc>
        <w:tc>
          <w:tcPr>
            <w:tcW w:w="0" w:type="auto"/>
            <w:vAlign w:val="center"/>
            <w:hideMark/>
          </w:tcPr>
          <w:p w14:paraId="27DEB7BB" w14:textId="77777777" w:rsidR="0099762F" w:rsidRPr="00140B3E" w:rsidRDefault="0099762F" w:rsidP="00705A10">
            <w:pPr>
              <w:spacing w:after="160" w:line="278" w:lineRule="auto"/>
            </w:pPr>
            <w:r w:rsidRPr="00140B3E">
              <w:t>Millions/day</w:t>
            </w:r>
          </w:p>
        </w:tc>
      </w:tr>
      <w:tr w:rsidR="0099762F" w:rsidRPr="00140B3E" w14:paraId="65A5FAEC" w14:textId="77777777" w:rsidTr="00D9370D">
        <w:trPr>
          <w:tblCellSpacing w:w="15" w:type="dxa"/>
        </w:trPr>
        <w:tc>
          <w:tcPr>
            <w:tcW w:w="0" w:type="auto"/>
            <w:vAlign w:val="center"/>
            <w:hideMark/>
          </w:tcPr>
          <w:p w14:paraId="4D4FD886" w14:textId="77777777" w:rsidR="0099762F" w:rsidRPr="00140B3E" w:rsidRDefault="0099762F" w:rsidP="00705A10">
            <w:pPr>
              <w:spacing w:after="160" w:line="278" w:lineRule="auto"/>
            </w:pPr>
            <w:r w:rsidRPr="00140B3E">
              <w:t>Platform ↔ Banks</w:t>
            </w:r>
          </w:p>
        </w:tc>
        <w:tc>
          <w:tcPr>
            <w:tcW w:w="0" w:type="auto"/>
            <w:vAlign w:val="center"/>
            <w:hideMark/>
          </w:tcPr>
          <w:p w14:paraId="0B3275E2" w14:textId="77777777" w:rsidR="0099762F" w:rsidRPr="00140B3E" w:rsidRDefault="0099762F" w:rsidP="00705A10">
            <w:pPr>
              <w:spacing w:after="160" w:line="278" w:lineRule="auto"/>
            </w:pPr>
            <w:r w:rsidRPr="00140B3E">
              <w:t>Debit/credit, settlement</w:t>
            </w:r>
          </w:p>
        </w:tc>
        <w:tc>
          <w:tcPr>
            <w:tcW w:w="0" w:type="auto"/>
            <w:vAlign w:val="center"/>
            <w:hideMark/>
          </w:tcPr>
          <w:p w14:paraId="29E1137A" w14:textId="77777777" w:rsidR="0099762F" w:rsidRPr="00140B3E" w:rsidRDefault="0099762F" w:rsidP="00705A10">
            <w:pPr>
              <w:spacing w:after="160" w:line="278" w:lineRule="auto"/>
            </w:pPr>
            <w:r w:rsidRPr="00140B3E">
              <w:t>High</w:t>
            </w:r>
          </w:p>
        </w:tc>
        <w:tc>
          <w:tcPr>
            <w:tcW w:w="0" w:type="auto"/>
            <w:vAlign w:val="center"/>
            <w:hideMark/>
          </w:tcPr>
          <w:p w14:paraId="3AB507E3" w14:textId="77777777" w:rsidR="0099762F" w:rsidRPr="00140B3E" w:rsidRDefault="0099762F" w:rsidP="00705A10">
            <w:pPr>
              <w:spacing w:after="160" w:line="278" w:lineRule="auto"/>
            </w:pPr>
          </w:p>
        </w:tc>
        <w:tc>
          <w:tcPr>
            <w:tcW w:w="0" w:type="auto"/>
            <w:vAlign w:val="center"/>
            <w:hideMark/>
          </w:tcPr>
          <w:p w14:paraId="4DFC5DC4" w14:textId="77777777" w:rsidR="0099762F" w:rsidRPr="00140B3E" w:rsidRDefault="0099762F" w:rsidP="00705A10">
            <w:pPr>
              <w:spacing w:after="160" w:line="278" w:lineRule="auto"/>
            </w:pPr>
            <w:r w:rsidRPr="00140B3E">
              <w:t>Thousands/sec</w:t>
            </w:r>
          </w:p>
        </w:tc>
      </w:tr>
      <w:tr w:rsidR="0099762F" w:rsidRPr="00140B3E" w14:paraId="21B5DCA6" w14:textId="77777777" w:rsidTr="00D9370D">
        <w:trPr>
          <w:tblCellSpacing w:w="15" w:type="dxa"/>
        </w:trPr>
        <w:tc>
          <w:tcPr>
            <w:tcW w:w="0" w:type="auto"/>
            <w:vAlign w:val="center"/>
            <w:hideMark/>
          </w:tcPr>
          <w:p w14:paraId="2B981DF5" w14:textId="77777777" w:rsidR="0099762F" w:rsidRPr="00140B3E" w:rsidRDefault="0099762F" w:rsidP="00705A10">
            <w:pPr>
              <w:spacing w:after="160" w:line="278" w:lineRule="auto"/>
            </w:pPr>
            <w:r w:rsidRPr="00140B3E">
              <w:t>Platform ↔ Merchants</w:t>
            </w:r>
          </w:p>
        </w:tc>
        <w:tc>
          <w:tcPr>
            <w:tcW w:w="0" w:type="auto"/>
            <w:vAlign w:val="center"/>
            <w:hideMark/>
          </w:tcPr>
          <w:p w14:paraId="05C1FAE7" w14:textId="77777777" w:rsidR="0099762F" w:rsidRPr="00140B3E" w:rsidRDefault="0099762F" w:rsidP="00705A10">
            <w:pPr>
              <w:spacing w:after="160" w:line="278" w:lineRule="auto"/>
            </w:pPr>
            <w:r w:rsidRPr="00140B3E">
              <w:t>Confirmations, reports</w:t>
            </w:r>
          </w:p>
        </w:tc>
        <w:tc>
          <w:tcPr>
            <w:tcW w:w="0" w:type="auto"/>
            <w:vAlign w:val="center"/>
            <w:hideMark/>
          </w:tcPr>
          <w:p w14:paraId="7DC31A8C" w14:textId="77777777" w:rsidR="0099762F" w:rsidRPr="00140B3E" w:rsidRDefault="0099762F" w:rsidP="00705A10">
            <w:pPr>
              <w:spacing w:after="160" w:line="278" w:lineRule="auto"/>
            </w:pPr>
            <w:r w:rsidRPr="00140B3E">
              <w:t>Medium</w:t>
            </w:r>
          </w:p>
        </w:tc>
        <w:tc>
          <w:tcPr>
            <w:tcW w:w="0" w:type="auto"/>
            <w:vAlign w:val="center"/>
            <w:hideMark/>
          </w:tcPr>
          <w:p w14:paraId="40DE7AA0" w14:textId="77777777" w:rsidR="0099762F" w:rsidRPr="00140B3E" w:rsidRDefault="0099762F" w:rsidP="00705A10">
            <w:pPr>
              <w:spacing w:after="160" w:line="278" w:lineRule="auto"/>
            </w:pPr>
            <w:r w:rsidRPr="00140B3E">
              <w:t>Daily</w:t>
            </w:r>
          </w:p>
        </w:tc>
        <w:tc>
          <w:tcPr>
            <w:tcW w:w="0" w:type="auto"/>
            <w:vAlign w:val="center"/>
            <w:hideMark/>
          </w:tcPr>
          <w:p w14:paraId="32131914" w14:textId="77777777" w:rsidR="0099762F" w:rsidRPr="00140B3E" w:rsidRDefault="0099762F" w:rsidP="00705A10">
            <w:pPr>
              <w:spacing w:after="160" w:line="278" w:lineRule="auto"/>
            </w:pPr>
            <w:r w:rsidRPr="00140B3E">
              <w:t>GBs/day</w:t>
            </w:r>
          </w:p>
        </w:tc>
      </w:tr>
      <w:tr w:rsidR="0099762F" w:rsidRPr="00140B3E" w14:paraId="6877BEC8" w14:textId="77777777" w:rsidTr="00D9370D">
        <w:trPr>
          <w:tblCellSpacing w:w="15" w:type="dxa"/>
        </w:trPr>
        <w:tc>
          <w:tcPr>
            <w:tcW w:w="0" w:type="auto"/>
            <w:vAlign w:val="center"/>
            <w:hideMark/>
          </w:tcPr>
          <w:p w14:paraId="58DE919D" w14:textId="77777777" w:rsidR="0099762F" w:rsidRPr="00140B3E" w:rsidRDefault="0099762F" w:rsidP="00705A10">
            <w:pPr>
              <w:spacing w:after="160" w:line="278" w:lineRule="auto"/>
            </w:pPr>
            <w:r w:rsidRPr="00140B3E">
              <w:t>Internal</w:t>
            </w:r>
          </w:p>
        </w:tc>
        <w:tc>
          <w:tcPr>
            <w:tcW w:w="0" w:type="auto"/>
            <w:vAlign w:val="center"/>
            <w:hideMark/>
          </w:tcPr>
          <w:p w14:paraId="6D850E8C" w14:textId="77777777" w:rsidR="0099762F" w:rsidRPr="00140B3E" w:rsidRDefault="0099762F" w:rsidP="00705A10">
            <w:pPr>
              <w:spacing w:after="160" w:line="278" w:lineRule="auto"/>
            </w:pPr>
            <w:r w:rsidRPr="00140B3E">
              <w:t>Fraud scoring, ledger updates</w:t>
            </w:r>
          </w:p>
        </w:tc>
        <w:tc>
          <w:tcPr>
            <w:tcW w:w="0" w:type="auto"/>
            <w:vAlign w:val="center"/>
            <w:hideMark/>
          </w:tcPr>
          <w:p w14:paraId="248BFAE3" w14:textId="77777777" w:rsidR="0099762F" w:rsidRPr="00140B3E" w:rsidRDefault="0099762F" w:rsidP="00705A10">
            <w:pPr>
              <w:spacing w:after="160" w:line="278" w:lineRule="auto"/>
            </w:pPr>
            <w:r w:rsidRPr="00140B3E">
              <w:t>Continuous</w:t>
            </w:r>
          </w:p>
        </w:tc>
        <w:tc>
          <w:tcPr>
            <w:tcW w:w="0" w:type="auto"/>
            <w:vAlign w:val="center"/>
            <w:hideMark/>
          </w:tcPr>
          <w:p w14:paraId="29248AD7" w14:textId="77777777" w:rsidR="0099762F" w:rsidRPr="00140B3E" w:rsidRDefault="0099762F" w:rsidP="00705A10">
            <w:pPr>
              <w:spacing w:after="160" w:line="278" w:lineRule="auto"/>
            </w:pPr>
            <w:proofErr w:type="spellStart"/>
            <w:r w:rsidRPr="00140B3E">
              <w:t>ms</w:t>
            </w:r>
            <w:proofErr w:type="spellEnd"/>
            <w:r w:rsidRPr="00140B3E">
              <w:t>-level</w:t>
            </w:r>
          </w:p>
        </w:tc>
        <w:tc>
          <w:tcPr>
            <w:tcW w:w="0" w:type="auto"/>
            <w:vAlign w:val="center"/>
            <w:hideMark/>
          </w:tcPr>
          <w:p w14:paraId="79EF32AB" w14:textId="77777777" w:rsidR="0099762F" w:rsidRPr="00140B3E" w:rsidRDefault="0099762F" w:rsidP="00705A10">
            <w:pPr>
              <w:spacing w:after="160" w:line="278" w:lineRule="auto"/>
            </w:pPr>
            <w:r w:rsidRPr="00140B3E">
              <w:t>High-volume</w:t>
            </w:r>
          </w:p>
        </w:tc>
      </w:tr>
    </w:tbl>
    <w:p w14:paraId="05164374" w14:textId="789E088E" w:rsidR="00C7159A" w:rsidRDefault="00D9370D" w:rsidP="007364E6">
      <w:pPr>
        <w:pStyle w:val="Heading1"/>
      </w:pPr>
      <w:bookmarkStart w:id="10" w:name="_Toc223612357"/>
      <w:r w:rsidRPr="007364E6">
        <w:t>1</w:t>
      </w:r>
      <w:r w:rsidR="007364E6">
        <w:t>1</w:t>
      </w:r>
      <w:r w:rsidRPr="007364E6">
        <w:t>. Failure Handling and Mitigation</w:t>
      </w:r>
      <w:bookmarkEnd w:id="10"/>
    </w:p>
    <w:p w14:paraId="76CAF047" w14:textId="54D8DAC6" w:rsidR="007C1F5D" w:rsidRDefault="007C1F5D" w:rsidP="007C1F5D">
      <w:r w:rsidRPr="007C1F5D">
        <w:rPr>
          <w:noProof/>
        </w:rPr>
        <w:drawing>
          <wp:inline distT="0" distB="0" distL="0" distR="0" wp14:anchorId="45AF7291" wp14:editId="69AD57BB">
            <wp:extent cx="3486150" cy="5229225"/>
            <wp:effectExtent l="0" t="0" r="0" b="9525"/>
            <wp:docPr id="1673206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8233" cy="5232350"/>
                    </a:xfrm>
                    <a:prstGeom prst="rect">
                      <a:avLst/>
                    </a:prstGeom>
                    <a:noFill/>
                    <a:ln>
                      <a:noFill/>
                    </a:ln>
                  </pic:spPr>
                </pic:pic>
              </a:graphicData>
            </a:graphic>
          </wp:inline>
        </w:drawing>
      </w:r>
    </w:p>
    <w:p w14:paraId="51903BF1" w14:textId="77777777" w:rsidR="007C1F5D" w:rsidRPr="007C1F5D" w:rsidRDefault="007C1F5D" w:rsidP="007C1F5D"/>
    <w:p w14:paraId="0EEA31FA" w14:textId="3307927A" w:rsidR="007C1F5D" w:rsidRPr="00140B3E" w:rsidRDefault="007C1F5D" w:rsidP="007C1F5D">
      <w:pPr>
        <w:spacing w:after="160" w:line="278" w:lineRule="auto"/>
        <w:rPr>
          <w:rFonts w:asciiTheme="majorHAnsi" w:eastAsiaTheme="majorEastAsia" w:hAnsiTheme="majorHAnsi" w:cstheme="majorBidi"/>
          <w:b/>
          <w:bCs/>
          <w:color w:val="365F91" w:themeColor="accent1" w:themeShade="BF"/>
          <w:sz w:val="28"/>
          <w:szCs w:val="28"/>
        </w:rPr>
      </w:pPr>
      <w:r>
        <w:rPr>
          <w:b/>
          <w:bCs/>
        </w:rPr>
        <w:t xml:space="preserve">              </w:t>
      </w:r>
      <w:r w:rsidRPr="00634196">
        <w:rPr>
          <w:b/>
          <w:bCs/>
        </w:rPr>
        <w:t xml:space="preserve">Figure </w:t>
      </w:r>
      <w:r>
        <w:rPr>
          <w:b/>
          <w:bCs/>
        </w:rPr>
        <w:t>4</w:t>
      </w:r>
      <w:r w:rsidRPr="00634196">
        <w:rPr>
          <w:b/>
          <w:bCs/>
        </w:rPr>
        <w:t xml:space="preserve">: </w:t>
      </w:r>
      <w:r>
        <w:rPr>
          <w:b/>
          <w:bCs/>
        </w:rPr>
        <w:t>Failure Recovery</w:t>
      </w:r>
      <w:r w:rsidRPr="00634196">
        <w:rPr>
          <w:b/>
          <w:bCs/>
        </w:rPr>
        <w:t xml:space="preserve"> Flow </w:t>
      </w:r>
      <w:r>
        <w:rPr>
          <w:b/>
          <w:bCs/>
        </w:rPr>
        <w:t>Diagram</w:t>
      </w:r>
    </w:p>
    <w:p w14:paraId="6D89589A" w14:textId="77777777" w:rsidR="007C1F5D" w:rsidRPr="007C1F5D" w:rsidRDefault="007C1F5D" w:rsidP="007C1F5D"/>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1416"/>
        <w:gridCol w:w="3679"/>
      </w:tblGrid>
      <w:tr w:rsidR="0099762F" w:rsidRPr="00140B3E" w14:paraId="3CE172C6" w14:textId="77777777" w:rsidTr="00D9370D">
        <w:trPr>
          <w:tblHeader/>
          <w:tblCellSpacing w:w="15" w:type="dxa"/>
        </w:trPr>
        <w:tc>
          <w:tcPr>
            <w:tcW w:w="0" w:type="auto"/>
            <w:vAlign w:val="center"/>
            <w:hideMark/>
          </w:tcPr>
          <w:p w14:paraId="7A9E769C" w14:textId="77777777" w:rsidR="0099762F" w:rsidRPr="00140B3E" w:rsidRDefault="0099762F" w:rsidP="00705A10">
            <w:pPr>
              <w:spacing w:after="160" w:line="278" w:lineRule="auto"/>
              <w:rPr>
                <w:b/>
                <w:bCs/>
              </w:rPr>
            </w:pPr>
            <w:r w:rsidRPr="00140B3E">
              <w:rPr>
                <w:b/>
                <w:bCs/>
              </w:rPr>
              <w:t>Component</w:t>
            </w:r>
          </w:p>
        </w:tc>
        <w:tc>
          <w:tcPr>
            <w:tcW w:w="0" w:type="auto"/>
            <w:vAlign w:val="center"/>
            <w:hideMark/>
          </w:tcPr>
          <w:p w14:paraId="2C393C07" w14:textId="77777777" w:rsidR="0099762F" w:rsidRPr="00140B3E" w:rsidRDefault="0099762F" w:rsidP="00705A10">
            <w:pPr>
              <w:spacing w:after="160" w:line="278" w:lineRule="auto"/>
              <w:rPr>
                <w:b/>
                <w:bCs/>
              </w:rPr>
            </w:pPr>
            <w:r w:rsidRPr="00140B3E">
              <w:rPr>
                <w:b/>
                <w:bCs/>
              </w:rPr>
              <w:t>Failure</w:t>
            </w:r>
          </w:p>
        </w:tc>
        <w:tc>
          <w:tcPr>
            <w:tcW w:w="0" w:type="auto"/>
            <w:vAlign w:val="center"/>
            <w:hideMark/>
          </w:tcPr>
          <w:p w14:paraId="2AC0AE0A" w14:textId="77777777" w:rsidR="0099762F" w:rsidRPr="00140B3E" w:rsidRDefault="0099762F" w:rsidP="00705A10">
            <w:pPr>
              <w:spacing w:after="160" w:line="278" w:lineRule="auto"/>
              <w:rPr>
                <w:b/>
                <w:bCs/>
              </w:rPr>
            </w:pPr>
            <w:r w:rsidRPr="00140B3E">
              <w:rPr>
                <w:b/>
                <w:bCs/>
              </w:rPr>
              <w:t>Mitigation</w:t>
            </w:r>
          </w:p>
        </w:tc>
      </w:tr>
      <w:tr w:rsidR="0099762F" w:rsidRPr="00140B3E" w14:paraId="2E31E929" w14:textId="77777777" w:rsidTr="00D9370D">
        <w:trPr>
          <w:tblCellSpacing w:w="15" w:type="dxa"/>
        </w:trPr>
        <w:tc>
          <w:tcPr>
            <w:tcW w:w="0" w:type="auto"/>
            <w:vAlign w:val="center"/>
            <w:hideMark/>
          </w:tcPr>
          <w:p w14:paraId="2FFCF829" w14:textId="77777777" w:rsidR="0099762F" w:rsidRPr="00140B3E" w:rsidRDefault="0099762F" w:rsidP="00705A10">
            <w:pPr>
              <w:spacing w:after="160" w:line="278" w:lineRule="auto"/>
            </w:pPr>
            <w:r w:rsidRPr="00140B3E">
              <w:t>Payment Engine</w:t>
            </w:r>
          </w:p>
        </w:tc>
        <w:tc>
          <w:tcPr>
            <w:tcW w:w="0" w:type="auto"/>
            <w:vAlign w:val="center"/>
            <w:hideMark/>
          </w:tcPr>
          <w:p w14:paraId="16C91BC2" w14:textId="77777777" w:rsidR="0099762F" w:rsidRPr="00140B3E" w:rsidRDefault="0099762F" w:rsidP="00705A10">
            <w:pPr>
              <w:spacing w:after="160" w:line="278" w:lineRule="auto"/>
            </w:pPr>
            <w:r w:rsidRPr="00140B3E">
              <w:t>Overload</w:t>
            </w:r>
          </w:p>
        </w:tc>
        <w:tc>
          <w:tcPr>
            <w:tcW w:w="0" w:type="auto"/>
            <w:vAlign w:val="center"/>
            <w:hideMark/>
          </w:tcPr>
          <w:p w14:paraId="3C3A934E" w14:textId="77777777" w:rsidR="0099762F" w:rsidRPr="00140B3E" w:rsidRDefault="0099762F" w:rsidP="00705A10">
            <w:pPr>
              <w:spacing w:after="160" w:line="278" w:lineRule="auto"/>
            </w:pPr>
            <w:r w:rsidRPr="00140B3E">
              <w:t>Auto-scaling, load shedding</w:t>
            </w:r>
          </w:p>
        </w:tc>
      </w:tr>
      <w:tr w:rsidR="0099762F" w:rsidRPr="00140B3E" w14:paraId="1E094AF5" w14:textId="77777777" w:rsidTr="00D9370D">
        <w:trPr>
          <w:tblCellSpacing w:w="15" w:type="dxa"/>
        </w:trPr>
        <w:tc>
          <w:tcPr>
            <w:tcW w:w="0" w:type="auto"/>
            <w:vAlign w:val="center"/>
            <w:hideMark/>
          </w:tcPr>
          <w:p w14:paraId="4BCA8ADB" w14:textId="77777777" w:rsidR="0099762F" w:rsidRPr="00140B3E" w:rsidRDefault="0099762F" w:rsidP="00705A10">
            <w:pPr>
              <w:spacing w:after="160" w:line="278" w:lineRule="auto"/>
            </w:pPr>
            <w:r w:rsidRPr="00140B3E">
              <w:t>Bank API</w:t>
            </w:r>
          </w:p>
        </w:tc>
        <w:tc>
          <w:tcPr>
            <w:tcW w:w="0" w:type="auto"/>
            <w:vAlign w:val="center"/>
            <w:hideMark/>
          </w:tcPr>
          <w:p w14:paraId="343DDFE8" w14:textId="77777777" w:rsidR="0099762F" w:rsidRPr="00140B3E" w:rsidRDefault="0099762F" w:rsidP="00705A10">
            <w:pPr>
              <w:spacing w:after="160" w:line="278" w:lineRule="auto"/>
            </w:pPr>
            <w:r w:rsidRPr="00140B3E">
              <w:t>Downtime</w:t>
            </w:r>
          </w:p>
        </w:tc>
        <w:tc>
          <w:tcPr>
            <w:tcW w:w="0" w:type="auto"/>
            <w:vAlign w:val="center"/>
            <w:hideMark/>
          </w:tcPr>
          <w:p w14:paraId="44C393C8" w14:textId="77777777" w:rsidR="0099762F" w:rsidRPr="00140B3E" w:rsidRDefault="0099762F" w:rsidP="00705A10">
            <w:pPr>
              <w:spacing w:after="160" w:line="278" w:lineRule="auto"/>
            </w:pPr>
            <w:r w:rsidRPr="00140B3E">
              <w:t>Circuit breakers, deferred settlement</w:t>
            </w:r>
          </w:p>
        </w:tc>
      </w:tr>
      <w:tr w:rsidR="0099762F" w:rsidRPr="00140B3E" w14:paraId="3BC25D6F" w14:textId="77777777" w:rsidTr="00D9370D">
        <w:trPr>
          <w:tblCellSpacing w:w="15" w:type="dxa"/>
        </w:trPr>
        <w:tc>
          <w:tcPr>
            <w:tcW w:w="0" w:type="auto"/>
            <w:vAlign w:val="center"/>
            <w:hideMark/>
          </w:tcPr>
          <w:p w14:paraId="658D50AC" w14:textId="77777777" w:rsidR="0099762F" w:rsidRPr="00140B3E" w:rsidRDefault="0099762F" w:rsidP="00705A10">
            <w:pPr>
              <w:spacing w:after="160" w:line="278" w:lineRule="auto"/>
            </w:pPr>
            <w:r w:rsidRPr="00140B3E">
              <w:t>Database</w:t>
            </w:r>
          </w:p>
        </w:tc>
        <w:tc>
          <w:tcPr>
            <w:tcW w:w="0" w:type="auto"/>
            <w:vAlign w:val="center"/>
            <w:hideMark/>
          </w:tcPr>
          <w:p w14:paraId="795CD51C" w14:textId="77777777" w:rsidR="0099762F" w:rsidRPr="00140B3E" w:rsidRDefault="0099762F" w:rsidP="00705A10">
            <w:pPr>
              <w:spacing w:after="160" w:line="278" w:lineRule="auto"/>
            </w:pPr>
            <w:r w:rsidRPr="00140B3E">
              <w:t>Cluster failure</w:t>
            </w:r>
          </w:p>
        </w:tc>
        <w:tc>
          <w:tcPr>
            <w:tcW w:w="0" w:type="auto"/>
            <w:vAlign w:val="center"/>
            <w:hideMark/>
          </w:tcPr>
          <w:p w14:paraId="79689252" w14:textId="77777777" w:rsidR="0099762F" w:rsidRPr="00140B3E" w:rsidRDefault="0099762F" w:rsidP="00705A10">
            <w:pPr>
              <w:spacing w:after="160" w:line="278" w:lineRule="auto"/>
            </w:pPr>
            <w:r w:rsidRPr="00140B3E">
              <w:t>Replication, failover</w:t>
            </w:r>
          </w:p>
        </w:tc>
      </w:tr>
      <w:tr w:rsidR="0099762F" w:rsidRPr="00140B3E" w14:paraId="2EFC63C3" w14:textId="77777777" w:rsidTr="00D9370D">
        <w:trPr>
          <w:tblCellSpacing w:w="15" w:type="dxa"/>
        </w:trPr>
        <w:tc>
          <w:tcPr>
            <w:tcW w:w="0" w:type="auto"/>
            <w:vAlign w:val="center"/>
            <w:hideMark/>
          </w:tcPr>
          <w:p w14:paraId="2A8738BA" w14:textId="77777777" w:rsidR="0099762F" w:rsidRPr="00140B3E" w:rsidRDefault="0099762F" w:rsidP="00705A10">
            <w:pPr>
              <w:spacing w:after="160" w:line="278" w:lineRule="auto"/>
            </w:pPr>
            <w:r w:rsidRPr="00140B3E">
              <w:t>Fraud System</w:t>
            </w:r>
          </w:p>
        </w:tc>
        <w:tc>
          <w:tcPr>
            <w:tcW w:w="0" w:type="auto"/>
            <w:vAlign w:val="center"/>
            <w:hideMark/>
          </w:tcPr>
          <w:p w14:paraId="20980366" w14:textId="77777777" w:rsidR="0099762F" w:rsidRPr="00140B3E" w:rsidRDefault="0099762F" w:rsidP="00705A10">
            <w:pPr>
              <w:spacing w:after="160" w:line="278" w:lineRule="auto"/>
            </w:pPr>
            <w:r w:rsidRPr="00140B3E">
              <w:t>Delay</w:t>
            </w:r>
          </w:p>
        </w:tc>
        <w:tc>
          <w:tcPr>
            <w:tcW w:w="0" w:type="auto"/>
            <w:vAlign w:val="center"/>
            <w:hideMark/>
          </w:tcPr>
          <w:p w14:paraId="02C73301" w14:textId="77777777" w:rsidR="0099762F" w:rsidRPr="00140B3E" w:rsidRDefault="0099762F" w:rsidP="00705A10">
            <w:pPr>
              <w:spacing w:after="160" w:line="278" w:lineRule="auto"/>
            </w:pPr>
            <w:r w:rsidRPr="00140B3E">
              <w:t>Graceful degradation</w:t>
            </w:r>
          </w:p>
        </w:tc>
      </w:tr>
      <w:tr w:rsidR="0099762F" w:rsidRPr="00140B3E" w14:paraId="76A7AB0C" w14:textId="77777777" w:rsidTr="00D9370D">
        <w:trPr>
          <w:tblCellSpacing w:w="15" w:type="dxa"/>
        </w:trPr>
        <w:tc>
          <w:tcPr>
            <w:tcW w:w="0" w:type="auto"/>
            <w:vAlign w:val="center"/>
            <w:hideMark/>
          </w:tcPr>
          <w:p w14:paraId="238C04BD" w14:textId="77777777" w:rsidR="0099762F" w:rsidRPr="00140B3E" w:rsidRDefault="0099762F" w:rsidP="00705A10">
            <w:pPr>
              <w:spacing w:after="160" w:line="278" w:lineRule="auto"/>
            </w:pPr>
            <w:r w:rsidRPr="00140B3E">
              <w:t>External Dependencies</w:t>
            </w:r>
          </w:p>
        </w:tc>
        <w:tc>
          <w:tcPr>
            <w:tcW w:w="0" w:type="auto"/>
            <w:vAlign w:val="center"/>
            <w:hideMark/>
          </w:tcPr>
          <w:p w14:paraId="4D9E896C" w14:textId="77777777" w:rsidR="0099762F" w:rsidRPr="00140B3E" w:rsidRDefault="0099762F" w:rsidP="00705A10">
            <w:pPr>
              <w:spacing w:after="160" w:line="278" w:lineRule="auto"/>
            </w:pPr>
            <w:r w:rsidRPr="00140B3E">
              <w:t>Outage</w:t>
            </w:r>
          </w:p>
        </w:tc>
        <w:tc>
          <w:tcPr>
            <w:tcW w:w="0" w:type="auto"/>
            <w:vAlign w:val="center"/>
            <w:hideMark/>
          </w:tcPr>
          <w:p w14:paraId="560AC801" w14:textId="77777777" w:rsidR="0099762F" w:rsidRPr="00140B3E" w:rsidRDefault="0099762F" w:rsidP="00705A10">
            <w:pPr>
              <w:spacing w:after="160" w:line="278" w:lineRule="auto"/>
            </w:pPr>
            <w:r w:rsidRPr="00140B3E">
              <w:t>Backup routing, manual reconciliation</w:t>
            </w:r>
          </w:p>
        </w:tc>
      </w:tr>
    </w:tbl>
    <w:p w14:paraId="6759C9C5" w14:textId="77777777" w:rsidR="0099762F" w:rsidRPr="0099762F" w:rsidRDefault="0099762F" w:rsidP="0099762F"/>
    <w:p w14:paraId="42265C22" w14:textId="77777777" w:rsidR="00C7159A" w:rsidRDefault="00000000">
      <w:pPr>
        <w:pStyle w:val="ListBullet"/>
      </w:pPr>
      <w:r>
        <w:rPr>
          <w:b/>
        </w:rPr>
        <w:t>Database failures</w:t>
      </w:r>
    </w:p>
    <w:p w14:paraId="54A95785" w14:textId="77777777" w:rsidR="00C7159A" w:rsidRDefault="00000000">
      <w:r>
        <w:t>Replication and distributed clusters ensure availability if a node fails.</w:t>
      </w:r>
    </w:p>
    <w:p w14:paraId="7F8F7AFB" w14:textId="77777777" w:rsidR="00C7159A" w:rsidRDefault="00000000">
      <w:pPr>
        <w:pStyle w:val="ListBullet"/>
      </w:pPr>
      <w:r>
        <w:rPr>
          <w:b/>
        </w:rPr>
        <w:t>Bank API downtime</w:t>
      </w:r>
    </w:p>
    <w:p w14:paraId="3E6DDE14" w14:textId="77777777" w:rsidR="00C7159A" w:rsidRDefault="00000000">
      <w:r>
        <w:t>Circuit breaker patterns prevent cascading failures and reroute requests.</w:t>
      </w:r>
    </w:p>
    <w:p w14:paraId="17ED7884" w14:textId="77777777" w:rsidR="00C7159A" w:rsidRDefault="00000000">
      <w:pPr>
        <w:pStyle w:val="ListBullet"/>
      </w:pPr>
      <w:r>
        <w:rPr>
          <w:b/>
        </w:rPr>
        <w:t>Traffic spikes</w:t>
      </w:r>
    </w:p>
    <w:p w14:paraId="0C350BDD" w14:textId="77777777" w:rsidR="00C7159A" w:rsidRDefault="00000000">
      <w:r>
        <w:t>Auto‑scaling infrastructure dynamically provisions new compute resources.</w:t>
      </w:r>
    </w:p>
    <w:p w14:paraId="6A14E1B1" w14:textId="77777777" w:rsidR="00C7159A" w:rsidRDefault="00000000">
      <w:pPr>
        <w:pStyle w:val="ListBullet"/>
      </w:pPr>
      <w:r>
        <w:rPr>
          <w:b/>
        </w:rPr>
        <w:t>External dependency failures</w:t>
      </w:r>
    </w:p>
    <w:p w14:paraId="7AA09D76" w14:textId="463DD64B" w:rsidR="004F375B" w:rsidRPr="004F375B" w:rsidRDefault="00000000" w:rsidP="004F375B">
      <w:pPr>
        <w:rPr>
          <w:b/>
          <w:bCs/>
        </w:rPr>
      </w:pPr>
      <w:r>
        <w:t>Fallback processes allow temporary queuing of transactions.</w:t>
      </w:r>
      <w:r w:rsidR="004F375B" w:rsidRPr="004F375B">
        <w:rPr>
          <w:rFonts w:ascii="Times New Roman" w:eastAsia="Times New Roman" w:hAnsi="Times New Roman" w:cs="Times New Roman"/>
          <w:sz w:val="36"/>
          <w:szCs w:val="36"/>
        </w:rPr>
        <w:t xml:space="preserve"> </w:t>
      </w:r>
      <w:r w:rsidR="004F375B" w:rsidRPr="004F375B">
        <w:rPr>
          <w:b/>
          <w:bCs/>
        </w:rPr>
        <w:t>4. Functional Requirements</w:t>
      </w:r>
    </w:p>
    <w:p w14:paraId="7EC5C1BB" w14:textId="77777777" w:rsidR="004F375B" w:rsidRPr="004F375B" w:rsidRDefault="004F375B" w:rsidP="004F375B">
      <w:pPr>
        <w:numPr>
          <w:ilvl w:val="0"/>
          <w:numId w:val="12"/>
        </w:numPr>
      </w:pPr>
      <w:r w:rsidRPr="004F375B">
        <w:t>Instant P2P and P2M transfers</w:t>
      </w:r>
    </w:p>
    <w:p w14:paraId="03A62B88" w14:textId="77777777" w:rsidR="004F375B" w:rsidRPr="004F375B" w:rsidRDefault="004F375B" w:rsidP="004F375B">
      <w:pPr>
        <w:numPr>
          <w:ilvl w:val="0"/>
          <w:numId w:val="12"/>
        </w:numPr>
      </w:pPr>
      <w:r w:rsidRPr="004F375B">
        <w:t>QR-based merchant payments</w:t>
      </w:r>
    </w:p>
    <w:p w14:paraId="18E0B8FB" w14:textId="77777777" w:rsidR="004F375B" w:rsidRPr="004F375B" w:rsidRDefault="004F375B" w:rsidP="004F375B">
      <w:pPr>
        <w:numPr>
          <w:ilvl w:val="0"/>
          <w:numId w:val="12"/>
        </w:numPr>
      </w:pPr>
      <w:r w:rsidRPr="004F375B">
        <w:t>Real-time fraud detection</w:t>
      </w:r>
    </w:p>
    <w:p w14:paraId="00252DFC" w14:textId="77777777" w:rsidR="004F375B" w:rsidRPr="004F375B" w:rsidRDefault="004F375B" w:rsidP="004F375B">
      <w:pPr>
        <w:numPr>
          <w:ilvl w:val="0"/>
          <w:numId w:val="12"/>
        </w:numPr>
      </w:pPr>
      <w:r w:rsidRPr="004F375B">
        <w:t>Automated inter-bank settlement</w:t>
      </w:r>
    </w:p>
    <w:p w14:paraId="2D61C3E3" w14:textId="77777777" w:rsidR="004F375B" w:rsidRPr="004F375B" w:rsidRDefault="004F375B" w:rsidP="004F375B">
      <w:pPr>
        <w:numPr>
          <w:ilvl w:val="0"/>
          <w:numId w:val="12"/>
        </w:numPr>
      </w:pPr>
      <w:r w:rsidRPr="004F375B">
        <w:t>Immutable audit logging</w:t>
      </w:r>
    </w:p>
    <w:p w14:paraId="1AA49CCE" w14:textId="77777777" w:rsidR="004F375B" w:rsidRPr="004F375B" w:rsidRDefault="004F375B" w:rsidP="004F375B">
      <w:pPr>
        <w:numPr>
          <w:ilvl w:val="0"/>
          <w:numId w:val="12"/>
        </w:numPr>
      </w:pPr>
      <w:r w:rsidRPr="004F375B">
        <w:t>Merchant dashboards and reporting</w:t>
      </w:r>
    </w:p>
    <w:p w14:paraId="03C0C515" w14:textId="77777777" w:rsidR="00D9370D" w:rsidRDefault="004F375B" w:rsidP="0099762F">
      <w:pPr>
        <w:spacing w:after="160" w:line="278" w:lineRule="auto"/>
      </w:pPr>
      <w:r w:rsidRPr="004F375B">
        <w:t>Dispute resolution and chargebacks</w:t>
      </w:r>
    </w:p>
    <w:p w14:paraId="018FFFAB" w14:textId="524EC9A0" w:rsidR="0099762F" w:rsidRPr="007364E6" w:rsidRDefault="0099762F" w:rsidP="007364E6">
      <w:pPr>
        <w:pStyle w:val="Heading1"/>
      </w:pPr>
      <w:bookmarkStart w:id="11" w:name="_Toc223612358"/>
      <w:r w:rsidRPr="00140B3E">
        <w:lastRenderedPageBreak/>
        <w:t>1</w:t>
      </w:r>
      <w:r w:rsidR="007364E6">
        <w:t>2</w:t>
      </w:r>
      <w:r w:rsidRPr="00140B3E">
        <w:t>. System Behavior Under Load</w:t>
      </w:r>
      <w:bookmarkEnd w:id="11"/>
    </w:p>
    <w:p w14:paraId="4F824918" w14:textId="76819317" w:rsidR="00634196" w:rsidRPr="00634196" w:rsidRDefault="00F648A8" w:rsidP="00634196">
      <w:pPr>
        <w:spacing w:after="160" w:line="278" w:lineRule="auto"/>
        <w:rPr>
          <w:rFonts w:asciiTheme="majorHAnsi" w:eastAsiaTheme="majorEastAsia" w:hAnsiTheme="majorHAnsi" w:cstheme="majorBidi"/>
          <w:b/>
          <w:bCs/>
          <w:color w:val="365F91" w:themeColor="accent1" w:themeShade="BF"/>
          <w:sz w:val="28"/>
          <w:szCs w:val="28"/>
        </w:rPr>
      </w:pPr>
      <w:r w:rsidRPr="00F648A8">
        <w:rPr>
          <w:rFonts w:asciiTheme="majorHAnsi" w:eastAsiaTheme="majorEastAsia" w:hAnsiTheme="majorHAnsi" w:cstheme="majorBidi"/>
          <w:b/>
          <w:bCs/>
          <w:color w:val="365F91" w:themeColor="accent1" w:themeShade="BF"/>
          <w:sz w:val="28"/>
          <w:szCs w:val="28"/>
        </w:rPr>
        <w:drawing>
          <wp:inline distT="0" distB="0" distL="0" distR="0" wp14:anchorId="63F4C34D" wp14:editId="3FF55B2E">
            <wp:extent cx="4048690" cy="3991532"/>
            <wp:effectExtent l="0" t="0" r="9525" b="9525"/>
            <wp:docPr id="18563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0025" name=""/>
                    <pic:cNvPicPr/>
                  </pic:nvPicPr>
                  <pic:blipFill>
                    <a:blip r:embed="rId10"/>
                    <a:stretch>
                      <a:fillRect/>
                    </a:stretch>
                  </pic:blipFill>
                  <pic:spPr>
                    <a:xfrm>
                      <a:off x="0" y="0"/>
                      <a:ext cx="4048690" cy="3991532"/>
                    </a:xfrm>
                    <a:prstGeom prst="rect">
                      <a:avLst/>
                    </a:prstGeom>
                  </pic:spPr>
                </pic:pic>
              </a:graphicData>
            </a:graphic>
          </wp:inline>
        </w:drawing>
      </w:r>
    </w:p>
    <w:p w14:paraId="5FCFBD6C" w14:textId="3B66089D" w:rsidR="00634196" w:rsidRDefault="00634196" w:rsidP="00634196">
      <w:pPr>
        <w:spacing w:after="160" w:line="278" w:lineRule="auto"/>
        <w:ind w:left="720" w:firstLine="720"/>
        <w:rPr>
          <w:b/>
          <w:bCs/>
        </w:rPr>
      </w:pPr>
      <w:r w:rsidRPr="00634196">
        <w:rPr>
          <w:b/>
          <w:bCs/>
        </w:rPr>
        <w:t xml:space="preserve">Figure </w:t>
      </w:r>
      <w:r w:rsidR="007C1F5D">
        <w:rPr>
          <w:b/>
          <w:bCs/>
        </w:rPr>
        <w:t>5</w:t>
      </w:r>
      <w:r w:rsidRPr="00634196">
        <w:rPr>
          <w:b/>
          <w:bCs/>
        </w:rPr>
        <w:t>: Payment Processing Flow</w:t>
      </w:r>
    </w:p>
    <w:p w14:paraId="3481761C" w14:textId="5CF44BB0" w:rsidR="00634196" w:rsidRPr="00140B3E" w:rsidRDefault="00634196" w:rsidP="00634196">
      <w:pPr>
        <w:spacing w:after="160" w:line="278" w:lineRule="auto"/>
      </w:pPr>
      <w:r w:rsidRPr="00634196">
        <w:t>When a user initiates a payment, the request is routed through the API Gateway to the payment service. Fraud detection checks are performed before the transaction is sent to the bank integration layer for settlement. Once confirmation is received, the ledger is updated and the user receives a transaction status notification.</w:t>
      </w:r>
    </w:p>
    <w:p w14:paraId="56B743A4" w14:textId="77777777" w:rsidR="00AD105C" w:rsidRPr="00067751" w:rsidRDefault="00AD105C" w:rsidP="00AD105C">
      <w:pPr>
        <w:jc w:val="both"/>
        <w:rPr>
          <w:b/>
          <w:bCs/>
        </w:rPr>
      </w:pPr>
      <w:r w:rsidRPr="00067751">
        <w:rPr>
          <w:b/>
          <w:bCs/>
        </w:rPr>
        <w:t>Normal Daily Load</w:t>
      </w:r>
    </w:p>
    <w:p w14:paraId="4FAABFC5" w14:textId="77777777" w:rsidR="00AD105C" w:rsidRPr="00067751" w:rsidRDefault="00AD105C" w:rsidP="00AD105C">
      <w:pPr>
        <w:numPr>
          <w:ilvl w:val="0"/>
          <w:numId w:val="41"/>
        </w:numPr>
        <w:spacing w:after="160" w:line="240" w:lineRule="auto"/>
        <w:jc w:val="both"/>
      </w:pPr>
      <w:r w:rsidRPr="00067751">
        <w:t>Full real-time fraud checks</w:t>
      </w:r>
    </w:p>
    <w:p w14:paraId="648BD68F" w14:textId="77777777" w:rsidR="00AD105C" w:rsidRPr="00067751" w:rsidRDefault="00AD105C" w:rsidP="00AD105C">
      <w:pPr>
        <w:numPr>
          <w:ilvl w:val="0"/>
          <w:numId w:val="41"/>
        </w:numPr>
        <w:spacing w:after="160" w:line="240" w:lineRule="auto"/>
        <w:jc w:val="both"/>
      </w:pPr>
      <w:r w:rsidRPr="00067751">
        <w:t>Synchronous bank calls</w:t>
      </w:r>
    </w:p>
    <w:p w14:paraId="63B31EAA" w14:textId="77777777" w:rsidR="00AD105C" w:rsidRPr="00067751" w:rsidRDefault="00AD105C" w:rsidP="00AD105C">
      <w:pPr>
        <w:numPr>
          <w:ilvl w:val="0"/>
          <w:numId w:val="41"/>
        </w:numPr>
        <w:spacing w:after="160" w:line="240" w:lineRule="auto"/>
        <w:jc w:val="both"/>
      </w:pPr>
      <w:r w:rsidRPr="00067751">
        <w:t>Standard quorum writes</w:t>
      </w:r>
    </w:p>
    <w:p w14:paraId="69AC3D1E" w14:textId="77777777" w:rsidR="00AD105C" w:rsidRPr="00067751" w:rsidRDefault="00AD105C" w:rsidP="00AD105C">
      <w:pPr>
        <w:numPr>
          <w:ilvl w:val="0"/>
          <w:numId w:val="41"/>
        </w:numPr>
        <w:spacing w:after="160" w:line="240" w:lineRule="auto"/>
        <w:jc w:val="both"/>
      </w:pPr>
      <w:r w:rsidRPr="00067751">
        <w:t>Minimal queuing</w:t>
      </w:r>
    </w:p>
    <w:p w14:paraId="0FB18E2E" w14:textId="77777777" w:rsidR="00AD105C" w:rsidRPr="00067751" w:rsidRDefault="00AD105C" w:rsidP="00AD105C">
      <w:pPr>
        <w:jc w:val="both"/>
        <w:rPr>
          <w:b/>
          <w:bCs/>
        </w:rPr>
      </w:pPr>
      <w:r w:rsidRPr="00067751">
        <w:rPr>
          <w:b/>
          <w:bCs/>
        </w:rPr>
        <w:t>Peak National Events (10x Load)</w:t>
      </w:r>
    </w:p>
    <w:p w14:paraId="29A82BDE" w14:textId="77777777" w:rsidR="00AD105C" w:rsidRPr="00067751" w:rsidRDefault="00AD105C" w:rsidP="00AD105C">
      <w:pPr>
        <w:numPr>
          <w:ilvl w:val="0"/>
          <w:numId w:val="42"/>
        </w:numPr>
        <w:spacing w:after="160" w:line="240" w:lineRule="auto"/>
        <w:jc w:val="both"/>
      </w:pPr>
      <w:r w:rsidRPr="00067751">
        <w:t>Aggressive auto-scaling</w:t>
      </w:r>
    </w:p>
    <w:p w14:paraId="33A79D1F" w14:textId="77777777" w:rsidR="00AD105C" w:rsidRPr="00067751" w:rsidRDefault="00AD105C" w:rsidP="00AD105C">
      <w:pPr>
        <w:numPr>
          <w:ilvl w:val="0"/>
          <w:numId w:val="42"/>
        </w:numPr>
        <w:spacing w:after="160" w:line="240" w:lineRule="auto"/>
        <w:jc w:val="both"/>
      </w:pPr>
      <w:r w:rsidRPr="00067751">
        <w:t xml:space="preserve">Increased </w:t>
      </w:r>
      <w:proofErr w:type="gramStart"/>
      <w:r w:rsidRPr="00067751">
        <w:t>caching</w:t>
      </w:r>
      <w:proofErr w:type="gramEnd"/>
      <w:r w:rsidRPr="00067751">
        <w:t xml:space="preserve"> of merchant &amp; account metadata</w:t>
      </w:r>
    </w:p>
    <w:p w14:paraId="40436DF3" w14:textId="77777777" w:rsidR="00AD105C" w:rsidRPr="00067751" w:rsidRDefault="00AD105C" w:rsidP="00AD105C">
      <w:pPr>
        <w:numPr>
          <w:ilvl w:val="0"/>
          <w:numId w:val="42"/>
        </w:numPr>
        <w:spacing w:after="160" w:line="240" w:lineRule="auto"/>
        <w:jc w:val="both"/>
      </w:pPr>
      <w:r w:rsidRPr="00067751">
        <w:t>Adaptive fraud thresholds</w:t>
      </w:r>
    </w:p>
    <w:p w14:paraId="75DDEC40" w14:textId="77777777" w:rsidR="00AD105C" w:rsidRPr="00067751" w:rsidRDefault="00AD105C" w:rsidP="00AD105C">
      <w:pPr>
        <w:numPr>
          <w:ilvl w:val="0"/>
          <w:numId w:val="42"/>
        </w:numPr>
        <w:spacing w:after="160" w:line="240" w:lineRule="auto"/>
        <w:jc w:val="both"/>
      </w:pPr>
      <w:r w:rsidRPr="00067751">
        <w:t>Asynchronous processing for reporting &amp; analytics</w:t>
      </w:r>
    </w:p>
    <w:p w14:paraId="5DBD3F72" w14:textId="77777777" w:rsidR="00AD105C" w:rsidRPr="00067751" w:rsidRDefault="00AD105C" w:rsidP="00AD105C">
      <w:pPr>
        <w:numPr>
          <w:ilvl w:val="0"/>
          <w:numId w:val="42"/>
        </w:numPr>
        <w:spacing w:after="160" w:line="240" w:lineRule="auto"/>
        <w:jc w:val="both"/>
      </w:pPr>
      <w:r w:rsidRPr="00067751">
        <w:lastRenderedPageBreak/>
        <w:t>Load shedding for low-priority traffic</w:t>
      </w:r>
    </w:p>
    <w:p w14:paraId="4037DD58" w14:textId="77777777" w:rsidR="00AD105C" w:rsidRPr="00067751" w:rsidRDefault="00AD105C" w:rsidP="00AD105C">
      <w:pPr>
        <w:numPr>
          <w:ilvl w:val="0"/>
          <w:numId w:val="42"/>
        </w:numPr>
        <w:spacing w:after="160" w:line="240" w:lineRule="auto"/>
        <w:jc w:val="both"/>
      </w:pPr>
      <w:r w:rsidRPr="00067751">
        <w:t>Pre-warming infrastructure ahead of expected spikes</w:t>
      </w:r>
    </w:p>
    <w:p w14:paraId="3FBA9B32" w14:textId="4B9CDF88" w:rsidR="0099762F" w:rsidRPr="007364E6" w:rsidRDefault="0099762F" w:rsidP="007364E6">
      <w:pPr>
        <w:pStyle w:val="Heading1"/>
      </w:pPr>
      <w:bookmarkStart w:id="12" w:name="_Toc223612359"/>
      <w:r w:rsidRPr="00140B3E">
        <w:t>1</w:t>
      </w:r>
      <w:r w:rsidR="007364E6">
        <w:t>3</w:t>
      </w:r>
      <w:r w:rsidRPr="00140B3E">
        <w:t xml:space="preserve">. </w:t>
      </w:r>
      <w:r w:rsidR="007C1F5D" w:rsidRPr="00140B3E">
        <w:t>Traceability Matrix Requirements</w:t>
      </w:r>
      <w:bookmarkEnd w:id="12"/>
    </w:p>
    <w:p w14:paraId="3AEAB521" w14:textId="77777777" w:rsidR="00D9370D" w:rsidRDefault="00D9370D" w:rsidP="0099762F">
      <w:pPr>
        <w:spacing w:after="160" w:line="278" w:lineRule="auto"/>
        <w:rPr>
          <w:rFonts w:asciiTheme="majorHAnsi" w:eastAsiaTheme="majorEastAsia" w:hAnsiTheme="majorHAnsi" w:cstheme="majorBidi"/>
          <w:b/>
          <w:bCs/>
          <w:color w:val="365F91" w:themeColor="accent1" w:themeShade="BF"/>
          <w:sz w:val="28"/>
          <w:szCs w:val="28"/>
        </w:rPr>
      </w:pPr>
    </w:p>
    <w:tbl>
      <w:tblPr>
        <w:tblW w:w="78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7"/>
        <w:gridCol w:w="1923"/>
        <w:gridCol w:w="1963"/>
        <w:gridCol w:w="1953"/>
      </w:tblGrid>
      <w:tr w:rsidR="0014730B" w:rsidRPr="00140B3E" w14:paraId="7AFE9379" w14:textId="77777777" w:rsidTr="0014730B">
        <w:trPr>
          <w:trHeight w:val="721"/>
          <w:tblHeader/>
          <w:tblCellSpacing w:w="15" w:type="dxa"/>
        </w:trPr>
        <w:tc>
          <w:tcPr>
            <w:tcW w:w="0" w:type="auto"/>
            <w:vAlign w:val="center"/>
            <w:hideMark/>
          </w:tcPr>
          <w:p w14:paraId="709B1033" w14:textId="77777777" w:rsidR="0014730B" w:rsidRPr="00140B3E" w:rsidRDefault="0014730B" w:rsidP="00705A10">
            <w:pPr>
              <w:spacing w:after="160" w:line="278" w:lineRule="auto"/>
              <w:rPr>
                <w:b/>
                <w:bCs/>
              </w:rPr>
            </w:pPr>
            <w:r w:rsidRPr="00140B3E">
              <w:rPr>
                <w:b/>
                <w:bCs/>
              </w:rPr>
              <w:t>Business Objective</w:t>
            </w:r>
          </w:p>
        </w:tc>
        <w:tc>
          <w:tcPr>
            <w:tcW w:w="0" w:type="auto"/>
            <w:vAlign w:val="center"/>
            <w:hideMark/>
          </w:tcPr>
          <w:p w14:paraId="07C97076" w14:textId="77777777" w:rsidR="0014730B" w:rsidRPr="00140B3E" w:rsidRDefault="0014730B" w:rsidP="00705A10">
            <w:pPr>
              <w:spacing w:after="160" w:line="278" w:lineRule="auto"/>
              <w:rPr>
                <w:b/>
                <w:bCs/>
              </w:rPr>
            </w:pPr>
            <w:r w:rsidRPr="00140B3E">
              <w:rPr>
                <w:b/>
                <w:bCs/>
              </w:rPr>
              <w:t>Functional Requirement</w:t>
            </w:r>
          </w:p>
        </w:tc>
        <w:tc>
          <w:tcPr>
            <w:tcW w:w="0" w:type="auto"/>
            <w:vAlign w:val="center"/>
            <w:hideMark/>
          </w:tcPr>
          <w:p w14:paraId="55EC2320" w14:textId="77777777" w:rsidR="0014730B" w:rsidRPr="00140B3E" w:rsidRDefault="0014730B" w:rsidP="00705A10">
            <w:pPr>
              <w:spacing w:after="160" w:line="278" w:lineRule="auto"/>
              <w:rPr>
                <w:b/>
                <w:bCs/>
              </w:rPr>
            </w:pPr>
            <w:r w:rsidRPr="00140B3E">
              <w:rPr>
                <w:b/>
                <w:bCs/>
              </w:rPr>
              <w:t>Non-Functional Requirement</w:t>
            </w:r>
          </w:p>
        </w:tc>
        <w:tc>
          <w:tcPr>
            <w:tcW w:w="0" w:type="auto"/>
            <w:vAlign w:val="center"/>
            <w:hideMark/>
          </w:tcPr>
          <w:p w14:paraId="5F0C6EAC" w14:textId="77777777" w:rsidR="0014730B" w:rsidRPr="00140B3E" w:rsidRDefault="0014730B" w:rsidP="00705A10">
            <w:pPr>
              <w:spacing w:after="160" w:line="278" w:lineRule="auto"/>
              <w:rPr>
                <w:b/>
                <w:bCs/>
              </w:rPr>
            </w:pPr>
            <w:r w:rsidRPr="00140B3E">
              <w:rPr>
                <w:b/>
                <w:bCs/>
              </w:rPr>
              <w:t>System Component</w:t>
            </w:r>
          </w:p>
        </w:tc>
      </w:tr>
      <w:tr w:rsidR="0014730B" w:rsidRPr="00140B3E" w14:paraId="31AE257A" w14:textId="77777777" w:rsidTr="0014730B">
        <w:trPr>
          <w:trHeight w:val="693"/>
          <w:tblCellSpacing w:w="15" w:type="dxa"/>
        </w:trPr>
        <w:tc>
          <w:tcPr>
            <w:tcW w:w="0" w:type="auto"/>
            <w:vAlign w:val="center"/>
            <w:hideMark/>
          </w:tcPr>
          <w:p w14:paraId="136C84BE" w14:textId="77777777" w:rsidR="0014730B" w:rsidRPr="00140B3E" w:rsidRDefault="0014730B" w:rsidP="00705A10">
            <w:pPr>
              <w:spacing w:after="160" w:line="278" w:lineRule="auto"/>
            </w:pPr>
            <w:r w:rsidRPr="00140B3E">
              <w:t>Replace cash &amp; delayed transfers</w:t>
            </w:r>
          </w:p>
        </w:tc>
        <w:tc>
          <w:tcPr>
            <w:tcW w:w="0" w:type="auto"/>
            <w:vAlign w:val="center"/>
            <w:hideMark/>
          </w:tcPr>
          <w:p w14:paraId="452D2332" w14:textId="77777777" w:rsidR="0014730B" w:rsidRPr="00140B3E" w:rsidRDefault="0014730B" w:rsidP="00705A10">
            <w:pPr>
              <w:spacing w:after="160" w:line="278" w:lineRule="auto"/>
            </w:pPr>
            <w:r w:rsidRPr="00140B3E">
              <w:t>Instant P2P &amp; P2M payments</w:t>
            </w:r>
          </w:p>
        </w:tc>
        <w:tc>
          <w:tcPr>
            <w:tcW w:w="0" w:type="auto"/>
            <w:vAlign w:val="center"/>
            <w:hideMark/>
          </w:tcPr>
          <w:p w14:paraId="6FAC1B83" w14:textId="77777777" w:rsidR="0014730B" w:rsidRPr="00140B3E" w:rsidRDefault="0014730B" w:rsidP="00705A10">
            <w:pPr>
              <w:spacing w:after="160" w:line="278" w:lineRule="auto"/>
            </w:pPr>
            <w:r w:rsidRPr="00140B3E">
              <w:t>Latency &lt;2s</w:t>
            </w:r>
          </w:p>
        </w:tc>
        <w:tc>
          <w:tcPr>
            <w:tcW w:w="0" w:type="auto"/>
            <w:vAlign w:val="center"/>
            <w:hideMark/>
          </w:tcPr>
          <w:p w14:paraId="38A87570" w14:textId="77777777" w:rsidR="0014730B" w:rsidRPr="00140B3E" w:rsidRDefault="0014730B" w:rsidP="00705A10">
            <w:pPr>
              <w:spacing w:after="160" w:line="278" w:lineRule="auto"/>
            </w:pPr>
            <w:r w:rsidRPr="00140B3E">
              <w:t>Payment Engine, Bank Integration</w:t>
            </w:r>
          </w:p>
        </w:tc>
      </w:tr>
      <w:tr w:rsidR="0014730B" w:rsidRPr="00140B3E" w14:paraId="068694C5" w14:textId="77777777" w:rsidTr="0014730B">
        <w:trPr>
          <w:trHeight w:val="707"/>
          <w:tblCellSpacing w:w="15" w:type="dxa"/>
        </w:trPr>
        <w:tc>
          <w:tcPr>
            <w:tcW w:w="0" w:type="auto"/>
            <w:vAlign w:val="center"/>
            <w:hideMark/>
          </w:tcPr>
          <w:p w14:paraId="00E0805B" w14:textId="77777777" w:rsidR="0014730B" w:rsidRPr="00140B3E" w:rsidRDefault="0014730B" w:rsidP="00705A10">
            <w:pPr>
              <w:spacing w:after="160" w:line="278" w:lineRule="auto"/>
            </w:pPr>
            <w:r w:rsidRPr="00140B3E">
              <w:t>Enable real-time payments</w:t>
            </w:r>
          </w:p>
        </w:tc>
        <w:tc>
          <w:tcPr>
            <w:tcW w:w="0" w:type="auto"/>
            <w:vAlign w:val="center"/>
            <w:hideMark/>
          </w:tcPr>
          <w:p w14:paraId="3FA8DE07" w14:textId="77777777" w:rsidR="0014730B" w:rsidRPr="00140B3E" w:rsidRDefault="0014730B" w:rsidP="00705A10">
            <w:pPr>
              <w:spacing w:after="160" w:line="278" w:lineRule="auto"/>
            </w:pPr>
            <w:r w:rsidRPr="00140B3E">
              <w:t>QR-based merchant payments</w:t>
            </w:r>
          </w:p>
        </w:tc>
        <w:tc>
          <w:tcPr>
            <w:tcW w:w="0" w:type="auto"/>
            <w:vAlign w:val="center"/>
            <w:hideMark/>
          </w:tcPr>
          <w:p w14:paraId="4C5A8A82" w14:textId="77777777" w:rsidR="0014730B" w:rsidRPr="00140B3E" w:rsidRDefault="0014730B" w:rsidP="00705A10">
            <w:pPr>
              <w:spacing w:after="160" w:line="278" w:lineRule="auto"/>
            </w:pPr>
            <w:r w:rsidRPr="00140B3E">
              <w:t>Scalability to 50K TPS</w:t>
            </w:r>
          </w:p>
        </w:tc>
        <w:tc>
          <w:tcPr>
            <w:tcW w:w="0" w:type="auto"/>
            <w:vAlign w:val="center"/>
            <w:hideMark/>
          </w:tcPr>
          <w:p w14:paraId="48808BF8" w14:textId="77777777" w:rsidR="0014730B" w:rsidRPr="00140B3E" w:rsidRDefault="0014730B" w:rsidP="00705A10">
            <w:pPr>
              <w:spacing w:after="160" w:line="278" w:lineRule="auto"/>
            </w:pPr>
            <w:r w:rsidRPr="00140B3E">
              <w:t>API Gateway, Merchant Services</w:t>
            </w:r>
          </w:p>
        </w:tc>
      </w:tr>
      <w:tr w:rsidR="0014730B" w:rsidRPr="00140B3E" w14:paraId="1AD54DE4" w14:textId="77777777" w:rsidTr="0014730B">
        <w:trPr>
          <w:trHeight w:val="721"/>
          <w:tblCellSpacing w:w="15" w:type="dxa"/>
        </w:trPr>
        <w:tc>
          <w:tcPr>
            <w:tcW w:w="0" w:type="auto"/>
            <w:vAlign w:val="center"/>
            <w:hideMark/>
          </w:tcPr>
          <w:p w14:paraId="7405FDB7" w14:textId="77777777" w:rsidR="0014730B" w:rsidRPr="00140B3E" w:rsidRDefault="0014730B" w:rsidP="00705A10">
            <w:pPr>
              <w:spacing w:after="160" w:line="278" w:lineRule="auto"/>
            </w:pPr>
            <w:r w:rsidRPr="00140B3E">
              <w:t>Financial inclusion</w:t>
            </w:r>
          </w:p>
        </w:tc>
        <w:tc>
          <w:tcPr>
            <w:tcW w:w="0" w:type="auto"/>
            <w:vAlign w:val="center"/>
            <w:hideMark/>
          </w:tcPr>
          <w:p w14:paraId="24E33F82" w14:textId="77777777" w:rsidR="0014730B" w:rsidRPr="00140B3E" w:rsidRDefault="0014730B" w:rsidP="00705A10">
            <w:pPr>
              <w:spacing w:after="160" w:line="278" w:lineRule="auto"/>
            </w:pPr>
            <w:r w:rsidRPr="00140B3E">
              <w:t>Inter-bank settlement</w:t>
            </w:r>
          </w:p>
        </w:tc>
        <w:tc>
          <w:tcPr>
            <w:tcW w:w="0" w:type="auto"/>
            <w:vAlign w:val="center"/>
            <w:hideMark/>
          </w:tcPr>
          <w:p w14:paraId="3D08129A" w14:textId="77777777" w:rsidR="0014730B" w:rsidRPr="00140B3E" w:rsidRDefault="0014730B" w:rsidP="00705A10">
            <w:pPr>
              <w:spacing w:after="160" w:line="278" w:lineRule="auto"/>
            </w:pPr>
            <w:r w:rsidRPr="00140B3E">
              <w:t>99.999% availability</w:t>
            </w:r>
          </w:p>
        </w:tc>
        <w:tc>
          <w:tcPr>
            <w:tcW w:w="0" w:type="auto"/>
            <w:vAlign w:val="center"/>
            <w:hideMark/>
          </w:tcPr>
          <w:p w14:paraId="79BE7682" w14:textId="77777777" w:rsidR="0014730B" w:rsidRPr="00140B3E" w:rsidRDefault="0014730B" w:rsidP="00705A10">
            <w:pPr>
              <w:spacing w:after="160" w:line="278" w:lineRule="auto"/>
            </w:pPr>
            <w:r w:rsidRPr="00140B3E">
              <w:t>Settlement Engine</w:t>
            </w:r>
          </w:p>
        </w:tc>
      </w:tr>
      <w:tr w:rsidR="0014730B" w:rsidRPr="00140B3E" w14:paraId="126FFF7E" w14:textId="77777777" w:rsidTr="0014730B">
        <w:trPr>
          <w:trHeight w:val="721"/>
          <w:tblCellSpacing w:w="15" w:type="dxa"/>
        </w:trPr>
        <w:tc>
          <w:tcPr>
            <w:tcW w:w="0" w:type="auto"/>
            <w:vAlign w:val="center"/>
            <w:hideMark/>
          </w:tcPr>
          <w:p w14:paraId="0419F6A1" w14:textId="77777777" w:rsidR="0014730B" w:rsidRPr="00140B3E" w:rsidRDefault="0014730B" w:rsidP="00705A10">
            <w:pPr>
              <w:spacing w:after="160" w:line="278" w:lineRule="auto"/>
            </w:pPr>
            <w:r w:rsidRPr="00140B3E">
              <w:t>Regulatory transparency</w:t>
            </w:r>
          </w:p>
        </w:tc>
        <w:tc>
          <w:tcPr>
            <w:tcW w:w="0" w:type="auto"/>
            <w:vAlign w:val="center"/>
            <w:hideMark/>
          </w:tcPr>
          <w:p w14:paraId="731726F2" w14:textId="77777777" w:rsidR="0014730B" w:rsidRPr="00140B3E" w:rsidRDefault="0014730B" w:rsidP="00705A10">
            <w:pPr>
              <w:spacing w:after="160" w:line="278" w:lineRule="auto"/>
            </w:pPr>
            <w:r w:rsidRPr="00140B3E">
              <w:t>Audit logs</w:t>
            </w:r>
          </w:p>
        </w:tc>
        <w:tc>
          <w:tcPr>
            <w:tcW w:w="0" w:type="auto"/>
            <w:vAlign w:val="center"/>
            <w:hideMark/>
          </w:tcPr>
          <w:p w14:paraId="5A3E1569" w14:textId="77777777" w:rsidR="0014730B" w:rsidRPr="00140B3E" w:rsidRDefault="0014730B" w:rsidP="00705A10">
            <w:pPr>
              <w:spacing w:after="160" w:line="278" w:lineRule="auto"/>
            </w:pPr>
            <w:r w:rsidRPr="00140B3E">
              <w:t>HSM-backed encryption</w:t>
            </w:r>
          </w:p>
        </w:tc>
        <w:tc>
          <w:tcPr>
            <w:tcW w:w="0" w:type="auto"/>
            <w:vAlign w:val="center"/>
            <w:hideMark/>
          </w:tcPr>
          <w:p w14:paraId="1AC854F5" w14:textId="77777777" w:rsidR="0014730B" w:rsidRPr="00140B3E" w:rsidRDefault="0014730B" w:rsidP="00705A10">
            <w:pPr>
              <w:spacing w:after="160" w:line="278" w:lineRule="auto"/>
            </w:pPr>
            <w:r w:rsidRPr="00140B3E">
              <w:t>Data Layer</w:t>
            </w:r>
          </w:p>
        </w:tc>
      </w:tr>
    </w:tbl>
    <w:p w14:paraId="3F627591" w14:textId="131FD6DC" w:rsidR="0099762F" w:rsidRPr="00140B3E" w:rsidRDefault="0099762F" w:rsidP="007364E6">
      <w:pPr>
        <w:pStyle w:val="Heading1"/>
      </w:pPr>
      <w:bookmarkStart w:id="13" w:name="_Toc223612360"/>
      <w:r w:rsidRPr="00140B3E">
        <w:t>1</w:t>
      </w:r>
      <w:r w:rsidR="007364E6">
        <w:t>4</w:t>
      </w:r>
      <w:r w:rsidRPr="00140B3E">
        <w:t>. Cost-Effective Architecture Decisions</w:t>
      </w:r>
      <w:bookmarkEnd w:id="13"/>
    </w:p>
    <w:p w14:paraId="3F450688" w14:textId="77777777" w:rsidR="0099762F" w:rsidRPr="00140B3E" w:rsidRDefault="0099762F" w:rsidP="0099762F">
      <w:pPr>
        <w:numPr>
          <w:ilvl w:val="0"/>
          <w:numId w:val="23"/>
        </w:numPr>
        <w:spacing w:after="160" w:line="278" w:lineRule="auto"/>
      </w:pPr>
      <w:r w:rsidRPr="00140B3E">
        <w:t>Serverless for bursty workloads</w:t>
      </w:r>
    </w:p>
    <w:p w14:paraId="5618547D" w14:textId="77777777" w:rsidR="0099762F" w:rsidRPr="00140B3E" w:rsidRDefault="0099762F" w:rsidP="0099762F">
      <w:pPr>
        <w:numPr>
          <w:ilvl w:val="0"/>
          <w:numId w:val="23"/>
        </w:numPr>
        <w:spacing w:after="160" w:line="278" w:lineRule="auto"/>
      </w:pPr>
      <w:r w:rsidRPr="00140B3E">
        <w:t>Redis + CDN for caching</w:t>
      </w:r>
    </w:p>
    <w:p w14:paraId="7E6E2B61" w14:textId="77777777" w:rsidR="0099762F" w:rsidRPr="00140B3E" w:rsidRDefault="0099762F" w:rsidP="0099762F">
      <w:pPr>
        <w:numPr>
          <w:ilvl w:val="0"/>
          <w:numId w:val="23"/>
        </w:numPr>
        <w:spacing w:after="160" w:line="278" w:lineRule="auto"/>
      </w:pPr>
      <w:r w:rsidRPr="00140B3E">
        <w:t>Kafka/Event Hubs for async tasks</w:t>
      </w:r>
    </w:p>
    <w:p w14:paraId="63831EA0" w14:textId="77777777" w:rsidR="0099762F" w:rsidRPr="00140B3E" w:rsidRDefault="0099762F" w:rsidP="0099762F">
      <w:pPr>
        <w:numPr>
          <w:ilvl w:val="0"/>
          <w:numId w:val="23"/>
        </w:numPr>
        <w:spacing w:after="160" w:line="278" w:lineRule="auto"/>
      </w:pPr>
      <w:r w:rsidRPr="00140B3E">
        <w:t>Multi-tier storage</w:t>
      </w:r>
    </w:p>
    <w:p w14:paraId="383AB9AA" w14:textId="77777777" w:rsidR="0099762F" w:rsidRPr="00140B3E" w:rsidRDefault="0099762F" w:rsidP="0099762F">
      <w:pPr>
        <w:numPr>
          <w:ilvl w:val="0"/>
          <w:numId w:val="23"/>
        </w:numPr>
        <w:spacing w:after="160" w:line="278" w:lineRule="auto"/>
      </w:pPr>
      <w:r w:rsidRPr="00140B3E">
        <w:t>Auto-scaling clusters</w:t>
      </w:r>
    </w:p>
    <w:p w14:paraId="3FF18AEC" w14:textId="77777777" w:rsidR="0099762F" w:rsidRPr="00140B3E" w:rsidRDefault="0099762F" w:rsidP="0099762F">
      <w:pPr>
        <w:numPr>
          <w:ilvl w:val="0"/>
          <w:numId w:val="23"/>
        </w:numPr>
        <w:spacing w:after="160" w:line="278" w:lineRule="auto"/>
      </w:pPr>
      <w:r w:rsidRPr="00140B3E">
        <w:t>Spot/reserved instances</w:t>
      </w:r>
    </w:p>
    <w:p w14:paraId="306B433F" w14:textId="473ADFC6" w:rsidR="0099762F" w:rsidRPr="00140B3E" w:rsidRDefault="0099762F" w:rsidP="007364E6">
      <w:pPr>
        <w:pStyle w:val="Heading1"/>
      </w:pPr>
      <w:bookmarkStart w:id="14" w:name="_Toc223612361"/>
      <w:r w:rsidRPr="00140B3E">
        <w:t>1</w:t>
      </w:r>
      <w:r w:rsidR="007364E6">
        <w:t>5</w:t>
      </w:r>
      <w:r w:rsidRPr="00140B3E">
        <w:t>. Security Considerations</w:t>
      </w:r>
      <w:bookmarkEnd w:id="14"/>
    </w:p>
    <w:p w14:paraId="1DFF949E" w14:textId="77777777" w:rsidR="0099762F" w:rsidRPr="00140B3E" w:rsidRDefault="0099762F" w:rsidP="0099762F">
      <w:pPr>
        <w:numPr>
          <w:ilvl w:val="0"/>
          <w:numId w:val="24"/>
        </w:numPr>
        <w:spacing w:after="160" w:line="278" w:lineRule="auto"/>
      </w:pPr>
      <w:r w:rsidRPr="00140B3E">
        <w:t>DDoS protection, WAF, segmentation</w:t>
      </w:r>
    </w:p>
    <w:p w14:paraId="70F524DF" w14:textId="77777777" w:rsidR="0099762F" w:rsidRPr="00140B3E" w:rsidRDefault="0099762F" w:rsidP="0099762F">
      <w:pPr>
        <w:numPr>
          <w:ilvl w:val="0"/>
          <w:numId w:val="24"/>
        </w:numPr>
        <w:spacing w:after="160" w:line="278" w:lineRule="auto"/>
      </w:pPr>
      <w:r w:rsidRPr="00140B3E">
        <w:t>TLS 1.3, AES-256, PCI DSS compliance</w:t>
      </w:r>
    </w:p>
    <w:p w14:paraId="0794770D" w14:textId="77777777" w:rsidR="0099762F" w:rsidRPr="00140B3E" w:rsidRDefault="0099762F" w:rsidP="0099762F">
      <w:pPr>
        <w:numPr>
          <w:ilvl w:val="0"/>
          <w:numId w:val="24"/>
        </w:numPr>
        <w:spacing w:after="160" w:line="278" w:lineRule="auto"/>
      </w:pPr>
      <w:r w:rsidRPr="00140B3E">
        <w:t>MFA, RBAC, session management</w:t>
      </w:r>
    </w:p>
    <w:p w14:paraId="65A7E0E6" w14:textId="77777777" w:rsidR="0099762F" w:rsidRPr="00140B3E" w:rsidRDefault="0099762F" w:rsidP="0099762F">
      <w:pPr>
        <w:numPr>
          <w:ilvl w:val="0"/>
          <w:numId w:val="24"/>
        </w:numPr>
        <w:spacing w:after="160" w:line="278" w:lineRule="auto"/>
      </w:pPr>
      <w:r w:rsidRPr="00140B3E">
        <w:t>OAuth 2.0, rate limiting</w:t>
      </w:r>
    </w:p>
    <w:p w14:paraId="746BB3B7" w14:textId="77777777" w:rsidR="0099762F" w:rsidRPr="00140B3E" w:rsidRDefault="0099762F" w:rsidP="0099762F">
      <w:pPr>
        <w:numPr>
          <w:ilvl w:val="0"/>
          <w:numId w:val="24"/>
        </w:numPr>
        <w:spacing w:after="160" w:line="278" w:lineRule="auto"/>
      </w:pPr>
      <w:r w:rsidRPr="00140B3E">
        <w:lastRenderedPageBreak/>
        <w:t>Real-time alerts, audit logs</w:t>
      </w:r>
    </w:p>
    <w:p w14:paraId="62DA5D5A" w14:textId="77777777" w:rsidR="0099762F" w:rsidRPr="00140B3E" w:rsidRDefault="0099762F" w:rsidP="0099762F">
      <w:pPr>
        <w:numPr>
          <w:ilvl w:val="0"/>
          <w:numId w:val="24"/>
        </w:numPr>
        <w:spacing w:after="160" w:line="278" w:lineRule="auto"/>
      </w:pPr>
      <w:r w:rsidRPr="00140B3E">
        <w:t>GDPR/CCPA workflows</w:t>
      </w:r>
    </w:p>
    <w:p w14:paraId="6E3C38DC" w14:textId="280DF97B" w:rsidR="0099762F" w:rsidRPr="00140B3E" w:rsidRDefault="0099762F" w:rsidP="007364E6">
      <w:pPr>
        <w:pStyle w:val="Heading1"/>
      </w:pPr>
      <w:bookmarkStart w:id="15" w:name="_Toc223612362"/>
      <w:r w:rsidRPr="00140B3E">
        <w:t>1</w:t>
      </w:r>
      <w:r w:rsidR="007364E6">
        <w:t>6</w:t>
      </w:r>
      <w:r w:rsidRPr="00140B3E">
        <w:t>. Global Benchmarking &amp; Differentiators</w:t>
      </w:r>
      <w:bookmarkEnd w:id="15"/>
    </w:p>
    <w:p w14:paraId="34F6F046" w14:textId="77777777" w:rsidR="00805D1E" w:rsidRPr="00B865EA" w:rsidRDefault="00805D1E" w:rsidP="00805D1E">
      <w:pPr>
        <w:rPr>
          <w:b/>
          <w:bCs/>
        </w:rPr>
      </w:pPr>
      <w:r w:rsidRPr="00B865EA">
        <w:rPr>
          <w:b/>
          <w:bCs/>
        </w:rPr>
        <w:t>Global Reference – India UPI</w:t>
      </w:r>
    </w:p>
    <w:p w14:paraId="006C7BA9" w14:textId="77777777" w:rsidR="00805D1E" w:rsidRPr="00B865EA" w:rsidRDefault="00805D1E" w:rsidP="00805D1E">
      <w:r w:rsidRPr="00B865EA">
        <w:t>India’s Unified Payments Interface (UPI) is one of the most successful national real-time payment systems globally. It supports high transaction volumes, seamless bank interoperability, and instant peer-to-peer (P2P) and peer-to-merchant (P2M) payments.</w:t>
      </w:r>
    </w:p>
    <w:p w14:paraId="5CD0A7C8" w14:textId="77777777" w:rsidR="00805D1E" w:rsidRPr="00B865EA" w:rsidRDefault="00805D1E" w:rsidP="00805D1E">
      <w:r w:rsidRPr="00B865EA">
        <w:t>Key characteristics of UPI include:</w:t>
      </w:r>
    </w:p>
    <w:p w14:paraId="4BC195FF" w14:textId="77777777" w:rsidR="00805D1E" w:rsidRPr="00B865EA" w:rsidRDefault="00805D1E" w:rsidP="00805D1E">
      <w:pPr>
        <w:numPr>
          <w:ilvl w:val="0"/>
          <w:numId w:val="27"/>
        </w:numPr>
        <w:spacing w:after="160" w:line="240" w:lineRule="auto"/>
      </w:pPr>
      <w:r w:rsidRPr="00B865EA">
        <w:t>Instant bank-to-bank transfers</w:t>
      </w:r>
    </w:p>
    <w:p w14:paraId="5CA443FB" w14:textId="77777777" w:rsidR="00805D1E" w:rsidRPr="00B865EA" w:rsidRDefault="00805D1E" w:rsidP="00805D1E">
      <w:pPr>
        <w:numPr>
          <w:ilvl w:val="0"/>
          <w:numId w:val="27"/>
        </w:numPr>
        <w:spacing w:after="160" w:line="240" w:lineRule="auto"/>
      </w:pPr>
      <w:r w:rsidRPr="00B865EA">
        <w:t>QR-based merchant payments</w:t>
      </w:r>
    </w:p>
    <w:p w14:paraId="24D0E70D" w14:textId="77777777" w:rsidR="00805D1E" w:rsidRPr="00B865EA" w:rsidRDefault="00805D1E" w:rsidP="00805D1E">
      <w:pPr>
        <w:numPr>
          <w:ilvl w:val="0"/>
          <w:numId w:val="27"/>
        </w:numPr>
        <w:spacing w:after="160" w:line="240" w:lineRule="auto"/>
      </w:pPr>
      <w:r w:rsidRPr="00B865EA">
        <w:t>Strong interoperability across banks and fintech providers</w:t>
      </w:r>
    </w:p>
    <w:p w14:paraId="7D3CA2A7" w14:textId="77777777" w:rsidR="00805D1E" w:rsidRPr="00B865EA" w:rsidRDefault="00805D1E" w:rsidP="00805D1E">
      <w:pPr>
        <w:numPr>
          <w:ilvl w:val="0"/>
          <w:numId w:val="27"/>
        </w:numPr>
        <w:spacing w:after="160" w:line="240" w:lineRule="auto"/>
      </w:pPr>
      <w:r w:rsidRPr="00B865EA">
        <w:t>High scalability during peak transaction periods</w:t>
      </w:r>
    </w:p>
    <w:p w14:paraId="1A38E512" w14:textId="77777777" w:rsidR="00805D1E" w:rsidRPr="00B865EA" w:rsidRDefault="00805D1E" w:rsidP="00805D1E">
      <w:pPr>
        <w:numPr>
          <w:ilvl w:val="0"/>
          <w:numId w:val="27"/>
        </w:numPr>
        <w:spacing w:after="160" w:line="240" w:lineRule="auto"/>
      </w:pPr>
      <w:r w:rsidRPr="00B865EA">
        <w:t>Centralized settlement and reconciliation framework</w:t>
      </w:r>
    </w:p>
    <w:p w14:paraId="13B89585" w14:textId="77777777" w:rsidR="00805D1E" w:rsidRPr="00B865EA" w:rsidRDefault="00805D1E" w:rsidP="00805D1E">
      <w:r w:rsidRPr="00B865EA">
        <w:t>UPI demonstrates that a well-architected real-time payment system can scale nationally while maintaining reliability and security.</w:t>
      </w:r>
    </w:p>
    <w:p w14:paraId="2B4CC8B7" w14:textId="23BC9FCC" w:rsidR="00805D1E" w:rsidRPr="00B865EA" w:rsidRDefault="00805D1E" w:rsidP="00805D1E">
      <w:pPr>
        <w:rPr>
          <w:b/>
          <w:bCs/>
        </w:rPr>
      </w:pPr>
      <w:r w:rsidRPr="00B865EA">
        <w:rPr>
          <w:b/>
          <w:bCs/>
        </w:rPr>
        <w:t>Awareness of Other Global Implementations</w:t>
      </w:r>
    </w:p>
    <w:p w14:paraId="3BBCCD34" w14:textId="77777777" w:rsidR="00805D1E" w:rsidRPr="00B865EA" w:rsidRDefault="00805D1E" w:rsidP="00805D1E">
      <w:r w:rsidRPr="00B865EA">
        <w:t>Other countries have implemented similar real-time payment infrastructures, such as:</w:t>
      </w:r>
    </w:p>
    <w:p w14:paraId="55190A9F" w14:textId="77777777" w:rsidR="00805D1E" w:rsidRPr="00B865EA" w:rsidRDefault="00805D1E" w:rsidP="00805D1E">
      <w:pPr>
        <w:numPr>
          <w:ilvl w:val="0"/>
          <w:numId w:val="28"/>
        </w:numPr>
        <w:spacing w:after="160" w:line="240" w:lineRule="auto"/>
      </w:pPr>
      <w:r w:rsidRPr="00B865EA">
        <w:t>UK Faster Payments</w:t>
      </w:r>
    </w:p>
    <w:p w14:paraId="3CB96196" w14:textId="77777777" w:rsidR="00805D1E" w:rsidRPr="00B865EA" w:rsidRDefault="00805D1E" w:rsidP="00805D1E">
      <w:pPr>
        <w:numPr>
          <w:ilvl w:val="0"/>
          <w:numId w:val="28"/>
        </w:numPr>
        <w:spacing w:after="160" w:line="240" w:lineRule="auto"/>
      </w:pPr>
      <w:r w:rsidRPr="00B865EA">
        <w:t>Brazil PIX</w:t>
      </w:r>
    </w:p>
    <w:p w14:paraId="2EE17995" w14:textId="77777777" w:rsidR="00805D1E" w:rsidRPr="00B865EA" w:rsidRDefault="00805D1E" w:rsidP="00805D1E">
      <w:pPr>
        <w:numPr>
          <w:ilvl w:val="0"/>
          <w:numId w:val="28"/>
        </w:numPr>
        <w:spacing w:after="160" w:line="240" w:lineRule="auto"/>
      </w:pPr>
      <w:r w:rsidRPr="00B865EA">
        <w:t xml:space="preserve">US </w:t>
      </w:r>
      <w:proofErr w:type="spellStart"/>
      <w:r w:rsidRPr="00B865EA">
        <w:t>FedNow</w:t>
      </w:r>
      <w:proofErr w:type="spellEnd"/>
    </w:p>
    <w:p w14:paraId="1B02048D" w14:textId="77777777" w:rsidR="00805D1E" w:rsidRDefault="00805D1E" w:rsidP="00805D1E">
      <w:r w:rsidRPr="00B865EA">
        <w:t>These systems also provide instant domestic payments with varying settlement models, regulatory frameworks, and integration mechanisms. While implementation approaches differ, the common objectives are high availability, real-time processing, and financial interoperability.</w:t>
      </w:r>
    </w:p>
    <w:p w14:paraId="37754A46" w14:textId="77777777" w:rsidR="00805D1E" w:rsidRPr="00B865EA" w:rsidRDefault="00805D1E" w:rsidP="00805D1E">
      <w:pPr>
        <w:rPr>
          <w:b/>
          <w:bCs/>
        </w:rPr>
      </w:pPr>
      <w:r w:rsidRPr="00B865EA">
        <w:rPr>
          <w:b/>
          <w:bCs/>
        </w:rPr>
        <w:t>Unique Differentiators of the Proposed Architecture</w:t>
      </w:r>
    </w:p>
    <w:p w14:paraId="29AF29FC" w14:textId="77777777" w:rsidR="00805D1E" w:rsidRPr="00B865EA" w:rsidRDefault="00805D1E" w:rsidP="00805D1E">
      <w:r w:rsidRPr="00B865EA">
        <w:t>Compared to existing global systems, the proposed architecture introduces the following enhancements:</w:t>
      </w:r>
    </w:p>
    <w:p w14:paraId="3FEA781F" w14:textId="77777777" w:rsidR="00805D1E" w:rsidRPr="00B865EA" w:rsidRDefault="00805D1E" w:rsidP="00805D1E">
      <w:pPr>
        <w:numPr>
          <w:ilvl w:val="0"/>
          <w:numId w:val="29"/>
        </w:numPr>
        <w:spacing w:after="160" w:line="240" w:lineRule="auto"/>
      </w:pPr>
      <w:r w:rsidRPr="00B865EA">
        <w:t>Active-active multi-region deployment to achieve 99.999% availability</w:t>
      </w:r>
    </w:p>
    <w:p w14:paraId="210F135B" w14:textId="77777777" w:rsidR="00805D1E" w:rsidRPr="00B865EA" w:rsidRDefault="00805D1E" w:rsidP="00805D1E">
      <w:pPr>
        <w:numPr>
          <w:ilvl w:val="0"/>
          <w:numId w:val="29"/>
        </w:numPr>
        <w:spacing w:after="160" w:line="240" w:lineRule="auto"/>
      </w:pPr>
      <w:r w:rsidRPr="00B865EA">
        <w:t>Intelligent bank health-based routing to reduce transaction failures</w:t>
      </w:r>
    </w:p>
    <w:p w14:paraId="5A665895" w14:textId="77777777" w:rsidR="00805D1E" w:rsidRPr="00B865EA" w:rsidRDefault="00805D1E" w:rsidP="00805D1E">
      <w:pPr>
        <w:numPr>
          <w:ilvl w:val="0"/>
          <w:numId w:val="29"/>
        </w:numPr>
        <w:spacing w:after="160" w:line="240" w:lineRule="auto"/>
      </w:pPr>
      <w:r w:rsidRPr="00B865EA">
        <w:t>Real-time fraud detection optimized to avoid transaction delays</w:t>
      </w:r>
    </w:p>
    <w:p w14:paraId="236133C2" w14:textId="77777777" w:rsidR="00805D1E" w:rsidRPr="00B865EA" w:rsidRDefault="00805D1E" w:rsidP="00805D1E">
      <w:pPr>
        <w:numPr>
          <w:ilvl w:val="0"/>
          <w:numId w:val="29"/>
        </w:numPr>
        <w:spacing w:after="160" w:line="240" w:lineRule="auto"/>
      </w:pPr>
      <w:r w:rsidRPr="00B865EA">
        <w:lastRenderedPageBreak/>
        <w:t>Built-in cross-border readiness with FX and compliance adapters</w:t>
      </w:r>
    </w:p>
    <w:p w14:paraId="630B54F8" w14:textId="77777777" w:rsidR="00805D1E" w:rsidRPr="00B865EA" w:rsidRDefault="00805D1E" w:rsidP="00805D1E">
      <w:pPr>
        <w:numPr>
          <w:ilvl w:val="0"/>
          <w:numId w:val="29"/>
        </w:numPr>
        <w:spacing w:after="160" w:line="240" w:lineRule="auto"/>
      </w:pPr>
      <w:r w:rsidRPr="00B865EA">
        <w:t>High-speed regulatory analytics dashboard for real-time oversight</w:t>
      </w:r>
    </w:p>
    <w:p w14:paraId="44C7907A" w14:textId="77777777" w:rsidR="00805D1E" w:rsidRPr="00B865EA" w:rsidRDefault="00805D1E" w:rsidP="00805D1E">
      <w:pPr>
        <w:numPr>
          <w:ilvl w:val="0"/>
          <w:numId w:val="29"/>
        </w:numPr>
        <w:spacing w:after="160" w:line="240" w:lineRule="auto"/>
      </w:pPr>
      <w:r w:rsidRPr="00B865EA">
        <w:t>Offline-first merchant capability for low-connectivity environments</w:t>
      </w:r>
    </w:p>
    <w:p w14:paraId="36FE5EC1" w14:textId="77777777" w:rsidR="00805D1E" w:rsidRPr="00B865EA" w:rsidRDefault="00805D1E" w:rsidP="00805D1E">
      <w:r w:rsidRPr="00B865EA">
        <w:t>These features strengthen system resilience, scalability, and regulatory transparency beyond baseline real-time payment capabilities.</w:t>
      </w:r>
    </w:p>
    <w:p w14:paraId="34BE9940" w14:textId="57F8162F" w:rsidR="0099762F" w:rsidRPr="00140B3E" w:rsidRDefault="0099762F" w:rsidP="007364E6">
      <w:pPr>
        <w:pStyle w:val="Heading1"/>
      </w:pPr>
      <w:bookmarkStart w:id="16" w:name="_Toc223612363"/>
      <w:r w:rsidRPr="00140B3E">
        <w:t>1</w:t>
      </w:r>
      <w:r w:rsidR="007364E6">
        <w:t>7</w:t>
      </w:r>
      <w:r w:rsidRPr="00140B3E">
        <w:t>. ROI &amp; Impact</w:t>
      </w:r>
      <w:bookmarkEnd w:id="16"/>
    </w:p>
    <w:p w14:paraId="7EB1404A" w14:textId="77777777" w:rsidR="00805D1E" w:rsidRPr="00B865EA" w:rsidRDefault="00805D1E" w:rsidP="00805D1E">
      <w:pPr>
        <w:numPr>
          <w:ilvl w:val="0"/>
          <w:numId w:val="30"/>
        </w:numPr>
        <w:spacing w:after="160" w:line="240" w:lineRule="auto"/>
      </w:pPr>
      <w:r w:rsidRPr="00B865EA">
        <w:t>Reduced transaction failure rates through adaptive routing</w:t>
      </w:r>
    </w:p>
    <w:p w14:paraId="70FC61DF" w14:textId="77777777" w:rsidR="00805D1E" w:rsidRPr="00B865EA" w:rsidRDefault="00805D1E" w:rsidP="00805D1E">
      <w:pPr>
        <w:numPr>
          <w:ilvl w:val="0"/>
          <w:numId w:val="30"/>
        </w:numPr>
        <w:spacing w:after="160" w:line="240" w:lineRule="auto"/>
      </w:pPr>
      <w:r w:rsidRPr="00B865EA">
        <w:t>Lower fraud losses via advanced risk scoring</w:t>
      </w:r>
    </w:p>
    <w:p w14:paraId="1D43A61E" w14:textId="77777777" w:rsidR="00805D1E" w:rsidRPr="00B865EA" w:rsidRDefault="00805D1E" w:rsidP="00805D1E">
      <w:pPr>
        <w:numPr>
          <w:ilvl w:val="0"/>
          <w:numId w:val="30"/>
        </w:numPr>
        <w:spacing w:after="160" w:line="240" w:lineRule="auto"/>
      </w:pPr>
      <w:r w:rsidRPr="00B865EA">
        <w:t>Increased financial inclusion through merchant accessibility</w:t>
      </w:r>
    </w:p>
    <w:p w14:paraId="47489B59" w14:textId="77777777" w:rsidR="00805D1E" w:rsidRPr="00B865EA" w:rsidRDefault="00805D1E" w:rsidP="00805D1E">
      <w:pPr>
        <w:numPr>
          <w:ilvl w:val="0"/>
          <w:numId w:val="30"/>
        </w:numPr>
        <w:spacing w:after="160" w:line="240" w:lineRule="auto"/>
      </w:pPr>
      <w:r w:rsidRPr="00B865EA">
        <w:t>Faster regulatory reporting and compliance</w:t>
      </w:r>
    </w:p>
    <w:p w14:paraId="477C85FD" w14:textId="77777777" w:rsidR="00805D1E" w:rsidRPr="00B865EA" w:rsidRDefault="00805D1E" w:rsidP="00805D1E">
      <w:pPr>
        <w:numPr>
          <w:ilvl w:val="0"/>
          <w:numId w:val="30"/>
        </w:numPr>
        <w:spacing w:after="160" w:line="240" w:lineRule="auto"/>
      </w:pPr>
      <w:r w:rsidRPr="00B865EA">
        <w:t>New revenue opportunities through cross-border and data-driven services</w:t>
      </w:r>
    </w:p>
    <w:p w14:paraId="734B1B25" w14:textId="0E9E80F3" w:rsidR="0099762F" w:rsidRPr="00140B3E" w:rsidRDefault="0099762F" w:rsidP="007364E6">
      <w:pPr>
        <w:pStyle w:val="Heading1"/>
      </w:pPr>
      <w:bookmarkStart w:id="17" w:name="_Toc223612364"/>
      <w:r w:rsidRPr="00140B3E">
        <w:t>1</w:t>
      </w:r>
      <w:r w:rsidR="007364E6">
        <w:t>8</w:t>
      </w:r>
      <w:r w:rsidRPr="00140B3E">
        <w:t>. Conclusion</w:t>
      </w:r>
      <w:bookmarkEnd w:id="17"/>
    </w:p>
    <w:p w14:paraId="38205BAF" w14:textId="1C148CF6" w:rsidR="004F375B" w:rsidRDefault="0099762F" w:rsidP="0099762F">
      <w:pPr>
        <w:spacing w:after="160" w:line="278" w:lineRule="auto"/>
      </w:pPr>
      <w:r w:rsidRPr="00140B3E">
        <w:t xml:space="preserve">The </w:t>
      </w:r>
      <w:r w:rsidR="00CA4B69" w:rsidRPr="006D0FD8">
        <w:t>National Real-Time Payments System</w:t>
      </w:r>
      <w:r w:rsidR="00CA4B69" w:rsidRPr="00140B3E">
        <w:t xml:space="preserve"> </w:t>
      </w:r>
      <w:r w:rsidRPr="00140B3E">
        <w:t>architecture delivers a scalable, resilient, and secure national payment backbone. It balances financial integrity, peak-load elasticity, and regulatory compliance while enabling real-time transaction processing at national scale.</w:t>
      </w:r>
    </w:p>
    <w:p w14:paraId="5F843728" w14:textId="77777777" w:rsidR="00AD105C" w:rsidRPr="004F375B" w:rsidRDefault="00AD105C" w:rsidP="0099762F">
      <w:pPr>
        <w:spacing w:after="160" w:line="278" w:lineRule="auto"/>
      </w:pPr>
    </w:p>
    <w:sectPr w:rsidR="00AD105C" w:rsidRPr="004F375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3E8AE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44ADB"/>
    <w:multiLevelType w:val="multilevel"/>
    <w:tmpl w:val="D4D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B2A7C"/>
    <w:multiLevelType w:val="multilevel"/>
    <w:tmpl w:val="175C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30CDD"/>
    <w:multiLevelType w:val="multilevel"/>
    <w:tmpl w:val="72F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C51C3"/>
    <w:multiLevelType w:val="multilevel"/>
    <w:tmpl w:val="D22E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9E2278"/>
    <w:multiLevelType w:val="multilevel"/>
    <w:tmpl w:val="0C383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7474E"/>
    <w:multiLevelType w:val="multilevel"/>
    <w:tmpl w:val="5ED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312EAB"/>
    <w:multiLevelType w:val="multilevel"/>
    <w:tmpl w:val="3F5A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7C018F"/>
    <w:multiLevelType w:val="multilevel"/>
    <w:tmpl w:val="E678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F7329"/>
    <w:multiLevelType w:val="multilevel"/>
    <w:tmpl w:val="79DE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D50B0"/>
    <w:multiLevelType w:val="multilevel"/>
    <w:tmpl w:val="6134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28391F"/>
    <w:multiLevelType w:val="multilevel"/>
    <w:tmpl w:val="16F2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E54CA"/>
    <w:multiLevelType w:val="multilevel"/>
    <w:tmpl w:val="3E9E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13C92"/>
    <w:multiLevelType w:val="multilevel"/>
    <w:tmpl w:val="CE22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863178"/>
    <w:multiLevelType w:val="multilevel"/>
    <w:tmpl w:val="EDF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5769E"/>
    <w:multiLevelType w:val="multilevel"/>
    <w:tmpl w:val="C752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E5CC8"/>
    <w:multiLevelType w:val="multilevel"/>
    <w:tmpl w:val="615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A3449D"/>
    <w:multiLevelType w:val="multilevel"/>
    <w:tmpl w:val="1AC4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B5A47"/>
    <w:multiLevelType w:val="multilevel"/>
    <w:tmpl w:val="2A90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263F7A"/>
    <w:multiLevelType w:val="multilevel"/>
    <w:tmpl w:val="EFDA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E443C1"/>
    <w:multiLevelType w:val="multilevel"/>
    <w:tmpl w:val="0FF21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D5D51"/>
    <w:multiLevelType w:val="multilevel"/>
    <w:tmpl w:val="5B9C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47E1F"/>
    <w:multiLevelType w:val="multilevel"/>
    <w:tmpl w:val="8C5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F82818"/>
    <w:multiLevelType w:val="multilevel"/>
    <w:tmpl w:val="BE38D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35D80"/>
    <w:multiLevelType w:val="multilevel"/>
    <w:tmpl w:val="957C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61B32"/>
    <w:multiLevelType w:val="multilevel"/>
    <w:tmpl w:val="ECAE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A4FF4"/>
    <w:multiLevelType w:val="multilevel"/>
    <w:tmpl w:val="F91C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CA538A"/>
    <w:multiLevelType w:val="multilevel"/>
    <w:tmpl w:val="28E0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56D27"/>
    <w:multiLevelType w:val="multilevel"/>
    <w:tmpl w:val="96D8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527749">
    <w:abstractNumId w:val="8"/>
  </w:num>
  <w:num w:numId="2" w16cid:durableId="1636833204">
    <w:abstractNumId w:val="6"/>
  </w:num>
  <w:num w:numId="3" w16cid:durableId="1486506636">
    <w:abstractNumId w:val="5"/>
  </w:num>
  <w:num w:numId="4" w16cid:durableId="1601330308">
    <w:abstractNumId w:val="4"/>
  </w:num>
  <w:num w:numId="5" w16cid:durableId="1624463957">
    <w:abstractNumId w:val="7"/>
  </w:num>
  <w:num w:numId="6" w16cid:durableId="1887787841">
    <w:abstractNumId w:val="3"/>
  </w:num>
  <w:num w:numId="7" w16cid:durableId="949552195">
    <w:abstractNumId w:val="2"/>
  </w:num>
  <w:num w:numId="8" w16cid:durableId="847982523">
    <w:abstractNumId w:val="1"/>
  </w:num>
  <w:num w:numId="9" w16cid:durableId="635372435">
    <w:abstractNumId w:val="0"/>
  </w:num>
  <w:num w:numId="10" w16cid:durableId="1486512909">
    <w:abstractNumId w:val="10"/>
  </w:num>
  <w:num w:numId="11" w16cid:durableId="834996963">
    <w:abstractNumId w:val="9"/>
  </w:num>
  <w:num w:numId="12" w16cid:durableId="1710910415">
    <w:abstractNumId w:val="11"/>
  </w:num>
  <w:num w:numId="13" w16cid:durableId="873272083">
    <w:abstractNumId w:val="27"/>
  </w:num>
  <w:num w:numId="14" w16cid:durableId="1680082942">
    <w:abstractNumId w:val="36"/>
  </w:num>
  <w:num w:numId="15" w16cid:durableId="176697160">
    <w:abstractNumId w:val="12"/>
  </w:num>
  <w:num w:numId="16" w16cid:durableId="52626472">
    <w:abstractNumId w:val="35"/>
  </w:num>
  <w:num w:numId="17" w16cid:durableId="901405834">
    <w:abstractNumId w:val="16"/>
  </w:num>
  <w:num w:numId="18" w16cid:durableId="712271623">
    <w:abstractNumId w:val="31"/>
  </w:num>
  <w:num w:numId="19" w16cid:durableId="914826964">
    <w:abstractNumId w:val="23"/>
  </w:num>
  <w:num w:numId="20" w16cid:durableId="1011033491">
    <w:abstractNumId w:val="30"/>
  </w:num>
  <w:num w:numId="21" w16cid:durableId="807743165">
    <w:abstractNumId w:val="18"/>
  </w:num>
  <w:num w:numId="22" w16cid:durableId="1275402144">
    <w:abstractNumId w:val="14"/>
  </w:num>
  <w:num w:numId="23" w16cid:durableId="166405286">
    <w:abstractNumId w:val="32"/>
  </w:num>
  <w:num w:numId="24" w16cid:durableId="449052841">
    <w:abstractNumId w:val="17"/>
  </w:num>
  <w:num w:numId="25" w16cid:durableId="166023814">
    <w:abstractNumId w:val="13"/>
  </w:num>
  <w:num w:numId="26" w16cid:durableId="2000232917">
    <w:abstractNumId w:val="19"/>
  </w:num>
  <w:num w:numId="27" w16cid:durableId="1528828967">
    <w:abstractNumId w:val="28"/>
  </w:num>
  <w:num w:numId="28" w16cid:durableId="771052954">
    <w:abstractNumId w:val="24"/>
  </w:num>
  <w:num w:numId="29" w16cid:durableId="373190067">
    <w:abstractNumId w:val="22"/>
  </w:num>
  <w:num w:numId="30" w16cid:durableId="459618970">
    <w:abstractNumId w:val="20"/>
  </w:num>
  <w:num w:numId="31" w16cid:durableId="1463385004">
    <w:abstractNumId w:val="26"/>
  </w:num>
  <w:num w:numId="32" w16cid:durableId="210849732">
    <w:abstractNumId w:val="25"/>
  </w:num>
  <w:num w:numId="33" w16cid:durableId="1517688920">
    <w:abstractNumId w:val="29"/>
  </w:num>
  <w:num w:numId="34" w16cid:durableId="1994606435">
    <w:abstractNumId w:val="15"/>
  </w:num>
  <w:num w:numId="35" w16cid:durableId="1356032287">
    <w:abstractNumId w:val="34"/>
  </w:num>
  <w:num w:numId="36" w16cid:durableId="1317294655">
    <w:abstractNumId w:val="8"/>
  </w:num>
  <w:num w:numId="37" w16cid:durableId="180897998">
    <w:abstractNumId w:val="8"/>
  </w:num>
  <w:num w:numId="38" w16cid:durableId="1319960654">
    <w:abstractNumId w:val="8"/>
  </w:num>
  <w:num w:numId="39" w16cid:durableId="567351589">
    <w:abstractNumId w:val="8"/>
  </w:num>
  <w:num w:numId="40" w16cid:durableId="1539244490">
    <w:abstractNumId w:val="8"/>
  </w:num>
  <w:num w:numId="41" w16cid:durableId="1302494185">
    <w:abstractNumId w:val="21"/>
  </w:num>
  <w:num w:numId="42" w16cid:durableId="136231475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881"/>
    <w:rsid w:val="0012266C"/>
    <w:rsid w:val="00130DDD"/>
    <w:rsid w:val="0014730B"/>
    <w:rsid w:val="00147CBE"/>
    <w:rsid w:val="0015074B"/>
    <w:rsid w:val="00154885"/>
    <w:rsid w:val="001A631C"/>
    <w:rsid w:val="002040E9"/>
    <w:rsid w:val="0029639D"/>
    <w:rsid w:val="00326F90"/>
    <w:rsid w:val="003C14E4"/>
    <w:rsid w:val="004E1464"/>
    <w:rsid w:val="004F375B"/>
    <w:rsid w:val="00625319"/>
    <w:rsid w:val="00627799"/>
    <w:rsid w:val="00634196"/>
    <w:rsid w:val="00641891"/>
    <w:rsid w:val="006D0FD8"/>
    <w:rsid w:val="006F10A7"/>
    <w:rsid w:val="007364E6"/>
    <w:rsid w:val="007C1F5D"/>
    <w:rsid w:val="00805D1E"/>
    <w:rsid w:val="00856940"/>
    <w:rsid w:val="0099762F"/>
    <w:rsid w:val="00AA1D8D"/>
    <w:rsid w:val="00AC6EC1"/>
    <w:rsid w:val="00AD105C"/>
    <w:rsid w:val="00B24773"/>
    <w:rsid w:val="00B33FD1"/>
    <w:rsid w:val="00B47730"/>
    <w:rsid w:val="00C6471A"/>
    <w:rsid w:val="00C7159A"/>
    <w:rsid w:val="00CA4B69"/>
    <w:rsid w:val="00CB0664"/>
    <w:rsid w:val="00D07691"/>
    <w:rsid w:val="00D9370D"/>
    <w:rsid w:val="00DB2FA5"/>
    <w:rsid w:val="00EB3FE3"/>
    <w:rsid w:val="00F648A8"/>
    <w:rsid w:val="00FC693F"/>
    <w:rsid w:val="00FE47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D4F12"/>
  <w14:defaultImageDpi w14:val="300"/>
  <w15:docId w15:val="{57794438-2E5F-4E07-9E1F-C43233CC9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364E6"/>
    <w:pPr>
      <w:spacing w:after="100"/>
    </w:pPr>
  </w:style>
  <w:style w:type="character" w:styleId="Hyperlink">
    <w:name w:val="Hyperlink"/>
    <w:basedOn w:val="DefaultParagraphFont"/>
    <w:uiPriority w:val="99"/>
    <w:unhideWhenUsed/>
    <w:rsid w:val="007364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TotalTime>
  <Pages>14</Pages>
  <Words>1572</Words>
  <Characters>11530</Characters>
  <Application>Microsoft Office Word</Application>
  <DocSecurity>0</DocSecurity>
  <Lines>329</Lines>
  <Paragraphs>304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Vinutha Gowde</cp:lastModifiedBy>
  <cp:revision>33</cp:revision>
  <dcterms:created xsi:type="dcterms:W3CDTF">2013-12-23T23:15:00Z</dcterms:created>
  <dcterms:modified xsi:type="dcterms:W3CDTF">2026-03-05T08:42:00Z</dcterms:modified>
  <cp:category/>
</cp:coreProperties>
</file>