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A104" w14:textId="77777777" w:rsidR="0077682B" w:rsidRPr="0077682B" w:rsidRDefault="0077682B" w:rsidP="0077682B">
      <w:pPr>
        <w:pStyle w:val="Default"/>
        <w:jc w:val="center"/>
        <w:rPr>
          <w:sz w:val="22"/>
          <w:szCs w:val="22"/>
        </w:rPr>
      </w:pPr>
    </w:p>
    <w:p w14:paraId="16C7FD08" w14:textId="4F600583" w:rsidR="0077682B" w:rsidRPr="0077682B" w:rsidRDefault="0077682B" w:rsidP="0077682B">
      <w:pPr>
        <w:pStyle w:val="Default"/>
        <w:jc w:val="center"/>
        <w:rPr>
          <w:sz w:val="22"/>
          <w:szCs w:val="22"/>
        </w:rPr>
      </w:pPr>
      <w:r w:rsidRPr="0077682B">
        <w:rPr>
          <w:b/>
          <w:bCs/>
          <w:sz w:val="22"/>
          <w:szCs w:val="22"/>
        </w:rPr>
        <w:t>Project Report</w:t>
      </w:r>
    </w:p>
    <w:p w14:paraId="1142E8F0" w14:textId="31C05905" w:rsidR="0077682B" w:rsidRPr="0077682B" w:rsidRDefault="0077682B" w:rsidP="0077682B">
      <w:pPr>
        <w:pStyle w:val="Default"/>
        <w:jc w:val="center"/>
        <w:rPr>
          <w:sz w:val="22"/>
          <w:szCs w:val="22"/>
        </w:rPr>
      </w:pPr>
      <w:r w:rsidRPr="0077682B">
        <w:rPr>
          <w:sz w:val="22"/>
          <w:szCs w:val="22"/>
        </w:rPr>
        <w:t>Dhruv Mahajan, UFID: 42111994</w:t>
      </w:r>
    </w:p>
    <w:p w14:paraId="32715251" w14:textId="08636720" w:rsidR="0077682B" w:rsidRDefault="0077682B" w:rsidP="0077682B">
      <w:pPr>
        <w:jc w:val="center"/>
        <w:rPr>
          <w:rFonts w:ascii="Arial" w:hAnsi="Arial" w:cs="Arial"/>
        </w:rPr>
      </w:pPr>
      <w:proofErr w:type="spellStart"/>
      <w:r w:rsidRPr="0077682B">
        <w:rPr>
          <w:rFonts w:ascii="Arial" w:hAnsi="Arial" w:cs="Arial"/>
        </w:rPr>
        <w:t>Ashvini</w:t>
      </w:r>
      <w:proofErr w:type="spellEnd"/>
      <w:r w:rsidRPr="0077682B">
        <w:rPr>
          <w:rFonts w:ascii="Arial" w:hAnsi="Arial" w:cs="Arial"/>
        </w:rPr>
        <w:t xml:space="preserve"> Patel, UFID: 47949297</w:t>
      </w:r>
    </w:p>
    <w:p w14:paraId="71D5DF66" w14:textId="77777777" w:rsidR="00365A18" w:rsidRDefault="0077682B" w:rsidP="00365A18">
      <w:pPr>
        <w:rPr>
          <w:rFonts w:ascii="Arial" w:hAnsi="Arial" w:cs="Arial"/>
          <w:b/>
        </w:rPr>
      </w:pPr>
      <w:r w:rsidRPr="0077682B">
        <w:rPr>
          <w:rFonts w:ascii="Arial" w:hAnsi="Arial" w:cs="Arial"/>
          <w:b/>
        </w:rPr>
        <w:t>What is implemented:</w:t>
      </w:r>
    </w:p>
    <w:p w14:paraId="216047FF" w14:textId="2F2D3071" w:rsidR="00365A18" w:rsidRPr="00365A18" w:rsidRDefault="00365A18" w:rsidP="00365A18">
      <w:pPr>
        <w:rPr>
          <w:rFonts w:ascii="Arial" w:hAnsi="Arial" w:cs="Arial"/>
        </w:rPr>
      </w:pPr>
      <w:bookmarkStart w:id="0" w:name="_GoBack"/>
      <w:r w:rsidRPr="00365A18">
        <w:rPr>
          <w:rFonts w:ascii="Arial" w:hAnsi="Arial" w:cs="Arial"/>
        </w:rPr>
        <w:t>Implemented</w:t>
      </w:r>
      <w:r w:rsidRPr="00365A18">
        <w:rPr>
          <w:rFonts w:ascii="Arial" w:hAnsi="Arial" w:cs="Arial"/>
        </w:rPr>
        <w:t xml:space="preserve"> the full brief.</w:t>
      </w:r>
    </w:p>
    <w:bookmarkEnd w:id="0"/>
    <w:p w14:paraId="4B33E836" w14:textId="77777777" w:rsidR="00365A18" w:rsidRDefault="00365A18" w:rsidP="0077682B">
      <w:pPr>
        <w:rPr>
          <w:rFonts w:ascii="Arial" w:hAnsi="Arial" w:cs="Arial"/>
          <w:b/>
        </w:rPr>
      </w:pPr>
    </w:p>
    <w:p w14:paraId="25D05A0E" w14:textId="35399C73" w:rsidR="00C776AA" w:rsidRDefault="00C776AA" w:rsidP="0077682B">
      <w:pPr>
        <w:rPr>
          <w:rFonts w:ascii="Arial" w:hAnsi="Arial" w:cs="Arial"/>
          <w:b/>
        </w:rPr>
      </w:pPr>
      <w:r>
        <w:rPr>
          <w:rFonts w:ascii="Arial" w:hAnsi="Arial" w:cs="Arial"/>
          <w:b/>
        </w:rPr>
        <w:t>Part 1) Twitter Engine, which supports the following functions</w:t>
      </w:r>
    </w:p>
    <w:p w14:paraId="3E5F4923" w14:textId="1F2A3B1E" w:rsidR="00C776AA" w:rsidRDefault="00C776AA" w:rsidP="00C776AA">
      <w:pPr>
        <w:pStyle w:val="ListParagraph"/>
        <w:numPr>
          <w:ilvl w:val="0"/>
          <w:numId w:val="1"/>
        </w:numPr>
        <w:rPr>
          <w:rFonts w:ascii="Arial" w:hAnsi="Arial" w:cs="Arial"/>
        </w:rPr>
      </w:pPr>
      <w:r>
        <w:rPr>
          <w:rFonts w:ascii="Arial" w:hAnsi="Arial" w:cs="Arial"/>
        </w:rPr>
        <w:t>Account Registration.</w:t>
      </w:r>
    </w:p>
    <w:p w14:paraId="5BFAE86C" w14:textId="2F73AC63" w:rsidR="00C776AA" w:rsidRPr="00C776AA" w:rsidRDefault="00C776AA" w:rsidP="00C776AA">
      <w:pPr>
        <w:pStyle w:val="ListParagraph"/>
        <w:numPr>
          <w:ilvl w:val="0"/>
          <w:numId w:val="1"/>
        </w:numPr>
        <w:rPr>
          <w:rFonts w:ascii="Arial" w:hAnsi="Arial" w:cs="Arial"/>
        </w:rPr>
      </w:pPr>
      <w:r w:rsidRPr="00C776AA">
        <w:rPr>
          <w:rFonts w:ascii="Arial" w:hAnsi="Arial" w:cs="Arial"/>
        </w:rPr>
        <w:t>Sub</w:t>
      </w:r>
      <w:r>
        <w:rPr>
          <w:rFonts w:ascii="Arial" w:hAnsi="Arial" w:cs="Arial"/>
        </w:rPr>
        <w:t>scription</w:t>
      </w:r>
      <w:r w:rsidRPr="00C776AA">
        <w:rPr>
          <w:rFonts w:ascii="Arial" w:hAnsi="Arial" w:cs="Arial"/>
        </w:rPr>
        <w:t xml:space="preserve"> to</w:t>
      </w:r>
      <w:r>
        <w:rPr>
          <w:rFonts w:ascii="Arial" w:hAnsi="Arial" w:cs="Arial"/>
        </w:rPr>
        <w:t xml:space="preserve"> a</w:t>
      </w:r>
      <w:r w:rsidRPr="00C776AA">
        <w:rPr>
          <w:rFonts w:ascii="Arial" w:hAnsi="Arial" w:cs="Arial"/>
        </w:rPr>
        <w:t xml:space="preserve"> user's tweets</w:t>
      </w:r>
    </w:p>
    <w:p w14:paraId="6764990A" w14:textId="284EAC3E" w:rsidR="00C776AA" w:rsidRDefault="00C776AA" w:rsidP="00C776AA">
      <w:pPr>
        <w:pStyle w:val="ListParagraph"/>
        <w:numPr>
          <w:ilvl w:val="0"/>
          <w:numId w:val="1"/>
        </w:numPr>
        <w:rPr>
          <w:rFonts w:ascii="Arial" w:hAnsi="Arial" w:cs="Arial"/>
        </w:rPr>
      </w:pPr>
      <w:r>
        <w:rPr>
          <w:rFonts w:ascii="Arial" w:hAnsi="Arial" w:cs="Arial"/>
        </w:rPr>
        <w:t>It a</w:t>
      </w:r>
      <w:r w:rsidRPr="00C776AA">
        <w:rPr>
          <w:rFonts w:ascii="Arial" w:hAnsi="Arial" w:cs="Arial"/>
        </w:rPr>
        <w:t>llow</w:t>
      </w:r>
      <w:r>
        <w:rPr>
          <w:rFonts w:ascii="Arial" w:hAnsi="Arial" w:cs="Arial"/>
        </w:rPr>
        <w:t>s</w:t>
      </w:r>
      <w:r w:rsidRPr="00C776AA">
        <w:rPr>
          <w:rFonts w:ascii="Arial" w:hAnsi="Arial" w:cs="Arial"/>
        </w:rPr>
        <w:t xml:space="preserve"> querying tweets subscribed to</w:t>
      </w:r>
      <w:r w:rsidR="007119EB">
        <w:rPr>
          <w:rFonts w:ascii="Arial" w:hAnsi="Arial" w:cs="Arial"/>
        </w:rPr>
        <w:t>.</w:t>
      </w:r>
    </w:p>
    <w:p w14:paraId="299A9E37" w14:textId="7F40D499" w:rsidR="00C776AA" w:rsidRDefault="00C776AA" w:rsidP="00C776AA">
      <w:pPr>
        <w:pStyle w:val="ListParagraph"/>
        <w:numPr>
          <w:ilvl w:val="0"/>
          <w:numId w:val="1"/>
        </w:numPr>
        <w:rPr>
          <w:rFonts w:ascii="Arial" w:hAnsi="Arial" w:cs="Arial"/>
        </w:rPr>
      </w:pPr>
      <w:r>
        <w:rPr>
          <w:rFonts w:ascii="Arial" w:hAnsi="Arial" w:cs="Arial"/>
        </w:rPr>
        <w:t>T</w:t>
      </w:r>
      <w:r w:rsidRPr="00C776AA">
        <w:rPr>
          <w:rFonts w:ascii="Arial" w:hAnsi="Arial" w:cs="Arial"/>
        </w:rPr>
        <w:t>weets with specific hashtags</w:t>
      </w:r>
      <w:r w:rsidR="007119EB">
        <w:rPr>
          <w:rFonts w:ascii="Arial" w:hAnsi="Arial" w:cs="Arial"/>
        </w:rPr>
        <w:t>.</w:t>
      </w:r>
    </w:p>
    <w:p w14:paraId="2086465F" w14:textId="44B32992" w:rsidR="00C776AA" w:rsidRPr="00C776AA" w:rsidRDefault="00C776AA" w:rsidP="00C776AA">
      <w:pPr>
        <w:pStyle w:val="ListParagraph"/>
        <w:numPr>
          <w:ilvl w:val="0"/>
          <w:numId w:val="1"/>
        </w:numPr>
        <w:rPr>
          <w:rFonts w:ascii="Arial" w:hAnsi="Arial" w:cs="Arial"/>
        </w:rPr>
      </w:pPr>
      <w:r>
        <w:rPr>
          <w:rFonts w:ascii="Arial" w:hAnsi="Arial" w:cs="Arial"/>
        </w:rPr>
        <w:t>T</w:t>
      </w:r>
      <w:r w:rsidRPr="00C776AA">
        <w:rPr>
          <w:rFonts w:ascii="Arial" w:hAnsi="Arial" w:cs="Arial"/>
        </w:rPr>
        <w:t>weets in which the user is mentioned</w:t>
      </w:r>
      <w:r w:rsidR="007119EB">
        <w:rPr>
          <w:rFonts w:ascii="Arial" w:hAnsi="Arial" w:cs="Arial"/>
        </w:rPr>
        <w:t>.</w:t>
      </w:r>
    </w:p>
    <w:p w14:paraId="36D4415C" w14:textId="25F6808C" w:rsidR="00C776AA" w:rsidRDefault="00C776AA" w:rsidP="00C776AA">
      <w:pPr>
        <w:pStyle w:val="ListParagraph"/>
        <w:numPr>
          <w:ilvl w:val="0"/>
          <w:numId w:val="1"/>
        </w:numPr>
        <w:rPr>
          <w:rFonts w:ascii="Arial" w:hAnsi="Arial" w:cs="Arial"/>
        </w:rPr>
      </w:pPr>
      <w:r w:rsidRPr="00C776AA">
        <w:rPr>
          <w:rFonts w:ascii="Arial" w:hAnsi="Arial" w:cs="Arial"/>
        </w:rPr>
        <w:t xml:space="preserve">If the user is connected, </w:t>
      </w:r>
      <w:r>
        <w:rPr>
          <w:rFonts w:ascii="Arial" w:hAnsi="Arial" w:cs="Arial"/>
        </w:rPr>
        <w:t xml:space="preserve">we </w:t>
      </w:r>
      <w:r w:rsidRPr="00C776AA">
        <w:rPr>
          <w:rFonts w:ascii="Arial" w:hAnsi="Arial" w:cs="Arial"/>
        </w:rPr>
        <w:t>deliver the above types of tweets live (without querying)</w:t>
      </w:r>
    </w:p>
    <w:p w14:paraId="7CAE4004" w14:textId="47104822" w:rsidR="00C776AA" w:rsidRPr="00C776AA" w:rsidRDefault="00C776AA" w:rsidP="00C776AA">
      <w:pPr>
        <w:pStyle w:val="ListParagraph"/>
        <w:numPr>
          <w:ilvl w:val="0"/>
          <w:numId w:val="1"/>
        </w:numPr>
        <w:rPr>
          <w:rFonts w:ascii="Arial" w:hAnsi="Arial" w:cs="Arial"/>
        </w:rPr>
      </w:pPr>
      <w:r>
        <w:rPr>
          <w:rFonts w:ascii="Arial" w:hAnsi="Arial" w:cs="Arial"/>
        </w:rPr>
        <w:t xml:space="preserve">If </w:t>
      </w:r>
      <w:r w:rsidR="00C2222D">
        <w:rPr>
          <w:rFonts w:ascii="Arial" w:hAnsi="Arial" w:cs="Arial"/>
        </w:rPr>
        <w:t>user</w:t>
      </w:r>
      <w:r>
        <w:rPr>
          <w:rFonts w:ascii="Arial" w:hAnsi="Arial" w:cs="Arial"/>
        </w:rPr>
        <w:t xml:space="preserve"> is disconnected</w:t>
      </w:r>
      <w:r w:rsidR="00C2222D">
        <w:rPr>
          <w:rFonts w:ascii="Arial" w:hAnsi="Arial" w:cs="Arial"/>
        </w:rPr>
        <w:t>, the server stores all the tweets for the user and delivers them when he reconnects.</w:t>
      </w:r>
    </w:p>
    <w:p w14:paraId="07DC3A7F" w14:textId="5C552040" w:rsidR="00C776AA" w:rsidRPr="00C776AA" w:rsidRDefault="00C776AA" w:rsidP="00C776AA">
      <w:pPr>
        <w:rPr>
          <w:rFonts w:ascii="Arial" w:hAnsi="Arial" w:cs="Arial"/>
          <w:b/>
        </w:rPr>
      </w:pPr>
      <w:r w:rsidRPr="00C776AA">
        <w:rPr>
          <w:rFonts w:ascii="Arial" w:hAnsi="Arial" w:cs="Arial"/>
          <w:b/>
        </w:rPr>
        <w:t xml:space="preserve">Part 2) </w:t>
      </w:r>
      <w:r>
        <w:rPr>
          <w:rFonts w:ascii="Arial" w:hAnsi="Arial" w:cs="Arial"/>
          <w:b/>
        </w:rPr>
        <w:t>T</w:t>
      </w:r>
      <w:r w:rsidRPr="00C776AA">
        <w:rPr>
          <w:rFonts w:ascii="Arial" w:hAnsi="Arial" w:cs="Arial"/>
          <w:b/>
        </w:rPr>
        <w:t xml:space="preserve">ester/simulator </w:t>
      </w:r>
      <w:r w:rsidRPr="00C776AA">
        <w:rPr>
          <w:rFonts w:ascii="Arial" w:hAnsi="Arial" w:cs="Arial"/>
          <w:b/>
        </w:rPr>
        <w:t>to test the engine</w:t>
      </w:r>
    </w:p>
    <w:p w14:paraId="0564558D" w14:textId="7C75B3D2" w:rsidR="00C776AA" w:rsidRDefault="00C776AA" w:rsidP="00C776AA">
      <w:pPr>
        <w:pStyle w:val="ListParagraph"/>
        <w:numPr>
          <w:ilvl w:val="0"/>
          <w:numId w:val="1"/>
        </w:numPr>
        <w:rPr>
          <w:rFonts w:ascii="Arial" w:hAnsi="Arial" w:cs="Arial"/>
        </w:rPr>
      </w:pPr>
      <w:r>
        <w:rPr>
          <w:rFonts w:ascii="Arial" w:hAnsi="Arial" w:cs="Arial"/>
        </w:rPr>
        <w:t>Each Client can:</w:t>
      </w:r>
    </w:p>
    <w:p w14:paraId="31253EC0" w14:textId="77777777" w:rsidR="00C776AA" w:rsidRDefault="00C776AA" w:rsidP="00C776AA">
      <w:pPr>
        <w:pStyle w:val="ListParagraph"/>
        <w:numPr>
          <w:ilvl w:val="1"/>
          <w:numId w:val="1"/>
        </w:numPr>
        <w:rPr>
          <w:rFonts w:ascii="Arial" w:hAnsi="Arial" w:cs="Arial"/>
        </w:rPr>
      </w:pPr>
      <w:r w:rsidRPr="00C776AA">
        <w:rPr>
          <w:rFonts w:ascii="Arial" w:hAnsi="Arial" w:cs="Arial"/>
        </w:rPr>
        <w:t>Send tweet. Tweets can have hashtags (e.g. #COP5615isgreat) and mentions (@</w:t>
      </w:r>
      <w:proofErr w:type="spellStart"/>
      <w:r w:rsidRPr="00C776AA">
        <w:rPr>
          <w:rFonts w:ascii="Arial" w:hAnsi="Arial" w:cs="Arial"/>
        </w:rPr>
        <w:t>bestuser</w:t>
      </w:r>
      <w:proofErr w:type="spellEnd"/>
      <w:r w:rsidRPr="00C776AA">
        <w:rPr>
          <w:rFonts w:ascii="Arial" w:hAnsi="Arial" w:cs="Arial"/>
        </w:rPr>
        <w:t>)</w:t>
      </w:r>
    </w:p>
    <w:p w14:paraId="27746AC4" w14:textId="6C228653" w:rsidR="00C776AA" w:rsidRDefault="00C776AA" w:rsidP="00C776AA">
      <w:pPr>
        <w:pStyle w:val="ListParagraph"/>
        <w:numPr>
          <w:ilvl w:val="1"/>
          <w:numId w:val="1"/>
        </w:numPr>
        <w:rPr>
          <w:rFonts w:ascii="Arial" w:hAnsi="Arial" w:cs="Arial"/>
        </w:rPr>
      </w:pPr>
      <w:r w:rsidRPr="00C776AA">
        <w:rPr>
          <w:rFonts w:ascii="Arial" w:hAnsi="Arial" w:cs="Arial"/>
        </w:rPr>
        <w:t>Re-tweets (so that your subscribers get an interesting tweet you got by other means)</w:t>
      </w:r>
    </w:p>
    <w:p w14:paraId="5785BEA4" w14:textId="6452CBF7" w:rsidR="00C776AA" w:rsidRPr="007119EB" w:rsidRDefault="00C2222D" w:rsidP="007119EB">
      <w:pPr>
        <w:pStyle w:val="ListParagraph"/>
        <w:numPr>
          <w:ilvl w:val="1"/>
          <w:numId w:val="1"/>
        </w:numPr>
        <w:rPr>
          <w:rFonts w:ascii="Arial" w:hAnsi="Arial" w:cs="Arial"/>
        </w:rPr>
      </w:pPr>
      <w:r>
        <w:rPr>
          <w:rFonts w:ascii="Arial" w:hAnsi="Arial" w:cs="Arial"/>
        </w:rPr>
        <w:t xml:space="preserve">Query for mentions, </w:t>
      </w:r>
      <w:proofErr w:type="spellStart"/>
      <w:r>
        <w:rPr>
          <w:rFonts w:ascii="Arial" w:hAnsi="Arial" w:cs="Arial"/>
        </w:rPr>
        <w:t>hastags</w:t>
      </w:r>
      <w:proofErr w:type="spellEnd"/>
      <w:r>
        <w:rPr>
          <w:rFonts w:ascii="Arial" w:hAnsi="Arial" w:cs="Arial"/>
        </w:rPr>
        <w:t xml:space="preserve"> or tweets subscribed to.</w:t>
      </w:r>
    </w:p>
    <w:p w14:paraId="33039EE6" w14:textId="318FFB6B" w:rsidR="00C776AA" w:rsidRDefault="00C776AA" w:rsidP="00C776AA">
      <w:pPr>
        <w:pStyle w:val="ListParagraph"/>
        <w:numPr>
          <w:ilvl w:val="0"/>
          <w:numId w:val="1"/>
        </w:numPr>
        <w:rPr>
          <w:rFonts w:ascii="Arial" w:hAnsi="Arial" w:cs="Arial"/>
        </w:rPr>
      </w:pPr>
      <w:r>
        <w:rPr>
          <w:rFonts w:ascii="Arial" w:hAnsi="Arial" w:cs="Arial"/>
        </w:rPr>
        <w:t>We s</w:t>
      </w:r>
      <w:r w:rsidRPr="00C776AA">
        <w:rPr>
          <w:rFonts w:ascii="Arial" w:hAnsi="Arial" w:cs="Arial"/>
        </w:rPr>
        <w:t>imulate</w:t>
      </w:r>
      <w:r>
        <w:rPr>
          <w:rFonts w:ascii="Arial" w:hAnsi="Arial" w:cs="Arial"/>
        </w:rPr>
        <w:t>d</w:t>
      </w:r>
      <w:r w:rsidRPr="00C776AA">
        <w:rPr>
          <w:rFonts w:ascii="Arial" w:hAnsi="Arial" w:cs="Arial"/>
        </w:rPr>
        <w:t xml:space="preserve"> periods of live connection and disconnection for </w:t>
      </w:r>
      <w:r>
        <w:rPr>
          <w:rFonts w:ascii="Arial" w:hAnsi="Arial" w:cs="Arial"/>
        </w:rPr>
        <w:t xml:space="preserve">random </w:t>
      </w:r>
      <w:r w:rsidRPr="00C776AA">
        <w:rPr>
          <w:rFonts w:ascii="Arial" w:hAnsi="Arial" w:cs="Arial"/>
        </w:rPr>
        <w:t>users</w:t>
      </w:r>
    </w:p>
    <w:p w14:paraId="7BAD04AB" w14:textId="0156019D" w:rsidR="007119EB" w:rsidRPr="00C776AA" w:rsidRDefault="007119EB" w:rsidP="007119EB">
      <w:pPr>
        <w:pStyle w:val="ListParagraph"/>
        <w:rPr>
          <w:rFonts w:ascii="Arial" w:hAnsi="Arial" w:cs="Arial"/>
        </w:rPr>
      </w:pPr>
    </w:p>
    <w:p w14:paraId="2E265A67" w14:textId="77777777" w:rsidR="007119EB" w:rsidRDefault="00C776AA" w:rsidP="007119EB">
      <w:pPr>
        <w:rPr>
          <w:rFonts w:ascii="Arial" w:hAnsi="Arial" w:cs="Arial"/>
          <w:b/>
        </w:rPr>
      </w:pPr>
      <w:r w:rsidRPr="00C776AA">
        <w:rPr>
          <w:rFonts w:ascii="Arial" w:hAnsi="Arial" w:cs="Arial"/>
          <w:b/>
        </w:rPr>
        <w:t xml:space="preserve">Part 3) </w:t>
      </w:r>
      <w:r w:rsidRPr="007119EB">
        <w:rPr>
          <w:rFonts w:ascii="Arial" w:hAnsi="Arial" w:cs="Arial"/>
          <w:b/>
        </w:rPr>
        <w:t>Zip</w:t>
      </w:r>
      <w:r w:rsidR="007119EB" w:rsidRPr="007119EB">
        <w:rPr>
          <w:rFonts w:ascii="Arial" w:hAnsi="Arial" w:cs="Arial"/>
          <w:b/>
        </w:rPr>
        <w:t xml:space="preserve">-f </w:t>
      </w:r>
      <w:r w:rsidR="007119EB" w:rsidRPr="007119EB">
        <w:rPr>
          <w:rFonts w:ascii="Arial" w:hAnsi="Arial" w:cs="Arial"/>
          <w:b/>
        </w:rPr>
        <w:t>distribution</w:t>
      </w:r>
    </w:p>
    <w:p w14:paraId="49041FD2" w14:textId="5047B6DB" w:rsidR="007119EB" w:rsidRPr="007119EB" w:rsidRDefault="007119EB" w:rsidP="007119EB">
      <w:pPr>
        <w:rPr>
          <w:rFonts w:ascii="Arial" w:hAnsi="Arial" w:cs="Arial"/>
        </w:rPr>
      </w:pPr>
      <w:r w:rsidRPr="007119EB">
        <w:rPr>
          <w:rFonts w:ascii="Arial" w:hAnsi="Arial" w:cs="Arial"/>
        </w:rPr>
        <w:t>The program (client simulator)</w:t>
      </w:r>
      <w:r>
        <w:rPr>
          <w:rFonts w:ascii="Arial" w:hAnsi="Arial" w:cs="Arial"/>
        </w:rPr>
        <w:t xml:space="preserve"> takes the minimum number of activities as input. Based on the input, the most subscribed to users (Users with a higher rank) set the minimum number of activities they need to do using the following:</w:t>
      </w:r>
    </w:p>
    <w:p w14:paraId="5C8F504B" w14:textId="50E9B9F6" w:rsidR="007119EB" w:rsidRDefault="007119EB" w:rsidP="007119EB">
      <w:pPr>
        <w:ind w:firstLine="360"/>
        <w:rPr>
          <w:rFonts w:ascii="Arial" w:hAnsi="Arial" w:cs="Arial"/>
          <w:b/>
        </w:rPr>
      </w:pPr>
      <w:r>
        <w:rPr>
          <w:rFonts w:ascii="Arial" w:hAnsi="Arial" w:cs="Arial"/>
          <w:b/>
        </w:rPr>
        <w:t>Zip-f version 1:</w:t>
      </w:r>
    </w:p>
    <w:p w14:paraId="6FED1BAD" w14:textId="77777777" w:rsidR="007119EB" w:rsidRPr="007119EB" w:rsidRDefault="007119EB" w:rsidP="007119EB">
      <w:pPr>
        <w:pStyle w:val="ListParagraph"/>
        <w:numPr>
          <w:ilvl w:val="0"/>
          <w:numId w:val="2"/>
        </w:numPr>
        <w:rPr>
          <w:rFonts w:ascii="Arial" w:hAnsi="Arial" w:cs="Arial"/>
        </w:rPr>
      </w:pPr>
      <w:r w:rsidRPr="007119EB">
        <w:rPr>
          <w:rFonts w:ascii="Arial" w:hAnsi="Arial" w:cs="Arial"/>
        </w:rPr>
        <w:t xml:space="preserve">Top 1% of the clients do at least 20 times the </w:t>
      </w:r>
      <w:proofErr w:type="spellStart"/>
      <w:r w:rsidRPr="007119EB">
        <w:rPr>
          <w:rFonts w:ascii="Arial" w:hAnsi="Arial" w:cs="Arial"/>
        </w:rPr>
        <w:t>minumum</w:t>
      </w:r>
      <w:proofErr w:type="spellEnd"/>
      <w:r w:rsidRPr="007119EB">
        <w:rPr>
          <w:rFonts w:ascii="Arial" w:hAnsi="Arial" w:cs="Arial"/>
        </w:rPr>
        <w:t xml:space="preserve"> activities.</w:t>
      </w:r>
    </w:p>
    <w:p w14:paraId="24E3BDBD" w14:textId="5906FCAC" w:rsidR="007119EB" w:rsidRPr="007119EB" w:rsidRDefault="007119EB" w:rsidP="007119EB">
      <w:pPr>
        <w:pStyle w:val="ListParagraph"/>
        <w:numPr>
          <w:ilvl w:val="0"/>
          <w:numId w:val="2"/>
        </w:numPr>
        <w:rPr>
          <w:rFonts w:ascii="Arial" w:hAnsi="Arial" w:cs="Arial"/>
        </w:rPr>
      </w:pPr>
      <w:r w:rsidRPr="007119EB">
        <w:rPr>
          <w:rFonts w:ascii="Arial" w:hAnsi="Arial" w:cs="Arial"/>
        </w:rPr>
        <w:t xml:space="preserve">Next 9% of the clients do at least 10 times the </w:t>
      </w:r>
      <w:proofErr w:type="spellStart"/>
      <w:r w:rsidRPr="007119EB">
        <w:rPr>
          <w:rFonts w:ascii="Arial" w:hAnsi="Arial" w:cs="Arial"/>
        </w:rPr>
        <w:t>minumum</w:t>
      </w:r>
      <w:proofErr w:type="spellEnd"/>
      <w:r w:rsidRPr="007119EB">
        <w:rPr>
          <w:rFonts w:ascii="Arial" w:hAnsi="Arial" w:cs="Arial"/>
        </w:rPr>
        <w:t xml:space="preserve"> activities.</w:t>
      </w:r>
    </w:p>
    <w:p w14:paraId="7D34434E" w14:textId="77777777" w:rsidR="007119EB" w:rsidRPr="007119EB" w:rsidRDefault="007119EB" w:rsidP="007119EB">
      <w:pPr>
        <w:pStyle w:val="ListParagraph"/>
        <w:numPr>
          <w:ilvl w:val="0"/>
          <w:numId w:val="2"/>
        </w:numPr>
        <w:rPr>
          <w:rFonts w:ascii="Arial" w:hAnsi="Arial" w:cs="Arial"/>
        </w:rPr>
      </w:pPr>
      <w:r w:rsidRPr="007119EB">
        <w:rPr>
          <w:rFonts w:ascii="Arial" w:hAnsi="Arial" w:cs="Arial"/>
        </w:rPr>
        <w:t xml:space="preserve">Next 50% of the clients do at least 2 times the </w:t>
      </w:r>
      <w:proofErr w:type="spellStart"/>
      <w:r w:rsidRPr="007119EB">
        <w:rPr>
          <w:rFonts w:ascii="Arial" w:hAnsi="Arial" w:cs="Arial"/>
        </w:rPr>
        <w:t>minumum</w:t>
      </w:r>
      <w:proofErr w:type="spellEnd"/>
      <w:r w:rsidRPr="007119EB">
        <w:rPr>
          <w:rFonts w:ascii="Arial" w:hAnsi="Arial" w:cs="Arial"/>
        </w:rPr>
        <w:t xml:space="preserve"> activities.</w:t>
      </w:r>
    </w:p>
    <w:p w14:paraId="75EC30D5" w14:textId="6A3ECA98" w:rsidR="007119EB" w:rsidRDefault="007119EB" w:rsidP="007119EB">
      <w:pPr>
        <w:pStyle w:val="ListParagraph"/>
        <w:numPr>
          <w:ilvl w:val="0"/>
          <w:numId w:val="2"/>
        </w:numPr>
        <w:rPr>
          <w:rFonts w:ascii="Arial" w:hAnsi="Arial" w:cs="Arial"/>
          <w:b/>
        </w:rPr>
      </w:pPr>
      <w:r w:rsidRPr="007119EB">
        <w:rPr>
          <w:rFonts w:ascii="Arial" w:hAnsi="Arial" w:cs="Arial"/>
        </w:rPr>
        <w:t xml:space="preserve">Rest 40% of the clients do at least the </w:t>
      </w:r>
      <w:proofErr w:type="spellStart"/>
      <w:r w:rsidRPr="007119EB">
        <w:rPr>
          <w:rFonts w:ascii="Arial" w:hAnsi="Arial" w:cs="Arial"/>
        </w:rPr>
        <w:t>minumum</w:t>
      </w:r>
      <w:proofErr w:type="spellEnd"/>
      <w:r w:rsidRPr="007119EB">
        <w:rPr>
          <w:rFonts w:ascii="Arial" w:hAnsi="Arial" w:cs="Arial"/>
        </w:rPr>
        <w:t xml:space="preserve"> activities</w:t>
      </w:r>
      <w:r w:rsidRPr="007119EB">
        <w:rPr>
          <w:rFonts w:ascii="Arial" w:hAnsi="Arial" w:cs="Arial"/>
          <w:b/>
        </w:rPr>
        <w:t>.</w:t>
      </w:r>
    </w:p>
    <w:p w14:paraId="15239132" w14:textId="42B94DD6" w:rsidR="007119EB" w:rsidRPr="00365A18" w:rsidRDefault="00C776AA" w:rsidP="007119EB">
      <w:pPr>
        <w:rPr>
          <w:rFonts w:ascii="Arial" w:hAnsi="Arial" w:cs="Arial"/>
          <w:b/>
        </w:rPr>
      </w:pPr>
      <w:r w:rsidRPr="007119EB">
        <w:rPr>
          <w:rFonts w:ascii="Arial" w:hAnsi="Arial" w:cs="Arial"/>
          <w:b/>
        </w:rPr>
        <w:t>Other considerations:</w:t>
      </w:r>
    </w:p>
    <w:p w14:paraId="041F4EC7" w14:textId="77777777" w:rsidR="00365A18" w:rsidRPr="00365A18" w:rsidRDefault="007119EB" w:rsidP="00365A18">
      <w:pPr>
        <w:rPr>
          <w:rFonts w:ascii="Arial" w:hAnsi="Arial" w:cs="Arial"/>
        </w:rPr>
      </w:pPr>
      <w:r w:rsidRPr="007119EB">
        <w:rPr>
          <w:rFonts w:ascii="Arial" w:hAnsi="Arial" w:cs="Arial"/>
          <w:b/>
        </w:rPr>
        <w:t xml:space="preserve">NOTE: </w:t>
      </w:r>
      <w:r w:rsidR="00365A18" w:rsidRPr="00365A18">
        <w:rPr>
          <w:rFonts w:ascii="Arial" w:hAnsi="Arial" w:cs="Arial"/>
          <w:b/>
        </w:rPr>
        <w:t xml:space="preserve">The Client simulator and server are two different processes. These can be on the same or different machines on the same local network but they must get the correct IP address from the </w:t>
      </w:r>
      <w:proofErr w:type="spellStart"/>
      <w:proofErr w:type="gramStart"/>
      <w:r w:rsidR="00365A18" w:rsidRPr="00365A18">
        <w:rPr>
          <w:rFonts w:ascii="Arial" w:hAnsi="Arial" w:cs="Arial"/>
          <w:b/>
        </w:rPr>
        <w:t>init.getif</w:t>
      </w:r>
      <w:proofErr w:type="spellEnd"/>
      <w:proofErr w:type="gramEnd"/>
      <w:r w:rsidR="00365A18" w:rsidRPr="00365A18">
        <w:rPr>
          <w:rFonts w:ascii="Arial" w:hAnsi="Arial" w:cs="Arial"/>
          <w:b/>
        </w:rPr>
        <w:t>() system call.</w:t>
      </w:r>
    </w:p>
    <w:p w14:paraId="4EADFF13" w14:textId="66A8A09E" w:rsidR="00365A18" w:rsidRDefault="00365A18" w:rsidP="007119EB">
      <w:pPr>
        <w:rPr>
          <w:rFonts w:ascii="Arial" w:hAnsi="Arial" w:cs="Arial"/>
          <w:b/>
        </w:rPr>
      </w:pPr>
      <w:r>
        <w:rPr>
          <w:rFonts w:ascii="Arial" w:hAnsi="Arial" w:cs="Arial"/>
          <w:b/>
        </w:rPr>
        <w:lastRenderedPageBreak/>
        <w:t>We assume that:</w:t>
      </w:r>
    </w:p>
    <w:p w14:paraId="79E09513" w14:textId="7D6F5332" w:rsidR="007119EB" w:rsidRPr="00365A18" w:rsidRDefault="00365A18" w:rsidP="007119EB">
      <w:pPr>
        <w:rPr>
          <w:rFonts w:ascii="Arial" w:hAnsi="Arial" w:cs="Arial"/>
        </w:rPr>
      </w:pPr>
      <w:r>
        <w:rPr>
          <w:rFonts w:ascii="Arial" w:hAnsi="Arial" w:cs="Arial"/>
        </w:rPr>
        <w:t xml:space="preserve">The first address returned by </w:t>
      </w:r>
      <w:r w:rsidR="007119EB" w:rsidRPr="00365A18">
        <w:rPr>
          <w:rFonts w:ascii="Arial" w:hAnsi="Arial" w:cs="Arial"/>
        </w:rPr>
        <w:t xml:space="preserve">the </w:t>
      </w:r>
      <w:proofErr w:type="spellStart"/>
      <w:proofErr w:type="gramStart"/>
      <w:r w:rsidR="007119EB" w:rsidRPr="00365A18">
        <w:rPr>
          <w:rFonts w:ascii="Arial" w:hAnsi="Arial" w:cs="Arial"/>
        </w:rPr>
        <w:t>init.getif</w:t>
      </w:r>
      <w:proofErr w:type="spellEnd"/>
      <w:proofErr w:type="gramEnd"/>
      <w:r w:rsidR="007119EB" w:rsidRPr="00365A18">
        <w:rPr>
          <w:rFonts w:ascii="Arial" w:hAnsi="Arial" w:cs="Arial"/>
        </w:rPr>
        <w:t>() system call</w:t>
      </w:r>
      <w:r>
        <w:rPr>
          <w:rFonts w:ascii="Arial" w:hAnsi="Arial" w:cs="Arial"/>
        </w:rPr>
        <w:t xml:space="preserve"> is </w:t>
      </w:r>
      <w:proofErr w:type="spellStart"/>
      <w:r>
        <w:rPr>
          <w:rFonts w:ascii="Arial" w:hAnsi="Arial" w:cs="Arial"/>
        </w:rPr>
        <w:t>corrent</w:t>
      </w:r>
      <w:proofErr w:type="spellEnd"/>
      <w:r w:rsidR="007119EB" w:rsidRPr="00365A18">
        <w:rPr>
          <w:rFonts w:ascii="Arial" w:hAnsi="Arial" w:cs="Arial"/>
        </w:rPr>
        <w:t>. If the first IP address returned is not the address of the machine on the local network, no node can be named correctly.</w:t>
      </w:r>
      <w:r>
        <w:rPr>
          <w:rFonts w:ascii="Arial" w:hAnsi="Arial" w:cs="Arial"/>
        </w:rPr>
        <w:t xml:space="preserve"> </w:t>
      </w:r>
      <w:r w:rsidR="007119EB" w:rsidRPr="00365A18">
        <w:rPr>
          <w:rFonts w:ascii="Arial" w:hAnsi="Arial" w:cs="Arial"/>
        </w:rPr>
        <w:t>Hence nodes can’t connect.</w:t>
      </w:r>
    </w:p>
    <w:p w14:paraId="218D76C8" w14:textId="77777777" w:rsidR="007119EB" w:rsidRPr="00365A18" w:rsidRDefault="007119EB" w:rsidP="007119EB">
      <w:pPr>
        <w:rPr>
          <w:rFonts w:ascii="Arial" w:hAnsi="Arial" w:cs="Arial"/>
        </w:rPr>
      </w:pPr>
    </w:p>
    <w:p w14:paraId="59D57D95" w14:textId="058F863D" w:rsidR="00C776AA" w:rsidRDefault="00C776AA" w:rsidP="0077682B">
      <w:pPr>
        <w:rPr>
          <w:rFonts w:ascii="Arial" w:hAnsi="Arial" w:cs="Arial"/>
          <w:b/>
        </w:rPr>
      </w:pPr>
      <w:r w:rsidRPr="00C776AA">
        <w:rPr>
          <w:rFonts w:ascii="Arial" w:hAnsi="Arial" w:cs="Arial"/>
          <w:b/>
        </w:rPr>
        <w:t xml:space="preserve">Performance measures </w:t>
      </w:r>
    </w:p>
    <w:p w14:paraId="6E1D8FC0" w14:textId="77777777" w:rsidR="00C776AA" w:rsidRPr="00C776AA" w:rsidRDefault="00C776AA" w:rsidP="0077682B">
      <w:pPr>
        <w:rPr>
          <w:rFonts w:ascii="Arial" w:hAnsi="Arial" w:cs="Arial"/>
          <w:b/>
        </w:rPr>
      </w:pPr>
    </w:p>
    <w:p w14:paraId="02D30D0C" w14:textId="0F365541" w:rsidR="001E2A35" w:rsidRDefault="008D483F">
      <w:r>
        <w:rPr>
          <w:noProof/>
        </w:rPr>
        <w:drawing>
          <wp:inline distT="0" distB="0" distL="0" distR="0" wp14:anchorId="75A829FF" wp14:editId="4F601506">
            <wp:extent cx="6385560"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5560" cy="2430780"/>
                    </a:xfrm>
                    <a:prstGeom prst="rect">
                      <a:avLst/>
                    </a:prstGeom>
                  </pic:spPr>
                </pic:pic>
              </a:graphicData>
            </a:graphic>
          </wp:inline>
        </w:drawing>
      </w:r>
    </w:p>
    <w:p w14:paraId="4534CC72" w14:textId="1594093C" w:rsidR="008E03B3" w:rsidRDefault="008E03B3"/>
    <w:p w14:paraId="6B32F1C6" w14:textId="29B25C86" w:rsidR="008E03B3" w:rsidRDefault="008E03B3">
      <w:r>
        <w:rPr>
          <w:noProof/>
        </w:rPr>
        <w:drawing>
          <wp:inline distT="0" distB="0" distL="0" distR="0" wp14:anchorId="551C828E" wp14:editId="058FDE30">
            <wp:extent cx="5943600" cy="1934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34210"/>
                    </a:xfrm>
                    <a:prstGeom prst="rect">
                      <a:avLst/>
                    </a:prstGeom>
                  </pic:spPr>
                </pic:pic>
              </a:graphicData>
            </a:graphic>
          </wp:inline>
        </w:drawing>
      </w:r>
    </w:p>
    <w:p w14:paraId="3A94507B" w14:textId="66E04351" w:rsidR="0077682B" w:rsidRDefault="0077682B"/>
    <w:p w14:paraId="448362F3" w14:textId="596BBDA0" w:rsidR="0077682B" w:rsidRDefault="0077682B">
      <w:r>
        <w:rPr>
          <w:noProof/>
        </w:rPr>
        <w:lastRenderedPageBreak/>
        <w:drawing>
          <wp:inline distT="0" distB="0" distL="0" distR="0" wp14:anchorId="51BAF529" wp14:editId="5FDF290A">
            <wp:extent cx="594360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1240"/>
                    </a:xfrm>
                    <a:prstGeom prst="rect">
                      <a:avLst/>
                    </a:prstGeom>
                  </pic:spPr>
                </pic:pic>
              </a:graphicData>
            </a:graphic>
          </wp:inline>
        </w:drawing>
      </w:r>
    </w:p>
    <w:p w14:paraId="15567879" w14:textId="3158692A" w:rsidR="00C776AA" w:rsidRDefault="00C776AA"/>
    <w:p w14:paraId="27C7345F" w14:textId="495A24ED" w:rsidR="00C776AA" w:rsidRDefault="00C776AA">
      <w:r>
        <w:rPr>
          <w:noProof/>
        </w:rPr>
        <w:drawing>
          <wp:inline distT="0" distB="0" distL="0" distR="0" wp14:anchorId="224778C2" wp14:editId="6CAC7236">
            <wp:extent cx="5943600" cy="2124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4710"/>
                    </a:xfrm>
                    <a:prstGeom prst="rect">
                      <a:avLst/>
                    </a:prstGeom>
                  </pic:spPr>
                </pic:pic>
              </a:graphicData>
            </a:graphic>
          </wp:inline>
        </w:drawing>
      </w:r>
    </w:p>
    <w:sectPr w:rsidR="00C7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592"/>
    <w:multiLevelType w:val="hybridMultilevel"/>
    <w:tmpl w:val="CC3E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1540E"/>
    <w:multiLevelType w:val="hybridMultilevel"/>
    <w:tmpl w:val="E20EE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3F"/>
    <w:rsid w:val="001E2A35"/>
    <w:rsid w:val="002004EA"/>
    <w:rsid w:val="002F464D"/>
    <w:rsid w:val="00365A18"/>
    <w:rsid w:val="007119EB"/>
    <w:rsid w:val="0077682B"/>
    <w:rsid w:val="008D483F"/>
    <w:rsid w:val="008E03B3"/>
    <w:rsid w:val="00C2222D"/>
    <w:rsid w:val="00C776AA"/>
    <w:rsid w:val="00EC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A2AB"/>
  <w15:chartTrackingRefBased/>
  <w15:docId w15:val="{2AFF5531-7227-42E7-BA20-60124563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82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77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Mahajan</dc:creator>
  <cp:keywords/>
  <dc:description/>
  <cp:lastModifiedBy>Dhruv Mahajan</cp:lastModifiedBy>
  <cp:revision>5</cp:revision>
  <dcterms:created xsi:type="dcterms:W3CDTF">2017-12-02T19:45:00Z</dcterms:created>
  <dcterms:modified xsi:type="dcterms:W3CDTF">2017-12-02T23:46:00Z</dcterms:modified>
</cp:coreProperties>
</file>