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5D29">
      <w:pPr>
        <w:rPr>
          <w:rFonts w:ascii="Arial" w:hAnsi="Arial" w:cs="Arial"/>
          <w:color w:val="202122"/>
          <w:sz w:val="14"/>
          <w:szCs w:val="14"/>
          <w:shd w:val="clear" w:color="auto" w:fill="FFFFFF"/>
          <w:vertAlign w:val="superscript"/>
        </w:rPr>
      </w:pP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In </w:t>
      </w:r>
      <w:proofErr w:type="spellStart"/>
      <w:r>
        <w:fldChar w:fldCharType="begin"/>
      </w:r>
      <w:r>
        <w:instrText xml:space="preserve"> HYPERLINK "https://en.wikipedia.org/wiki/Vapnik%E2%80%93Chervonenkis_theory" \o "Vapnik–Chervonenkis theory"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8"/>
          <w:szCs w:val="18"/>
          <w:u w:val="none"/>
          <w:shd w:val="clear" w:color="auto" w:fill="FFFFFF"/>
        </w:rPr>
        <w:t>Vapnik–Chervonenkis</w:t>
      </w:r>
      <w:proofErr w:type="spellEnd"/>
      <w:r>
        <w:rPr>
          <w:rStyle w:val="Hyperlink"/>
          <w:rFonts w:ascii="Arial" w:hAnsi="Arial" w:cs="Arial"/>
          <w:color w:val="0B0080"/>
          <w:sz w:val="18"/>
          <w:szCs w:val="18"/>
          <w:u w:val="none"/>
          <w:shd w:val="clear" w:color="auto" w:fill="FFFFFF"/>
        </w:rPr>
        <w:t xml:space="preserve"> theory</w:t>
      </w:r>
      <w:r>
        <w:fldChar w:fldCharType="end"/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, the </w:t>
      </w:r>
      <w:proofErr w:type="spellStart"/>
      <w:r>
        <w:rPr>
          <w:rFonts w:ascii="Arial" w:hAnsi="Arial" w:cs="Arial"/>
          <w:b/>
          <w:bCs/>
          <w:color w:val="202122"/>
          <w:sz w:val="18"/>
          <w:szCs w:val="18"/>
          <w:shd w:val="clear" w:color="auto" w:fill="FFFFFF"/>
        </w:rPr>
        <w:t>Vapnik–Chervonenkis</w:t>
      </w:r>
      <w:proofErr w:type="spellEnd"/>
      <w:r>
        <w:rPr>
          <w:rFonts w:ascii="Arial" w:hAnsi="Arial" w:cs="Arial"/>
          <w:b/>
          <w:bCs/>
          <w:color w:val="202122"/>
          <w:sz w:val="18"/>
          <w:szCs w:val="18"/>
          <w:shd w:val="clear" w:color="auto" w:fill="FFFFFF"/>
        </w:rPr>
        <w:t xml:space="preserve"> (VC) dimension</w:t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 is a measure of the capacity (complexity, expressive power, richness, or flexibility) of a space of functions that can be learned by a </w:t>
      </w:r>
      <w:hyperlink r:id="rId5" w:tooltip="Statistical classification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statistical classification</w:t>
        </w:r>
      </w:hyperlink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"https://en.wikipedia.org/wiki/Algorithm" \o "Algorithm"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8"/>
          <w:szCs w:val="18"/>
          <w:u w:val="none"/>
          <w:shd w:val="clear" w:color="auto" w:fill="FFFFFF"/>
        </w:rPr>
        <w:t>algorithm</w:t>
      </w:r>
      <w:r>
        <w:fldChar w:fldCharType="end"/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.It</w:t>
      </w:r>
      <w:proofErr w:type="spellEnd"/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was originally defined by </w:t>
      </w:r>
      <w:hyperlink r:id="rId6" w:tooltip="Vladimir Vapnik" w:history="1"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 xml:space="preserve">Vladimir </w:t>
        </w:r>
        <w:proofErr w:type="spellStart"/>
        <w:r>
          <w:rPr>
            <w:rStyle w:val="Hyperlink"/>
            <w:rFonts w:ascii="Arial" w:hAnsi="Arial" w:cs="Arial"/>
            <w:color w:val="0B0080"/>
            <w:sz w:val="18"/>
            <w:szCs w:val="18"/>
            <w:u w:val="none"/>
            <w:shd w:val="clear" w:color="auto" w:fill="FFFFFF"/>
          </w:rPr>
          <w:t>Vapnik</w:t>
        </w:r>
        <w:proofErr w:type="spellEnd"/>
      </w:hyperlink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 and </w:t>
      </w:r>
      <w:proofErr w:type="spellStart"/>
      <w:r>
        <w:fldChar w:fldCharType="begin"/>
      </w:r>
      <w:r>
        <w:instrText xml:space="preserve"> HYPERLINK "https://en.wikipedia.org/wiki/Alexey_Chervonenkis" \o "Alexey Chervonenkis"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18"/>
          <w:szCs w:val="18"/>
          <w:u w:val="none"/>
          <w:shd w:val="clear" w:color="auto" w:fill="FFFFFF"/>
        </w:rPr>
        <w:t>Alexey</w:t>
      </w:r>
      <w:proofErr w:type="spellEnd"/>
      <w:r>
        <w:rPr>
          <w:rStyle w:val="Hyperlink"/>
          <w:rFonts w:ascii="Arial" w:hAnsi="Arial" w:cs="Arial"/>
          <w:color w:val="0B0080"/>
          <w:sz w:val="18"/>
          <w:szCs w:val="18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0B0080"/>
          <w:sz w:val="18"/>
          <w:szCs w:val="18"/>
          <w:u w:val="none"/>
          <w:shd w:val="clear" w:color="auto" w:fill="FFFFFF"/>
        </w:rPr>
        <w:t>Chervonenkis</w:t>
      </w:r>
      <w:proofErr w:type="spellEnd"/>
      <w:r>
        <w:fldChar w:fldCharType="end"/>
      </w:r>
      <w:r>
        <w:rPr>
          <w:rFonts w:ascii="Arial" w:hAnsi="Arial" w:cs="Arial"/>
          <w:color w:val="202122"/>
          <w:sz w:val="18"/>
          <w:szCs w:val="18"/>
          <w:shd w:val="clear" w:color="auto" w:fill="FFFFFF"/>
        </w:rPr>
        <w:t>.</w:t>
      </w:r>
      <w:hyperlink r:id="rId7" w:anchor="cite_note-vc-1" w:history="1">
        <w:r>
          <w:rPr>
            <w:rStyle w:val="Hyperlink"/>
            <w:rFonts w:ascii="Arial" w:hAnsi="Arial" w:cs="Arial"/>
            <w:color w:val="0B0080"/>
            <w:sz w:val="14"/>
            <w:szCs w:val="14"/>
            <w:u w:val="none"/>
            <w:shd w:val="clear" w:color="auto" w:fill="FFFFFF"/>
            <w:vertAlign w:val="superscript"/>
          </w:rPr>
          <w:t>[1]</w:t>
        </w:r>
      </w:hyperlink>
    </w:p>
    <w:p w:rsidR="00552873" w:rsidRDefault="00552873">
      <w:pPr>
        <w:rPr>
          <w:rFonts w:ascii="Arial" w:hAnsi="Arial" w:cs="Arial"/>
          <w:color w:val="202122"/>
          <w:sz w:val="14"/>
          <w:szCs w:val="14"/>
          <w:shd w:val="clear" w:color="auto" w:fill="FFFFFF"/>
          <w:vertAlign w:val="superscript"/>
        </w:rPr>
      </w:pP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Binning Methods for Data Smoothing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Sorted data for price (in dollars): 4, 8, 9, 15, 21, 21, 24, 25, 26, 28, 29, 34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*</w:t>
      </w:r>
      <w:proofErr w:type="gramStart"/>
      <w:r>
        <w:rPr>
          <w:rFonts w:ascii="Verdana" w:hAnsi="Verdana" w:cs="Arial"/>
          <w:color w:val="444444"/>
          <w:sz w:val="28"/>
          <w:szCs w:val="28"/>
        </w:rPr>
        <w:t>  Partition</w:t>
      </w:r>
      <w:proofErr w:type="gramEnd"/>
      <w:r>
        <w:rPr>
          <w:rFonts w:ascii="Verdana" w:hAnsi="Verdana" w:cs="Arial"/>
          <w:color w:val="444444"/>
          <w:sz w:val="28"/>
          <w:szCs w:val="28"/>
        </w:rPr>
        <w:t xml:space="preserve"> into (</w:t>
      </w:r>
      <w:proofErr w:type="spellStart"/>
      <w:r>
        <w:rPr>
          <w:rFonts w:ascii="Verdana" w:hAnsi="Verdana" w:cs="Arial"/>
          <w:color w:val="444444"/>
          <w:sz w:val="28"/>
          <w:szCs w:val="28"/>
        </w:rPr>
        <w:t>equi</w:t>
      </w:r>
      <w:proofErr w:type="spellEnd"/>
      <w:r>
        <w:rPr>
          <w:rFonts w:ascii="Verdana" w:hAnsi="Verdana" w:cs="Arial"/>
          <w:color w:val="444444"/>
          <w:sz w:val="28"/>
          <w:szCs w:val="28"/>
        </w:rPr>
        <w:t>-depth) bins: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1: 4, 8, 9, 15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2: 21, 21, 24, 25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3: 26, 28, 29, 34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*</w:t>
      </w:r>
      <w:proofErr w:type="gramStart"/>
      <w:r>
        <w:rPr>
          <w:rFonts w:ascii="Verdana" w:hAnsi="Verdana" w:cs="Arial"/>
          <w:color w:val="444444"/>
          <w:sz w:val="28"/>
          <w:szCs w:val="28"/>
        </w:rPr>
        <w:t>  Smoothing</w:t>
      </w:r>
      <w:proofErr w:type="gramEnd"/>
      <w:r>
        <w:rPr>
          <w:rFonts w:ascii="Verdana" w:hAnsi="Verdana" w:cs="Arial"/>
          <w:color w:val="444444"/>
          <w:sz w:val="28"/>
          <w:szCs w:val="28"/>
        </w:rPr>
        <w:t xml:space="preserve"> by bin means: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1: 9, 9, 9, 9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2: 23, 23, 23, 23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3: 29, 29, 29, 29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*</w:t>
      </w:r>
      <w:proofErr w:type="gramStart"/>
      <w:r>
        <w:rPr>
          <w:rFonts w:ascii="Verdana" w:hAnsi="Verdana" w:cs="Arial"/>
          <w:color w:val="444444"/>
          <w:sz w:val="28"/>
          <w:szCs w:val="28"/>
        </w:rPr>
        <w:t>  Smoothing</w:t>
      </w:r>
      <w:proofErr w:type="gramEnd"/>
      <w:r>
        <w:rPr>
          <w:rFonts w:ascii="Verdana" w:hAnsi="Verdana" w:cs="Arial"/>
          <w:color w:val="444444"/>
          <w:sz w:val="28"/>
          <w:szCs w:val="28"/>
        </w:rPr>
        <w:t xml:space="preserve"> by bin boundaries: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1: 4, 4, 4, 15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2: 21, 21, 25, 25</w:t>
      </w:r>
    </w:p>
    <w:p w:rsidR="00552873" w:rsidRDefault="00552873" w:rsidP="00552873">
      <w:pPr>
        <w:pStyle w:val="NormalWeb"/>
        <w:shd w:val="clear" w:color="auto" w:fill="FFFFFF"/>
        <w:spacing w:line="238" w:lineRule="atLeast"/>
        <w:jc w:val="both"/>
        <w:rPr>
          <w:rFonts w:ascii="Arial" w:hAnsi="Arial" w:cs="Arial"/>
          <w:color w:val="444444"/>
          <w:sz w:val="17"/>
          <w:szCs w:val="17"/>
        </w:rPr>
      </w:pPr>
      <w:r>
        <w:rPr>
          <w:rFonts w:ascii="Verdana" w:hAnsi="Verdana" w:cs="Arial"/>
          <w:color w:val="444444"/>
          <w:sz w:val="28"/>
          <w:szCs w:val="28"/>
        </w:rPr>
        <w:t>      - Bin 3: 26, 26, 26, 34</w:t>
      </w:r>
    </w:p>
    <w:p w:rsidR="00552873" w:rsidRDefault="004D4B7B">
      <w:pPr>
        <w:rPr>
          <w:b/>
          <w:sz w:val="28"/>
          <w:szCs w:val="28"/>
          <w:u w:val="single"/>
        </w:rPr>
      </w:pPr>
      <w:r w:rsidRPr="004D4B7B">
        <w:rPr>
          <w:b/>
          <w:sz w:val="28"/>
          <w:szCs w:val="28"/>
          <w:u w:val="single"/>
        </w:rPr>
        <w:t xml:space="preserve">Bias </w:t>
      </w:r>
      <w:proofErr w:type="spellStart"/>
      <w:r w:rsidRPr="004D4B7B">
        <w:rPr>
          <w:b/>
          <w:sz w:val="28"/>
          <w:szCs w:val="28"/>
          <w:u w:val="single"/>
        </w:rPr>
        <w:t>Varience</w:t>
      </w:r>
      <w:proofErr w:type="spellEnd"/>
    </w:p>
    <w:p w:rsidR="004D4B7B" w:rsidRPr="004D4B7B" w:rsidRDefault="004D4B7B" w:rsidP="004D4B7B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9"/>
          <w:szCs w:val="19"/>
        </w:rPr>
      </w:pPr>
      <w:r w:rsidRPr="004D4B7B">
        <w:rPr>
          <w:rFonts w:ascii="Helvetica" w:eastAsia="Times New Roman" w:hAnsi="Helvetica" w:cs="Helvetica"/>
          <w:color w:val="555555"/>
          <w:sz w:val="19"/>
          <w:szCs w:val="19"/>
        </w:rPr>
        <w:t>The goal of any supervised machine learning algorithm is to achieve low bias and low variance. In turn the algorithm should achieve good prediction performance.</w:t>
      </w:r>
    </w:p>
    <w:p w:rsidR="004D4B7B" w:rsidRPr="004D4B7B" w:rsidRDefault="004D4B7B" w:rsidP="004D4B7B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19"/>
          <w:szCs w:val="19"/>
        </w:rPr>
      </w:pPr>
      <w:r w:rsidRPr="004D4B7B">
        <w:rPr>
          <w:rFonts w:ascii="Helvetica" w:eastAsia="Times New Roman" w:hAnsi="Helvetica" w:cs="Helvetica"/>
          <w:color w:val="555555"/>
          <w:sz w:val="19"/>
          <w:szCs w:val="19"/>
        </w:rPr>
        <w:t>You can see a general trend in the examples above:</w:t>
      </w:r>
    </w:p>
    <w:p w:rsidR="004D4B7B" w:rsidRPr="004D4B7B" w:rsidRDefault="004D4B7B" w:rsidP="004D4B7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9"/>
          <w:szCs w:val="19"/>
        </w:rPr>
      </w:pPr>
      <w:r w:rsidRPr="004D4B7B">
        <w:rPr>
          <w:rFonts w:ascii="Helvetica" w:eastAsia="Times New Roman" w:hAnsi="Helvetica" w:cs="Helvetica"/>
          <w:b/>
          <w:bCs/>
          <w:color w:val="555555"/>
          <w:sz w:val="19"/>
        </w:rPr>
        <w:t>Linear</w:t>
      </w:r>
      <w:r w:rsidRPr="004D4B7B">
        <w:rPr>
          <w:rFonts w:ascii="Helvetica" w:eastAsia="Times New Roman" w:hAnsi="Helvetica" w:cs="Helvetica"/>
          <w:color w:val="555555"/>
          <w:sz w:val="19"/>
          <w:szCs w:val="19"/>
        </w:rPr>
        <w:t> machine learning algorithms often have a high bias but a low variance.</w:t>
      </w:r>
    </w:p>
    <w:p w:rsidR="004D4B7B" w:rsidRPr="004D4B7B" w:rsidRDefault="004D4B7B" w:rsidP="004D4B7B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555555"/>
          <w:sz w:val="19"/>
          <w:szCs w:val="19"/>
        </w:rPr>
      </w:pPr>
      <w:r w:rsidRPr="004D4B7B">
        <w:rPr>
          <w:rFonts w:ascii="Helvetica" w:eastAsia="Times New Roman" w:hAnsi="Helvetica" w:cs="Helvetica"/>
          <w:b/>
          <w:bCs/>
          <w:color w:val="555555"/>
          <w:sz w:val="19"/>
        </w:rPr>
        <w:lastRenderedPageBreak/>
        <w:t>Nonlinear</w:t>
      </w:r>
      <w:r w:rsidRPr="004D4B7B">
        <w:rPr>
          <w:rFonts w:ascii="Helvetica" w:eastAsia="Times New Roman" w:hAnsi="Helvetica" w:cs="Helvetica"/>
          <w:color w:val="555555"/>
          <w:sz w:val="19"/>
          <w:szCs w:val="19"/>
        </w:rPr>
        <w:t> machine learning algorithms often have a low bias but a high variance.</w:t>
      </w:r>
    </w:p>
    <w:p w:rsidR="004D4B7B" w:rsidRDefault="004D4B7B">
      <w:pPr>
        <w:rPr>
          <w:b/>
          <w:sz w:val="28"/>
          <w:szCs w:val="28"/>
          <w:u w:val="single"/>
        </w:rPr>
      </w:pPr>
    </w:p>
    <w:p w:rsidR="004D4B7B" w:rsidRDefault="004D4B7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Application</w:t>
      </w:r>
    </w:p>
    <w:p w:rsidR="004D4B7B" w:rsidRPr="004D4B7B" w:rsidRDefault="004D4B7B" w:rsidP="004D4B7B">
      <w:pPr>
        <w:shd w:val="clear" w:color="auto" w:fill="FFFFFF"/>
        <w:spacing w:after="178" w:line="312" w:lineRule="atLeast"/>
        <w:textAlignment w:val="baseline"/>
        <w:outlineLvl w:val="2"/>
        <w:rPr>
          <w:rFonts w:ascii="Georgia" w:eastAsia="Times New Roman" w:hAnsi="Georgia" w:cs="Times New Roman"/>
          <w:color w:val="444444"/>
          <w:spacing w:val="-6"/>
          <w:sz w:val="40"/>
          <w:szCs w:val="40"/>
        </w:rPr>
      </w:pPr>
      <w:r w:rsidRPr="004D4B7B">
        <w:rPr>
          <w:rFonts w:ascii="Georgia" w:eastAsia="Times New Roman" w:hAnsi="Georgia" w:cs="Times New Roman"/>
          <w:color w:val="444444"/>
          <w:spacing w:val="-6"/>
          <w:sz w:val="40"/>
          <w:szCs w:val="40"/>
        </w:rPr>
        <w:t>Image Recognition</w:t>
      </w:r>
    </w:p>
    <w:p w:rsidR="004D4B7B" w:rsidRDefault="004D4B7B" w:rsidP="004D4B7B">
      <w:pPr>
        <w:pStyle w:val="Heading3"/>
        <w:shd w:val="clear" w:color="auto" w:fill="FFFFFF"/>
        <w:spacing w:before="0" w:beforeAutospacing="0" w:after="178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6"/>
          <w:sz w:val="40"/>
          <w:szCs w:val="40"/>
        </w:rPr>
      </w:pPr>
      <w:r>
        <w:rPr>
          <w:rFonts w:ascii="Georgia" w:hAnsi="Georgia"/>
          <w:b w:val="0"/>
          <w:bCs w:val="0"/>
          <w:color w:val="444444"/>
          <w:spacing w:val="-6"/>
          <w:sz w:val="40"/>
          <w:szCs w:val="40"/>
        </w:rPr>
        <w:t>Speech Recognition</w:t>
      </w:r>
    </w:p>
    <w:p w:rsidR="004D4B7B" w:rsidRDefault="004D4B7B" w:rsidP="004D4B7B">
      <w:pPr>
        <w:pStyle w:val="Heading3"/>
        <w:shd w:val="clear" w:color="auto" w:fill="FFFFFF"/>
        <w:spacing w:before="0" w:beforeAutospacing="0" w:after="178" w:afterAutospacing="0" w:line="312" w:lineRule="atLeast"/>
        <w:textAlignment w:val="baseline"/>
        <w:rPr>
          <w:rFonts w:ascii="Georgia" w:hAnsi="Georgia"/>
          <w:b w:val="0"/>
          <w:bCs w:val="0"/>
          <w:color w:val="444444"/>
          <w:spacing w:val="-6"/>
          <w:sz w:val="40"/>
          <w:szCs w:val="40"/>
        </w:rPr>
      </w:pPr>
      <w:r>
        <w:rPr>
          <w:rFonts w:ascii="Georgia" w:hAnsi="Georgia"/>
          <w:b w:val="0"/>
          <w:bCs w:val="0"/>
          <w:color w:val="444444"/>
          <w:spacing w:val="-6"/>
          <w:sz w:val="40"/>
          <w:szCs w:val="40"/>
        </w:rPr>
        <w:t>Medical Diagnosis</w:t>
      </w:r>
    </w:p>
    <w:p w:rsidR="004D4B7B" w:rsidRDefault="004D4B7B">
      <w:pP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Photo tagging Applications:</w:t>
      </w:r>
    </w:p>
    <w:p w:rsidR="004D4B7B" w:rsidRDefault="004D4B7B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Spam Detector:</w:t>
      </w:r>
    </w:p>
    <w:p w:rsidR="004D4B7B" w:rsidRDefault="004D4B7B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Strong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Web Search Engine:</w:t>
      </w:r>
      <w:r>
        <w:rPr>
          <w:rFonts w:ascii="Arial" w:hAnsi="Arial" w:cs="Arial"/>
          <w:sz w:val="20"/>
          <w:szCs w:val="20"/>
          <w:shd w:val="clear" w:color="auto" w:fill="FFFFFF"/>
        </w:rPr>
        <w:t> </w:t>
      </w:r>
    </w:p>
    <w:p w:rsidR="00C353D4" w:rsidRDefault="00C353D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ISSUSESS</w:t>
      </w:r>
    </w:p>
    <w:p w:rsidR="00C353D4" w:rsidRDefault="00C353D4" w:rsidP="00C353D4">
      <w:pPr>
        <w:pStyle w:val="Heading2"/>
        <w:shd w:val="clear" w:color="auto" w:fill="FFFFFF"/>
        <w:spacing w:before="255" w:after="64"/>
        <w:rPr>
          <w:rFonts w:ascii="Helvetica" w:hAnsi="Helvetica" w:cs="Helvetica"/>
          <w:color w:val="222635"/>
          <w:spacing w:val="-6"/>
          <w:sz w:val="38"/>
          <w:szCs w:val="38"/>
        </w:rPr>
      </w:pPr>
      <w:r>
        <w:rPr>
          <w:rFonts w:ascii="Helvetica" w:hAnsi="Helvetica" w:cs="Helvetica"/>
          <w:color w:val="222635"/>
          <w:spacing w:val="-6"/>
          <w:sz w:val="38"/>
          <w:szCs w:val="38"/>
        </w:rPr>
        <w:t>Data Quality</w:t>
      </w:r>
    </w:p>
    <w:p w:rsidR="00C353D4" w:rsidRDefault="00C353D4" w:rsidP="00C353D4">
      <w:pPr>
        <w:pStyle w:val="Heading2"/>
        <w:shd w:val="clear" w:color="auto" w:fill="FFFFFF"/>
        <w:spacing w:before="255" w:after="64"/>
        <w:rPr>
          <w:rFonts w:ascii="Helvetica" w:hAnsi="Helvetica" w:cs="Helvetica"/>
          <w:color w:val="222635"/>
          <w:spacing w:val="-6"/>
          <w:sz w:val="38"/>
          <w:szCs w:val="38"/>
        </w:rPr>
      </w:pPr>
      <w:r>
        <w:rPr>
          <w:rFonts w:ascii="Helvetica" w:hAnsi="Helvetica" w:cs="Helvetica"/>
          <w:color w:val="222635"/>
          <w:spacing w:val="-6"/>
          <w:sz w:val="38"/>
          <w:szCs w:val="38"/>
        </w:rPr>
        <w:t>Transparency</w:t>
      </w:r>
    </w:p>
    <w:p w:rsidR="00746749" w:rsidRDefault="00746749" w:rsidP="00746749">
      <w:pPr>
        <w:pStyle w:val="Heading2"/>
        <w:shd w:val="clear" w:color="auto" w:fill="FFFFFF"/>
        <w:spacing w:before="255" w:after="64"/>
        <w:rPr>
          <w:rFonts w:ascii="Helvetica" w:hAnsi="Helvetica" w:cs="Helvetica"/>
          <w:color w:val="222635"/>
          <w:spacing w:val="-6"/>
          <w:sz w:val="38"/>
          <w:szCs w:val="38"/>
        </w:rPr>
      </w:pPr>
      <w:r>
        <w:rPr>
          <w:rFonts w:ascii="Helvetica" w:hAnsi="Helvetica" w:cs="Helvetica"/>
          <w:color w:val="222635"/>
          <w:spacing w:val="-6"/>
          <w:sz w:val="38"/>
          <w:szCs w:val="38"/>
        </w:rPr>
        <w:t>Manpower</w:t>
      </w:r>
    </w:p>
    <w:p w:rsidR="00746749" w:rsidRDefault="00746749" w:rsidP="00746749">
      <w:pPr>
        <w:pStyle w:val="Heading2"/>
        <w:shd w:val="clear" w:color="auto" w:fill="FFFFFF"/>
        <w:spacing w:before="255" w:after="64"/>
        <w:rPr>
          <w:rFonts w:ascii="Helvetica" w:hAnsi="Helvetica" w:cs="Helvetica"/>
          <w:color w:val="222635"/>
          <w:spacing w:val="-6"/>
          <w:sz w:val="38"/>
          <w:szCs w:val="38"/>
        </w:rPr>
      </w:pPr>
      <w:r>
        <w:rPr>
          <w:rFonts w:ascii="Helvetica" w:hAnsi="Helvetica" w:cs="Helvetica"/>
          <w:color w:val="222635"/>
          <w:spacing w:val="-6"/>
          <w:sz w:val="38"/>
          <w:szCs w:val="38"/>
        </w:rPr>
        <w:t>Manpower</w:t>
      </w:r>
    </w:p>
    <w:p w:rsidR="00746749" w:rsidRPr="00746749" w:rsidRDefault="00746749" w:rsidP="00746749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19"/>
          <w:szCs w:val="19"/>
        </w:rPr>
      </w:pPr>
      <w:r w:rsidRPr="00746749">
        <w:rPr>
          <w:rFonts w:ascii="Segoe UI" w:eastAsia="Times New Roman" w:hAnsi="Segoe UI" w:cs="Segoe UI"/>
          <w:color w:val="282829"/>
          <w:sz w:val="19"/>
          <w:szCs w:val="19"/>
        </w:rPr>
        <w:t xml:space="preserve">The data needs preprocessing. Often the data comes from different sources, has missing data, </w:t>
      </w:r>
      <w:proofErr w:type="gramStart"/>
      <w:r w:rsidRPr="00746749">
        <w:rPr>
          <w:rFonts w:ascii="Segoe UI" w:eastAsia="Times New Roman" w:hAnsi="Segoe UI" w:cs="Segoe UI"/>
          <w:color w:val="282829"/>
          <w:sz w:val="19"/>
          <w:szCs w:val="19"/>
        </w:rPr>
        <w:t>has</w:t>
      </w:r>
      <w:proofErr w:type="gramEnd"/>
      <w:r w:rsidRPr="00746749">
        <w:rPr>
          <w:rFonts w:ascii="Segoe UI" w:eastAsia="Times New Roman" w:hAnsi="Segoe UI" w:cs="Segoe UI"/>
          <w:color w:val="282829"/>
          <w:sz w:val="19"/>
          <w:szCs w:val="19"/>
        </w:rPr>
        <w:t xml:space="preserve"> noise.</w:t>
      </w:r>
    </w:p>
    <w:p w:rsidR="00746749" w:rsidRPr="00746749" w:rsidRDefault="00746749" w:rsidP="00746749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19"/>
          <w:szCs w:val="19"/>
        </w:rPr>
      </w:pPr>
      <w:r w:rsidRPr="00746749">
        <w:rPr>
          <w:rFonts w:ascii="Segoe UI" w:eastAsia="Times New Roman" w:hAnsi="Segoe UI" w:cs="Segoe UI"/>
          <w:color w:val="282829"/>
          <w:sz w:val="19"/>
          <w:szCs w:val="19"/>
        </w:rPr>
        <w:t>Figure out exactly what you are trying to predict.</w:t>
      </w:r>
    </w:p>
    <w:p w:rsidR="00746749" w:rsidRPr="00746749" w:rsidRDefault="00746749" w:rsidP="00746749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19"/>
          <w:szCs w:val="19"/>
        </w:rPr>
      </w:pPr>
      <w:r w:rsidRPr="00746749">
        <w:rPr>
          <w:rFonts w:ascii="Segoe UI" w:eastAsia="Times New Roman" w:hAnsi="Segoe UI" w:cs="Segoe UI"/>
          <w:color w:val="282829"/>
          <w:sz w:val="19"/>
          <w:szCs w:val="19"/>
        </w:rPr>
        <w:t>Figure out what assumptions can be safely made about the data and the underlying system.</w:t>
      </w:r>
    </w:p>
    <w:p w:rsidR="00C353D4" w:rsidRPr="00746749" w:rsidRDefault="00C353D4" w:rsidP="00746749">
      <w:pPr>
        <w:pStyle w:val="Heading2"/>
        <w:shd w:val="clear" w:color="auto" w:fill="FFFFFF"/>
        <w:spacing w:before="255" w:after="64"/>
        <w:rPr>
          <w:rFonts w:ascii="Helvetica" w:hAnsi="Helvetica" w:cs="Helvetica"/>
          <w:color w:val="222635"/>
          <w:spacing w:val="-6"/>
          <w:sz w:val="38"/>
          <w:szCs w:val="38"/>
        </w:rPr>
      </w:pPr>
    </w:p>
    <w:p w:rsidR="004D4B7B" w:rsidRPr="004D4B7B" w:rsidRDefault="004D4B7B">
      <w:pPr>
        <w:rPr>
          <w:b/>
          <w:sz w:val="28"/>
          <w:szCs w:val="28"/>
          <w:u w:val="single"/>
        </w:rPr>
      </w:pPr>
    </w:p>
    <w:sectPr w:rsidR="004D4B7B" w:rsidRPr="004D4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57726"/>
    <w:multiLevelType w:val="multilevel"/>
    <w:tmpl w:val="5DE6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EC7DE6"/>
    <w:multiLevelType w:val="multilevel"/>
    <w:tmpl w:val="3D1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945D29"/>
    <w:rsid w:val="004D4B7B"/>
    <w:rsid w:val="00552873"/>
    <w:rsid w:val="00746749"/>
    <w:rsid w:val="00945D29"/>
    <w:rsid w:val="00C35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D4B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5D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52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4B7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D4B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353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Vapnik%E2%80%93Chervonenkis_dimen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Vladimir_Vapnik" TargetMode="External"/><Relationship Id="rId5" Type="http://schemas.openxmlformats.org/officeDocument/2006/relationships/hyperlink" Target="https://en.wikipedia.org/wiki/Statistical_classific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6</cp:revision>
  <dcterms:created xsi:type="dcterms:W3CDTF">2020-07-23T04:16:00Z</dcterms:created>
  <dcterms:modified xsi:type="dcterms:W3CDTF">2020-07-23T04:34:00Z</dcterms:modified>
</cp:coreProperties>
</file>