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77B6" w14:textId="77777777" w:rsidR="00922449" w:rsidRPr="00922449" w:rsidRDefault="00922449" w:rsidP="00922449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922449">
        <w:rPr>
          <w:rFonts w:asciiTheme="majorHAnsi" w:hAnsiTheme="majorHAnsi" w:cstheme="majorHAnsi"/>
          <w:b/>
          <w:bCs/>
          <w:sz w:val="24"/>
          <w:szCs w:val="24"/>
        </w:rPr>
        <w:t>Competition Scenario – Reservations System</w:t>
      </w:r>
    </w:p>
    <w:p w14:paraId="494F691E" w14:textId="1E750553" w:rsidR="00922449" w:rsidRPr="00922449" w:rsidRDefault="00922449" w:rsidP="0092244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Scenario Objective</w:t>
      </w:r>
    </w:p>
    <w:p w14:paraId="0680823D" w14:textId="258682B2" w:rsidR="00922449" w:rsidRPr="00922449" w:rsidRDefault="00922449" w:rsidP="00922449">
      <w:p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Validate the complete workflow of a Special Competition in the Reservations System, from the automatic generation triggered by the release of a transit slot to the reception of applications, the selection and publication of the winner, and the integration with Billing, VUMPA, and EVTMS.</w:t>
      </w:r>
    </w:p>
    <w:p w14:paraId="0B110593" w14:textId="6FB2493D" w:rsidR="00922449" w:rsidRPr="00922449" w:rsidRDefault="00922449" w:rsidP="0092244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Operational Context</w:t>
      </w:r>
    </w:p>
    <w:p w14:paraId="270FA0B6" w14:textId="74EB1BE3" w:rsidR="00922449" w:rsidRPr="00922449" w:rsidRDefault="00922449" w:rsidP="0092244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Example: </w:t>
      </w:r>
      <w:r w:rsidR="00E76AAE" w:rsidRPr="00E76AAE">
        <w:rPr>
          <w:rFonts w:asciiTheme="majorHAnsi" w:hAnsiTheme="majorHAnsi" w:cstheme="majorHAnsi"/>
          <w:sz w:val="24"/>
          <w:szCs w:val="24"/>
        </w:rPr>
        <w:t>On March 15, a cancellation releases a transit slot in the North–South direction within a period that previously had no availability. This event triggers the automatic creation of a Special Competition.</w:t>
      </w:r>
      <w:r w:rsidR="00C60F85" w:rsidRPr="00C60F85">
        <w:t xml:space="preserve"> </w:t>
      </w:r>
      <w:r w:rsidR="00FF0F53" w:rsidRPr="00FF0F53">
        <w:rPr>
          <w:rFonts w:asciiTheme="majorHAnsi" w:hAnsiTheme="majorHAnsi" w:cstheme="majorHAnsi"/>
          <w:sz w:val="24"/>
          <w:szCs w:val="24"/>
        </w:rPr>
        <w:t>The system generates the list of potential Tie</w:t>
      </w:r>
      <w:r w:rsidR="00FF0F53" w:rsidRPr="00FF0F53">
        <w:rPr>
          <w:rFonts w:ascii="Cambria Math" w:hAnsi="Cambria Math" w:cs="Cambria Math"/>
          <w:sz w:val="24"/>
          <w:szCs w:val="24"/>
        </w:rPr>
        <w:t>‑</w:t>
      </w:r>
      <w:r w:rsidR="00FF0F53" w:rsidRPr="00FF0F53">
        <w:rPr>
          <w:rFonts w:asciiTheme="majorHAnsi" w:hAnsiTheme="majorHAnsi" w:cstheme="majorHAnsi"/>
          <w:sz w:val="24"/>
          <w:szCs w:val="24"/>
        </w:rPr>
        <w:t>Breaker Competitions for the next day</w:t>
      </w:r>
      <w:r w:rsidR="00FF0F53" w:rsidRPr="00FF0F53">
        <w:rPr>
          <w:rFonts w:ascii="Calibri" w:hAnsi="Calibri" w:cs="Calibri"/>
          <w:sz w:val="24"/>
          <w:szCs w:val="24"/>
        </w:rPr>
        <w:t>’</w:t>
      </w:r>
      <w:r w:rsidR="00FF0F53" w:rsidRPr="00FF0F53">
        <w:rPr>
          <w:rFonts w:asciiTheme="majorHAnsi" w:hAnsiTheme="majorHAnsi" w:cstheme="majorHAnsi"/>
          <w:sz w:val="24"/>
          <w:szCs w:val="24"/>
        </w:rPr>
        <w:t>s competition period and notifies the Booking Coordinator for review. Once validated, the information is forwarded to the corresponding agent so the competition can be carried out the following day.</w:t>
      </w:r>
      <w:r w:rsidR="00FF0F53">
        <w:rPr>
          <w:rFonts w:asciiTheme="majorHAnsi" w:hAnsiTheme="majorHAnsi" w:cstheme="majorHAnsi"/>
          <w:sz w:val="24"/>
          <w:szCs w:val="24"/>
        </w:rPr>
        <w:t xml:space="preserve"> </w:t>
      </w:r>
      <w:r w:rsidR="00E76AAE" w:rsidRPr="00E76AAE">
        <w:rPr>
          <w:rFonts w:asciiTheme="majorHAnsi" w:hAnsiTheme="majorHAnsi" w:cstheme="majorHAnsi"/>
          <w:sz w:val="24"/>
          <w:szCs w:val="24"/>
        </w:rPr>
        <w:t xml:space="preserve">Once validated, the system </w:t>
      </w:r>
      <w:r w:rsidR="00B838C8" w:rsidRPr="00B838C8">
        <w:rPr>
          <w:rFonts w:asciiTheme="majorHAnsi" w:hAnsiTheme="majorHAnsi" w:cstheme="majorHAnsi"/>
          <w:sz w:val="24"/>
          <w:szCs w:val="24"/>
        </w:rPr>
        <w:t>sends</w:t>
      </w:r>
      <w:r w:rsidR="00E76AAE" w:rsidRPr="00E76AAE">
        <w:rPr>
          <w:rFonts w:asciiTheme="majorHAnsi" w:hAnsiTheme="majorHAnsi" w:cstheme="majorHAnsi"/>
          <w:sz w:val="24"/>
          <w:szCs w:val="24"/>
        </w:rPr>
        <w:t xml:space="preserve"> a notification to all customers, allowing them to submit their applications within the established timeframe for the corresponding date as indicated in the notification.</w:t>
      </w:r>
    </w:p>
    <w:p w14:paraId="1D952476" w14:textId="29B9B54C" w:rsidR="00922449" w:rsidRPr="00922449" w:rsidRDefault="00922449" w:rsidP="0092244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Main Actors</w:t>
      </w:r>
    </w:p>
    <w:p w14:paraId="7DA47B23" w14:textId="2FD061B5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Reservations System</w:t>
      </w:r>
    </w:p>
    <w:p w14:paraId="2A14D75E" w14:textId="3A17BB51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Booking Coordinator</w:t>
      </w:r>
    </w:p>
    <w:p w14:paraId="7C96E91E" w14:textId="401BC603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Participating Customers</w:t>
      </w:r>
    </w:p>
    <w:p w14:paraId="447A180A" w14:textId="11216F35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Billing System</w:t>
      </w:r>
    </w:p>
    <w:p w14:paraId="1AF90017" w14:textId="581EAAB3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VUMPA</w:t>
      </w:r>
    </w:p>
    <w:p w14:paraId="5D853EA2" w14:textId="69963502" w:rsidR="00922449" w:rsidRPr="00922449" w:rsidRDefault="00922449" w:rsidP="00922449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EVTMS</w:t>
      </w:r>
    </w:p>
    <w:p w14:paraId="5BC0A33E" w14:textId="6C916853" w:rsidR="00922449" w:rsidRPr="00922449" w:rsidRDefault="00922449" w:rsidP="0092244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Preconditions</w:t>
      </w:r>
    </w:p>
    <w:p w14:paraId="08436BED" w14:textId="0E338DFC" w:rsidR="00922449" w:rsidRPr="00922449" w:rsidRDefault="00922449" w:rsidP="0092244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System parameters configured to automatically generate Special Competitions when a slot becomes available.</w:t>
      </w:r>
    </w:p>
    <w:p w14:paraId="1D9013E1" w14:textId="567DD9C7" w:rsidR="00922449" w:rsidRPr="00922449" w:rsidRDefault="00922449" w:rsidP="0092244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HML rules and validation criteria applied automatically.</w:t>
      </w:r>
    </w:p>
    <w:p w14:paraId="3B575BBB" w14:textId="42A43662" w:rsidR="00922449" w:rsidRPr="00922449" w:rsidRDefault="00922449" w:rsidP="0092244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One slot is available due to cancellation.</w:t>
      </w:r>
    </w:p>
    <w:p w14:paraId="2166E93B" w14:textId="326DFFF7" w:rsidR="00922449" w:rsidRPr="00922449" w:rsidRDefault="00922449" w:rsidP="0092244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Customers authorized according to configuration parameters.</w:t>
      </w:r>
    </w:p>
    <w:p w14:paraId="040E3D2D" w14:textId="36F17CB6" w:rsidR="00922449" w:rsidRPr="00922449" w:rsidRDefault="00922449" w:rsidP="0092244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Tie-breaker set to Customer Ranking.</w:t>
      </w:r>
    </w:p>
    <w:p w14:paraId="314D986D" w14:textId="492AEE1D" w:rsidR="00922449" w:rsidRPr="00922449" w:rsidRDefault="00922449" w:rsidP="0092244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Detailed Scenario Flow</w:t>
      </w:r>
    </w:p>
    <w:p w14:paraId="08DD6677" w14:textId="63B106AD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system automatically generates Special Competition and notifies the Booking Coordinator for validation.</w:t>
      </w:r>
    </w:p>
    <w:p w14:paraId="30B0A70B" w14:textId="35EF4EDA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Three customers apply, and the system validates HML rules, direction, and parameter criteria.</w:t>
      </w:r>
    </w:p>
    <w:p w14:paraId="0405133D" w14:textId="2FA480B7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lastRenderedPageBreak/>
        <w:t>The coordinator accesses the consolidated application screen.</w:t>
      </w:r>
    </w:p>
    <w:p w14:paraId="51BFAE27" w14:textId="4E14A5F8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system recommends a winner based on the configured ranking; the coordinator may accept the recommendation or manually select another candidate.</w:t>
      </w:r>
    </w:p>
    <w:p w14:paraId="4188E157" w14:textId="1055A0AE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coordinator publishes the winner, and the system automatically rejects all remaining applications.</w:t>
      </w:r>
    </w:p>
    <w:p w14:paraId="3B3991E9" w14:textId="6ACEC4B8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system displays a dedicated screen with the final competition results.</w:t>
      </w:r>
    </w:p>
    <w:p w14:paraId="2A9F602D" w14:textId="24DED565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system sends reservation information to Billing, VUMPA, and EVTMS for charges and operational updates.</w:t>
      </w:r>
    </w:p>
    <w:p w14:paraId="3F397198" w14:textId="38EC1B78" w:rsidR="00922449" w:rsidRPr="00922449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The Booking Fee and transit window assignment are automatically generated.</w:t>
      </w:r>
    </w:p>
    <w:p w14:paraId="26D14049" w14:textId="657DA824" w:rsidR="00E76AAE" w:rsidRDefault="00922449" w:rsidP="0092244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922449">
        <w:rPr>
          <w:rFonts w:asciiTheme="majorHAnsi" w:hAnsiTheme="majorHAnsi" w:cstheme="majorHAnsi"/>
          <w:sz w:val="24"/>
          <w:szCs w:val="24"/>
        </w:rPr>
        <w:t>Slot inventory is updated in real time, reflecting available and used slots.</w:t>
      </w:r>
    </w:p>
    <w:p w14:paraId="45338B8E" w14:textId="6C9F8BB9" w:rsidR="00E76AAE" w:rsidRDefault="00E76AA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0042DC1" w14:textId="77777777" w:rsidR="003F4DC6" w:rsidRPr="003F4DC6" w:rsidRDefault="003F4DC6" w:rsidP="003F4DC6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3F4DC6">
        <w:rPr>
          <w:rFonts w:asciiTheme="majorHAnsi" w:hAnsiTheme="majorHAnsi" w:cstheme="majorHAnsi"/>
          <w:b/>
          <w:bCs/>
          <w:sz w:val="24"/>
          <w:szCs w:val="24"/>
        </w:rPr>
        <w:lastRenderedPageBreak/>
        <w:t>Auction Scenario – Reservations System</w:t>
      </w:r>
    </w:p>
    <w:p w14:paraId="2B5C0208" w14:textId="6EC0480C" w:rsidR="003F4DC6" w:rsidRPr="003F4DC6" w:rsidRDefault="003F4DC6" w:rsidP="003F4D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Scenario Objective</w:t>
      </w:r>
    </w:p>
    <w:p w14:paraId="03C6BA3C" w14:textId="77777777" w:rsidR="003F4DC6" w:rsidRPr="003F4DC6" w:rsidRDefault="003F4DC6" w:rsidP="003F4DC6">
      <w:p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Validate the complete workflow of the Auction process within the Reservations System, ensuring that:</w:t>
      </w:r>
    </w:p>
    <w:p w14:paraId="79E354A7" w14:textId="7BD374DF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Available slots are automatically published with full traceability for both the Planner and the Booking Coordinator</w:t>
      </w:r>
      <w:r w:rsidR="00FB5B26">
        <w:rPr>
          <w:rFonts w:asciiTheme="majorHAnsi" w:hAnsiTheme="majorHAnsi" w:cstheme="majorHAnsi"/>
          <w:sz w:val="24"/>
          <w:szCs w:val="24"/>
        </w:rPr>
        <w:t xml:space="preserve"> </w:t>
      </w:r>
      <w:r w:rsidR="00FB5B26" w:rsidRPr="003F4DC6">
        <w:rPr>
          <w:rFonts w:asciiTheme="majorHAnsi" w:hAnsiTheme="majorHAnsi" w:cstheme="majorHAnsi"/>
          <w:sz w:val="24"/>
          <w:szCs w:val="24"/>
        </w:rPr>
        <w:t>(Dynamic Slot Manager)</w:t>
      </w:r>
      <w:r w:rsidRPr="003F4DC6">
        <w:rPr>
          <w:rFonts w:asciiTheme="majorHAnsi" w:hAnsiTheme="majorHAnsi" w:cstheme="majorHAnsi"/>
          <w:sz w:val="24"/>
          <w:szCs w:val="24"/>
        </w:rPr>
        <w:t>.</w:t>
      </w:r>
    </w:p>
    <w:p w14:paraId="2133881A" w14:textId="2D8A1535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system generates complete auction parameters for Planner validation and subsequent publication by the Coordinator.</w:t>
      </w:r>
    </w:p>
    <w:p w14:paraId="50F9039E" w14:textId="12284019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Automatic notifications are sent to subscribed customers.</w:t>
      </w:r>
    </w:p>
    <w:p w14:paraId="7C0CAABF" w14:textId="19C09578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Bids are managed and validated according to operational rules and the configured auction type.</w:t>
      </w:r>
    </w:p>
    <w:p w14:paraId="0CFF663D" w14:textId="49ED8F83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 winner is determined and a pre-filled reservation request with origin "Auction" is generated for approval by the Coordinator (Dynamic Slot Manager).</w:t>
      </w:r>
    </w:p>
    <w:p w14:paraId="3D01E796" w14:textId="51624F78" w:rsidR="003F4DC6" w:rsidRP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Integrations with Billing, VUMPA, and EVTMS function correctly.</w:t>
      </w:r>
    </w:p>
    <w:p w14:paraId="0D1E2C87" w14:textId="1E7851E1" w:rsidR="003F4DC6" w:rsidRDefault="003F4DC6" w:rsidP="003F4DC6">
      <w:pPr>
        <w:pStyle w:val="ListParagraph"/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Dashboards, KPIs, and waiting lists are updated, and reconciliation and historical records are properly generated.</w:t>
      </w:r>
    </w:p>
    <w:p w14:paraId="6D9D5D37" w14:textId="77777777" w:rsidR="003F4DC6" w:rsidRDefault="003F4DC6" w:rsidP="003F4DC6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</w:p>
    <w:p w14:paraId="599EF203" w14:textId="087AE484" w:rsidR="003F4DC6" w:rsidRPr="003F4DC6" w:rsidRDefault="003F4DC6" w:rsidP="003F4D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Operational Context</w:t>
      </w:r>
    </w:p>
    <w:p w14:paraId="41B7350E" w14:textId="77777777" w:rsidR="003F4DC6" w:rsidRPr="003F4DC6" w:rsidRDefault="003F4DC6" w:rsidP="003F4DC6">
      <w:p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Example:</w:t>
      </w:r>
    </w:p>
    <w:p w14:paraId="2C7B3D5E" w14:textId="296547A7" w:rsidR="003F4DC6" w:rsidRPr="003F4DC6" w:rsidRDefault="003F4DC6" w:rsidP="003F4DC6">
      <w:p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 xml:space="preserve">On February 19, within the </w:t>
      </w:r>
      <w:proofErr w:type="spellStart"/>
      <w:r w:rsidRPr="003F4DC6">
        <w:rPr>
          <w:rFonts w:asciiTheme="majorHAnsi" w:hAnsiTheme="majorHAnsi" w:cstheme="majorHAnsi"/>
          <w:sz w:val="24"/>
          <w:szCs w:val="24"/>
        </w:rPr>
        <w:t>Neopanamax</w:t>
      </w:r>
      <w:proofErr w:type="spellEnd"/>
      <w:r w:rsidRPr="003F4DC6">
        <w:rPr>
          <w:rFonts w:asciiTheme="majorHAnsi" w:hAnsiTheme="majorHAnsi" w:cstheme="majorHAnsi"/>
          <w:sz w:val="24"/>
          <w:szCs w:val="24"/>
        </w:rPr>
        <w:t xml:space="preserve"> (NEO) category, the system detects an available slot resulting from cancellation. The 7-to-2-day period is enabled exclusively for auctions.</w:t>
      </w:r>
    </w:p>
    <w:p w14:paraId="0EEE0C7A" w14:textId="77777777" w:rsidR="003F4DC6" w:rsidRPr="003F4DC6" w:rsidRDefault="003F4DC6" w:rsidP="003F4DC6">
      <w:p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Upon detecting availability, the system performs the following actions:</w:t>
      </w:r>
    </w:p>
    <w:p w14:paraId="5D61692E" w14:textId="4284CD88" w:rsidR="003F4DC6" w:rsidRPr="003F4DC6" w:rsidRDefault="003F4DC6" w:rsidP="003F4DC6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Publishes the available slot with complete traceability and operational details, visible to both the Planner and the Coordinator.</w:t>
      </w:r>
    </w:p>
    <w:p w14:paraId="7D0CE0C6" w14:textId="35AA3C46" w:rsidR="003F4DC6" w:rsidRPr="003F4DC6" w:rsidRDefault="003F4DC6" w:rsidP="003F4DC6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Evaluate operational parameters, vessel mix, and period conditions to propose an optimal configuration.</w:t>
      </w:r>
    </w:p>
    <w:p w14:paraId="72180EAD" w14:textId="470E8713" w:rsidR="003F4DC6" w:rsidRPr="003F4DC6" w:rsidRDefault="003F4DC6" w:rsidP="003F4DC6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Presents the proposal to the Planner, who reviews and validates it through workflow.</w:t>
      </w:r>
    </w:p>
    <w:p w14:paraId="1FF801B4" w14:textId="76EEB786" w:rsidR="003F4DC6" w:rsidRPr="003F4DC6" w:rsidRDefault="003F4DC6" w:rsidP="003F4DC6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Once approved by the Planner, the system notifies the Coordinator and enables the auction publication action.</w:t>
      </w:r>
    </w:p>
    <w:p w14:paraId="08661DCD" w14:textId="72A4E95F" w:rsidR="003F4DC6" w:rsidRDefault="003F4DC6" w:rsidP="003F4DC6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After publication, the system sends notifications to subscribed customers and opens the bidding window according to the configured auction type.</w:t>
      </w:r>
    </w:p>
    <w:p w14:paraId="7222BCE0" w14:textId="77777777" w:rsidR="003F4DC6" w:rsidRDefault="003F4DC6" w:rsidP="003F4DC6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</w:p>
    <w:p w14:paraId="5091F8EB" w14:textId="637A9E96" w:rsidR="003F4DC6" w:rsidRPr="003F4DC6" w:rsidRDefault="003F4DC6" w:rsidP="003F4D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lastRenderedPageBreak/>
        <w:t>Process Actors</w:t>
      </w:r>
    </w:p>
    <w:p w14:paraId="0B073919" w14:textId="63FDB713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Reservations System – Auctions Module</w:t>
      </w:r>
    </w:p>
    <w:p w14:paraId="2F2632E0" w14:textId="68ACC044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Planner</w:t>
      </w:r>
    </w:p>
    <w:p w14:paraId="677A7717" w14:textId="2DE2C562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Booking Coordinator</w:t>
      </w:r>
    </w:p>
    <w:p w14:paraId="6037A4A4" w14:textId="5AF0C8A6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Registered and authorized customers</w:t>
      </w:r>
    </w:p>
    <w:p w14:paraId="51B40803" w14:textId="76FF0815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Billing</w:t>
      </w:r>
    </w:p>
    <w:p w14:paraId="02A42C2B" w14:textId="455B2CE0" w:rsidR="003F4DC6" w:rsidRP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VUMPA</w:t>
      </w:r>
    </w:p>
    <w:p w14:paraId="6F3F0F43" w14:textId="0176D6B2" w:rsidR="003F4DC6" w:rsidRDefault="003F4DC6" w:rsidP="003F4DC6">
      <w:pPr>
        <w:pStyle w:val="ListParagraph"/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EVTMS</w:t>
      </w:r>
    </w:p>
    <w:p w14:paraId="1B2A7D8E" w14:textId="77777777" w:rsidR="003F4DC6" w:rsidRDefault="003F4DC6" w:rsidP="003F4DC6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</w:p>
    <w:p w14:paraId="61396C89" w14:textId="09479BA3" w:rsidR="003F4DC6" w:rsidRPr="003F4DC6" w:rsidRDefault="003F4DC6" w:rsidP="003F4D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Preconditions</w:t>
      </w:r>
    </w:p>
    <w:p w14:paraId="7305A39A" w14:textId="37ACAF91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system automatically displays available slots with full history for both the Planner and Coordinator.</w:t>
      </w:r>
    </w:p>
    <w:p w14:paraId="3A623100" w14:textId="643B0F73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 period availability screen exists showing requests, restrictions, and direction/category variations.</w:t>
      </w:r>
    </w:p>
    <w:p w14:paraId="63FE8FC2" w14:textId="27DF1671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Planner validates system-proposed parameters and enables publication through workflow.</w:t>
      </w:r>
    </w:p>
    <w:p w14:paraId="37DDFF9C" w14:textId="3C214F86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Automatic email notifications are sent to subscribed customers when an auction opens.</w:t>
      </w:r>
    </w:p>
    <w:p w14:paraId="5AA3E05B" w14:textId="34B45114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auction dashboard shows views, bids, and preliminary amounts.</w:t>
      </w:r>
    </w:p>
    <w:p w14:paraId="5BE2F759" w14:textId="39227ECB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auction type is configured (regular or sealed).</w:t>
      </w:r>
    </w:p>
    <w:p w14:paraId="2D37E793" w14:textId="676BE739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system validates bids using mandatory fields and integrations.</w:t>
      </w:r>
    </w:p>
    <w:p w14:paraId="54BBCEDD" w14:textId="448E879A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Simultaneous auctions in different categories are allowed.</w:t>
      </w:r>
    </w:p>
    <w:p w14:paraId="43FBD3AB" w14:textId="46C40386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Integrations with Billing, VUMPA, and EVTMS are active.</w:t>
      </w:r>
    </w:p>
    <w:p w14:paraId="2EF429BA" w14:textId="3B941963" w:rsidR="003F4DC6" w:rsidRPr="003F4DC6" w:rsidRDefault="003F4DC6" w:rsidP="003F4DC6">
      <w:pPr>
        <w:pStyle w:val="ListParagraph"/>
        <w:numPr>
          <w:ilvl w:val="2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The analytics dashboard is active and displays performance indicators.</w:t>
      </w:r>
    </w:p>
    <w:p w14:paraId="659297E6" w14:textId="77777777" w:rsidR="003F4DC6" w:rsidRDefault="003F4DC6" w:rsidP="003F4DC6">
      <w:pPr>
        <w:pStyle w:val="ListParagraph"/>
        <w:ind w:left="360"/>
        <w:rPr>
          <w:rFonts w:asciiTheme="majorHAnsi" w:hAnsiTheme="majorHAnsi" w:cstheme="majorHAnsi"/>
          <w:sz w:val="24"/>
          <w:szCs w:val="24"/>
        </w:rPr>
      </w:pPr>
    </w:p>
    <w:p w14:paraId="67F19FE8" w14:textId="754EA811" w:rsidR="003F4DC6" w:rsidRPr="003F4DC6" w:rsidRDefault="003F4DC6" w:rsidP="003F4D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Detailed Scenario Flow</w:t>
      </w:r>
    </w:p>
    <w:p w14:paraId="3B90713B" w14:textId="0CE667F0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Automatic detection and publication: The system identifies the February 19 slot and publishes it with full traceability (origin, timestamp, category, direction).</w:t>
      </w:r>
    </w:p>
    <w:p w14:paraId="2F54B821" w14:textId="24DC5181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Parameter generation: The system proposes configuration parameters, which the Planner reviews and adjusts before approval.</w:t>
      </w:r>
    </w:p>
    <w:p w14:paraId="60289FB4" w14:textId="6A533A5A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Approval and publication: Once the Planner approves, the Coordinator is enabled to publish the auction.</w:t>
      </w:r>
    </w:p>
    <w:p w14:paraId="1183B4CE" w14:textId="6F286C82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Customer notification: The system sends automated emails with auction details and participation instructions.</w:t>
      </w:r>
    </w:p>
    <w:p w14:paraId="04BBF258" w14:textId="1BE5803D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Bidding phase: Authorized customers submit offers; the system validates each bid based on rules and required fields.</w:t>
      </w:r>
    </w:p>
    <w:p w14:paraId="394CD397" w14:textId="17DCFE64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Monitoring: The dashboard displays views, number of bids, amounts, and real-time trends. Vessel and customer identities remain hidden until the auction closes.</w:t>
      </w:r>
    </w:p>
    <w:p w14:paraId="535E157B" w14:textId="3AEA4FA2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lastRenderedPageBreak/>
        <w:t>Closing and award: The system automatically determines the winner, verifies compliance with operational parameters, and reveals participant information.</w:t>
      </w:r>
    </w:p>
    <w:p w14:paraId="5B6AF06A" w14:textId="02B15134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Reservation creation: A pre-filled request with origin "Auction" is generated and sent to Pending Transactions for Coordinator approval.</w:t>
      </w:r>
    </w:p>
    <w:p w14:paraId="3095FF74" w14:textId="69903832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Waiting list: Non-winning customers are added to the waiting list and will be notified if a similar slot becomes available.</w:t>
      </w:r>
    </w:p>
    <w:p w14:paraId="0575E308" w14:textId="0F9184A7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Alternative preference: If the winner selected an alternate date, the Coordinator is notified when a matching slot becomes available.</w:t>
      </w:r>
    </w:p>
    <w:p w14:paraId="16934DE0" w14:textId="2CA83788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Simultaneous auctions: The system allows parallel auctions in categories such as Super, NEO, and Regular.</w:t>
      </w:r>
    </w:p>
    <w:p w14:paraId="2C1F450C" w14:textId="26B5C63A" w:rsidR="003F4DC6" w:rsidRPr="003F4DC6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Integrations: Billing, VUMPA, and EVTMS processes are executed to complete the assignment.</w:t>
      </w:r>
    </w:p>
    <w:p w14:paraId="3FC0229B" w14:textId="316FEAC3" w:rsidR="001A0451" w:rsidRDefault="003F4DC6" w:rsidP="003F4DC6">
      <w:pPr>
        <w:pStyle w:val="ListParagraph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3F4DC6">
        <w:rPr>
          <w:rFonts w:asciiTheme="majorHAnsi" w:hAnsiTheme="majorHAnsi" w:cstheme="majorHAnsi"/>
          <w:sz w:val="24"/>
          <w:szCs w:val="24"/>
        </w:rPr>
        <w:t>Reconciliation and history: The system generates automatic reconciliation and enables export of historical data.</w:t>
      </w:r>
    </w:p>
    <w:p w14:paraId="0126AF94" w14:textId="186FD497" w:rsidR="003F4DC6" w:rsidRPr="003F4DC6" w:rsidRDefault="003F4DC6" w:rsidP="003F4DC6">
      <w:pPr>
        <w:rPr>
          <w:rFonts w:asciiTheme="majorHAnsi" w:hAnsiTheme="majorHAnsi" w:cstheme="majorHAnsi"/>
          <w:sz w:val="24"/>
          <w:szCs w:val="24"/>
        </w:rPr>
      </w:pPr>
    </w:p>
    <w:sectPr w:rsidR="003F4DC6" w:rsidRPr="003F4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A37C4"/>
    <w:multiLevelType w:val="hybridMultilevel"/>
    <w:tmpl w:val="13CA6D3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70532"/>
    <w:multiLevelType w:val="hybridMultilevel"/>
    <w:tmpl w:val="3360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4A10E7"/>
    <w:multiLevelType w:val="hybridMultilevel"/>
    <w:tmpl w:val="2A2C2E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1A10ED"/>
    <w:multiLevelType w:val="hybridMultilevel"/>
    <w:tmpl w:val="F1FCF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F4956"/>
    <w:multiLevelType w:val="hybridMultilevel"/>
    <w:tmpl w:val="6B46B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716586"/>
    <w:multiLevelType w:val="hybridMultilevel"/>
    <w:tmpl w:val="F74A76A6"/>
    <w:lvl w:ilvl="0" w:tplc="DFD0E912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11532"/>
    <w:multiLevelType w:val="hybridMultilevel"/>
    <w:tmpl w:val="7D6CFF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2637B"/>
    <w:multiLevelType w:val="hybridMultilevel"/>
    <w:tmpl w:val="856E2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006FB5"/>
    <w:multiLevelType w:val="hybridMultilevel"/>
    <w:tmpl w:val="0212E3A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E512D"/>
    <w:multiLevelType w:val="hybridMultilevel"/>
    <w:tmpl w:val="CCEE50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09CFEA2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E2544CF4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3E0C5B"/>
    <w:multiLevelType w:val="hybridMultilevel"/>
    <w:tmpl w:val="6C789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B2DE2"/>
    <w:multiLevelType w:val="hybridMultilevel"/>
    <w:tmpl w:val="02921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73517"/>
    <w:multiLevelType w:val="hybridMultilevel"/>
    <w:tmpl w:val="CBFE7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A579B"/>
    <w:multiLevelType w:val="hybridMultilevel"/>
    <w:tmpl w:val="429499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BD131E"/>
    <w:multiLevelType w:val="hybridMultilevel"/>
    <w:tmpl w:val="DEA4B5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C15B41"/>
    <w:multiLevelType w:val="hybridMultilevel"/>
    <w:tmpl w:val="25964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23658"/>
    <w:multiLevelType w:val="hybridMultilevel"/>
    <w:tmpl w:val="4BD49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63159C"/>
    <w:multiLevelType w:val="hybridMultilevel"/>
    <w:tmpl w:val="17D21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84022"/>
    <w:multiLevelType w:val="hybridMultilevel"/>
    <w:tmpl w:val="3618A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404167">
    <w:abstractNumId w:val="8"/>
  </w:num>
  <w:num w:numId="2" w16cid:durableId="6252665">
    <w:abstractNumId w:val="6"/>
  </w:num>
  <w:num w:numId="3" w16cid:durableId="859702790">
    <w:abstractNumId w:val="5"/>
  </w:num>
  <w:num w:numId="4" w16cid:durableId="1190340297">
    <w:abstractNumId w:val="4"/>
  </w:num>
  <w:num w:numId="5" w16cid:durableId="1219904739">
    <w:abstractNumId w:val="7"/>
  </w:num>
  <w:num w:numId="6" w16cid:durableId="711350244">
    <w:abstractNumId w:val="3"/>
  </w:num>
  <w:num w:numId="7" w16cid:durableId="1756705754">
    <w:abstractNumId w:val="2"/>
  </w:num>
  <w:num w:numId="8" w16cid:durableId="149559665">
    <w:abstractNumId w:val="1"/>
  </w:num>
  <w:num w:numId="9" w16cid:durableId="1086461237">
    <w:abstractNumId w:val="0"/>
  </w:num>
  <w:num w:numId="10" w16cid:durableId="1376661776">
    <w:abstractNumId w:val="23"/>
  </w:num>
  <w:num w:numId="11" w16cid:durableId="1135172127">
    <w:abstractNumId w:val="25"/>
  </w:num>
  <w:num w:numId="12" w16cid:durableId="1124931221">
    <w:abstractNumId w:val="12"/>
  </w:num>
  <w:num w:numId="13" w16cid:durableId="1006984404">
    <w:abstractNumId w:val="14"/>
  </w:num>
  <w:num w:numId="14" w16cid:durableId="1097167942">
    <w:abstractNumId w:val="24"/>
  </w:num>
  <w:num w:numId="15" w16cid:durableId="1794404259">
    <w:abstractNumId w:val="27"/>
  </w:num>
  <w:num w:numId="16" w16cid:durableId="1337733417">
    <w:abstractNumId w:val="21"/>
  </w:num>
  <w:num w:numId="17" w16cid:durableId="1865242890">
    <w:abstractNumId w:val="26"/>
  </w:num>
  <w:num w:numId="18" w16cid:durableId="1807695717">
    <w:abstractNumId w:val="18"/>
  </w:num>
  <w:num w:numId="19" w16cid:durableId="1481269785">
    <w:abstractNumId w:val="13"/>
  </w:num>
  <w:num w:numId="20" w16cid:durableId="1421872772">
    <w:abstractNumId w:val="17"/>
  </w:num>
  <w:num w:numId="21" w16cid:durableId="1194226035">
    <w:abstractNumId w:val="11"/>
  </w:num>
  <w:num w:numId="22" w16cid:durableId="753210446">
    <w:abstractNumId w:val="10"/>
  </w:num>
  <w:num w:numId="23" w16cid:durableId="74712488">
    <w:abstractNumId w:val="19"/>
  </w:num>
  <w:num w:numId="24" w16cid:durableId="1143934183">
    <w:abstractNumId w:val="15"/>
  </w:num>
  <w:num w:numId="25" w16cid:durableId="1288701629">
    <w:abstractNumId w:val="16"/>
  </w:num>
  <w:num w:numId="26" w16cid:durableId="263421153">
    <w:abstractNumId w:val="9"/>
  </w:num>
  <w:num w:numId="27" w16cid:durableId="1385368675">
    <w:abstractNumId w:val="22"/>
  </w:num>
  <w:num w:numId="28" w16cid:durableId="19933694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728"/>
    <w:rsid w:val="00034616"/>
    <w:rsid w:val="0006063C"/>
    <w:rsid w:val="000B6D43"/>
    <w:rsid w:val="0015074B"/>
    <w:rsid w:val="001A0451"/>
    <w:rsid w:val="002210C4"/>
    <w:rsid w:val="00224340"/>
    <w:rsid w:val="0029639D"/>
    <w:rsid w:val="002D3F78"/>
    <w:rsid w:val="00326F90"/>
    <w:rsid w:val="003F4DC6"/>
    <w:rsid w:val="004B2DF1"/>
    <w:rsid w:val="00586400"/>
    <w:rsid w:val="006C1C56"/>
    <w:rsid w:val="00764414"/>
    <w:rsid w:val="007869AB"/>
    <w:rsid w:val="00922449"/>
    <w:rsid w:val="00944D9B"/>
    <w:rsid w:val="00AA1D8D"/>
    <w:rsid w:val="00B47730"/>
    <w:rsid w:val="00B70F9D"/>
    <w:rsid w:val="00B838C8"/>
    <w:rsid w:val="00B90898"/>
    <w:rsid w:val="00C60F85"/>
    <w:rsid w:val="00CB0664"/>
    <w:rsid w:val="00CF4278"/>
    <w:rsid w:val="00DD72EC"/>
    <w:rsid w:val="00E76AAE"/>
    <w:rsid w:val="00FB5B26"/>
    <w:rsid w:val="00FB690A"/>
    <w:rsid w:val="00FC693F"/>
    <w:rsid w:val="00FF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B80D2"/>
  <w14:defaultImageDpi w14:val="300"/>
  <w15:docId w15:val="{2349DE08-79FE-49A7-BC13-97AE6BD4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988</Words>
  <Characters>5701</Characters>
  <Application>Microsoft Office Word</Application>
  <DocSecurity>0</DocSecurity>
  <Lines>98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josanunez - Josse Nuñez</cp:lastModifiedBy>
  <cp:revision>18</cp:revision>
  <dcterms:created xsi:type="dcterms:W3CDTF">2026-02-12T01:50:00Z</dcterms:created>
  <dcterms:modified xsi:type="dcterms:W3CDTF">2026-02-16T00:55:00Z</dcterms:modified>
  <cp:category/>
</cp:coreProperties>
</file>