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39" w:rsidRDefault="00282F39" w:rsidP="00282F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2F39">
        <w:rPr>
          <w:rFonts w:ascii="Times New Roman" w:hAnsi="Times New Roman" w:cs="Times New Roman"/>
          <w:b/>
          <w:sz w:val="40"/>
          <w:szCs w:val="40"/>
        </w:rPr>
        <w:t>Doodle Draw</w:t>
      </w:r>
    </w:p>
    <w:p w:rsidR="0038696F" w:rsidRDefault="00282F39" w:rsidP="00282F39">
      <w:pPr>
        <w:rPr>
          <w:rFonts w:ascii="Times New Roman" w:hAnsi="Times New Roman" w:cs="Times New Roman"/>
          <w:sz w:val="28"/>
          <w:szCs w:val="28"/>
        </w:rPr>
      </w:pPr>
      <w:r w:rsidRPr="00282F39">
        <w:rPr>
          <w:rFonts w:ascii="Times New Roman" w:hAnsi="Times New Roman" w:cs="Times New Roman"/>
          <w:sz w:val="28"/>
          <w:szCs w:val="28"/>
        </w:rPr>
        <w:t>Define the project scope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2F39" w:rsidRDefault="00282F39" w:rsidP="00282F39">
      <w:pPr>
        <w:pStyle w:val="ListParagraph"/>
        <w:numPr>
          <w:ilvl w:val="0"/>
          <w:numId w:val="4"/>
        </w:numPr>
      </w:pPr>
      <w:r>
        <w:t>Select Categories:</w:t>
      </w:r>
    </w:p>
    <w:p w:rsidR="00282F39" w:rsidRPr="00282F39" w:rsidRDefault="00282F39" w:rsidP="00282F39">
      <w:pPr>
        <w:pStyle w:val="NormalWeb"/>
      </w:pPr>
      <w:r>
        <w:tab/>
      </w:r>
      <w:r w:rsidRPr="00282F39">
        <w:t>Here are 12 category suggestions that are both recognizable and relatively simple to draw: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common subject with distinctive features like whiskers and ears.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Dog: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 to cats but with a different outline and posture.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House: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simple geometric shapes (squares, triangles for the roof) that are easy to sketch.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drawn with a trunk and a canopy; allows for variation in style.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bit more complex but still recognizable with basic shapes.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Airplane: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fun challenge with wings and a fuselage.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Fish: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curves and fins make for a clear and easy sketch.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Flower: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Often drawn as a circle with petals; versatile and stylized.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Cup: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simple container shape that's familiar and easy to reproduce.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Clock: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Combines a circle with clock hands; a straightforward design.</w:t>
      </w:r>
    </w:p>
    <w:p w:rsidR="00282F39" w:rsidRP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Geometric and simple, yet visually distinct.</w:t>
      </w:r>
    </w:p>
    <w:p w:rsidR="00282F39" w:rsidRDefault="00282F39" w:rsidP="00282F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Umbrella: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interesting shape with a curved canopy and handle.</w:t>
      </w:r>
    </w:p>
    <w:p w:rsidR="00282F39" w:rsidRPr="00282F39" w:rsidRDefault="00282F39" w:rsidP="00282F3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Determine the Project Goals:</w:t>
      </w:r>
    </w:p>
    <w:p w:rsidR="00282F39" w:rsidRPr="00282F39" w:rsidRDefault="00282F39" w:rsidP="00282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F3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</w:t>
      </w:r>
      <w:proofErr w:type="gramEnd"/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 Drawing Interface:</w:t>
      </w:r>
    </w:p>
    <w:p w:rsidR="00282F39" w:rsidRPr="00282F39" w:rsidRDefault="00282F39" w:rsidP="00282F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straightforward HTML5 canvas for users to draw using a fixed brush.</w:t>
      </w:r>
    </w:p>
    <w:p w:rsidR="00282F39" w:rsidRPr="00282F39" w:rsidRDefault="00282F39" w:rsidP="00282F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basic tools: drawing, an eraser, and a clear button.</w:t>
      </w:r>
    </w:p>
    <w:p w:rsidR="00282F39" w:rsidRPr="00282F39" w:rsidRDefault="00282F39" w:rsidP="00282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F3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</w:t>
      </w:r>
      <w:proofErr w:type="gramEnd"/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-Time Recognition:</w:t>
      </w:r>
    </w:p>
    <w:p w:rsidR="00282F39" w:rsidRPr="00282F39" w:rsidRDefault="00282F39" w:rsidP="00282F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a simple CNN model to classify the drawing in real time.</w:t>
      </w:r>
    </w:p>
    <w:p w:rsidR="00282F39" w:rsidRPr="00282F39" w:rsidRDefault="00282F39" w:rsidP="00282F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predicted category along with a confidence score.</w:t>
      </w:r>
    </w:p>
    <w:p w:rsidR="00282F39" w:rsidRPr="00282F39" w:rsidRDefault="00282F39" w:rsidP="00282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F3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</w:t>
      </w:r>
      <w:proofErr w:type="gramEnd"/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Design:</w:t>
      </w:r>
    </w:p>
    <w:p w:rsidR="00282F39" w:rsidRPr="00282F39" w:rsidRDefault="00282F39" w:rsidP="00282F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application works smoothly across desktops, tablets, and smartphones.</w:t>
      </w:r>
    </w:p>
    <w:p w:rsidR="00282F39" w:rsidRPr="00282F39" w:rsidRDefault="00282F39" w:rsidP="00282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F3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Seamless</w:t>
      </w:r>
      <w:proofErr w:type="gramEnd"/>
      <w:r w:rsidRPr="00282F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Integration:</w:t>
      </w:r>
    </w:p>
    <w:p w:rsidR="00282F39" w:rsidRPr="00282F39" w:rsidRDefault="00282F39" w:rsidP="00282F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F3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drawing interface with the model either via a backend API (e.g., Flask) or directly in the browser using TensorFlow.js.</w:t>
      </w:r>
    </w:p>
    <w:p w:rsidR="00282F39" w:rsidRDefault="00282F39" w:rsidP="00282F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2F39" w:rsidRPr="00282F39" w:rsidRDefault="00282F39" w:rsidP="00282F3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Data Considerations</w:t>
      </w:r>
      <w:r>
        <w:t>:</w:t>
      </w:r>
    </w:p>
    <w:p w:rsidR="00282F39" w:rsidRDefault="00282F39" w:rsidP="00282F39">
      <w:pPr>
        <w:pStyle w:val="ListParagraph"/>
        <w:spacing w:before="100" w:beforeAutospacing="1" w:after="100" w:afterAutospacing="1" w:line="240" w:lineRule="auto"/>
      </w:pP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E55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Source &amp; Selection:</w:t>
      </w:r>
    </w:p>
    <w:p w:rsidR="00251E55" w:rsidRPr="00251E55" w:rsidRDefault="00251E55" w:rsidP="00251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Draw Subset: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a small subset of the Quick Draw dataset for your chosen categories. This provides a diverse range of user-generated sketches while keeping the volume manageable.</w:t>
      </w:r>
    </w:p>
    <w:p w:rsidR="00251E55" w:rsidRPr="00251E55" w:rsidRDefault="00251E55" w:rsidP="00251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Drawings: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Alternatively, or in addition, create your own drawings for each category to ensure the dataset aligns with your project’s simplicity.</w:t>
      </w: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E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proofErr w:type="gram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Size:</w:t>
      </w:r>
    </w:p>
    <w:p w:rsidR="00251E55" w:rsidRPr="00251E55" w:rsidRDefault="00251E55" w:rsidP="00251E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Aim for approximately 200–300 examples per category. This should be sufficient to train a simple CNN without overwhelming the system.</w:t>
      </w:r>
    </w:p>
    <w:p w:rsidR="00251E55" w:rsidRPr="00251E55" w:rsidRDefault="00251E55" w:rsidP="00251E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If needed, combine data sources to reach the desired number of examples per category.</w:t>
      </w: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E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</w:t>
      </w:r>
      <w:proofErr w:type="gram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251E55" w:rsidRPr="00251E55" w:rsidRDefault="00251E55" w:rsidP="00251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Uniform Dimensions: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Resize all images to a consistent size (e.g., 28×28 or 64×64 pixels).</w:t>
      </w:r>
    </w:p>
    <w:p w:rsidR="00251E55" w:rsidRPr="00251E55" w:rsidRDefault="00251E55" w:rsidP="00251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Grayscale Conversion: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 sketches to grayscale, as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isn’t essential for simple drawing recognition.</w:t>
      </w:r>
    </w:p>
    <w:p w:rsidR="00251E55" w:rsidRPr="00251E55" w:rsidRDefault="00251E55" w:rsidP="00251E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Scale pixel values to a [0, 1] range to improve training efficiency.</w:t>
      </w: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E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  <w:proofErr w:type="gram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Organization:</w:t>
      </w:r>
    </w:p>
    <w:p w:rsidR="00251E55" w:rsidRPr="00251E55" w:rsidRDefault="00251E55" w:rsidP="00251E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Train-Test Split: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Partition your dataset into training, validation, and test sets (for example, 70% training, 15% validation, and 15% test) to reliably evaluate model performance.</w:t>
      </w:r>
    </w:p>
    <w:p w:rsidR="00251E55" w:rsidRPr="00251E55" w:rsidRDefault="00251E55" w:rsidP="00251E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Labeling</w:t>
      </w:r>
      <w:proofErr w:type="spell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each image is correctly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its category.</w:t>
      </w: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E5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Augmentation (Optional):</w:t>
      </w:r>
    </w:p>
    <w:p w:rsidR="00251E55" w:rsidRPr="00251E55" w:rsidRDefault="00251E55" w:rsidP="00251E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basic transformations such as slight rotations, shifts, or scaling. This can help your model generalize better, especially if the dataset is on the smaller side.</w:t>
      </w:r>
    </w:p>
    <w:p w:rsidR="00282F39" w:rsidRDefault="00282F39" w:rsidP="00282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E55" w:rsidRDefault="00251E55" w:rsidP="00282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E55" w:rsidRPr="00251E55" w:rsidRDefault="00251E55" w:rsidP="00251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Data Collection</w:t>
      </w:r>
    </w:p>
    <w:p w:rsidR="00251E55" w:rsidRPr="00251E55" w:rsidRDefault="00251E55" w:rsidP="00251E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Your Data Source:</w:t>
      </w:r>
    </w:p>
    <w:p w:rsidR="00251E55" w:rsidRPr="00251E55" w:rsidRDefault="00251E55" w:rsidP="00251E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Draw Subset: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Download a small subset of the Quick Draw dataset for each of your selected categories. This dataset is readily available and provides a variety of sketches.</w:t>
      </w:r>
    </w:p>
    <w:p w:rsidR="00251E55" w:rsidRPr="00251E55" w:rsidRDefault="00251E55" w:rsidP="00251E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Drawings: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Alternatively, you can generate your own sketches using a simple drawing tool. This may be useful if you want complete control over the style and quality of your data.</w:t>
      </w:r>
    </w:p>
    <w:p w:rsidR="00251E55" w:rsidRPr="00251E55" w:rsidRDefault="00251E55" w:rsidP="00251E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Volume:</w:t>
      </w:r>
    </w:p>
    <w:p w:rsidR="00251E55" w:rsidRPr="00251E55" w:rsidRDefault="00251E55" w:rsidP="00251E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Aim for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200–300 examples per category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amount should be sufficient to train a simple CNN while keeping the project manageable.</w:t>
      </w:r>
    </w:p>
    <w:p w:rsidR="00251E55" w:rsidRPr="00251E55" w:rsidRDefault="00251E55" w:rsidP="00251E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 Your Data:</w:t>
      </w:r>
    </w:p>
    <w:p w:rsidR="00251E55" w:rsidRPr="00251E55" w:rsidRDefault="00251E55" w:rsidP="00251E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 Structure: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folder for each category (e.g., </w:t>
      </w: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data/cat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data/dog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and store the corresponding images inside.</w:t>
      </w:r>
    </w:p>
    <w:p w:rsidR="00251E55" w:rsidRPr="00251E55" w:rsidRDefault="00251E55" w:rsidP="00251E5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 (Optional):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Maintain a simple CSV or JSON file mapping each image file to its label, which can be handy when loading and splitting your dataset.</w:t>
      </w:r>
    </w:p>
    <w:p w:rsidR="00251E55" w:rsidRPr="00251E55" w:rsidRDefault="00251E55" w:rsidP="00251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51E55" w:rsidRPr="00251E55" w:rsidRDefault="00251E55" w:rsidP="00251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Data </w:t>
      </w:r>
      <w:proofErr w:type="spellStart"/>
      <w:r w:rsidRPr="00251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:rsidR="00251E55" w:rsidRPr="00251E55" w:rsidRDefault="00251E55" w:rsidP="00251E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Uniform Image Dimensions: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Resizing: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Standardize the size of all images. Common choices are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28×28 pixels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MNIST) or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64×64 pixels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, depending on your desired level of detail.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libraries such as Pillow,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OpenCV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TensorFlow’s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processing utilities to handle resizing.</w:t>
      </w:r>
    </w:p>
    <w:p w:rsidR="00251E55" w:rsidRPr="00251E55" w:rsidRDefault="00251E55" w:rsidP="00251E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Grayscale Conversion: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images to grayscale since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is generally unnecessary for recognizing simple sketches.</w:t>
      </w:r>
    </w:p>
    <w:p w:rsidR="00251E55" w:rsidRPr="00251E55" w:rsidRDefault="00251E55" w:rsidP="00251E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pixel values to the range </w:t>
      </w: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[0, 1]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step helps your model train faster and more reliably.</w:t>
      </w:r>
    </w:p>
    <w:p w:rsidR="00251E55" w:rsidRPr="00251E55" w:rsidRDefault="00251E55" w:rsidP="00251E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Augmentation (Optional):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Consider slight rotations, translations, or scaling to increase the diversity of your training data.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can help the model generalize better, especially if your dataset is on the smaller side.</w:t>
      </w:r>
    </w:p>
    <w:p w:rsidR="00251E55" w:rsidRPr="00251E55" w:rsidRDefault="00251E55" w:rsidP="00251E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Splitting:</w:t>
      </w:r>
    </w:p>
    <w:p w:rsidR="00251E55" w:rsidRPr="00251E55" w:rsidRDefault="00251E55" w:rsidP="00251E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Training, Validation, and Test Sets: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Split your dataset, for example, into 70% for training, 15% for validation, and 15% for testing. This allows you to monitor the model’s performance and adjust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overfitting.</w:t>
      </w:r>
    </w:p>
    <w:p w:rsidR="00251E55" w:rsidRPr="00251E55" w:rsidRDefault="00251E55" w:rsidP="00251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download data for a specific category from the Quick Draw dataset by accessing the dedicated file for that category. Here's how you can do it:</w:t>
      </w:r>
    </w:p>
    <w:p w:rsidR="00251E55" w:rsidRPr="00251E55" w:rsidRDefault="00251E55" w:rsidP="00251E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the Quick Draw Data Page: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Go to Quick Draw Data to see all available categories. Each category has its own downloadable file.</w:t>
      </w:r>
    </w:p>
    <w:p w:rsidR="00251E55" w:rsidRPr="00251E55" w:rsidRDefault="00251E55" w:rsidP="00251E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Direct Download Link: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the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bitmap version, the file URLs follow this pattern: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https://storage.googleapis.com/quickdraw_dataset/full/numpy_bitmap/&lt;category</w:t>
      </w: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&gt;.npy</w:t>
      </w:r>
      <w:proofErr w:type="gramEnd"/>
    </w:p>
    <w:p w:rsidR="00251E55" w:rsidRPr="00251E55" w:rsidRDefault="00251E55" w:rsidP="00251E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for the "cat" category, the URL is: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https://storage.googleapis.com/quickdraw_dataset/full/numpy_bitmap/cat.npy</w:t>
      </w:r>
    </w:p>
    <w:p w:rsidR="00251E55" w:rsidRPr="00251E55" w:rsidRDefault="00251E55" w:rsidP="00251E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Programmatically (Python Example):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 can download the file using Python’s 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urllib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module. Here's a short script: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urllib.request</w:t>
      </w:r>
      <w:proofErr w:type="spellEnd"/>
      <w:proofErr w:type="gram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Specify the category </w:t>
      </w: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you're</w:t>
      </w:r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interested in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category = "cat"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f"https://storage.googleapis.com/quickdraw_dataset/full/numpy_bitmap/{category</w:t>
      </w: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}.npy</w:t>
      </w:r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f"{category</w:t>
      </w: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}.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npy</w:t>
      </w:r>
      <w:proofErr w:type="spellEnd"/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# Download the file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urllib.request</w:t>
      </w:r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.urlretrieve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print(f"{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file_name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} downloaded successfully!")</w:t>
      </w:r>
    </w:p>
    <w:p w:rsidR="00251E55" w:rsidRPr="00251E55" w:rsidRDefault="00251E55" w:rsidP="00251E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the Data:</w:t>
      </w:r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Once downloaded, you can load the </w:t>
      </w:r>
      <w:proofErr w:type="spellStart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using 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numpy.load</w:t>
      </w:r>
      <w:proofErr w:type="spellEnd"/>
      <w:r w:rsidRPr="00251E5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np.load</w:t>
      </w:r>
      <w:proofErr w:type="spellEnd"/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cat.npy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# Optionally, select a subset if the file is large: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sample_data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:300]  # Take first 300 samples</w:t>
      </w:r>
    </w:p>
    <w:p w:rsidR="00251E55" w:rsidRPr="00251E55" w:rsidRDefault="00251E55" w:rsidP="00251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"Shape of the data:", </w:t>
      </w:r>
      <w:proofErr w:type="spellStart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sample_data.shape</w:t>
      </w:r>
      <w:proofErr w:type="spellEnd"/>
      <w:r w:rsidRPr="00251E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51E55" w:rsidRDefault="00251E55" w:rsidP="00282F39"/>
    <w:p w:rsidR="00282F39" w:rsidRPr="00282F39" w:rsidRDefault="00282F39" w:rsidP="00282F39">
      <w:pPr>
        <w:rPr>
          <w:rFonts w:ascii="Times New Roman" w:hAnsi="Times New Roman" w:cs="Times New Roman"/>
          <w:sz w:val="24"/>
          <w:szCs w:val="24"/>
        </w:rPr>
      </w:pPr>
    </w:p>
    <w:p w:rsidR="00282F39" w:rsidRPr="00282F39" w:rsidRDefault="00251E55" w:rsidP="0028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executing the above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notebook.</w:t>
      </w:r>
      <w:bookmarkStart w:id="0" w:name="_GoBack"/>
      <w:bookmarkEnd w:id="0"/>
    </w:p>
    <w:sectPr w:rsidR="00282F39" w:rsidRPr="0028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394B"/>
    <w:multiLevelType w:val="hybridMultilevel"/>
    <w:tmpl w:val="F2264D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8088B"/>
    <w:multiLevelType w:val="multilevel"/>
    <w:tmpl w:val="C8F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6465E"/>
    <w:multiLevelType w:val="multilevel"/>
    <w:tmpl w:val="912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F680C"/>
    <w:multiLevelType w:val="multilevel"/>
    <w:tmpl w:val="CD3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41685"/>
    <w:multiLevelType w:val="multilevel"/>
    <w:tmpl w:val="282C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6E2A"/>
    <w:multiLevelType w:val="multilevel"/>
    <w:tmpl w:val="05E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2344F"/>
    <w:multiLevelType w:val="hybridMultilevel"/>
    <w:tmpl w:val="B58401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D3006"/>
    <w:multiLevelType w:val="multilevel"/>
    <w:tmpl w:val="23C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70C14"/>
    <w:multiLevelType w:val="multilevel"/>
    <w:tmpl w:val="134E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7647A"/>
    <w:multiLevelType w:val="multilevel"/>
    <w:tmpl w:val="AD6C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F5197"/>
    <w:multiLevelType w:val="multilevel"/>
    <w:tmpl w:val="9C6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A36C7"/>
    <w:multiLevelType w:val="multilevel"/>
    <w:tmpl w:val="47D4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554D9"/>
    <w:multiLevelType w:val="multilevel"/>
    <w:tmpl w:val="B1DA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023B2"/>
    <w:multiLevelType w:val="multilevel"/>
    <w:tmpl w:val="55D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34A2F"/>
    <w:multiLevelType w:val="multilevel"/>
    <w:tmpl w:val="4612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540FC"/>
    <w:multiLevelType w:val="hybridMultilevel"/>
    <w:tmpl w:val="E7A099AA"/>
    <w:lvl w:ilvl="0" w:tplc="4F0E260C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6"/>
  </w:num>
  <w:num w:numId="5">
    <w:abstractNumId w:val="4"/>
  </w:num>
  <w:num w:numId="6">
    <w:abstractNumId w:val="14"/>
  </w:num>
  <w:num w:numId="7">
    <w:abstractNumId w:val="5"/>
  </w:num>
  <w:num w:numId="8">
    <w:abstractNumId w:val="9"/>
  </w:num>
  <w:num w:numId="9">
    <w:abstractNumId w:val="11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54"/>
    <w:rsid w:val="00251E55"/>
    <w:rsid w:val="00282F39"/>
    <w:rsid w:val="00467F25"/>
    <w:rsid w:val="00967FA7"/>
    <w:rsid w:val="009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E444"/>
  <w15:chartTrackingRefBased/>
  <w15:docId w15:val="{2C736863-06A0-484C-B1C0-6F24492E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F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51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1E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E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251E55"/>
  </w:style>
  <w:style w:type="character" w:customStyle="1" w:styleId="hljs-comment">
    <w:name w:val="hljs-comment"/>
    <w:basedOn w:val="DefaultParagraphFont"/>
    <w:rsid w:val="00251E55"/>
  </w:style>
  <w:style w:type="character" w:customStyle="1" w:styleId="hljs-string">
    <w:name w:val="hljs-string"/>
    <w:basedOn w:val="DefaultParagraphFont"/>
    <w:rsid w:val="00251E55"/>
  </w:style>
  <w:style w:type="character" w:customStyle="1" w:styleId="hljs-subst">
    <w:name w:val="hljs-subst"/>
    <w:basedOn w:val="DefaultParagraphFont"/>
    <w:rsid w:val="00251E55"/>
  </w:style>
  <w:style w:type="character" w:customStyle="1" w:styleId="hljs-builtin">
    <w:name w:val="hljs-built_in"/>
    <w:basedOn w:val="DefaultParagraphFont"/>
    <w:rsid w:val="00251E55"/>
  </w:style>
  <w:style w:type="character" w:customStyle="1" w:styleId="hljs-number">
    <w:name w:val="hljs-number"/>
    <w:basedOn w:val="DefaultParagraphFont"/>
    <w:rsid w:val="0025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2025-02-21T02:06:00Z</dcterms:created>
  <dcterms:modified xsi:type="dcterms:W3CDTF">2025-02-21T02:29:00Z</dcterms:modified>
</cp:coreProperties>
</file>