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pPr>
      <w:r>
        <w:rPr>
          <w:rFonts w:ascii="Calibri" w:cs="Calibri" w:eastAsia="Calibri" w:hAnsi="Calibri"/>
          <w:b/>
          <w:bCs/>
          <w:color w:val="667085"/>
          <w:sz w:val="26"/>
          <w:szCs w:val="26"/>
        </w:rPr>
        <w:t xml:space="preserve">KAIROS: DATA LINEAGE &amp; METADATA ENGINE</w:t>
      </w:r>
    </w:p>
    <w:p>
      <w:pPr>
        <w:pBdr>
          <w:bottom w:val="single" w:color="1F3A5F" w:sz="18" w:space="10"/>
        </w:pBdr>
        <w:spacing w:after="200"/>
      </w:pPr>
      <w:r>
        <w:rPr>
          <w:rFonts w:ascii="Calibri" w:cs="Calibri" w:eastAsia="Calibri" w:hAnsi="Calibri"/>
          <w:b/>
          <w:bCs/>
          <w:color w:val="1F3A5F"/>
          <w:sz w:val="60"/>
          <w:szCs w:val="60"/>
        </w:rPr>
        <w:t xml:space="preserve">Team Guide: What Is in the Zip, How to Start, What Each Member Does Next</w:t>
      </w:r>
    </w:p>
    <w:p>
      <w:pPr>
        <w:spacing w:after="500" w:before="200"/>
      </w:pPr>
      <w:r>
        <w:rPr>
          <w:rFonts w:ascii="Calibri" w:cs="Calibri" w:eastAsia="Calibri" w:hAnsi="Calibri"/>
          <w:color w:val="344054"/>
          <w:sz w:val="26"/>
          <w:szCs w:val="26"/>
        </w:rPr>
        <w:t xml:space="preserve">A practical walkthrough of the foundation code and a first-week plan for each of the five members (M1 to M5).</w:t>
      </w:r>
    </w:p>
    <w:p>
      <w:pPr>
        <w:spacing w:after="80"/>
      </w:pPr>
      <w:r>
        <w:rPr>
          <w:rFonts w:ascii="Calibri" w:cs="Calibri" w:eastAsia="Calibri" w:hAnsi="Calibri"/>
          <w:b/>
          <w:bCs/>
          <w:color w:val="1F3A5F"/>
          <w:sz w:val="22"/>
          <w:szCs w:val="22"/>
        </w:rPr>
        <w:t xml:space="preserve">Version  </w:t>
      </w:r>
      <w:r>
        <w:rPr>
          <w:rFonts w:ascii="Calibri" w:cs="Calibri" w:eastAsia="Calibri" w:hAnsi="Calibri"/>
          <w:sz w:val="22"/>
          <w:szCs w:val="22"/>
        </w:rPr>
        <w:t xml:space="preserve">1.0, matches foundation code v0.0.1</w:t>
      </w:r>
    </w:p>
    <w:p>
      <w:pPr>
        <w:spacing w:after="80"/>
      </w:pPr>
      <w:r>
        <w:rPr>
          <w:rFonts w:ascii="Calibri" w:cs="Calibri" w:eastAsia="Calibri" w:hAnsi="Calibri"/>
          <w:b/>
          <w:bCs/>
          <w:color w:val="1F3A5F"/>
          <w:sz w:val="22"/>
          <w:szCs w:val="22"/>
        </w:rPr>
        <w:t xml:space="preserve">Date  </w:t>
      </w:r>
      <w:r>
        <w:rPr>
          <w:rFonts w:ascii="Calibri" w:cs="Calibri" w:eastAsia="Calibri" w:hAnsi="Calibri"/>
          <w:sz w:val="22"/>
          <w:szCs w:val="22"/>
        </w:rPr>
        <w:t xml:space="preserve">2026-09-20</w:t>
      </w:r>
    </w:p>
    <w:p>
      <w:pPr>
        <w:spacing w:after="80"/>
      </w:pPr>
      <w:r>
        <w:rPr>
          <w:rFonts w:ascii="Calibri" w:cs="Calibri" w:eastAsia="Calibri" w:hAnsi="Calibri"/>
          <w:b/>
          <w:bCs/>
          <w:color w:val="1F3A5F"/>
          <w:sz w:val="22"/>
          <w:szCs w:val="22"/>
        </w:rPr>
        <w:t xml:space="preserve">Status  </w:t>
      </w:r>
      <w:r>
        <w:rPr>
          <w:rFonts w:ascii="Calibri" w:cs="Calibri" w:eastAsia="Calibri" w:hAnsi="Calibri"/>
          <w:b/>
          <w:bCs/>
          <w:color w:val="B42318"/>
          <w:sz w:val="22"/>
          <w:szCs w:val="22"/>
        </w:rPr>
        <w:t xml:space="preserve">READY TO USE, PLAN IS A DRAFT UNTIL THE FIRST TEAM MEETING</w:t>
      </w:r>
    </w:p>
    <w:p>
      <w:pPr>
        <w:spacing w:after="600"/>
      </w:pPr>
      <w:r>
        <w:rPr>
          <w:rFonts w:ascii="Calibri" w:cs="Calibri" w:eastAsia="Calibri" w:hAnsi="Calibri"/>
          <w:b/>
          <w:bCs/>
          <w:color w:val="1F3A5F"/>
          <w:sz w:val="22"/>
          <w:szCs w:val="22"/>
        </w:rPr>
        <w:t xml:space="preserve">Canonical source  </w:t>
      </w:r>
      <w:r>
        <w:rPr>
          <w:rFonts w:ascii="Consolas" w:cs="Consolas" w:eastAsia="Consolas" w:hAnsi="Consolas"/>
          <w:sz w:val="19"/>
          <w:szCs w:val="19"/>
        </w:rPr>
        <w:t xml:space="preserve">docs/TEAM_GUIDE.md</w:t>
      </w:r>
    </w:p>
    <w:p>
      <w:pPr>
        <w:pBdr>
          <w:left w:val="single" w:color="B54708" w:sz="24" w:space="10"/>
        </w:pBdr>
        <w:shd w:fill="FFF4E5" w:color="auto" w:val="clear"/>
        <w:spacing w:after="0" w:before="200" w:line="280"/>
        <w:ind w:left="200" w:right="200"/>
      </w:pPr>
      <w:r>
        <w:rPr>
          <w:rFonts w:ascii="Calibri" w:cs="Calibri" w:eastAsia="Calibri" w:hAnsi="Calibri"/>
          <w:sz w:val="21"/>
          <w:szCs w:val="21"/>
        </w:rPr>
        <w:t xml:space="preserve">This guide describes the foundation code that exists today. Snippets marked 'ran in a sandbox' were executed before writing; anything marked 'not run' is a starting point that needs your environment (PostgreSQL, Node, ProvSQL). No experimental results exist yet, and the example fixture is illustrative plumbing, not data.</w:t>
      </w:r>
    </w:p>
    <w:p>
      <w:r>
        <w:br w:type="page"/>
      </w:r>
    </w:p>
    <w:p>
      <w:pPr>
        <w:pStyle w:val="Heading1"/>
      </w:pPr>
      <w:r>
        <w:t xml:space="preserve">Contents</w:t>
      </w:r>
    </w:p>
    <w:p>
      <w:pPr>
        <w:spacing w:after="100"/>
      </w:pPr>
      <w:r>
        <w:rPr>
          <w:rFonts w:ascii="Calibri" w:cs="Calibri" w:eastAsia="Calibri" w:hAnsi="Calibri"/>
          <w:color w:val="667085"/>
          <w:sz w:val="19"/>
          <w:szCs w:val="19"/>
        </w:rPr>
        <w:t xml:space="preserve">Click an entry to jump to the section.</w:t>
      </w:r>
    </w:p>
    <w:p>
      <w:pPr>
        <w:spacing w:after="0" w:line="232"/>
      </w:pPr>
      <w:hyperlink w:history="1" w:anchor="sec1">
        <w:r>
          <w:rPr>
            <w:rFonts w:ascii="Calibri" w:cs="Calibri" w:eastAsia="Calibri" w:hAnsi="Calibri"/>
            <w:color w:val="1F3A5F"/>
            <w:sz w:val="19"/>
            <w:szCs w:val="19"/>
          </w:rPr>
          <w:t xml:space="preserve">1. The 60-Second Summary</w:t>
        </w:r>
      </w:hyperlink>
    </w:p>
    <w:p>
      <w:pPr>
        <w:spacing w:after="0" w:line="232"/>
      </w:pPr>
      <w:hyperlink w:history="1" w:anchor="sec2">
        <w:r>
          <w:rPr>
            <w:rFonts w:ascii="Calibri" w:cs="Calibri" w:eastAsia="Calibri" w:hAnsi="Calibri"/>
            <w:color w:val="1F3A5F"/>
            <w:sz w:val="19"/>
            <w:szCs w:val="19"/>
          </w:rPr>
          <w:t xml:space="preserve">2. What Is in the Zip</w:t>
        </w:r>
      </w:hyperlink>
    </w:p>
    <w:p>
      <w:pPr>
        <w:spacing w:after="0" w:line="232"/>
      </w:pPr>
      <w:hyperlink w:history="1" w:anchor="sec3">
        <w:r>
          <w:rPr>
            <w:rFonts w:ascii="Calibri" w:cs="Calibri" w:eastAsia="Calibri" w:hAnsi="Calibri"/>
            <w:color w:val="1F3A5F"/>
            <w:sz w:val="19"/>
            <w:szCs w:val="19"/>
          </w:rPr>
          <w:t xml:space="preserve">3. Set Up the Repository (Team Lead, About 30 Minutes)</w:t>
        </w:r>
      </w:hyperlink>
    </w:p>
    <w:p>
      <w:pPr>
        <w:spacing w:after="0" w:line="232"/>
      </w:pPr>
      <w:hyperlink w:history="1" w:anchor="sec4">
        <w:r>
          <w:rPr>
            <w:rFonts w:ascii="Calibri" w:cs="Calibri" w:eastAsia="Calibri" w:hAnsi="Calibri"/>
            <w:color w:val="1F3A5F"/>
            <w:sz w:val="19"/>
            <w:szCs w:val="19"/>
          </w:rPr>
          <w:t xml:space="preserve">4. Set Up Your Machine (Everyone, About 15 Minutes)</w:t>
        </w:r>
      </w:hyperlink>
    </w:p>
    <w:p>
      <w:pPr>
        <w:spacing w:after="0" w:line="232"/>
      </w:pPr>
      <w:hyperlink w:history="1" w:anchor="sec5">
        <w:r>
          <w:rPr>
            <w:rFonts w:ascii="Calibri" w:cs="Calibri" w:eastAsia="Calibri" w:hAnsi="Calibri"/>
            <w:color w:val="1F3A5F"/>
            <w:sz w:val="19"/>
            <w:szCs w:val="19"/>
          </w:rPr>
          <w:t xml:space="preserve">5. How the Code Fits Together</w:t>
        </w:r>
      </w:hyperlink>
    </w:p>
    <w:p>
      <w:pPr>
        <w:spacing w:after="0" w:line="232"/>
      </w:pPr>
      <w:hyperlink w:history="1" w:anchor="sec6">
        <w:r>
          <w:rPr>
            <w:rFonts w:ascii="Calibri" w:cs="Calibri" w:eastAsia="Calibri" w:hAnsi="Calibri"/>
            <w:color w:val="1F3A5F"/>
            <w:sz w:val="19"/>
            <w:szCs w:val="19"/>
          </w:rPr>
          <w:t xml:space="preserve">6. Team Working Rules</w:t>
        </w:r>
      </w:hyperlink>
    </w:p>
    <w:p>
      <w:pPr>
        <w:spacing w:after="0" w:line="232"/>
      </w:pPr>
      <w:hyperlink w:history="1" w:anchor="sec7">
        <w:r>
          <w:rPr>
            <w:rFonts w:ascii="Calibri" w:cs="Calibri" w:eastAsia="Calibri" w:hAnsi="Calibri"/>
            <w:color w:val="1F3A5F"/>
            <w:sz w:val="19"/>
            <w:szCs w:val="19"/>
          </w:rPr>
          <w:t xml:space="preserve">7. First Team Meeting: Decisions to Make (30 to 45 Minutes)</w:t>
        </w:r>
      </w:hyperlink>
    </w:p>
    <w:p>
      <w:pPr>
        <w:spacing w:after="0" w:line="232"/>
      </w:pPr>
      <w:hyperlink w:history="1" w:anchor="sec8">
        <w:r>
          <w:rPr>
            <w:rFonts w:ascii="Calibri" w:cs="Calibri" w:eastAsia="Calibri" w:hAnsi="Calibri"/>
            <w:color w:val="1F3A5F"/>
            <w:sz w:val="19"/>
            <w:szCs w:val="19"/>
          </w:rPr>
          <w:t xml:space="preserve">8. M1 Guide: Static Lineage</w:t>
        </w:r>
      </w:hyperlink>
    </w:p>
    <w:p>
      <w:pPr>
        <w:spacing w:after="0" w:line="232"/>
      </w:pPr>
      <w:hyperlink w:history="1" w:anchor="sec9">
        <w:r>
          <w:rPr>
            <w:rFonts w:ascii="Calibri" w:cs="Calibri" w:eastAsia="Calibri" w:hAnsi="Calibri"/>
            <w:color w:val="1F3A5F"/>
            <w:sz w:val="19"/>
            <w:szCs w:val="19"/>
          </w:rPr>
          <w:t xml:space="preserve">9. M2 Guide: Runtime Evidence and Ground Truth</w:t>
        </w:r>
      </w:hyperlink>
    </w:p>
    <w:p>
      <w:pPr>
        <w:spacing w:after="0" w:line="232"/>
      </w:pPr>
      <w:hyperlink w:history="1" w:anchor="sec10">
        <w:r>
          <w:rPr>
            <w:rFonts w:ascii="Calibri" w:cs="Calibri" w:eastAsia="Calibri" w:hAnsi="Calibri"/>
            <w:color w:val="1F3A5F"/>
            <w:sz w:val="19"/>
            <w:szCs w:val="19"/>
          </w:rPr>
          <w:t xml:space="preserve">10. M3 Guide: Storage and Bitemporal Lineage</w:t>
        </w:r>
      </w:hyperlink>
    </w:p>
    <w:p>
      <w:pPr>
        <w:spacing w:after="0" w:line="232"/>
      </w:pPr>
      <w:hyperlink w:history="1" w:anchor="sec11">
        <w:r>
          <w:rPr>
            <w:rFonts w:ascii="Calibri" w:cs="Calibri" w:eastAsia="Calibri" w:hAnsi="Calibri"/>
            <w:color w:val="1F3A5F"/>
            <w:sz w:val="19"/>
            <w:szCs w:val="19"/>
          </w:rPr>
          <w:t xml:space="preserve">11. M4 Guide: Reasoning and Experiments</w:t>
        </w:r>
      </w:hyperlink>
    </w:p>
    <w:p>
      <w:pPr>
        <w:spacing w:after="0" w:line="232"/>
      </w:pPr>
      <w:hyperlink w:history="1" w:anchor="sec12">
        <w:r>
          <w:rPr>
            <w:rFonts w:ascii="Calibri" w:cs="Calibri" w:eastAsia="Calibri" w:hAnsi="Calibri"/>
            <w:color w:val="1F3A5F"/>
            <w:sz w:val="19"/>
            <w:szCs w:val="19"/>
          </w:rPr>
          <w:t xml:space="preserve">12. M5 Guide: API and UI</w:t>
        </w:r>
      </w:hyperlink>
    </w:p>
    <w:p>
      <w:pPr>
        <w:spacing w:after="0" w:line="232"/>
      </w:pPr>
      <w:hyperlink w:history="1" w:anchor="sec13">
        <w:r>
          <w:rPr>
            <w:rFonts w:ascii="Calibri" w:cs="Calibri" w:eastAsia="Calibri" w:hAnsi="Calibri"/>
            <w:color w:val="1F3A5F"/>
            <w:sz w:val="19"/>
            <w:szCs w:val="19"/>
          </w:rPr>
          <w:t xml:space="preserve">13. Week 1 and the Four-Day Checkpoint</w:t>
        </w:r>
      </w:hyperlink>
    </w:p>
    <w:p>
      <w:pPr>
        <w:spacing w:after="0" w:line="232"/>
      </w:pPr>
      <w:hyperlink w:history="1" w:anchor="sec14">
        <w:r>
          <w:rPr>
            <w:rFonts w:ascii="Calibri" w:cs="Calibri" w:eastAsia="Calibri" w:hAnsi="Calibri"/>
            <w:color w:val="1F3A5F"/>
            <w:sz w:val="19"/>
            <w:szCs w:val="19"/>
          </w:rPr>
          <w:t xml:space="preserve">14. Common Mistakes</w:t>
        </w:r>
      </w:hyperlink>
    </w:p>
    <w:p>
      <w:pPr>
        <w:spacing w:after="0" w:line="232"/>
      </w:pPr>
      <w:hyperlink w:history="1" w:anchor="sec15">
        <w:r>
          <w:rPr>
            <w:rFonts w:ascii="Calibri" w:cs="Calibri" w:eastAsia="Calibri" w:hAnsi="Calibri"/>
            <w:color w:val="1F3A5F"/>
            <w:sz w:val="19"/>
            <w:szCs w:val="19"/>
          </w:rPr>
          <w:t xml:space="preserve">15. What Is Not Built Yet and Honest Limits</w:t>
        </w:r>
      </w:hyperlink>
    </w:p>
    <w:p>
      <w:pPr>
        <w:spacing w:after="0" w:line="232"/>
      </w:pPr>
      <w:hyperlink w:history="1" w:anchor="sec16">
        <w:r>
          <w:rPr>
            <w:rFonts w:ascii="Calibri" w:cs="Calibri" w:eastAsia="Calibri" w:hAnsi="Calibri"/>
            <w:color w:val="1F3A5F"/>
            <w:sz w:val="19"/>
            <w:szCs w:val="19"/>
          </w:rPr>
          <w:t xml:space="preserve">16. Quick Reference</w:t>
        </w:r>
      </w:hyperlink>
    </w:p>
    <w:p>
      <w:r>
        <w:br w:type="page"/>
      </w:r>
    </w:p>
    <w:p>
      <w:pPr>
        <w:pStyle w:val="Heading1"/>
        <w:keepNext/>
      </w:pPr>
      <w:bookmarkStart w:name="sec1" w:id="1001"/>
      <w:r>
        <w:t xml:space="preserve">1. The 60-Second Summary</w:t>
      </w:r>
      <w:bookmarkEnd w:id="1001"/>
    </w:p>
    <w:p>
      <w:pPr>
        <w:spacing w:after="110" w:line="264"/>
      </w:pPr>
      <w:r>
        <w:rPr>
          <w:rFonts w:ascii="Calibri" w:cs="Calibri" w:eastAsia="Calibri" w:hAnsi="Calibri"/>
          <w:sz w:val="21"/>
          <w:szCs w:val="21"/>
        </w:rPr>
        <w:t xml:space="preserve">You have two things: a </w:t>
      </w:r>
      <w:r>
        <w:rPr>
          <w:rFonts w:ascii="Calibri" w:cs="Calibri" w:eastAsia="Calibri" w:hAnsi="Calibri"/>
          <w:b/>
          <w:bCs/>
          <w:sz w:val="21"/>
          <w:szCs w:val="21"/>
        </w:rPr>
        <w:t xml:space="preserve">design</w:t>
      </w:r>
      <w:r>
        <w:rPr>
          <w:rFonts w:ascii="Calibri" w:cs="Calibri" w:eastAsia="Calibri" w:hAnsi="Calibri"/>
          <w:sz w:val="21"/>
          <w:szCs w:val="21"/>
        </w:rPr>
        <w:t xml:space="preserve"> (the Final Architecture &amp; Research Execution Pack, in </w:t>
      </w:r>
      <w:r>
        <w:rPr>
          <w:rFonts w:ascii="Consolas" w:cs="Consolas" w:eastAsia="Consolas" w:hAnsi="Consolas"/>
          <w:sz w:val="19"/>
          <w:szCs w:val="19"/>
          <w:shd w:fill="EEF1F5" w:color="auto" w:val="clear"/>
        </w:rPr>
        <w:t xml:space="preserve">docs/</w:t>
      </w:r>
      <w:r>
        <w:rPr>
          <w:rFonts w:ascii="Calibri" w:cs="Calibri" w:eastAsia="Calibri" w:hAnsi="Calibri"/>
          <w:sz w:val="21"/>
          <w:szCs w:val="21"/>
        </w:rPr>
        <w:t xml:space="preserve">) and a </w:t>
      </w:r>
      <w:r>
        <w:rPr>
          <w:rFonts w:ascii="Calibri" w:cs="Calibri" w:eastAsia="Calibri" w:hAnsi="Calibri"/>
          <w:b/>
          <w:bCs/>
          <w:sz w:val="21"/>
          <w:szCs w:val="21"/>
        </w:rPr>
        <w:t xml:space="preserve">foundation codebase</w:t>
      </w:r>
      <w:r>
        <w:rPr>
          <w:rFonts w:ascii="Calibri" w:cs="Calibri" w:eastAsia="Calibri" w:hAnsi="Calibri"/>
          <w:sz w:val="21"/>
          <w:szCs w:val="21"/>
        </w:rPr>
        <w:t xml:space="preserve"> (the zip). The foundation is small on purpose. It contains the shared contracts every member codes against, a first version of the four-state reasoning engine, the five baselines, the metrics, and the safety checks that stop ground truth from leaking into predictions. Everything else (database, ingestion, API, UI, ground truth, experiments) is </w:t>
      </w:r>
      <w:r>
        <w:rPr>
          <w:rFonts w:ascii="Calibri" w:cs="Calibri" w:eastAsia="Calibri" w:hAnsi="Calibri"/>
          <w:b/>
          <w:bCs/>
          <w:sz w:val="21"/>
          <w:szCs w:val="21"/>
        </w:rPr>
        <w:t xml:space="preserve">not built yet</w:t>
      </w:r>
      <w:r>
        <w:rPr>
          <w:rFonts w:ascii="Calibri" w:cs="Calibri" w:eastAsia="Calibri" w:hAnsi="Calibri"/>
          <w:sz w:val="21"/>
          <w:szCs w:val="21"/>
        </w:rPr>
        <w:t xml:space="preserve"> and is split across the five of you.</w:t>
      </w:r>
    </w:p>
    <w:p>
      <w:pPr>
        <w:spacing w:after="110" w:line="264"/>
      </w:pPr>
      <w:r>
        <w:rPr>
          <w:rFonts w:ascii="Calibri" w:cs="Calibri" w:eastAsia="Calibri" w:hAnsi="Calibri"/>
          <w:sz w:val="21"/>
          <w:szCs w:val="21"/>
        </w:rPr>
        <w:t xml:space="preserve">The order of work for everyone:</w:t>
      </w:r>
    </w:p>
    <w:p>
      <w:pPr>
        <w:pStyle w:val="ListParagraph"/>
        <w:numPr>
          <w:ilvl w:val="0"/>
          <w:numId w:val="2"/>
        </w:numPr>
        <w:spacing w:after="60" w:line="259"/>
      </w:pPr>
      <w:r>
        <w:rPr>
          <w:rFonts w:ascii="Calibri" w:cs="Calibri" w:eastAsia="Calibri" w:hAnsi="Calibri"/>
          <w:b/>
          <w:bCs/>
          <w:sz w:val="21"/>
          <w:szCs w:val="21"/>
        </w:rPr>
        <w:t xml:space="preserve">One person (the team lead) sets up the GitHub repository</w:t>
      </w:r>
      <w:r>
        <w:rPr>
          <w:rFonts w:ascii="Calibri" w:cs="Calibri" w:eastAsia="Calibri" w:hAnsi="Calibri"/>
          <w:sz w:val="21"/>
          <w:szCs w:val="21"/>
        </w:rPr>
        <w:t xml:space="preserve"> (Section 3). About 30 minutes.</w:t>
      </w:r>
    </w:p>
    <w:p>
      <w:pPr>
        <w:pStyle w:val="ListParagraph"/>
        <w:numPr>
          <w:ilvl w:val="0"/>
          <w:numId w:val="2"/>
        </w:numPr>
        <w:spacing w:after="60" w:line="259"/>
      </w:pPr>
      <w:r>
        <w:rPr>
          <w:rFonts w:ascii="Calibri" w:cs="Calibri" w:eastAsia="Calibri" w:hAnsi="Calibri"/>
          <w:b/>
          <w:bCs/>
          <w:sz w:val="21"/>
          <w:szCs w:val="21"/>
        </w:rPr>
        <w:t xml:space="preserve">Everyone sets up their machine</w:t>
      </w:r>
      <w:r>
        <w:rPr>
          <w:rFonts w:ascii="Calibri" w:cs="Calibri" w:eastAsia="Calibri" w:hAnsi="Calibri"/>
          <w:sz w:val="21"/>
          <w:szCs w:val="21"/>
        </w:rPr>
        <w:t xml:space="preserve"> and runs the tests (Section 4). About 15 minutes.</w:t>
      </w:r>
    </w:p>
    <w:p>
      <w:pPr>
        <w:pStyle w:val="ListParagraph"/>
        <w:numPr>
          <w:ilvl w:val="0"/>
          <w:numId w:val="2"/>
        </w:numPr>
        <w:spacing w:after="60" w:line="259"/>
      </w:pPr>
      <w:r>
        <w:rPr>
          <w:rFonts w:ascii="Calibri" w:cs="Calibri" w:eastAsia="Calibri" w:hAnsi="Calibri"/>
          <w:b/>
          <w:bCs/>
          <w:sz w:val="21"/>
          <w:szCs w:val="21"/>
        </w:rPr>
        <w:t xml:space="preserve">Hold a first team meeting</w:t>
      </w:r>
      <w:r>
        <w:rPr>
          <w:rFonts w:ascii="Calibri" w:cs="Calibri" w:eastAsia="Calibri" w:hAnsi="Calibri"/>
          <w:sz w:val="21"/>
          <w:szCs w:val="21"/>
        </w:rPr>
        <w:t xml:space="preserve"> to settle a few decisions (Section 7).</w:t>
      </w:r>
    </w:p>
    <w:p>
      <w:pPr>
        <w:pStyle w:val="ListParagraph"/>
        <w:numPr>
          <w:ilvl w:val="0"/>
          <w:numId w:val="2"/>
        </w:numPr>
        <w:spacing w:after="60" w:line="259"/>
      </w:pPr>
      <w:r>
        <w:rPr>
          <w:rFonts w:ascii="Calibri" w:cs="Calibri" w:eastAsia="Calibri" w:hAnsi="Calibri"/>
          <w:b/>
          <w:bCs/>
          <w:sz w:val="21"/>
          <w:szCs w:val="21"/>
        </w:rPr>
        <w:t xml:space="preserve">Each member follows their own guide</w:t>
      </w:r>
      <w:r>
        <w:rPr>
          <w:rFonts w:ascii="Calibri" w:cs="Calibri" w:eastAsia="Calibri" w:hAnsi="Calibri"/>
          <w:sz w:val="21"/>
          <w:szCs w:val="21"/>
        </w:rPr>
        <w:t xml:space="preserve"> (Sections 8 to 12): first-day steps, a starter snippet, the tests to write and what to hand over.</w:t>
      </w:r>
    </w:p>
    <w:p>
      <w:pPr>
        <w:pStyle w:val="ListParagraph"/>
        <w:numPr>
          <w:ilvl w:val="0"/>
          <w:numId w:val="2"/>
        </w:numPr>
        <w:spacing w:after="60" w:line="259"/>
      </w:pPr>
      <w:r>
        <w:rPr>
          <w:rFonts w:ascii="Calibri" w:cs="Calibri" w:eastAsia="Calibri" w:hAnsi="Calibri"/>
          <w:b/>
          <w:bCs/>
          <w:sz w:val="21"/>
          <w:szCs w:val="21"/>
        </w:rPr>
        <w:t xml:space="preserve">Meet at the four-day checkpoint</w:t>
      </w:r>
      <w:r>
        <w:rPr>
          <w:rFonts w:ascii="Calibri" w:cs="Calibri" w:eastAsia="Calibri" w:hAnsi="Calibri"/>
          <w:sz w:val="21"/>
          <w:szCs w:val="21"/>
        </w:rPr>
        <w:t xml:space="preserve"> (Section 13). It checks whether the design works. It does not prove the research idea.</w:t>
      </w:r>
    </w:p>
    <w:p>
      <w:pPr>
        <w:spacing w:after="40"/>
      </w:pPr>
    </w:p>
    <w:p>
      <w:pPr>
        <w:spacing w:after="110" w:line="264"/>
      </w:pPr>
      <w:r>
        <w:rPr>
          <w:rFonts w:ascii="Calibri" w:cs="Calibri" w:eastAsia="Calibri" w:hAnsi="Calibri"/>
          <w:sz w:val="21"/>
          <w:szCs w:val="21"/>
        </w:rPr>
        <w:t xml:space="preserve">Two rules matter more than any others:</w:t>
      </w:r>
    </w:p>
    <w:p>
      <w:pPr>
        <w:pStyle w:val="ListParagraph"/>
        <w:numPr>
          <w:ilvl w:val="0"/>
          <w:numId w:val="3"/>
        </w:numPr>
        <w:spacing w:after="60" w:line="259"/>
      </w:pPr>
      <w:r>
        <w:rPr>
          <w:rFonts w:ascii="Calibri" w:cs="Calibri" w:eastAsia="Calibri" w:hAnsi="Calibri"/>
          <w:sz w:val="21"/>
          <w:szCs w:val="21"/>
        </w:rPr>
        <w:t xml:space="preserve">Work independently on </w:t>
      </w:r>
      <w:r>
        <w:rPr>
          <w:rFonts w:ascii="Calibri" w:cs="Calibri" w:eastAsia="Calibri" w:hAnsi="Calibri"/>
          <w:b/>
          <w:bCs/>
          <w:sz w:val="21"/>
          <w:szCs w:val="21"/>
        </w:rPr>
        <w:t xml:space="preserve">mocks</w:t>
      </w:r>
      <w:r>
        <w:rPr>
          <w:rFonts w:ascii="Calibri" w:cs="Calibri" w:eastAsia="Calibri" w:hAnsi="Calibri"/>
          <w:sz w:val="21"/>
          <w:szCs w:val="21"/>
        </w:rPr>
        <w:t xml:space="preserve">. Nobody waits for anybody. Anything computed from mock data is labelled </w:t>
      </w:r>
      <w:r>
        <w:rPr>
          <w:rFonts w:ascii="Calibri" w:cs="Calibri" w:eastAsia="Calibri" w:hAnsi="Calibri"/>
          <w:b/>
          <w:bCs/>
          <w:color w:val="6B3FA0"/>
          <w:sz w:val="21"/>
          <w:szCs w:val="21"/>
        </w:rPr>
        <w:t xml:space="preserve">PLUMBING</w:t>
      </w:r>
      <w:r>
        <w:rPr>
          <w:rFonts w:ascii="Calibri" w:cs="Calibri" w:eastAsia="Calibri" w:hAnsi="Calibri"/>
          <w:sz w:val="21"/>
          <w:szCs w:val="21"/>
        </w:rPr>
        <w:t xml:space="preserve"> and is never a result.</w:t>
      </w:r>
    </w:p>
    <w:p>
      <w:pPr>
        <w:pStyle w:val="ListParagraph"/>
        <w:numPr>
          <w:ilvl w:val="0"/>
          <w:numId w:val="3"/>
        </w:numPr>
        <w:spacing w:after="60" w:line="259"/>
      </w:pPr>
      <w:r>
        <w:rPr>
          <w:rFonts w:ascii="Calibri" w:cs="Calibri" w:eastAsia="Calibri" w:hAnsi="Calibri"/>
          <w:b/>
          <w:bCs/>
          <w:sz w:val="21"/>
          <w:szCs w:val="21"/>
        </w:rPr>
        <w:t xml:space="preserve">Ground truth never enters a prediction.</w:t>
      </w:r>
      <w:r>
        <w:rPr>
          <w:rFonts w:ascii="Calibri" w:cs="Calibri" w:eastAsia="Calibri" w:hAnsi="Calibri"/>
          <w:sz w:val="21"/>
          <w:szCs w:val="21"/>
        </w:rPr>
        <w:t xml:space="preserve"> The code enforces this. If a test about it fails, fix the code, never the test.</w:t>
      </w:r>
    </w:p>
    <w:p>
      <w:pPr>
        <w:spacing w:after="40"/>
      </w:pPr>
    </w:p>
    <w:p>
      <w:pPr>
        <w:pBdr>
          <w:left w:val="single" w:color="4A7FB8" w:sz="24" w:space="8"/>
        </w:pBdr>
        <w:shd w:fill="E8F0FA" w:color="auto" w:val="clear"/>
        <w:spacing w:after="140" w:before="60" w:line="264"/>
        <w:ind w:left="200" w:right="100"/>
      </w:pPr>
      <w:r>
        <w:rPr>
          <w:rFonts w:ascii="Calibri" w:cs="Calibri" w:eastAsia="Calibri" w:hAnsi="Calibri"/>
          <w:b/>
          <w:bCs/>
          <w:sz w:val="21"/>
          <w:szCs w:val="21"/>
        </w:rPr>
        <w:t xml:space="preserve">About the code snippets in this guide.</w:t>
      </w:r>
      <w:r>
        <w:rPr>
          <w:rFonts w:ascii="Calibri" w:cs="Calibri" w:eastAsia="Calibri" w:hAnsi="Calibri"/>
          <w:sz w:val="21"/>
          <w:szCs w:val="21"/>
        </w:rPr>
        <w:t xml:space="preserve"> Snippets marked </w:t>
      </w:r>
      <w:r>
        <w:rPr>
          <w:rFonts w:ascii="Calibri" w:cs="Calibri" w:eastAsia="Calibri" w:hAnsi="Calibri"/>
          <w:b/>
          <w:bCs/>
          <w:sz w:val="21"/>
          <w:szCs w:val="21"/>
        </w:rPr>
        <w:t xml:space="preserve">(ran in a sandbox)</w:t>
      </w:r>
      <w:r>
        <w:rPr>
          <w:rFonts w:ascii="Calibri" w:cs="Calibri" w:eastAsia="Calibri" w:hAnsi="Calibri"/>
          <w:sz w:val="21"/>
          <w:szCs w:val="21"/>
        </w:rPr>
        <w:t xml:space="preserve"> were executed before writing this guide, with the library versions named. Snippets marked </w:t>
      </w:r>
      <w:r>
        <w:rPr>
          <w:rFonts w:ascii="Calibri" w:cs="Calibri" w:eastAsia="Calibri" w:hAnsi="Calibri"/>
          <w:b/>
          <w:bCs/>
          <w:sz w:val="21"/>
          <w:szCs w:val="21"/>
        </w:rPr>
        <w:t xml:space="preserve">(starting point, not run)</w:t>
      </w:r>
      <w:r>
        <w:rPr>
          <w:rFonts w:ascii="Calibri" w:cs="Calibri" w:eastAsia="Calibri" w:hAnsi="Calibri"/>
          <w:sz w:val="21"/>
          <w:szCs w:val="21"/>
        </w:rPr>
        <w:t xml:space="preserve"> need something I did not have (a local PostgreSQL, Node, ProvSQL) and may need adjusting. Library behaviour can change between versions, so freeze versions once your first build works.</w:t>
      </w:r>
    </w:p>
    <w:p>
      <w:pPr>
        <w:pStyle w:val="Heading1"/>
        <w:keepNext/>
      </w:pPr>
      <w:bookmarkStart w:name="sec2" w:id="1002"/>
      <w:r>
        <w:t xml:space="preserve">2. What Is in the Zip</w:t>
      </w:r>
      <w:bookmarkEnd w:id="1002"/>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data-lineage-engine/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README.md                     what exists today, quick start, CI rules</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pyproject.toml                package config (standard library only for now)</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.env.example                  placeholder settings (copy to .env, never commit .env)</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.gitignore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.github/</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CODEOWNERS                who must review which folder (edit the handles)</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workflows/ci.yml          CI: import-boundary check, then tests</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docs/</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FINAL_ARCHITECTURE_AND_RESEARCH_EXECUTION_PACK.md / .docx   the full design</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TEAM_GUIDE.md / .docx     this guide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contracts/                    THE SHARED SEAMS. Everyone imports from here.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types.py                  states, granularity, coverage vector, prediction key</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evidence.py               static evidence, runtime evidence, prediction, predictor input</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truth.py                  ground-truth-only types (predictors may never import this)</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interfaces.py             the five module interfaces plus small helper types</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mocks/loaders.py          JSON &lt;-&gt; Python objects for fixtures</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mocks/providers.py        labelled mock providers</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fixtures/w03_case_when*.json   tiny CASE WHEN example (4 runs, mock truth)</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research/</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reasoning/engine.py       four-state engine, rules R1 to R5</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baselines/baselines.py    B1 to B5</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metrics/metrics.py        all metrics, NA for zero denominators</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ground_truth/  protocol/  benchmarks/  missingness/  experiments/  results/</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empty, each with a README naming its owner and first tasks</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backend/app/main.py           tiny FastAPI slice: /health and one dependency route on mock data</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ingestion/  frontend/  configs/  data/     empty, with owner READMEs</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scripts/</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check_import_boundaries.py   enforces the leakage and independence rules</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make_fixtures.py             regenerates the mock fixtures</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tests/                        34 tests (3 of them need FastAPI installed)</w:t>
      </w:r>
    </w:p>
    <w:p>
      <w:pPr>
        <w:spacing w:after="140"/>
      </w:pPr>
    </w:p>
    <w:p>
      <w:pPr>
        <w:spacing w:after="110" w:line="264"/>
      </w:pPr>
      <w:r>
        <w:rPr>
          <w:rFonts w:ascii="Calibri" w:cs="Calibri" w:eastAsia="Calibri" w:hAnsi="Calibri"/>
          <w:b/>
          <w:bCs/>
          <w:sz w:val="21"/>
          <w:szCs w:val="21"/>
        </w:rPr>
        <w:t xml:space="preserve">What the important files do.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91"/>
        <w:gridCol w:w="4635"/>
        <w:gridCol w:w="1520"/>
      </w:tblGrid>
      <w:tr>
        <w:trPr>
          <w:cantSplit/>
          <w:tblHeader/>
        </w:trPr>
        <w:tc>
          <w:tcPr>
            <w:tcW w:type="dxa" w:w="3591"/>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File</w:t>
            </w:r>
          </w:p>
        </w:tc>
        <w:tc>
          <w:tcPr>
            <w:tcW w:type="dxa" w:w="4635"/>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What it does</w:t>
            </w:r>
          </w:p>
        </w:tc>
        <w:tc>
          <w:tcPr>
            <w:tcW w:type="dxa" w:w="1520"/>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Who owns it</w:t>
            </w:r>
          </w:p>
        </w:tc>
      </w:tr>
      <w:tr>
        <w:trPr>
          <w:cantSplit/>
        </w:trPr>
        <w:tc>
          <w:tcPr>
            <w:tcW w:type="dxa" w:w="359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contracts/types.py</w:t>
            </w:r>
          </w:p>
        </w:tc>
        <w:tc>
          <w:tcPr>
            <w:tcW w:type="dxa" w:w="463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Defines the four states, the prediction unit (</w:t>
            </w:r>
            <w:r>
              <w:rPr>
                <w:rFonts w:ascii="Consolas" w:cs="Consolas" w:eastAsia="Consolas" w:hAnsi="Consolas"/>
                <w:sz w:val="14"/>
                <w:szCs w:val="14"/>
                <w:shd w:fill="EEF1F5" w:color="auto" w:val="clear"/>
              </w:rPr>
              <w:t xml:space="preserve">DependencyKey</w:t>
            </w:r>
            <w:r>
              <w:rPr>
                <w:rFonts w:ascii="Calibri" w:cs="Calibri" w:eastAsia="Calibri" w:hAnsi="Calibri"/>
                <w:sz w:val="16"/>
                <w:szCs w:val="16"/>
              </w:rPr>
              <w:t xml:space="preserve">), and the coverage vector. </w:t>
            </w:r>
            <w:r>
              <w:rPr>
                <w:rFonts w:ascii="Consolas" w:cs="Consolas" w:eastAsia="Consolas" w:hAnsi="Consolas"/>
                <w:sz w:val="14"/>
                <w:szCs w:val="14"/>
                <w:shd w:fill="EEF1F5" w:color="auto" w:val="clear"/>
              </w:rPr>
              <w:t xml:space="preserve">CoverageVector.is_complete_for(key)</w:t>
            </w:r>
            <w:r>
              <w:rPr>
                <w:rFonts w:ascii="Calibri" w:cs="Calibri" w:eastAsia="Calibri" w:hAnsi="Calibri"/>
                <w:sz w:val="16"/>
                <w:szCs w:val="16"/>
              </w:rPr>
              <w:t xml:space="preserve"> is the coverage half of the "complete negative evaluation" rule.</w:t>
            </w:r>
          </w:p>
        </w:tc>
        <w:tc>
          <w:tcPr>
            <w:tcW w:type="dxa" w:w="152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M4 (all review changes)</w:t>
            </w:r>
          </w:p>
        </w:tc>
      </w:tr>
      <w:tr>
        <w:trPr>
          <w:cantSplit/>
        </w:trPr>
        <w:tc>
          <w:tcPr>
            <w:tcW w:type="dxa" w:w="359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contracts/evidence.py</w:t>
            </w:r>
          </w:p>
        </w:tc>
        <w:tc>
          <w:tcPr>
            <w:tcW w:type="dxa" w:w="463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StaticEvidence</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RuntimeEvidence</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Prediction</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PredictorInput</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RuntimeEvidence</w:t>
            </w:r>
            <w:r>
              <w:rPr>
                <w:rFonts w:ascii="Calibri" w:cs="Calibri" w:eastAsia="Calibri" w:hAnsi="Calibri"/>
                <w:sz w:val="16"/>
                <w:szCs w:val="16"/>
              </w:rPr>
              <w:t xml:space="preserve"> refuses to be built as a negative evaluation unless its coverage is complete, so "we saw nothing" can never be stored as "it did not happen".</w:t>
            </w:r>
          </w:p>
        </w:tc>
        <w:tc>
          <w:tcPr>
            <w:tcW w:type="dxa" w:w="152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M4 (all review)</w:t>
            </w:r>
          </w:p>
        </w:tc>
      </w:tr>
      <w:tr>
        <w:trPr>
          <w:cantSplit/>
        </w:trPr>
        <w:tc>
          <w:tcPr>
            <w:tcW w:type="dxa" w:w="359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contracts/truth.py</w:t>
            </w:r>
          </w:p>
        </w:tc>
        <w:tc>
          <w:tcPr>
            <w:tcW w:type="dxa" w:w="463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TruthLabel</w:t>
            </w:r>
            <w:r>
              <w:rPr>
                <w:rFonts w:ascii="Calibri" w:cs="Calibri" w:eastAsia="Calibri" w:hAnsi="Calibri"/>
                <w:sz w:val="16"/>
                <w:szCs w:val="16"/>
              </w:rPr>
              <w:t xml:space="preserve"> (PROPAGATED, NOT_PROPAGATED) and </w:t>
            </w:r>
            <w:r>
              <w:rPr>
                <w:rFonts w:ascii="Consolas" w:cs="Consolas" w:eastAsia="Consolas" w:hAnsi="Consolas"/>
                <w:sz w:val="14"/>
                <w:szCs w:val="14"/>
                <w:shd w:fill="EEF1F5" w:color="auto" w:val="clear"/>
              </w:rPr>
              <w:t xml:space="preserve">GroundTruthRecord</w:t>
            </w:r>
            <w:r>
              <w:rPr>
                <w:rFonts w:ascii="Calibri" w:cs="Calibri" w:eastAsia="Calibri" w:hAnsi="Calibri"/>
                <w:sz w:val="16"/>
                <w:szCs w:val="16"/>
              </w:rPr>
              <w:t xml:space="preserve">. Kept in its own module so the import rule can be checked by module name.</w:t>
            </w:r>
          </w:p>
        </w:tc>
        <w:tc>
          <w:tcPr>
            <w:tcW w:type="dxa" w:w="152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M2</w:t>
            </w:r>
          </w:p>
        </w:tc>
      </w:tr>
      <w:tr>
        <w:trPr>
          <w:cantSplit/>
        </w:trPr>
        <w:tc>
          <w:tcPr>
            <w:tcW w:type="dxa" w:w="359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contracts/interfaces.py</w:t>
            </w:r>
          </w:p>
        </w:tc>
        <w:tc>
          <w:tcPr>
            <w:tcW w:type="dxa" w:w="463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StaticLineageProvider</w:t>
            </w:r>
            <w:r>
              <w:rPr>
                <w:rFonts w:ascii="Calibri" w:cs="Calibri" w:eastAsia="Calibri" w:hAnsi="Calibri"/>
                <w:sz w:val="16"/>
                <w:szCs w:val="16"/>
              </w:rPr>
              <w:t xml:space="preserve"> (M1), </w:t>
            </w:r>
            <w:r>
              <w:rPr>
                <w:rFonts w:ascii="Consolas" w:cs="Consolas" w:eastAsia="Consolas" w:hAnsi="Consolas"/>
                <w:sz w:val="14"/>
                <w:szCs w:val="14"/>
                <w:shd w:fill="EEF1F5" w:color="auto" w:val="clear"/>
              </w:rPr>
              <w:t xml:space="preserve">RuntimeEvidenceProvider</w:t>
            </w:r>
            <w:r>
              <w:rPr>
                <w:rFonts w:ascii="Calibri" w:cs="Calibri" w:eastAsia="Calibri" w:hAnsi="Calibri"/>
                <w:sz w:val="16"/>
                <w:szCs w:val="16"/>
              </w:rPr>
              <w:t xml:space="preserve"> (M2), </w:t>
            </w:r>
            <w:r>
              <w:rPr>
                <w:rFonts w:ascii="Consolas" w:cs="Consolas" w:eastAsia="Consolas" w:hAnsi="Consolas"/>
                <w:sz w:val="14"/>
                <w:szCs w:val="14"/>
                <w:shd w:fill="EEF1F5" w:color="auto" w:val="clear"/>
              </w:rPr>
              <w:t xml:space="preserve">GroundTruthProvider</w:t>
            </w:r>
            <w:r>
              <w:rPr>
                <w:rFonts w:ascii="Calibri" w:cs="Calibri" w:eastAsia="Calibri" w:hAnsi="Calibri"/>
                <w:sz w:val="16"/>
                <w:szCs w:val="16"/>
              </w:rPr>
              <w:t xml:space="preserve"> (M2), </w:t>
            </w:r>
            <w:r>
              <w:rPr>
                <w:rFonts w:ascii="Consolas" w:cs="Consolas" w:eastAsia="Consolas" w:hAnsi="Consolas"/>
                <w:sz w:val="14"/>
                <w:szCs w:val="14"/>
                <w:shd w:fill="EEF1F5" w:color="auto" w:val="clear"/>
              </w:rPr>
              <w:t xml:space="preserve">ReasoningEngine</w:t>
            </w:r>
            <w:r>
              <w:rPr>
                <w:rFonts w:ascii="Calibri" w:cs="Calibri" w:eastAsia="Calibri" w:hAnsi="Calibri"/>
                <w:sz w:val="16"/>
                <w:szCs w:val="16"/>
              </w:rPr>
              <w:t xml:space="preserve"> (M4), </w:t>
            </w:r>
            <w:r>
              <w:rPr>
                <w:rFonts w:ascii="Consolas" w:cs="Consolas" w:eastAsia="Consolas" w:hAnsi="Consolas"/>
                <w:sz w:val="14"/>
                <w:szCs w:val="14"/>
                <w:shd w:fill="EEF1F5" w:color="auto" w:val="clear"/>
              </w:rPr>
              <w:t xml:space="preserve">StorageRepository</w:t>
            </w:r>
            <w:r>
              <w:rPr>
                <w:rFonts w:ascii="Calibri" w:cs="Calibri" w:eastAsia="Calibri" w:hAnsi="Calibri"/>
                <w:sz w:val="16"/>
                <w:szCs w:val="16"/>
              </w:rPr>
              <w:t xml:space="preserve"> (M3).</w:t>
            </w:r>
          </w:p>
        </w:tc>
        <w:tc>
          <w:tcPr>
            <w:tcW w:type="dxa" w:w="152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Each interface's owner</w:t>
            </w:r>
          </w:p>
        </w:tc>
      </w:tr>
      <w:tr>
        <w:trPr>
          <w:cantSplit/>
        </w:trPr>
        <w:tc>
          <w:tcPr>
            <w:tcW w:type="dxa" w:w="359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research/reasoning/engine.py</w:t>
            </w:r>
          </w:p>
        </w:tc>
        <w:tc>
          <w:tcPr>
            <w:tcW w:type="dxa" w:w="463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FourStateEngine</w:t>
            </w:r>
            <w:r>
              <w:rPr>
                <w:rFonts w:ascii="Calibri" w:cs="Calibri" w:eastAsia="Calibri" w:hAnsi="Calibri"/>
                <w:sz w:val="16"/>
                <w:szCs w:val="16"/>
              </w:rPr>
              <w:t xml:space="preserve">. Applies rules R1 to R5 and scans every input for ground-truth tokens.</w:t>
            </w:r>
          </w:p>
        </w:tc>
        <w:tc>
          <w:tcPr>
            <w:tcW w:type="dxa" w:w="152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M4</w:t>
            </w:r>
          </w:p>
        </w:tc>
      </w:tr>
      <w:tr>
        <w:trPr>
          <w:cantSplit/>
        </w:trPr>
        <w:tc>
          <w:tcPr>
            <w:tcW w:type="dxa" w:w="359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research/baselines/baselines.py</w:t>
            </w:r>
          </w:p>
        </w:tc>
        <w:tc>
          <w:tcPr>
            <w:tcW w:type="dxa" w:w="463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B1 static-only, B2 negative assumption, B3 union, B4 three-state, B5 coverage-gated.</w:t>
            </w:r>
          </w:p>
        </w:tc>
        <w:tc>
          <w:tcPr>
            <w:tcW w:type="dxa" w:w="152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M4 (B1 adapter: M1)</w:t>
            </w:r>
          </w:p>
        </w:tc>
      </w:tr>
      <w:tr>
        <w:trPr>
          <w:cantSplit/>
        </w:trPr>
        <w:tc>
          <w:tcPr>
            <w:tcW w:type="dxa" w:w="359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research/metrics/metrics.py</w:t>
            </w:r>
          </w:p>
        </w:tc>
        <w:tc>
          <w:tcPr>
            <w:tcW w:type="dxa" w:w="463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evaluate(predictions, truth)</w:t>
            </w:r>
            <w:r>
              <w:rPr>
                <w:rFonts w:ascii="Calibri" w:cs="Calibri" w:eastAsia="Calibri" w:hAnsi="Calibri"/>
                <w:sz w:val="16"/>
                <w:szCs w:val="16"/>
              </w:rPr>
              <w:t xml:space="preserve"> returns confusion counts and every rate defined in the pack.</w:t>
            </w:r>
          </w:p>
        </w:tc>
        <w:tc>
          <w:tcPr>
            <w:tcW w:type="dxa" w:w="152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M4</w:t>
            </w:r>
          </w:p>
        </w:tc>
      </w:tr>
      <w:tr>
        <w:trPr>
          <w:cantSplit/>
        </w:trPr>
        <w:tc>
          <w:tcPr>
            <w:tcW w:type="dxa" w:w="359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scripts/check_import_boundaries.py</w:t>
            </w:r>
          </w:p>
        </w:tc>
        <w:tc>
          <w:tcPr>
            <w:tcW w:type="dxa" w:w="463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Reads every Python file and fails if a forbidden import appears (for example the reasoning code importing ground truth).</w:t>
            </w:r>
          </w:p>
        </w:tc>
        <w:tc>
          <w:tcPr>
            <w:tcW w:type="dxa" w:w="152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M4</w:t>
            </w:r>
          </w:p>
        </w:tc>
      </w:tr>
      <w:tr>
        <w:trPr>
          <w:cantSplit/>
        </w:trPr>
        <w:tc>
          <w:tcPr>
            <w:tcW w:type="dxa" w:w="359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tests/</w:t>
            </w:r>
          </w:p>
        </w:tc>
        <w:tc>
          <w:tcPr>
            <w:tcW w:type="dxa" w:w="463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test_engine_rules.py</w:t>
            </w:r>
            <w:r>
              <w:rPr>
                <w:rFonts w:ascii="Calibri" w:cs="Calibri" w:eastAsia="Calibri" w:hAnsi="Calibri"/>
                <w:sz w:val="16"/>
                <w:szCs w:val="16"/>
              </w:rPr>
              <w:t xml:space="preserve"> (one test per rule), </w:t>
            </w:r>
            <w:r>
              <w:rPr>
                <w:rFonts w:ascii="Consolas" w:cs="Consolas" w:eastAsia="Consolas" w:hAnsi="Consolas"/>
                <w:sz w:val="14"/>
                <w:szCs w:val="14"/>
                <w:shd w:fill="EEF1F5" w:color="auto" w:val="clear"/>
              </w:rPr>
              <w:t xml:space="preserve">test_baselines.py</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test_metrics.py</w:t>
            </w:r>
            <w:r>
              <w:rPr>
                <w:rFonts w:ascii="Calibri" w:cs="Calibri" w:eastAsia="Calibri" w:hAnsi="Calibri"/>
                <w:sz w:val="16"/>
                <w:szCs w:val="16"/>
              </w:rPr>
              <w:t xml:space="preserve"> (hand-computed numbers), </w:t>
            </w:r>
            <w:r>
              <w:rPr>
                <w:rFonts w:ascii="Consolas" w:cs="Consolas" w:eastAsia="Consolas" w:hAnsi="Consolas"/>
                <w:sz w:val="14"/>
                <w:szCs w:val="14"/>
                <w:shd w:fill="EEF1F5" w:color="auto" w:val="clear"/>
              </w:rPr>
              <w:t xml:space="preserve">test_leakage.py</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test_fixtures_plumbing.py</w:t>
            </w:r>
            <w:r>
              <w:rPr>
                <w:rFonts w:ascii="Calibri" w:cs="Calibri" w:eastAsia="Calibri" w:hAnsi="Calibri"/>
                <w:sz w:val="16"/>
                <w:szCs w:val="16"/>
              </w:rPr>
              <w:t xml:space="preserve">.</w:t>
            </w:r>
          </w:p>
        </w:tc>
        <w:tc>
          <w:tcPr>
            <w:tcW w:type="dxa" w:w="152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M4</w:t>
            </w:r>
          </w:p>
        </w:tc>
      </w:tr>
    </w:tbl>
    <w:p>
      <w:pPr>
        <w:spacing w:after="120"/>
      </w:pPr>
    </w:p>
    <w:p>
      <w:pPr>
        <w:pStyle w:val="Heading1"/>
        <w:keepNext/>
      </w:pPr>
      <w:bookmarkStart w:name="sec3" w:id="1003"/>
      <w:r>
        <w:t xml:space="preserve">3. Set Up the Repository (Team Lead, About 30 Minutes)</w:t>
      </w:r>
      <w:bookmarkEnd w:id="1003"/>
    </w:p>
    <w:p>
      <w:pPr>
        <w:pStyle w:val="ListParagraph"/>
        <w:numPr>
          <w:ilvl w:val="0"/>
          <w:numId w:val="4"/>
        </w:numPr>
        <w:spacing w:after="60" w:line="259"/>
      </w:pPr>
      <w:r>
        <w:rPr>
          <w:rFonts w:ascii="Calibri" w:cs="Calibri" w:eastAsia="Calibri" w:hAnsi="Calibri"/>
          <w:sz w:val="21"/>
          <w:szCs w:val="21"/>
        </w:rPr>
        <w:t xml:space="preserve">Create a private GitHub repository named </w:t>
      </w:r>
      <w:r>
        <w:rPr>
          <w:rFonts w:ascii="Consolas" w:cs="Consolas" w:eastAsia="Consolas" w:hAnsi="Consolas"/>
          <w:sz w:val="19"/>
          <w:szCs w:val="19"/>
          <w:shd w:fill="EEF1F5" w:color="auto" w:val="clear"/>
        </w:rPr>
        <w:t xml:space="preserve">data-lineage-engine</w:t>
      </w:r>
      <w:r>
        <w:rPr>
          <w:rFonts w:ascii="Calibri" w:cs="Calibri" w:eastAsia="Calibri" w:hAnsi="Calibri"/>
          <w:sz w:val="21"/>
          <w:szCs w:val="21"/>
        </w:rPr>
        <w:t xml:space="preserve">. Do not add a README or .gitignore on GitHub (the zip has them).</w:t>
      </w:r>
    </w:p>
    <w:p>
      <w:pPr>
        <w:pStyle w:val="ListParagraph"/>
        <w:numPr>
          <w:ilvl w:val="0"/>
          <w:numId w:val="4"/>
        </w:numPr>
        <w:spacing w:after="60" w:line="259"/>
      </w:pPr>
      <w:r>
        <w:rPr>
          <w:rFonts w:ascii="Calibri" w:cs="Calibri" w:eastAsia="Calibri" w:hAnsi="Calibri"/>
          <w:sz w:val="21"/>
          <w:szCs w:val="21"/>
        </w:rPr>
        <w:t xml:space="preserve">Unzip, then push:</w:t>
      </w:r>
    </w:p>
    <w:p>
      <w:pPr>
        <w:spacing w:after="40"/>
      </w:pP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cd data-lineage-engine</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git init -b main</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git add .</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git commit -m "Initial foundation: contracts, engine, baselines, metrics, CI"</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git remote add origin https://github.com/&lt;your-org&gt;/data-lineage-engine.git</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git push -u origin main</w:t>
      </w:r>
    </w:p>
    <w:p>
      <w:pPr>
        <w:spacing w:after="140"/>
      </w:pPr>
    </w:p>
    <w:p>
      <w:pPr>
        <w:pStyle w:val="ListParagraph"/>
        <w:numPr>
          <w:ilvl w:val="0"/>
          <w:numId w:val="5"/>
        </w:numPr>
        <w:spacing w:after="60" w:line="259"/>
      </w:pPr>
      <w:r>
        <w:rPr>
          <w:rFonts w:ascii="Calibri" w:cs="Calibri" w:eastAsia="Calibri" w:hAnsi="Calibri"/>
          <w:sz w:val="21"/>
          <w:szCs w:val="21"/>
        </w:rPr>
        <w:t xml:space="preserve">Invite the other four members as collaborators.</w:t>
      </w:r>
    </w:p>
    <w:p>
      <w:pPr>
        <w:pStyle w:val="ListParagraph"/>
        <w:numPr>
          <w:ilvl w:val="0"/>
          <w:numId w:val="5"/>
        </w:numPr>
        <w:spacing w:after="60" w:line="259"/>
      </w:pPr>
      <w:r>
        <w:rPr>
          <w:rFonts w:ascii="Calibri" w:cs="Calibri" w:eastAsia="Calibri" w:hAnsi="Calibri"/>
          <w:sz w:val="21"/>
          <w:szCs w:val="21"/>
        </w:rPr>
        <w:t xml:space="preserve">Edit </w:t>
      </w:r>
      <w:r>
        <w:rPr>
          <w:rFonts w:ascii="Consolas" w:cs="Consolas" w:eastAsia="Consolas" w:hAnsi="Consolas"/>
          <w:sz w:val="19"/>
          <w:szCs w:val="19"/>
          <w:shd w:fill="EEF1F5" w:color="auto" w:val="clear"/>
        </w:rPr>
        <w:t xml:space="preserve">.github/CODEOWNERS</w:t>
      </w:r>
      <w:r>
        <w:rPr>
          <w:rFonts w:ascii="Calibri" w:cs="Calibri" w:eastAsia="Calibri" w:hAnsi="Calibri"/>
          <w:sz w:val="21"/>
          <w:szCs w:val="21"/>
        </w:rPr>
        <w:t xml:space="preserve">: replace </w:t>
      </w:r>
      <w:r>
        <w:rPr>
          <w:rFonts w:ascii="Consolas" w:cs="Consolas" w:eastAsia="Consolas" w:hAnsi="Consolas"/>
          <w:sz w:val="19"/>
          <w:szCs w:val="19"/>
          <w:shd w:fill="EEF1F5" w:color="auto" w:val="clear"/>
        </w:rPr>
        <w:t xml:space="preserve">@M1-handle</w:t>
      </w:r>
      <w:r>
        <w:rPr>
          <w:rFonts w:ascii="Calibri" w:cs="Calibri" w:eastAsia="Calibri" w:hAnsi="Calibri"/>
          <w:sz w:val="21"/>
          <w:szCs w:val="21"/>
        </w:rPr>
        <w:t xml:space="preserve"> to </w:t>
      </w:r>
      <w:r>
        <w:rPr>
          <w:rFonts w:ascii="Consolas" w:cs="Consolas" w:eastAsia="Consolas" w:hAnsi="Consolas"/>
          <w:sz w:val="19"/>
          <w:szCs w:val="19"/>
          <w:shd w:fill="EEF1F5" w:color="auto" w:val="clear"/>
        </w:rPr>
        <w:t xml:space="preserve">@M5-handle</w:t>
      </w:r>
      <w:r>
        <w:rPr>
          <w:rFonts w:ascii="Calibri" w:cs="Calibri" w:eastAsia="Calibri" w:hAnsi="Calibri"/>
          <w:sz w:val="21"/>
          <w:szCs w:val="21"/>
        </w:rPr>
        <w:t xml:space="preserve"> with real GitHub usernames. Commit through a pull request.</w:t>
      </w:r>
    </w:p>
    <w:p>
      <w:pPr>
        <w:pStyle w:val="ListParagraph"/>
        <w:numPr>
          <w:ilvl w:val="0"/>
          <w:numId w:val="5"/>
        </w:numPr>
        <w:spacing w:after="60" w:line="259"/>
      </w:pPr>
      <w:r>
        <w:rPr>
          <w:rFonts w:ascii="Calibri" w:cs="Calibri" w:eastAsia="Calibri" w:hAnsi="Calibri"/>
          <w:sz w:val="21"/>
          <w:szCs w:val="21"/>
        </w:rPr>
        <w:t xml:space="preserve">Protect </w:t>
      </w:r>
      <w:r>
        <w:rPr>
          <w:rFonts w:ascii="Consolas" w:cs="Consolas" w:eastAsia="Consolas" w:hAnsi="Consolas"/>
          <w:sz w:val="19"/>
          <w:szCs w:val="19"/>
          <w:shd w:fill="EEF1F5" w:color="auto" w:val="clear"/>
        </w:rPr>
        <w:t xml:space="preserve">main</w:t>
      </w:r>
      <w:r>
        <w:rPr>
          <w:rFonts w:ascii="Calibri" w:cs="Calibri" w:eastAsia="Calibri" w:hAnsi="Calibri"/>
          <w:sz w:val="21"/>
          <w:szCs w:val="21"/>
        </w:rPr>
        <w:t xml:space="preserve"> (Settings, Branches, add a rule for </w:t>
      </w:r>
      <w:r>
        <w:rPr>
          <w:rFonts w:ascii="Consolas" w:cs="Consolas" w:eastAsia="Consolas" w:hAnsi="Consolas"/>
          <w:sz w:val="19"/>
          <w:szCs w:val="19"/>
          <w:shd w:fill="EEF1F5" w:color="auto" w:val="clear"/>
        </w:rPr>
        <w:t xml:space="preserve">main</w:t>
      </w:r>
      <w:r>
        <w:rPr>
          <w:rFonts w:ascii="Calibri" w:cs="Calibri" w:eastAsia="Calibri" w:hAnsi="Calibri"/>
          <w:sz w:val="21"/>
          <w:szCs w:val="21"/>
        </w:rPr>
        <w:t xml:space="preserve">): require a pull request, require at least one approval, require review from code owners, and require the </w:t>
      </w:r>
      <w:r>
        <w:rPr>
          <w:rFonts w:ascii="Consolas" w:cs="Consolas" w:eastAsia="Consolas" w:hAnsi="Consolas"/>
          <w:sz w:val="19"/>
          <w:szCs w:val="19"/>
          <w:shd w:fill="EEF1F5" w:color="auto" w:val="clear"/>
        </w:rPr>
        <w:t xml:space="preserve">test</w:t>
      </w:r>
      <w:r>
        <w:rPr>
          <w:rFonts w:ascii="Calibri" w:cs="Calibri" w:eastAsia="Calibri" w:hAnsi="Calibri"/>
          <w:sz w:val="21"/>
          <w:szCs w:val="21"/>
        </w:rPr>
        <w:t xml:space="preserve"> status check from CI. This is what makes "no direct pushes to </w:t>
      </w:r>
      <w:r>
        <w:rPr>
          <w:rFonts w:ascii="Consolas" w:cs="Consolas" w:eastAsia="Consolas" w:hAnsi="Consolas"/>
          <w:sz w:val="19"/>
          <w:szCs w:val="19"/>
          <w:shd w:fill="EEF1F5" w:color="auto" w:val="clear"/>
        </w:rPr>
        <w:t xml:space="preserve">main</w:t>
      </w:r>
      <w:r>
        <w:rPr>
          <w:rFonts w:ascii="Calibri" w:cs="Calibri" w:eastAsia="Calibri" w:hAnsi="Calibri"/>
          <w:sz w:val="21"/>
          <w:szCs w:val="21"/>
        </w:rPr>
        <w:t xml:space="preserve">" real.</w:t>
      </w:r>
    </w:p>
    <w:p>
      <w:pPr>
        <w:pStyle w:val="ListParagraph"/>
        <w:numPr>
          <w:ilvl w:val="0"/>
          <w:numId w:val="5"/>
        </w:numPr>
        <w:spacing w:after="60" w:line="259"/>
      </w:pPr>
      <w:r>
        <w:rPr>
          <w:rFonts w:ascii="Calibri" w:cs="Calibri" w:eastAsia="Calibri" w:hAnsi="Calibri"/>
          <w:sz w:val="21"/>
          <w:szCs w:val="21"/>
        </w:rPr>
        <w:t xml:space="preserve">Confirm CI is green on the first push (Actions tab). If it fails, the log shows which step.</w:t>
      </w:r>
    </w:p>
    <w:p>
      <w:pPr>
        <w:pStyle w:val="ListParagraph"/>
        <w:numPr>
          <w:ilvl w:val="0"/>
          <w:numId w:val="5"/>
        </w:numPr>
        <w:spacing w:after="60" w:line="259"/>
      </w:pPr>
      <w:r>
        <w:rPr>
          <w:rFonts w:ascii="Calibri" w:cs="Calibri" w:eastAsia="Calibri" w:hAnsi="Calibri"/>
          <w:sz w:val="21"/>
          <w:szCs w:val="21"/>
        </w:rPr>
        <w:t xml:space="preserve">Each member creates their branch from </w:t>
      </w:r>
      <w:r>
        <w:rPr>
          <w:rFonts w:ascii="Consolas" w:cs="Consolas" w:eastAsia="Consolas" w:hAnsi="Consolas"/>
          <w:sz w:val="19"/>
          <w:szCs w:val="19"/>
          <w:shd w:fill="EEF1F5" w:color="auto" w:val="clear"/>
        </w:rPr>
        <w:t xml:space="preserve">main</w:t>
      </w:r>
      <w:r>
        <w:rPr>
          <w:rFonts w:ascii="Calibri" w:cs="Calibri" w:eastAsia="Calibri" w:hAnsi="Calibri"/>
          <w:sz w:val="21"/>
          <w:szCs w:val="21"/>
        </w:rPr>
        <w:t xml:space="preserve">:</w:t>
      </w:r>
    </w:p>
    <w:p>
      <w:pPr>
        <w:spacing w:after="40"/>
      </w:pP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git switch -c feature/static-lineage        # M1</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git switch -c feature/runtime-groundtruth   # M2</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git switch -c feature/bitemporal-storage    # M3</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git switch -c feature/reasoning-experiments # M4</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git switch -c feature/backend-ui            # M5</w:t>
      </w:r>
    </w:p>
    <w:p>
      <w:pPr>
        <w:spacing w:after="140"/>
      </w:pPr>
    </w:p>
    <w:p>
      <w:pPr>
        <w:pStyle w:val="Heading1"/>
        <w:keepNext/>
      </w:pPr>
      <w:bookmarkStart w:name="sec4" w:id="1004"/>
      <w:r>
        <w:t xml:space="preserve">4. Set Up Your Machine (Everyone, About 15 Minutes)</w:t>
      </w:r>
      <w:bookmarkEnd w:id="1004"/>
    </w:p>
    <w:p>
      <w:pPr>
        <w:spacing w:after="110" w:line="264"/>
      </w:pPr>
      <w:r>
        <w:rPr>
          <w:rFonts w:ascii="Calibri" w:cs="Calibri" w:eastAsia="Calibri" w:hAnsi="Calibri"/>
          <w:sz w:val="21"/>
          <w:szCs w:val="21"/>
        </w:rPr>
        <w:t xml:space="preserve">Python 3.11 or newer is required (the foundation was tested on 3.12).</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git clone https://github.com/&lt;your-org&gt;/data-lineage-engine.git</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cd data-lineage-engine</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python -m venv .venv</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source .venv/bin/activate              # Windows: .venv\Scripts\activate</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pip install pytest</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python scripts/check_import_boundaries.py     # expect: import boundaries: ok</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python -m pytest -q                            # expect: 31 passed, 1 skipped</w:t>
      </w:r>
    </w:p>
    <w:p>
      <w:pPr>
        <w:spacing w:after="140"/>
      </w:pPr>
    </w:p>
    <w:p>
      <w:pPr>
        <w:spacing w:after="110" w:line="264"/>
      </w:pPr>
      <w:r>
        <w:rPr>
          <w:rFonts w:ascii="Calibri" w:cs="Calibri" w:eastAsia="Calibri" w:hAnsi="Calibri"/>
          <w:sz w:val="21"/>
          <w:szCs w:val="21"/>
        </w:rPr>
        <w:t xml:space="preserve">If something goes wrong:</w:t>
      </w:r>
    </w:p>
    <w:p>
      <w:pPr>
        <w:pStyle w:val="ListParagraph"/>
        <w:numPr>
          <w:ilvl w:val="0"/>
          <w:numId w:val="3"/>
        </w:numPr>
        <w:spacing w:after="60" w:line="259"/>
      </w:pPr>
      <w:r>
        <w:rPr>
          <w:rFonts w:ascii="Consolas" w:cs="Consolas" w:eastAsia="Consolas" w:hAnsi="Consolas"/>
          <w:sz w:val="19"/>
          <w:szCs w:val="19"/>
          <w:shd w:fill="EEF1F5" w:color="auto" w:val="clear"/>
        </w:rPr>
        <w:t xml:space="preserve">ModuleNotFoundError: contracts</w:t>
      </w:r>
      <w:r>
        <w:rPr>
          <w:rFonts w:ascii="Calibri" w:cs="Calibri" w:eastAsia="Calibri" w:hAnsi="Calibri"/>
          <w:sz w:val="21"/>
          <w:szCs w:val="21"/>
        </w:rPr>
        <w:t xml:space="preserve">: run commands from the repository root, and use </w:t>
      </w:r>
      <w:r>
        <w:rPr>
          <w:rFonts w:ascii="Consolas" w:cs="Consolas" w:eastAsia="Consolas" w:hAnsi="Consolas"/>
          <w:sz w:val="19"/>
          <w:szCs w:val="19"/>
          <w:shd w:fill="EEF1F5" w:color="auto" w:val="clear"/>
        </w:rPr>
        <w:t xml:space="preserve">python -m pytest</w:t>
      </w:r>
      <w:r>
        <w:rPr>
          <w:rFonts w:ascii="Calibri" w:cs="Calibri" w:eastAsia="Calibri" w:hAnsi="Calibri"/>
          <w:sz w:val="21"/>
          <w:szCs w:val="21"/>
        </w:rPr>
        <w:t xml:space="preserve">, not bare </w:t>
      </w:r>
      <w:r>
        <w:rPr>
          <w:rFonts w:ascii="Consolas" w:cs="Consolas" w:eastAsia="Consolas" w:hAnsi="Consolas"/>
          <w:sz w:val="19"/>
          <w:szCs w:val="19"/>
          <w:shd w:fill="EEF1F5" w:color="auto" w:val="clear"/>
        </w:rPr>
        <w:t xml:space="preserve">pytest</w:t>
      </w:r>
      <w:r>
        <w:rPr>
          <w:rFonts w:ascii="Calibri" w:cs="Calibri" w:eastAsia="Calibri" w:hAnsi="Calibri"/>
          <w:sz w:val="21"/>
          <w:szCs w:val="21"/>
        </w:rPr>
        <w:t xml:space="preserve">.</w:t>
      </w:r>
    </w:p>
    <w:p>
      <w:pPr>
        <w:pStyle w:val="ListParagraph"/>
        <w:numPr>
          <w:ilvl w:val="0"/>
          <w:numId w:val="3"/>
        </w:numPr>
        <w:spacing w:after="60" w:line="259"/>
      </w:pPr>
      <w:r>
        <w:rPr>
          <w:rFonts w:ascii="Consolas" w:cs="Consolas" w:eastAsia="Consolas" w:hAnsi="Consolas"/>
          <w:sz w:val="19"/>
          <w:szCs w:val="19"/>
          <w:shd w:fill="EEF1F5" w:color="auto" w:val="clear"/>
        </w:rPr>
        <w:t xml:space="preserve">31 passed, 1 skipped</w:t>
      </w:r>
      <w:r>
        <w:rPr>
          <w:rFonts w:ascii="Calibri" w:cs="Calibri" w:eastAsia="Calibri" w:hAnsi="Calibri"/>
          <w:sz w:val="21"/>
          <w:szCs w:val="21"/>
        </w:rPr>
        <w:t xml:space="preserve"> is the baseline (the skipped file is the API test, which needs </w:t>
      </w:r>
      <w:r>
        <w:rPr>
          <w:rFonts w:ascii="Consolas" w:cs="Consolas" w:eastAsia="Consolas" w:hAnsi="Consolas"/>
          <w:sz w:val="19"/>
          <w:szCs w:val="19"/>
          <w:shd w:fill="EEF1F5" w:color="auto" w:val="clear"/>
        </w:rPr>
        <w:t xml:space="preserve">pip install fastapi httpx</w:t>
      </w:r>
      <w:r>
        <w:rPr>
          <w:rFonts w:ascii="Calibri" w:cs="Calibri" w:eastAsia="Calibri" w:hAnsi="Calibri"/>
          <w:sz w:val="21"/>
          <w:szCs w:val="21"/>
        </w:rPr>
        <w:t xml:space="preserve">; with those installed you get </w:t>
      </w:r>
      <w:r>
        <w:rPr>
          <w:rFonts w:ascii="Consolas" w:cs="Consolas" w:eastAsia="Consolas" w:hAnsi="Consolas"/>
          <w:sz w:val="19"/>
          <w:szCs w:val="19"/>
          <w:shd w:fill="EEF1F5" w:color="auto" w:val="clear"/>
        </w:rPr>
        <w:t xml:space="preserve">34 passed</w:t>
      </w:r>
      <w:r>
        <w:rPr>
          <w:rFonts w:ascii="Calibri" w:cs="Calibri" w:eastAsia="Calibri" w:hAnsi="Calibri"/>
          <w:sz w:val="21"/>
          <w:szCs w:val="21"/>
        </w:rPr>
        <w:t xml:space="preserve">). If you change shared code and a test you did not write fails, stop and ask the owner.</w:t>
      </w:r>
    </w:p>
    <w:p>
      <w:pPr>
        <w:pStyle w:val="ListParagraph"/>
        <w:numPr>
          <w:ilvl w:val="0"/>
          <w:numId w:val="3"/>
        </w:numPr>
        <w:spacing w:after="60" w:line="259"/>
      </w:pPr>
      <w:r>
        <w:rPr>
          <w:rFonts w:ascii="Calibri" w:cs="Calibri" w:eastAsia="Calibri" w:hAnsi="Calibri"/>
          <w:sz w:val="21"/>
          <w:szCs w:val="21"/>
        </w:rPr>
        <w:t xml:space="preserve">Windows and ProvSQL: the ProvSQL spike may need WSL2 (Windows Subsystem for Linux). M2 records what works. Everyone else can develop natively.</w:t>
      </w:r>
    </w:p>
    <w:p>
      <w:pPr>
        <w:spacing w:after="40"/>
      </w:pPr>
    </w:p>
    <w:p>
      <w:pPr>
        <w:pStyle w:val="Heading1"/>
        <w:keepNext/>
      </w:pPr>
      <w:bookmarkStart w:name="sec5" w:id="1005"/>
      <w:r>
        <w:t xml:space="preserve">5. How the Code Fits Together</w:t>
      </w:r>
      <w:bookmarkEnd w:id="1005"/>
    </w:p>
    <w:p>
      <w:pPr>
        <w:spacing w:after="110" w:line="264"/>
      </w:pPr>
      <w:r>
        <w:rPr>
          <w:rFonts w:ascii="Calibri" w:cs="Calibri" w:eastAsia="Calibri" w:hAnsi="Calibri"/>
          <w:sz w:val="21"/>
          <w:szCs w:val="21"/>
        </w:rPr>
        <w:t xml:space="preserve">The pack's central idea, in code terms:</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static evidence   \</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runtime evidence   &gt;-- PredictorInput --&gt; engine or baseline --&gt; predictions -----+</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temporal context  /                                                               |</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v</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ground truth (PROPAGATED / NOT_PROPAGATED) ----------------------------------&gt; metrics</w:t>
      </w:r>
    </w:p>
    <w:p>
      <w:pPr>
        <w:spacing w:after="140"/>
      </w:pPr>
    </w:p>
    <w:p>
      <w:pPr>
        <w:spacing w:after="110" w:line="264"/>
      </w:pPr>
      <w:r>
        <w:rPr>
          <w:rFonts w:ascii="Calibri" w:cs="Calibri" w:eastAsia="Calibri" w:hAnsi="Calibri"/>
          <w:sz w:val="21"/>
          <w:szCs w:val="21"/>
        </w:rPr>
        <w:t xml:space="preserve">Ground truth only meets the predictions at the metrics step. It is never inside </w:t>
      </w:r>
      <w:r>
        <w:rPr>
          <w:rFonts w:ascii="Consolas" w:cs="Consolas" w:eastAsia="Consolas" w:hAnsi="Consolas"/>
          <w:sz w:val="19"/>
          <w:szCs w:val="19"/>
          <w:shd w:fill="EEF1F5" w:color="auto" w:val="clear"/>
        </w:rPr>
        <w:t xml:space="preserve">PredictorInput</w:t>
      </w:r>
      <w:r>
        <w:rPr>
          <w:rFonts w:ascii="Calibri" w:cs="Calibri" w:eastAsia="Calibri" w:hAnsi="Calibri"/>
          <w:sz w:val="21"/>
          <w:szCs w:val="21"/>
        </w:rPr>
        <w:t xml:space="preserve">.</w:t>
      </w:r>
    </w:p>
    <w:p>
      <w:pPr>
        <w:spacing w:after="110" w:line="264"/>
      </w:pPr>
      <w:r>
        <w:rPr>
          <w:rFonts w:ascii="Calibri" w:cs="Calibri" w:eastAsia="Calibri" w:hAnsi="Calibri"/>
          <w:b/>
          <w:bCs/>
          <w:sz w:val="21"/>
          <w:szCs w:val="21"/>
        </w:rPr>
        <w:t xml:space="preserve">The five rules of the engine, in plain language.</w:t>
      </w:r>
      <w:r>
        <w:rPr>
          <w:rFonts w:ascii="Calibri" w:cs="Calibri" w:eastAsia="Calibri" w:hAnsi="Calibri"/>
          <w:sz w:val="21"/>
          <w:szCs w:val="21"/>
        </w:rPr>
        <w:t xml:space="preserve"> The first one that matches wins.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37"/>
        <w:gridCol w:w="3835"/>
        <w:gridCol w:w="2454"/>
        <w:gridCol w:w="2620"/>
      </w:tblGrid>
      <w:tr>
        <w:trPr>
          <w:cantSplit/>
          <w:tblHeader/>
        </w:trPr>
        <w:tc>
          <w:tcPr>
            <w:tcW w:type="dxa" w:w="837"/>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Rule</w:t>
            </w:r>
          </w:p>
        </w:tc>
        <w:tc>
          <w:tcPr>
            <w:tcW w:type="dxa" w:w="3835"/>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If this is true</w:t>
            </w:r>
          </w:p>
        </w:tc>
        <w:tc>
          <w:tcPr>
            <w:tcW w:type="dxa" w:w="2454"/>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The engine says</w:t>
            </w:r>
          </w:p>
        </w:tc>
        <w:tc>
          <w:tcPr>
            <w:tcW w:type="dxa" w:w="2620"/>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Why</w:t>
            </w:r>
          </w:p>
        </w:tc>
      </w:tr>
      <w:tr>
        <w:trPr>
          <w:cantSplit/>
        </w:trPr>
        <w:tc>
          <w:tcPr>
            <w:tcW w:type="dxa" w:w="83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R1</w:t>
            </w:r>
          </w:p>
        </w:tc>
        <w:tc>
          <w:tcPr>
            <w:tcW w:type="dxa" w:w="383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The column identity is missing, or the static analysis of this dependency is unsupported</w:t>
            </w:r>
          </w:p>
        </w:tc>
        <w:tc>
          <w:tcPr>
            <w:tcW w:type="dxa" w:w="245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UNKNOWN</w:t>
            </w:r>
          </w:p>
        </w:tc>
        <w:tc>
          <w:tcPr>
            <w:tcW w:type="dxa" w:w="262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We cannot safely judge it.</w:t>
            </w:r>
          </w:p>
        </w:tc>
      </w:tr>
      <w:tr>
        <w:trPr>
          <w:cantSplit/>
        </w:trPr>
        <w:tc>
          <w:tcPr>
            <w:tcW w:type="dxa" w:w="83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R2</w:t>
            </w:r>
          </w:p>
        </w:tc>
        <w:tc>
          <w:tcPr>
            <w:tcW w:type="dxa" w:w="383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There is positive runtime evidence</w:t>
            </w:r>
          </w:p>
        </w:tc>
        <w:tc>
          <w:tcPr>
            <w:tcW w:type="dxa" w:w="245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OBSERVED</w:t>
            </w:r>
          </w:p>
        </w:tc>
        <w:tc>
          <w:tcPr>
            <w:tcW w:type="dxa" w:w="262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Something was actually seen contributing.</w:t>
            </w:r>
          </w:p>
        </w:tc>
      </w:tr>
      <w:tr>
        <w:trPr>
          <w:cantSplit/>
        </w:trPr>
        <w:tc>
          <w:tcPr>
            <w:tcW w:type="dxa" w:w="83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R3</w:t>
            </w:r>
          </w:p>
        </w:tc>
        <w:tc>
          <w:tcPr>
            <w:tcW w:type="dxa" w:w="383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Static analysis says it is possible, it is fully supported, and there is a complete negative evaluation</w:t>
            </w:r>
          </w:p>
        </w:tc>
        <w:tc>
          <w:tcPr>
            <w:tcW w:type="dxa" w:w="245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REFUTED_FOR_RUN</w:t>
            </w:r>
          </w:p>
        </w:tc>
        <w:tc>
          <w:tcPr>
            <w:tcW w:type="dxa" w:w="262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Only now can we say "not in this run".</w:t>
            </w:r>
          </w:p>
        </w:tc>
      </w:tr>
      <w:tr>
        <w:trPr>
          <w:cantSplit/>
        </w:trPr>
        <w:tc>
          <w:tcPr>
            <w:tcW w:type="dxa" w:w="83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R4</w:t>
            </w:r>
          </w:p>
        </w:tc>
        <w:tc>
          <w:tcPr>
            <w:tcW w:type="dxa" w:w="383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Static analysis says it is possible, but there is neither positive evidence nor a complete negative evaluation</w:t>
            </w:r>
          </w:p>
        </w:tc>
        <w:tc>
          <w:tcPr>
            <w:tcW w:type="dxa" w:w="245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POSSIBLE</w:t>
            </w:r>
          </w:p>
        </w:tc>
        <w:tc>
          <w:tcPr>
            <w:tcW w:type="dxa" w:w="262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Missing events are not evidence of absence.</w:t>
            </w:r>
          </w:p>
        </w:tc>
      </w:tr>
      <w:tr>
        <w:trPr>
          <w:cantSplit/>
        </w:trPr>
        <w:tc>
          <w:tcPr>
            <w:tcW w:type="dxa" w:w="83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R5</w:t>
            </w:r>
          </w:p>
        </w:tc>
        <w:tc>
          <w:tcPr>
            <w:tcW w:type="dxa" w:w="383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Nothing at all points to this dependency</w:t>
            </w:r>
          </w:p>
        </w:tc>
        <w:tc>
          <w:tcPr>
            <w:tcW w:type="dxa" w:w="245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UNKNOWN</w:t>
            </w:r>
          </w:p>
        </w:tc>
        <w:tc>
          <w:tcPr>
            <w:tcW w:type="dxa" w:w="262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No basis for a claim.</w:t>
            </w:r>
          </w:p>
        </w:tc>
      </w:tr>
    </w:tbl>
    <w:p>
      <w:pPr>
        <w:spacing w:after="120"/>
      </w:pPr>
    </w:p>
    <w:p>
      <w:pPr>
        <w:spacing w:after="110" w:line="264"/>
      </w:pPr>
      <w:r>
        <w:rPr>
          <w:rFonts w:ascii="Calibri" w:cs="Calibri" w:eastAsia="Calibri" w:hAnsi="Calibri"/>
          <w:b/>
          <w:bCs/>
          <w:sz w:val="21"/>
          <w:szCs w:val="21"/>
        </w:rPr>
        <w:t xml:space="preserve">The example fixture</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contracts/fixtures/w03_case_when*.json</w:t>
      </w:r>
      <w:r>
        <w:rPr>
          <w:rFonts w:ascii="Calibri" w:cs="Calibri" w:eastAsia="Calibri" w:hAnsi="Calibri"/>
          <w:sz w:val="21"/>
          <w:szCs w:val="21"/>
        </w:rPr>
        <w:t xml:space="preserve">, mock data) models </w:t>
      </w:r>
      <w:r>
        <w:rPr>
          <w:rFonts w:ascii="Consolas" w:cs="Consolas" w:eastAsia="Consolas" w:hAnsi="Consolas"/>
          <w:sz w:val="19"/>
          <w:szCs w:val="19"/>
          <w:shd w:fill="EEF1F5" w:color="auto" w:val="clear"/>
        </w:rPr>
        <w:t xml:space="preserve">CASE WHEN country = 'US' THEN salary ELSE 0 END AS adjusted_salary</w:t>
      </w:r>
      <w:r>
        <w:rPr>
          <w:rFonts w:ascii="Calibri" w:cs="Calibri" w:eastAsia="Calibri" w:hAnsi="Calibri"/>
          <w:sz w:val="21"/>
          <w:szCs w:val="21"/>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8"/>
        <w:gridCol w:w="1612"/>
        <w:gridCol w:w="3435"/>
        <w:gridCol w:w="3581"/>
      </w:tblGrid>
      <w:tr>
        <w:trPr>
          <w:cantSplit/>
          <w:tblHeader/>
        </w:trPr>
        <w:tc>
          <w:tcPr>
            <w:tcW w:type="dxa" w:w="1118"/>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Run</w:t>
            </w:r>
          </w:p>
        </w:tc>
        <w:tc>
          <w:tcPr>
            <w:tcW w:type="dxa" w:w="1612"/>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Data</w:t>
            </w:r>
          </w:p>
        </w:tc>
        <w:tc>
          <w:tcPr>
            <w:tcW w:type="dxa" w:w="3435"/>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Runtime evidence for </w:t>
            </w:r>
            <w:r>
              <w:rPr>
                <w:rFonts w:ascii="Consolas" w:cs="Consolas" w:eastAsia="Consolas" w:hAnsi="Consolas"/>
                <w:b/>
                <w:bCs/>
                <w:color w:val="FFFFFF"/>
                <w:sz w:val="14"/>
                <w:szCs w:val="14"/>
              </w:rPr>
              <w:t xml:space="preserve">salary</w:t>
            </w:r>
          </w:p>
        </w:tc>
        <w:tc>
          <w:tcPr>
            <w:tcW w:type="dxa" w:w="3581"/>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Mock truth for </w:t>
            </w:r>
            <w:r>
              <w:rPr>
                <w:rFonts w:ascii="Consolas" w:cs="Consolas" w:eastAsia="Consolas" w:hAnsi="Consolas"/>
                <w:b/>
                <w:bCs/>
                <w:color w:val="FFFFFF"/>
                <w:sz w:val="14"/>
                <w:szCs w:val="14"/>
              </w:rPr>
              <w:t xml:space="preserve">salary</w:t>
            </w:r>
          </w:p>
        </w:tc>
      </w:tr>
      <w:tr>
        <w:trPr>
          <w:cantSplit/>
        </w:trPr>
        <w:tc>
          <w:tcPr>
            <w:tcW w:type="dxa" w:w="111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w:t>
            </w:r>
          </w:p>
        </w:tc>
        <w:tc>
          <w:tcPr>
            <w:tcW w:type="dxa" w:w="161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has US rows</w:t>
            </w:r>
          </w:p>
        </w:tc>
        <w:tc>
          <w:tcPr>
            <w:tcW w:type="dxa" w:w="343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seen, full evidence</w:t>
            </w:r>
          </w:p>
        </w:tc>
        <w:tc>
          <w:tcPr>
            <w:tcW w:type="dxa" w:w="358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PROPAGATED</w:t>
            </w:r>
          </w:p>
        </w:tc>
      </w:tr>
      <w:tr>
        <w:trPr>
          <w:cantSplit/>
        </w:trPr>
        <w:tc>
          <w:tcPr>
            <w:tcW w:type="dxa" w:w="111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w:t>
            </w:r>
          </w:p>
        </w:tc>
        <w:tc>
          <w:tcPr>
            <w:tcW w:type="dxa" w:w="161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no US rows</w:t>
            </w:r>
          </w:p>
        </w:tc>
        <w:tc>
          <w:tcPr>
            <w:tcW w:type="dxa" w:w="343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complete negative evaluation</w:t>
            </w:r>
          </w:p>
        </w:tc>
        <w:tc>
          <w:tcPr>
            <w:tcW w:type="dxa" w:w="358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NOT_PROPAGATED</w:t>
            </w:r>
          </w:p>
        </w:tc>
      </w:tr>
      <w:tr>
        <w:trPr>
          <w:cantSplit/>
        </w:trPr>
        <w:tc>
          <w:tcPr>
            <w:tcW w:type="dxa" w:w="111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w:t>
            </w:r>
          </w:p>
        </w:tc>
        <w:tc>
          <w:tcPr>
            <w:tcW w:type="dxa" w:w="161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no US rows</w:t>
            </w:r>
          </w:p>
        </w:tc>
        <w:tc>
          <w:tcPr>
            <w:tcW w:type="dxa" w:w="343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evidence lost</w:t>
            </w:r>
          </w:p>
        </w:tc>
        <w:tc>
          <w:tcPr>
            <w:tcW w:type="dxa" w:w="358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NOT_PROPAGATED</w:t>
            </w:r>
          </w:p>
        </w:tc>
      </w:tr>
      <w:tr>
        <w:trPr>
          <w:cantSplit/>
        </w:trPr>
        <w:tc>
          <w:tcPr>
            <w:tcW w:type="dxa" w:w="111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w:t>
            </w:r>
          </w:p>
        </w:tc>
        <w:tc>
          <w:tcPr>
            <w:tcW w:type="dxa" w:w="161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has US rows</w:t>
            </w:r>
          </w:p>
        </w:tc>
        <w:tc>
          <w:tcPr>
            <w:tcW w:type="dxa" w:w="343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evidence lost</w:t>
            </w:r>
          </w:p>
        </w:tc>
        <w:tc>
          <w:tcPr>
            <w:tcW w:type="dxa" w:w="358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PROPAGATED</w:t>
            </w:r>
          </w:p>
        </w:tc>
      </w:tr>
    </w:tbl>
    <w:p>
      <w:pPr>
        <w:spacing w:after="120"/>
      </w:pPr>
    </w:p>
    <w:p>
      <w:pPr>
        <w:spacing w:after="110" w:line="264"/>
      </w:pPr>
      <w:r>
        <w:rPr>
          <w:rFonts w:ascii="Calibri" w:cs="Calibri" w:eastAsia="Calibri" w:hAnsi="Calibri"/>
          <w:sz w:val="21"/>
          <w:szCs w:val="21"/>
        </w:rPr>
        <w:t xml:space="preserve">Run this in the repository root (</w:t>
      </w:r>
      <w:r>
        <w:rPr>
          <w:rFonts w:ascii="Calibri" w:cs="Calibri" w:eastAsia="Calibri" w:hAnsi="Calibri"/>
          <w:b/>
          <w:bCs/>
          <w:sz w:val="21"/>
          <w:szCs w:val="21"/>
        </w:rPr>
        <w:t xml:space="preserve">ran in a sandbox</w:t>
      </w:r>
      <w:r>
        <w:rPr>
          <w:rFonts w:ascii="Calibri" w:cs="Calibri" w:eastAsia="Calibri" w:hAnsi="Calibri"/>
          <w:sz w:val="21"/>
          <w:szCs w:val="21"/>
        </w:rPr>
        <w:t xml:space="preserve">; it prints the two lines shown):</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from contracts.evidence import PredictorInput</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from contracts.mocks.loaders import load_case, load_truth</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from research.reasoning.engine import FourStateEngine</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from research.baselines.baselines import B2NegativeAssumption</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from research.metrics.metrics import evaluate</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keys, static, runtime = load_case("w03_case_when")</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truth = {r.key: r.label for r in load_truth("w03_case_when")}</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inp = PredictorInput(tuple(keys), tuple(static), tuple(runtime))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for name, eng in [("proposed", FourStateEngine()), ("B2", B2NegativeAssumption())]:</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m = evaluate(eng.infer(inp), truth)</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print(name, "false_refutation =", m["false_refutation"],</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committed_accuracy =", m["committed_accuracy"])</w:t>
      </w:r>
    </w:p>
    <w:p>
      <w:pPr>
        <w:spacing w:after="140"/>
      </w:pP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proposed false_refutation = 0.0 | committed_accuracy = 1.0</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B2 false_refutation = 0.5 | committed_accuracy = 0.625</w:t>
      </w:r>
    </w:p>
    <w:p>
      <w:pPr>
        <w:spacing w:after="140"/>
      </w:pPr>
    </w:p>
    <w:p>
      <w:pPr>
        <w:spacing w:after="110" w:line="264"/>
      </w:pPr>
      <w:r>
        <w:rPr>
          <w:rFonts w:ascii="Calibri" w:cs="Calibri" w:eastAsia="Calibri" w:hAnsi="Calibri"/>
          <w:sz w:val="21"/>
          <w:szCs w:val="21"/>
        </w:rPr>
        <w:t xml:space="preserve">Read this correctly: it shows the code works and the idea can be expressed. It is </w:t>
      </w:r>
      <w:r>
        <w:rPr>
          <w:rFonts w:ascii="Calibri" w:cs="Calibri" w:eastAsia="Calibri" w:hAnsi="Calibri"/>
          <w:b/>
          <w:bCs/>
          <w:sz w:val="21"/>
          <w:szCs w:val="21"/>
        </w:rPr>
        <w:t xml:space="preserve">8 made-up units, not a research result</w:t>
      </w:r>
      <w:r>
        <w:rPr>
          <w:rFonts w:ascii="Calibri" w:cs="Calibri" w:eastAsia="Calibri" w:hAnsi="Calibri"/>
          <w:sz w:val="21"/>
          <w:szCs w:val="21"/>
        </w:rPr>
        <w:t xml:space="preserve">. B2 turns lost evidence into false refutations, and the proposed rules do not, but only real ground truth and the pilot can say anything about whether this holds.</w:t>
      </w:r>
    </w:p>
    <w:p>
      <w:pPr>
        <w:pStyle w:val="Heading1"/>
        <w:keepNext/>
      </w:pPr>
      <w:bookmarkStart w:name="sec6" w:id="1006"/>
      <w:r>
        <w:t xml:space="preserve">6. Team Working Rules</w:t>
      </w:r>
      <w:bookmarkEnd w:id="1006"/>
    </w:p>
    <w:p>
      <w:pPr>
        <w:pStyle w:val="ListParagraph"/>
        <w:numPr>
          <w:ilvl w:val="0"/>
          <w:numId w:val="3"/>
        </w:numPr>
        <w:spacing w:after="60" w:line="259"/>
      </w:pPr>
      <w:r>
        <w:rPr>
          <w:rFonts w:ascii="Calibri" w:cs="Calibri" w:eastAsia="Calibri" w:hAnsi="Calibri"/>
          <w:b/>
          <w:bCs/>
          <w:sz w:val="21"/>
          <w:szCs w:val="21"/>
        </w:rPr>
        <w:t xml:space="preserve">Branches.</w:t>
      </w:r>
      <w:r>
        <w:rPr>
          <w:rFonts w:ascii="Calibri" w:cs="Calibri" w:eastAsia="Calibri" w:hAnsi="Calibri"/>
          <w:sz w:val="21"/>
          <w:szCs w:val="21"/>
        </w:rPr>
        <w:t xml:space="preserve"> Work on your </w:t>
      </w:r>
      <w:r>
        <w:rPr>
          <w:rFonts w:ascii="Consolas" w:cs="Consolas" w:eastAsia="Consolas" w:hAnsi="Consolas"/>
          <w:sz w:val="19"/>
          <w:szCs w:val="19"/>
          <w:shd w:fill="EEF1F5" w:color="auto" w:val="clear"/>
        </w:rPr>
        <w:t xml:space="preserve">feature/...</w:t>
      </w:r>
      <w:r>
        <w:rPr>
          <w:rFonts w:ascii="Calibri" w:cs="Calibri" w:eastAsia="Calibri" w:hAnsi="Calibri"/>
          <w:sz w:val="21"/>
          <w:szCs w:val="21"/>
        </w:rPr>
        <w:t xml:space="preserve"> branch. Never push to </w:t>
      </w:r>
      <w:r>
        <w:rPr>
          <w:rFonts w:ascii="Consolas" w:cs="Consolas" w:eastAsia="Consolas" w:hAnsi="Consolas"/>
          <w:sz w:val="19"/>
          <w:szCs w:val="19"/>
          <w:shd w:fill="EEF1F5" w:color="auto" w:val="clear"/>
        </w:rPr>
        <w:t xml:space="preserve">main</w:t>
      </w:r>
      <w:r>
        <w:rPr>
          <w:rFonts w:ascii="Calibri" w:cs="Calibri" w:eastAsia="Calibri" w:hAnsi="Calibri"/>
          <w:sz w:val="21"/>
          <w:szCs w:val="21"/>
        </w:rPr>
        <w:t xml:space="preserve">. Open a pull request, get the reviewer named in the pack's responsibility matrix, wait for green CI, then merge.</w:t>
      </w:r>
    </w:p>
    <w:p>
      <w:pPr>
        <w:pStyle w:val="ListParagraph"/>
        <w:numPr>
          <w:ilvl w:val="0"/>
          <w:numId w:val="3"/>
        </w:numPr>
        <w:spacing w:after="60" w:line="259"/>
      </w:pPr>
      <w:r>
        <w:rPr>
          <w:rFonts w:ascii="Calibri" w:cs="Calibri" w:eastAsia="Calibri" w:hAnsi="Calibri"/>
          <w:b/>
          <w:bCs/>
          <w:sz w:val="21"/>
          <w:szCs w:val="21"/>
        </w:rPr>
        <w:t xml:space="preserve">Pull request text.</w:t>
      </w:r>
      <w:r>
        <w:rPr>
          <w:rFonts w:ascii="Calibri" w:cs="Calibri" w:eastAsia="Calibri" w:hAnsi="Calibri"/>
          <w:sz w:val="21"/>
          <w:szCs w:val="21"/>
        </w:rPr>
        <w:t xml:space="preserve"> Fill in the ten items: what I tested, environment and versions, what worked, what failed, evidence, files produced, limitations, dependencies on others, recommendation, branch and commit. Never write "it works" unless you ran it.</w:t>
      </w:r>
    </w:p>
    <w:p>
      <w:pPr>
        <w:pStyle w:val="ListParagraph"/>
        <w:numPr>
          <w:ilvl w:val="0"/>
          <w:numId w:val="3"/>
        </w:numPr>
        <w:spacing w:after="60" w:line="259"/>
      </w:pPr>
      <w:r>
        <w:rPr>
          <w:rFonts w:ascii="Calibri" w:cs="Calibri" w:eastAsia="Calibri" w:hAnsi="Calibri"/>
          <w:b/>
          <w:bCs/>
          <w:sz w:val="21"/>
          <w:szCs w:val="21"/>
        </w:rPr>
        <w:t xml:space="preserve">Changing </w:t>
      </w:r>
      <w:r>
        <w:rPr>
          <w:rFonts w:ascii="Consolas" w:cs="Consolas" w:eastAsia="Consolas" w:hAnsi="Consolas"/>
          <w:b/>
          <w:bCs/>
          <w:sz w:val="19"/>
          <w:szCs w:val="19"/>
          <w:shd w:fill="EEF1F5" w:color="auto" w:val="clear"/>
        </w:rPr>
        <w:t xml:space="preserve">contracts/</w:t>
      </w:r>
      <w:r>
        <w:rPr>
          <w:rFonts w:ascii="Calibri" w:cs="Calibri" w:eastAsia="Calibri" w:hAnsi="Calibri"/>
          <w:b/>
          <w:bCs/>
          <w:sz w:val="21"/>
          <w:szCs w:val="21"/>
        </w:rPr>
        <w:t xml:space="preserve">.</w:t>
      </w:r>
      <w:r>
        <w:rPr>
          <w:rFonts w:ascii="Calibri" w:cs="Calibri" w:eastAsia="Calibri" w:hAnsi="Calibri"/>
          <w:sz w:val="21"/>
          <w:szCs w:val="21"/>
        </w:rPr>
        <w:t xml:space="preserve"> Needs a pull request approved by every member whose code touches that type. M4 is the custodian. Freeze date: end of Week 1.</w:t>
      </w:r>
    </w:p>
    <w:p>
      <w:pPr>
        <w:pStyle w:val="ListParagraph"/>
        <w:numPr>
          <w:ilvl w:val="0"/>
          <w:numId w:val="3"/>
        </w:numPr>
        <w:spacing w:after="60" w:line="259"/>
      </w:pPr>
      <w:r>
        <w:rPr>
          <w:rFonts w:ascii="Calibri" w:cs="Calibri" w:eastAsia="Calibri" w:hAnsi="Calibri"/>
          <w:b/>
          <w:bCs/>
          <w:sz w:val="21"/>
          <w:szCs w:val="21"/>
        </w:rPr>
        <w:t xml:space="preserve">Mocks and PLUMBING.</w:t>
      </w:r>
      <w:r>
        <w:rPr>
          <w:rFonts w:ascii="Calibri" w:cs="Calibri" w:eastAsia="Calibri" w:hAnsi="Calibri"/>
          <w:sz w:val="21"/>
          <w:szCs w:val="21"/>
        </w:rPr>
        <w:t xml:space="preserve"> Mocks carry </w:t>
      </w:r>
      <w:r>
        <w:rPr>
          <w:rFonts w:ascii="Consolas" w:cs="Consolas" w:eastAsia="Consolas" w:hAnsi="Consolas"/>
          <w:sz w:val="19"/>
          <w:szCs w:val="19"/>
          <w:shd w:fill="EEF1F5" w:color="auto" w:val="clear"/>
        </w:rPr>
        <w:t xml:space="preserve">is_mock=True</w:t>
      </w:r>
      <w:r>
        <w:rPr>
          <w:rFonts w:ascii="Calibri" w:cs="Calibri" w:eastAsia="Calibri" w:hAnsi="Calibri"/>
          <w:sz w:val="21"/>
          <w:szCs w:val="21"/>
        </w:rPr>
        <w:t xml:space="preserve">. Any number computed from a mock is labelled PLUMBING and must not appear in a report as a finding.</w:t>
      </w:r>
    </w:p>
    <w:p>
      <w:pPr>
        <w:pStyle w:val="ListParagraph"/>
        <w:numPr>
          <w:ilvl w:val="0"/>
          <w:numId w:val="3"/>
        </w:numPr>
        <w:spacing w:after="60" w:line="259"/>
      </w:pPr>
      <w:r>
        <w:rPr>
          <w:rFonts w:ascii="Calibri" w:cs="Calibri" w:eastAsia="Calibri" w:hAnsi="Calibri"/>
          <w:b/>
          <w:bCs/>
          <w:sz w:val="21"/>
          <w:szCs w:val="21"/>
        </w:rPr>
        <w:t xml:space="preserve">Never commit</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.env</w:t>
      </w:r>
      <w:r>
        <w:rPr>
          <w:rFonts w:ascii="Calibri" w:cs="Calibri" w:eastAsia="Calibri" w:hAnsi="Calibri"/>
          <w:sz w:val="21"/>
          <w:szCs w:val="21"/>
        </w:rPr>
        <w:t xml:space="preserve">, raw datasets, or ProvSQL build output. </w:t>
      </w:r>
      <w:r>
        <w:rPr>
          <w:rFonts w:ascii="Consolas" w:cs="Consolas" w:eastAsia="Consolas" w:hAnsi="Consolas"/>
          <w:sz w:val="19"/>
          <w:szCs w:val="19"/>
          <w:shd w:fill="EEF1F5" w:color="auto" w:val="clear"/>
        </w:rPr>
        <w:t xml:space="preserve">data/</w:t>
      </w:r>
      <w:r>
        <w:rPr>
          <w:rFonts w:ascii="Calibri" w:cs="Calibri" w:eastAsia="Calibri" w:hAnsi="Calibri"/>
          <w:sz w:val="21"/>
          <w:szCs w:val="21"/>
        </w:rPr>
        <w:t xml:space="preserve"> is git-ignored.</w:t>
      </w:r>
    </w:p>
    <w:p>
      <w:pPr>
        <w:pStyle w:val="ListParagraph"/>
        <w:numPr>
          <w:ilvl w:val="0"/>
          <w:numId w:val="3"/>
        </w:numPr>
        <w:spacing w:after="60" w:line="259"/>
      </w:pPr>
      <w:r>
        <w:rPr>
          <w:rFonts w:ascii="Calibri" w:cs="Calibri" w:eastAsia="Calibri" w:hAnsi="Calibri"/>
          <w:b/>
          <w:bCs/>
          <w:sz w:val="21"/>
          <w:szCs w:val="21"/>
        </w:rPr>
        <w:t xml:space="preserve">Import boundaries</w:t>
      </w:r>
      <w:r>
        <w:rPr>
          <w:rFonts w:ascii="Calibri" w:cs="Calibri" w:eastAsia="Calibri" w:hAnsi="Calibri"/>
          <w:sz w:val="21"/>
          <w:szCs w:val="21"/>
        </w:rPr>
        <w:t xml:space="preserve"> (checked in CI): reasoning and baseline code never imports </w:t>
      </w:r>
      <w:r>
        <w:rPr>
          <w:rFonts w:ascii="Consolas" w:cs="Consolas" w:eastAsia="Consolas" w:hAnsi="Consolas"/>
          <w:sz w:val="19"/>
          <w:szCs w:val="19"/>
          <w:shd w:fill="EEF1F5" w:color="auto" w:val="clear"/>
        </w:rPr>
        <w:t xml:space="preserve">contracts.truth</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research.ground_truth</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contracts.interfaces</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contracts.mocks</w:t>
      </w:r>
      <w:r>
        <w:rPr>
          <w:rFonts w:ascii="Calibri" w:cs="Calibri" w:eastAsia="Calibri" w:hAnsi="Calibri"/>
          <w:sz w:val="21"/>
          <w:szCs w:val="21"/>
        </w:rPr>
        <w:t xml:space="preserve"> or </w:t>
      </w:r>
      <w:r>
        <w:rPr>
          <w:rFonts w:ascii="Consolas" w:cs="Consolas" w:eastAsia="Consolas" w:hAnsi="Consolas"/>
          <w:sz w:val="19"/>
          <w:szCs w:val="19"/>
          <w:shd w:fill="EEF1F5" w:color="auto" w:val="clear"/>
        </w:rPr>
        <w:t xml:space="preserve">ingestion</w:t>
      </w:r>
      <w:r>
        <w:rPr>
          <w:rFonts w:ascii="Calibri" w:cs="Calibri" w:eastAsia="Calibri" w:hAnsi="Calibri"/>
          <w:sz w:val="21"/>
          <w:szCs w:val="21"/>
        </w:rPr>
        <w:t xml:space="preserve">. Ground-truth code never imports </w:t>
      </w:r>
      <w:r>
        <w:rPr>
          <w:rFonts w:ascii="Consolas" w:cs="Consolas" w:eastAsia="Consolas" w:hAnsi="Consolas"/>
          <w:sz w:val="19"/>
          <w:szCs w:val="19"/>
          <w:shd w:fill="EEF1F5" w:color="auto" w:val="clear"/>
        </w:rPr>
        <w:t xml:space="preserve">ingestion</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sqlglot</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research.reasoning</w:t>
      </w:r>
      <w:r>
        <w:rPr>
          <w:rFonts w:ascii="Calibri" w:cs="Calibri" w:eastAsia="Calibri" w:hAnsi="Calibri"/>
          <w:sz w:val="21"/>
          <w:szCs w:val="21"/>
        </w:rPr>
        <w:t xml:space="preserve"> or </w:t>
      </w:r>
      <w:r>
        <w:rPr>
          <w:rFonts w:ascii="Consolas" w:cs="Consolas" w:eastAsia="Consolas" w:hAnsi="Consolas"/>
          <w:sz w:val="19"/>
          <w:szCs w:val="19"/>
          <w:shd w:fill="EEF1F5" w:color="auto" w:val="clear"/>
        </w:rPr>
        <w:t xml:space="preserve">research.baselines</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research/</w:t>
      </w:r>
      <w:r>
        <w:rPr>
          <w:rFonts w:ascii="Calibri" w:cs="Calibri" w:eastAsia="Calibri" w:hAnsi="Calibri"/>
          <w:sz w:val="21"/>
          <w:szCs w:val="21"/>
        </w:rPr>
        <w:t xml:space="preserve"> never imports </w:t>
      </w:r>
      <w:r>
        <w:rPr>
          <w:rFonts w:ascii="Consolas" w:cs="Consolas" w:eastAsia="Consolas" w:hAnsi="Consolas"/>
          <w:sz w:val="19"/>
          <w:szCs w:val="19"/>
          <w:shd w:fill="EEF1F5" w:color="auto" w:val="clear"/>
        </w:rPr>
        <w:t xml:space="preserve">backend</w:t>
      </w:r>
      <w:r>
        <w:rPr>
          <w:rFonts w:ascii="Calibri" w:cs="Calibri" w:eastAsia="Calibri" w:hAnsi="Calibri"/>
          <w:sz w:val="21"/>
          <w:szCs w:val="21"/>
        </w:rPr>
        <w:t xml:space="preserve"> or </w:t>
      </w:r>
      <w:r>
        <w:rPr>
          <w:rFonts w:ascii="Consolas" w:cs="Consolas" w:eastAsia="Consolas" w:hAnsi="Consolas"/>
          <w:sz w:val="19"/>
          <w:szCs w:val="19"/>
          <w:shd w:fill="EEF1F5" w:color="auto" w:val="clear"/>
        </w:rPr>
        <w:t xml:space="preserve">frontend</w:t>
      </w:r>
      <w:r>
        <w:rPr>
          <w:rFonts w:ascii="Calibri" w:cs="Calibri" w:eastAsia="Calibri" w:hAnsi="Calibri"/>
          <w:sz w:val="21"/>
          <w:szCs w:val="21"/>
        </w:rPr>
        <w:t xml:space="preserve">.</w:t>
      </w:r>
    </w:p>
    <w:p>
      <w:pPr>
        <w:pStyle w:val="ListParagraph"/>
        <w:numPr>
          <w:ilvl w:val="0"/>
          <w:numId w:val="3"/>
        </w:numPr>
        <w:spacing w:after="60" w:line="259"/>
      </w:pPr>
      <w:r>
        <w:rPr>
          <w:rFonts w:ascii="Calibri" w:cs="Calibri" w:eastAsia="Calibri" w:hAnsi="Calibri"/>
          <w:b/>
          <w:bCs/>
          <w:sz w:val="21"/>
          <w:szCs w:val="21"/>
        </w:rPr>
        <w:t xml:space="preserve">Log decisions.</w:t>
      </w:r>
      <w:r>
        <w:rPr>
          <w:rFonts w:ascii="Calibri" w:cs="Calibri" w:eastAsia="Calibri" w:hAnsi="Calibri"/>
          <w:sz w:val="21"/>
          <w:szCs w:val="21"/>
        </w:rPr>
        <w:t xml:space="preserve"> Anything that changes the design gets a row in </w:t>
      </w:r>
      <w:r>
        <w:rPr>
          <w:rFonts w:ascii="Consolas" w:cs="Consolas" w:eastAsia="Consolas" w:hAnsi="Consolas"/>
          <w:sz w:val="19"/>
          <w:szCs w:val="19"/>
          <w:shd w:fill="EEF1F5" w:color="auto" w:val="clear"/>
        </w:rPr>
        <w:t xml:space="preserve">docs/DECISION_LOG.md</w:t>
      </w:r>
      <w:r>
        <w:rPr>
          <w:rFonts w:ascii="Calibri" w:cs="Calibri" w:eastAsia="Calibri" w:hAnsi="Calibri"/>
          <w:sz w:val="21"/>
          <w:szCs w:val="21"/>
        </w:rPr>
        <w:t xml:space="preserve"> (create it from the pack's Section 48 table). Failed experiments and rejected ideas go in </w:t>
      </w:r>
      <w:r>
        <w:rPr>
          <w:rFonts w:ascii="Consolas" w:cs="Consolas" w:eastAsia="Consolas" w:hAnsi="Consolas"/>
          <w:sz w:val="19"/>
          <w:szCs w:val="19"/>
          <w:shd w:fill="EEF1F5" w:color="auto" w:val="clear"/>
        </w:rPr>
        <w:t xml:space="preserve">docs/RESEARCH_LOG.md</w:t>
      </w:r>
      <w:r>
        <w:rPr>
          <w:rFonts w:ascii="Calibri" w:cs="Calibri" w:eastAsia="Calibri" w:hAnsi="Calibri"/>
          <w:sz w:val="21"/>
          <w:szCs w:val="21"/>
        </w:rPr>
        <w:t xml:space="preserve">. Do not delete them.</w:t>
      </w:r>
    </w:p>
    <w:p>
      <w:pPr>
        <w:spacing w:after="40"/>
      </w:pPr>
    </w:p>
    <w:p>
      <w:pPr>
        <w:pStyle w:val="Heading1"/>
        <w:keepNext/>
      </w:pPr>
      <w:bookmarkStart w:name="sec7" w:id="1007"/>
      <w:r>
        <w:t xml:space="preserve">7. First Team Meeting: Decisions to Make (30 to 45 Minutes)</w:t>
      </w:r>
      <w:bookmarkEnd w:id="1007"/>
    </w:p>
    <w:p>
      <w:pPr>
        <w:spacing w:after="110" w:line="264"/>
      </w:pPr>
      <w:r>
        <w:rPr>
          <w:rFonts w:ascii="Calibri" w:cs="Calibri" w:eastAsia="Calibri" w:hAnsi="Calibri"/>
          <w:sz w:val="21"/>
          <w:szCs w:val="21"/>
        </w:rPr>
        <w:t xml:space="preserve">Fill these in together. They come from the pack's open-decision list. Do not guess answers to the ones that need measurements.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15"/>
        <w:gridCol w:w="2717"/>
        <w:gridCol w:w="5143"/>
        <w:gridCol w:w="1271"/>
      </w:tblGrid>
      <w:tr>
        <w:trPr>
          <w:cantSplit/>
          <w:tblHeader/>
        </w:trPr>
        <w:tc>
          <w:tcPr>
            <w:tcW w:type="dxa" w:w="615"/>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w:t>
            </w:r>
          </w:p>
        </w:tc>
        <w:tc>
          <w:tcPr>
            <w:tcW w:type="dxa" w:w="2717"/>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Topic</w:t>
            </w:r>
          </w:p>
        </w:tc>
        <w:tc>
          <w:tcPr>
            <w:tcW w:type="dxa" w:w="5143"/>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What to decide</w:t>
            </w:r>
          </w:p>
        </w:tc>
        <w:tc>
          <w:tcPr>
            <w:tcW w:type="dxa" w:w="1271"/>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Pack ref</w:t>
            </w:r>
          </w:p>
        </w:tc>
      </w:tr>
      <w:tr>
        <w:trPr>
          <w:cantSplit/>
        </w:trPr>
        <w:tc>
          <w:tcPr>
            <w:tcW w:type="dxa" w:w="61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1</w:t>
            </w:r>
          </w:p>
        </w:tc>
        <w:tc>
          <w:tcPr>
            <w:tcW w:type="dxa" w:w="271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Who is M1 to M5</w:t>
            </w:r>
          </w:p>
        </w:tc>
        <w:tc>
          <w:tcPr>
            <w:tcW w:type="dxa" w:w="514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Assign the five workstreams by name.</w:t>
            </w:r>
          </w:p>
        </w:tc>
        <w:tc>
          <w:tcPr>
            <w:tcW w:type="dxa" w:w="127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Section 29</w:t>
            </w:r>
          </w:p>
        </w:tc>
      </w:tr>
      <w:tr>
        <w:trPr>
          <w:cantSplit/>
        </w:trPr>
        <w:tc>
          <w:tcPr>
            <w:tcW w:type="dxa" w:w="61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2</w:t>
            </w:r>
          </w:p>
        </w:tc>
        <w:tc>
          <w:tcPr>
            <w:tcW w:type="dxa" w:w="271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Environment matrix</w:t>
            </w:r>
          </w:p>
        </w:tc>
        <w:tc>
          <w:tcPr>
            <w:tcW w:type="dxa" w:w="514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Each member fills their row: OS, RAM, Docker, WSL2, PostgreSQL, Python.</w:t>
            </w:r>
          </w:p>
        </w:tc>
        <w:tc>
          <w:tcPr>
            <w:tcW w:type="dxa" w:w="127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D-02</w:t>
            </w:r>
          </w:p>
        </w:tc>
      </w:tr>
      <w:tr>
        <w:trPr>
          <w:cantSplit/>
        </w:trPr>
        <w:tc>
          <w:tcPr>
            <w:tcW w:type="dxa" w:w="61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3</w:t>
            </w:r>
          </w:p>
        </w:tc>
        <w:tc>
          <w:tcPr>
            <w:tcW w:type="dxa" w:w="271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ProvSQL spike</w:t>
            </w:r>
          </w:p>
        </w:tc>
        <w:tc>
          <w:tcPr>
            <w:tcW w:type="dxa" w:w="514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Who runs it, on which machine, and the time box (short: the pack says do not spend days on installation).</w:t>
            </w:r>
          </w:p>
        </w:tc>
        <w:tc>
          <w:tcPr>
            <w:tcW w:type="dxa" w:w="127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D-15</w:t>
            </w:r>
          </w:p>
        </w:tc>
      </w:tr>
      <w:tr>
        <w:trPr>
          <w:cantSplit/>
        </w:trPr>
        <w:tc>
          <w:tcPr>
            <w:tcW w:type="dxa" w:w="61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4</w:t>
            </w:r>
          </w:p>
        </w:tc>
        <w:tc>
          <w:tcPr>
            <w:tcW w:type="dxa" w:w="271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Pack owner and CI host</w:t>
            </w:r>
          </w:p>
        </w:tc>
        <w:tc>
          <w:tcPr>
            <w:tcW w:type="dxa" w:w="514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One person keeps the docs current. Confirm GitHub Actions is the CI.</w:t>
            </w:r>
          </w:p>
        </w:tc>
        <w:tc>
          <w:tcPr>
            <w:tcW w:type="dxa" w:w="127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D-20</w:t>
            </w:r>
          </w:p>
        </w:tc>
      </w:tr>
      <w:tr>
        <w:trPr>
          <w:cantSplit/>
        </w:trPr>
        <w:tc>
          <w:tcPr>
            <w:tcW w:type="dxa" w:w="61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5</w:t>
            </w:r>
          </w:p>
        </w:tc>
        <w:tc>
          <w:tcPr>
            <w:tcW w:type="dxa" w:w="271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Meeting rhythm</w:t>
            </w:r>
          </w:p>
        </w:tc>
        <w:tc>
          <w:tcPr>
            <w:tcW w:type="dxa" w:w="514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For example a short sync every two days, and the date of the four-day checkpoint.</w:t>
            </w:r>
          </w:p>
        </w:tc>
        <w:tc>
          <w:tcPr>
            <w:tcW w:type="dxa" w:w="127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Section 39</w:t>
            </w:r>
          </w:p>
        </w:tc>
      </w:tr>
      <w:tr>
        <w:trPr>
          <w:cantSplit/>
        </w:trPr>
        <w:tc>
          <w:tcPr>
            <w:tcW w:type="dxa" w:w="61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6</w:t>
            </w:r>
          </w:p>
        </w:tc>
        <w:tc>
          <w:tcPr>
            <w:tcW w:type="dxa" w:w="271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Who settles the hard design questions</w:t>
            </w:r>
          </w:p>
        </w:tc>
        <w:tc>
          <w:tcPr>
            <w:tcW w:type="dxa" w:w="514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M2 and M4 own D-09 (how coverage is derived), D-10 (what counts as positive runtime evidence) and D-11 (ground-truth semantics). M4 owns D-12. Set a date in Week 2.</w:t>
            </w:r>
          </w:p>
        </w:tc>
        <w:tc>
          <w:tcPr>
            <w:tcW w:type="dxa" w:w="127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Section 46</w:t>
            </w:r>
          </w:p>
        </w:tc>
      </w:tr>
      <w:tr>
        <w:trPr>
          <w:cantSplit/>
        </w:trPr>
        <w:tc>
          <w:tcPr>
            <w:tcW w:type="dxa" w:w="61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7</w:t>
            </w:r>
          </w:p>
        </w:tc>
        <w:tc>
          <w:tcPr>
            <w:tcW w:type="dxa" w:w="271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Kill-criteria session</w:t>
            </w:r>
          </w:p>
        </w:tc>
        <w:tc>
          <w:tcPr>
            <w:tcW w:type="dxa" w:w="514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Book a separate session before the pilot to fill the blank threshold table.</w:t>
            </w:r>
          </w:p>
        </w:tc>
        <w:tc>
          <w:tcPr>
            <w:tcW w:type="dxa" w:w="127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D-01</w:t>
            </w:r>
          </w:p>
        </w:tc>
      </w:tr>
    </w:tbl>
    <w:p>
      <w:pPr>
        <w:spacing w:after="120"/>
      </w:pPr>
    </w:p>
    <w:p>
      <w:pPr>
        <w:spacing w:after="110" w:line="264"/>
      </w:pPr>
      <w:r>
        <w:rPr>
          <w:rFonts w:ascii="Calibri" w:cs="Calibri" w:eastAsia="Calibri" w:hAnsi="Calibri"/>
          <w:sz w:val="21"/>
          <w:szCs w:val="21"/>
        </w:rPr>
        <w:t xml:space="preserve">Leave the numbers (seeds, replicate counts, thresholds) open for now. They come after the spike and the first prototypes.</w:t>
      </w:r>
    </w:p>
    <w:p>
      <w:pPr>
        <w:pStyle w:val="Heading1"/>
        <w:keepNext/>
      </w:pPr>
      <w:bookmarkStart w:name="sec8" w:id="1008"/>
      <w:r>
        <w:t xml:space="preserve">8. M1 Guide: Static Lineage</w:t>
      </w:r>
      <w:bookmarkEnd w:id="1008"/>
    </w:p>
    <w:p>
      <w:pPr>
        <w:spacing w:after="110" w:line="264"/>
      </w:pPr>
      <w:r>
        <w:rPr>
          <w:rFonts w:ascii="Calibri" w:cs="Calibri" w:eastAsia="Calibri" w:hAnsi="Calibri"/>
          <w:b/>
          <w:bCs/>
          <w:sz w:val="21"/>
          <w:szCs w:val="21"/>
        </w:rPr>
        <w:t xml:space="preserve">Your mission.</w:t>
      </w:r>
      <w:r>
        <w:rPr>
          <w:rFonts w:ascii="Calibri" w:cs="Calibri" w:eastAsia="Calibri" w:hAnsi="Calibri"/>
          <w:sz w:val="21"/>
          <w:szCs w:val="21"/>
        </w:rPr>
        <w:t xml:space="preserve"> Answer "what could this query depend on?" and never claim that anything actually ran. You produce </w:t>
      </w:r>
      <w:r>
        <w:rPr>
          <w:rFonts w:ascii="Consolas" w:cs="Consolas" w:eastAsia="Consolas" w:hAnsi="Consolas"/>
          <w:sz w:val="19"/>
          <w:szCs w:val="19"/>
          <w:shd w:fill="EEF1F5" w:color="auto" w:val="clear"/>
        </w:rPr>
        <w:t xml:space="preserve">StaticEvidence</w:t>
      </w:r>
      <w:r>
        <w:rPr>
          <w:rFonts w:ascii="Calibri" w:cs="Calibri" w:eastAsia="Calibri" w:hAnsi="Calibri"/>
          <w:sz w:val="21"/>
          <w:szCs w:val="21"/>
        </w:rPr>
        <w:t xml:space="preserve"> objects. The reasoning engine turns them into states later.</w:t>
      </w:r>
    </w:p>
    <w:p>
      <w:pPr>
        <w:spacing w:after="110" w:line="264"/>
      </w:pPr>
      <w:r>
        <w:rPr>
          <w:rFonts w:ascii="Calibri" w:cs="Calibri" w:eastAsia="Calibri" w:hAnsi="Calibri"/>
          <w:b/>
          <w:bCs/>
          <w:sz w:val="21"/>
          <w:szCs w:val="21"/>
        </w:rPr>
        <w:t xml:space="preserve">Read first.</w:t>
      </w:r>
      <w:r>
        <w:rPr>
          <w:rFonts w:ascii="Calibri" w:cs="Calibri" w:eastAsia="Calibri" w:hAnsi="Calibri"/>
          <w:sz w:val="21"/>
          <w:szCs w:val="21"/>
        </w:rPr>
        <w:t xml:space="preserve"> Pack Sections 30 (your plan), 14 (how your output is used) and 21 (the CASE example).</w:t>
      </w:r>
    </w:p>
    <w:p>
      <w:pPr>
        <w:spacing w:after="110" w:line="264"/>
      </w:pPr>
      <w:r>
        <w:rPr>
          <w:rFonts w:ascii="Calibri" w:cs="Calibri" w:eastAsia="Calibri" w:hAnsi="Calibri"/>
          <w:b/>
          <w:bCs/>
          <w:sz w:val="21"/>
          <w:szCs w:val="21"/>
        </w:rPr>
        <w:t xml:space="preserve">What you implement.</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StaticLineageProvider.extract(sql, schema, dialect)</w:t>
      </w:r>
      <w:r>
        <w:rPr>
          <w:rFonts w:ascii="Calibri" w:cs="Calibri" w:eastAsia="Calibri" w:hAnsi="Calibri"/>
          <w:sz w:val="21"/>
          <w:szCs w:val="21"/>
        </w:rPr>
        <w:t xml:space="preserve"> in </w:t>
      </w:r>
      <w:r>
        <w:rPr>
          <w:rFonts w:ascii="Consolas" w:cs="Consolas" w:eastAsia="Consolas" w:hAnsi="Consolas"/>
          <w:sz w:val="19"/>
          <w:szCs w:val="19"/>
          <w:shd w:fill="EEF1F5" w:color="auto" w:val="clear"/>
        </w:rPr>
        <w:t xml:space="preserve">ingestion/sql/</w:t>
      </w:r>
      <w:r>
        <w:rPr>
          <w:rFonts w:ascii="Calibri" w:cs="Calibri" w:eastAsia="Calibri" w:hAnsi="Calibri"/>
          <w:sz w:val="21"/>
          <w:szCs w:val="21"/>
        </w:rPr>
        <w:t xml:space="preserve">, returning a </w:t>
      </w:r>
      <w:r>
        <w:rPr>
          <w:rFonts w:ascii="Consolas" w:cs="Consolas" w:eastAsia="Consolas" w:hAnsi="Consolas"/>
          <w:sz w:val="19"/>
          <w:szCs w:val="19"/>
          <w:shd w:fill="EEF1F5" w:color="auto" w:val="clear"/>
        </w:rPr>
        <w:t xml:space="preserve">StaticExtraction</w:t>
      </w:r>
      <w:r>
        <w:rPr>
          <w:rFonts w:ascii="Calibri" w:cs="Calibri" w:eastAsia="Calibri" w:hAnsi="Calibri"/>
          <w:sz w:val="21"/>
          <w:szCs w:val="21"/>
        </w:rPr>
        <w:t xml:space="preserve"> (see </w:t>
      </w:r>
      <w:r>
        <w:rPr>
          <w:rFonts w:ascii="Consolas" w:cs="Consolas" w:eastAsia="Consolas" w:hAnsi="Consolas"/>
          <w:sz w:val="19"/>
          <w:szCs w:val="19"/>
          <w:shd w:fill="EEF1F5" w:color="auto" w:val="clear"/>
        </w:rPr>
        <w:t xml:space="preserve">contracts/interfaces.py</w:t>
      </w:r>
      <w:r>
        <w:rPr>
          <w:rFonts w:ascii="Calibri" w:cs="Calibri" w:eastAsia="Calibri" w:hAnsi="Calibri"/>
          <w:sz w:val="21"/>
          <w:szCs w:val="21"/>
        </w:rPr>
        <w:t xml:space="preserve">). Later: the dbt manifest adapter and the B1 baseline adapter.</w:t>
      </w:r>
    </w:p>
    <w:p>
      <w:pPr>
        <w:pStyle w:val="Heading2"/>
        <w:keepNext/>
      </w:pPr>
      <w:r>
        <w:t xml:space="preserve">Day 1</w:t>
      </w:r>
    </w:p>
    <w:p>
      <w:pPr>
        <w:pStyle w:val="ListParagraph"/>
        <w:numPr>
          <w:ilvl w:val="0"/>
          <w:numId w:val="6"/>
        </w:numPr>
        <w:spacing w:after="60" w:line="259"/>
      </w:pPr>
      <w:r>
        <w:rPr>
          <w:rFonts w:ascii="Consolas" w:cs="Consolas" w:eastAsia="Consolas" w:hAnsi="Consolas"/>
          <w:sz w:val="19"/>
          <w:szCs w:val="19"/>
          <w:shd w:fill="EEF1F5" w:color="auto" w:val="clear"/>
        </w:rPr>
        <w:t xml:space="preserve">git switch -c feature/static-lineage</w:t>
      </w:r>
      <w:r>
        <w:rPr>
          <w:rFonts w:ascii="Calibri" w:cs="Calibri" w:eastAsia="Calibri" w:hAnsi="Calibri"/>
          <w:sz w:val="21"/>
          <w:szCs w:val="21"/>
        </w:rPr>
        <w:t xml:space="preserve"> and </w:t>
      </w:r>
      <w:r>
        <w:rPr>
          <w:rFonts w:ascii="Consolas" w:cs="Consolas" w:eastAsia="Consolas" w:hAnsi="Consolas"/>
          <w:sz w:val="19"/>
          <w:szCs w:val="19"/>
          <w:shd w:fill="EEF1F5" w:color="auto" w:val="clear"/>
        </w:rPr>
        <w:t xml:space="preserve">pip install sqlglot</w:t>
      </w:r>
      <w:r>
        <w:rPr>
          <w:rFonts w:ascii="Calibri" w:cs="Calibri" w:eastAsia="Calibri" w:hAnsi="Calibri"/>
          <w:sz w:val="21"/>
          <w:szCs w:val="21"/>
        </w:rPr>
        <w:t xml:space="preserve">.</w:t>
      </w:r>
    </w:p>
    <w:p>
      <w:pPr>
        <w:pStyle w:val="ListParagraph"/>
        <w:numPr>
          <w:ilvl w:val="0"/>
          <w:numId w:val="6"/>
        </w:numPr>
        <w:spacing w:after="60" w:line="259"/>
      </w:pPr>
      <w:r>
        <w:rPr>
          <w:rFonts w:ascii="Calibri" w:cs="Calibri" w:eastAsia="Calibri" w:hAnsi="Calibri"/>
          <w:sz w:val="21"/>
          <w:szCs w:val="21"/>
        </w:rPr>
        <w:t xml:space="preserve">Make a corpus folder </w:t>
      </w:r>
      <w:r>
        <w:rPr>
          <w:rFonts w:ascii="Consolas" w:cs="Consolas" w:eastAsia="Consolas" w:hAnsi="Consolas"/>
          <w:sz w:val="19"/>
          <w:szCs w:val="19"/>
          <w:shd w:fill="EEF1F5" w:color="auto" w:val="clear"/>
        </w:rPr>
        <w:t xml:space="preserve">ingestion/sql/corpus/</w:t>
      </w:r>
      <w:r>
        <w:rPr>
          <w:rFonts w:ascii="Calibri" w:cs="Calibri" w:eastAsia="Calibri" w:hAnsi="Calibri"/>
          <w:sz w:val="21"/>
          <w:szCs w:val="21"/>
        </w:rPr>
        <w:t xml:space="preserve">. One JSON file per case, with your </w:t>
      </w:r>
      <w:r>
        <w:rPr>
          <w:rFonts w:ascii="Calibri" w:cs="Calibri" w:eastAsia="Calibri" w:hAnsi="Calibri"/>
          <w:b/>
          <w:bCs/>
          <w:sz w:val="21"/>
          <w:szCs w:val="21"/>
        </w:rPr>
        <w:t xml:space="preserve">hand-derived</w:t>
      </w:r>
      <w:r>
        <w:rPr>
          <w:rFonts w:ascii="Calibri" w:cs="Calibri" w:eastAsia="Calibri" w:hAnsi="Calibri"/>
          <w:sz w:val="21"/>
          <w:szCs w:val="21"/>
        </w:rPr>
        <w:t xml:space="preserve"> expected dependencies. SQLGlot's output is not the truth, so you decide the expected answer first and then compare. Example:</w:t>
      </w:r>
    </w:p>
    <w:p>
      <w:pPr>
        <w:spacing w:after="40"/>
      </w:pP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"case_id": "W03_case_when",</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"sql": "SELECT CASE WHEN country = 'US' THEN salary ELSE 0 END AS adjusted_salary FROM employees",</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"schema": {"employees": {"country": "text", "salary": "int"}},</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"expected": {"adjusted_salary": ["employees.country", "employees.salary"]},</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"notes": "hand-derived by M1, to be reviewed by M4"</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w:t>
      </w:r>
    </w:p>
    <w:p>
      <w:pPr>
        <w:spacing w:after="140"/>
      </w:pPr>
    </w:p>
    <w:p>
      <w:pPr>
        <w:pStyle w:val="ListParagraph"/>
        <w:numPr>
          <w:ilvl w:val="0"/>
          <w:numId w:val="7"/>
        </w:numPr>
        <w:spacing w:after="60" w:line="259"/>
      </w:pPr>
      <w:r>
        <w:rPr>
          <w:rFonts w:ascii="Calibri" w:cs="Calibri" w:eastAsia="Calibri" w:hAnsi="Calibri"/>
          <w:sz w:val="21"/>
          <w:szCs w:val="21"/>
        </w:rPr>
        <w:t xml:space="preserve">Try SQLGlot's lineage helper. </w:t>
      </w:r>
      <w:r>
        <w:rPr>
          <w:rFonts w:ascii="Calibri" w:cs="Calibri" w:eastAsia="Calibri" w:hAnsi="Calibri"/>
          <w:b/>
          <w:bCs/>
          <w:sz w:val="21"/>
          <w:szCs w:val="21"/>
        </w:rPr>
        <w:t xml:space="preserve">(ran in a sandbox, sqlglot 30.18.0, PostgreSQL dialect)</w:t>
      </w:r>
      <w:r>
        <w:rPr>
          <w:rFonts w:ascii="Calibri" w:cs="Calibri" w:eastAsia="Calibri" w:hAnsi="Calibri"/>
          <w:sz w:val="21"/>
          <w:szCs w:val="21"/>
        </w:rPr>
        <w:t xml:space="preserve">:</w:t>
      </w:r>
    </w:p>
    <w:p>
      <w:pPr>
        <w:spacing w:after="40"/>
      </w:pP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import hashlib</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import sqlglot</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from sqlglot import exp</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from sqlglot.lineage import lineage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def leaves(node):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if not node.downstream:</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return [node.name]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return [leaf for child in node.downstream for leaf in leaves(child)]</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def column_deps(sql, schema, targets, dialect="postgres"):</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"""target column -&gt; sorted list of source columns."""</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out =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for t in targets:</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node = lineage(t, sql, schema=schema, dialect=dialect)</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out[t] = sorted(set(leaves(node)))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return out</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def alias_map(sql, dialect="postgres"):</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tree = sqlglot.parse_one(sql, dialect=dialect)</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return {t.alias_or_name: t.name for t in tree.find_all(exp.Table)}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def has_window(sql, dialect="postgres"):</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return sqlglot.parse_one(sql, dialect=dialect).find(exp.Window) is not None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def count_star_targets(sql, dialect="postgres"):</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tree = sqlglot.parse_one(sql, dialect=dialect)</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return [c.parent.alias for c in tree.find_all(exp.Count)</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if isinstance(c.this, exp.Star) and c.parent is not None]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def fingerprint(sql, dialect="postgres"):</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canonical = sqlglot.parse_one(sql, dialect=dialect).sql(dialect=dialect)</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return hashlib.sha256(canonical.encode()).hexdigest()[:16]</w:t>
      </w:r>
    </w:p>
    <w:p>
      <w:pPr>
        <w:spacing w:after="140"/>
      </w:pPr>
    </w:p>
    <w:p>
      <w:pPr>
        <w:pStyle w:val="ListParagraph"/>
        <w:numPr>
          <w:ilvl w:val="0"/>
          <w:numId w:val="8"/>
        </w:numPr>
        <w:spacing w:after="60" w:line="259"/>
      </w:pPr>
      <w:r>
        <w:rPr>
          <w:rFonts w:ascii="Calibri" w:cs="Calibri" w:eastAsia="Calibri" w:hAnsi="Calibri"/>
          <w:b/>
          <w:bCs/>
          <w:sz w:val="21"/>
          <w:szCs w:val="21"/>
        </w:rPr>
        <w:t xml:space="preserve">What I observed</w:t>
      </w:r>
      <w:r>
        <w:rPr>
          <w:rFonts w:ascii="Calibri" w:cs="Calibri" w:eastAsia="Calibri" w:hAnsi="Calibri"/>
          <w:sz w:val="21"/>
          <w:szCs w:val="21"/>
        </w:rPr>
        <w:t xml:space="preserve">, so you know where the work is (sqlglot 30.18.0; re-check after any upgrade):</w:t>
      </w:r>
    </w:p>
    <w:p>
      <w:pPr>
        <w:spacing w:after="4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21"/>
        <w:gridCol w:w="3311"/>
        <w:gridCol w:w="3414"/>
      </w:tblGrid>
      <w:tr>
        <w:trPr>
          <w:cantSplit/>
          <w:tblHeader/>
        </w:trPr>
        <w:tc>
          <w:tcPr>
            <w:tcW w:type="dxa" w:w="3021"/>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SQL</w:t>
            </w:r>
          </w:p>
        </w:tc>
        <w:tc>
          <w:tcPr>
            <w:tcW w:type="dxa" w:w="3311"/>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What SQLGlot returned</w:t>
            </w:r>
          </w:p>
        </w:tc>
        <w:tc>
          <w:tcPr>
            <w:tcW w:type="dxa" w:w="3414"/>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What you must do</w:t>
            </w:r>
          </w:p>
        </w:tc>
      </w:tr>
      <w:tr>
        <w:trPr>
          <w:cantSplit/>
        </w:trPr>
        <w:tc>
          <w:tcPr>
            <w:tcW w:type="dxa" w:w="302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CASE WHEN country='US' THEN salary ELSE 0 END AS adjusted_salary</w:t>
            </w:r>
          </w:p>
        </w:tc>
        <w:tc>
          <w:tcPr>
            <w:tcW w:type="dxa" w:w="331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adjusted_salary</w:t>
            </w:r>
            <w:r>
              <w:rPr>
                <w:rFonts w:ascii="Calibri" w:cs="Calibri" w:eastAsia="Calibri" w:hAnsi="Calibri"/>
                <w:sz w:val="16"/>
                <w:szCs w:val="16"/>
              </w:rPr>
              <w:t xml:space="preserve"> from </w:t>
            </w:r>
            <w:r>
              <w:rPr>
                <w:rFonts w:ascii="Consolas" w:cs="Consolas" w:eastAsia="Consolas" w:hAnsi="Consolas"/>
                <w:sz w:val="14"/>
                <w:szCs w:val="14"/>
                <w:shd w:fill="EEF1F5" w:color="auto" w:val="clear"/>
              </w:rPr>
              <w:t xml:space="preserve">employees.country</w:t>
            </w:r>
            <w:r>
              <w:rPr>
                <w:rFonts w:ascii="Calibri" w:cs="Calibri" w:eastAsia="Calibri" w:hAnsi="Calibri"/>
                <w:sz w:val="16"/>
                <w:szCs w:val="16"/>
              </w:rPr>
              <w:t xml:space="preserve"> and </w:t>
            </w:r>
            <w:r>
              <w:rPr>
                <w:rFonts w:ascii="Consolas" w:cs="Consolas" w:eastAsia="Consolas" w:hAnsi="Consolas"/>
                <w:sz w:val="14"/>
                <w:szCs w:val="14"/>
                <w:shd w:fill="EEF1F5" w:color="auto" w:val="clear"/>
              </w:rPr>
              <w:t xml:space="preserve">employees.salary</w:t>
            </w:r>
          </w:p>
        </w:tc>
        <w:tc>
          <w:tcPr>
            <w:tcW w:type="dxa" w:w="341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Good: matches the policy (condition and branch columns).</w:t>
            </w:r>
          </w:p>
        </w:tc>
      </w:tr>
      <w:tr>
        <w:trPr>
          <w:cantSplit/>
        </w:trPr>
        <w:tc>
          <w:tcPr>
            <w:tcW w:type="dxa" w:w="302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SUM(amount) ... GROUP BY customer_id</w:t>
            </w:r>
          </w:p>
        </w:tc>
        <w:tc>
          <w:tcPr>
            <w:tcW w:type="dxa" w:w="331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total</w:t>
            </w:r>
            <w:r>
              <w:rPr>
                <w:rFonts w:ascii="Calibri" w:cs="Calibri" w:eastAsia="Calibri" w:hAnsi="Calibri"/>
                <w:sz w:val="16"/>
                <w:szCs w:val="16"/>
              </w:rPr>
              <w:t xml:space="preserve"> from </w:t>
            </w:r>
            <w:r>
              <w:rPr>
                <w:rFonts w:ascii="Consolas" w:cs="Consolas" w:eastAsia="Consolas" w:hAnsi="Consolas"/>
                <w:sz w:val="14"/>
                <w:szCs w:val="14"/>
                <w:shd w:fill="EEF1F5" w:color="auto" w:val="clear"/>
              </w:rPr>
              <w:t xml:space="preserve">orders.amount</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customer_id</w:t>
            </w:r>
            <w:r>
              <w:rPr>
                <w:rFonts w:ascii="Calibri" w:cs="Calibri" w:eastAsia="Calibri" w:hAnsi="Calibri"/>
                <w:sz w:val="16"/>
                <w:szCs w:val="16"/>
              </w:rPr>
              <w:t xml:space="preserve"> from </w:t>
            </w:r>
            <w:r>
              <w:rPr>
                <w:rFonts w:ascii="Consolas" w:cs="Consolas" w:eastAsia="Consolas" w:hAnsi="Consolas"/>
                <w:sz w:val="14"/>
                <w:szCs w:val="14"/>
                <w:shd w:fill="EEF1F5" w:color="auto" w:val="clear"/>
              </w:rPr>
              <w:t xml:space="preserve">orders.customer_id</w:t>
            </w:r>
          </w:p>
        </w:tc>
        <w:tc>
          <w:tcPr>
            <w:tcW w:type="dxa" w:w="341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Good.</w:t>
            </w:r>
          </w:p>
        </w:tc>
      </w:tr>
      <w:tr>
        <w:trPr>
          <w:cantSplit/>
        </w:trPr>
        <w:tc>
          <w:tcPr>
            <w:tcW w:type="dxa" w:w="302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SUM(CASE WHEN status='paid' THEN amount ELSE 0 END)</w:t>
            </w:r>
          </w:p>
        </w:tc>
        <w:tc>
          <w:tcPr>
            <w:tcW w:type="dxa" w:w="331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paid</w:t>
            </w:r>
            <w:r>
              <w:rPr>
                <w:rFonts w:ascii="Calibri" w:cs="Calibri" w:eastAsia="Calibri" w:hAnsi="Calibri"/>
                <w:sz w:val="16"/>
                <w:szCs w:val="16"/>
              </w:rPr>
              <w:t xml:space="preserve"> from </w:t>
            </w:r>
            <w:r>
              <w:rPr>
                <w:rFonts w:ascii="Consolas" w:cs="Consolas" w:eastAsia="Consolas" w:hAnsi="Consolas"/>
                <w:sz w:val="14"/>
                <w:szCs w:val="14"/>
                <w:shd w:fill="EEF1F5" w:color="auto" w:val="clear"/>
              </w:rPr>
              <w:t xml:space="preserve">orders.amount</w:t>
            </w:r>
            <w:r>
              <w:rPr>
                <w:rFonts w:ascii="Calibri" w:cs="Calibri" w:eastAsia="Calibri" w:hAnsi="Calibri"/>
                <w:sz w:val="16"/>
                <w:szCs w:val="16"/>
              </w:rPr>
              <w:t xml:space="preserve"> and </w:t>
            </w:r>
            <w:r>
              <w:rPr>
                <w:rFonts w:ascii="Consolas" w:cs="Consolas" w:eastAsia="Consolas" w:hAnsi="Consolas"/>
                <w:sz w:val="14"/>
                <w:szCs w:val="14"/>
                <w:shd w:fill="EEF1F5" w:color="auto" w:val="clear"/>
              </w:rPr>
              <w:t xml:space="preserve">orders.status</w:t>
            </w:r>
          </w:p>
        </w:tc>
        <w:tc>
          <w:tcPr>
            <w:tcW w:type="dxa" w:w="341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Good.</w:t>
            </w:r>
          </w:p>
        </w:tc>
      </w:tr>
      <w:tr>
        <w:trPr>
          <w:cantSplit/>
        </w:trPr>
        <w:tc>
          <w:tcPr>
            <w:tcW w:type="dxa" w:w="302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COALESCE(amount, 0)</w:t>
            </w:r>
          </w:p>
        </w:tc>
        <w:tc>
          <w:tcPr>
            <w:tcW w:type="dxa" w:w="331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orders.amount</w:t>
            </w:r>
          </w:p>
        </w:tc>
        <w:tc>
          <w:tcPr>
            <w:tcW w:type="dxa" w:w="341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Good.</w:t>
            </w:r>
          </w:p>
        </w:tc>
      </w:tr>
      <w:tr>
        <w:trPr>
          <w:cantSplit/>
        </w:trPr>
        <w:tc>
          <w:tcPr>
            <w:tcW w:type="dxa" w:w="302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SELECT * FROM employees</w:t>
            </w:r>
          </w:p>
        </w:tc>
        <w:tc>
          <w:tcPr>
            <w:tcW w:type="dxa" w:w="331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Worked, because a schema was supplied</w:t>
            </w:r>
          </w:p>
        </w:tc>
        <w:tc>
          <w:tcPr>
            <w:tcW w:type="dxa" w:w="341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Always require the schema.</w:t>
            </w:r>
          </w:p>
        </w:tc>
      </w:tr>
      <w:tr>
        <w:trPr>
          <w:cantSplit/>
        </w:trPr>
        <w:tc>
          <w:tcPr>
            <w:tcW w:type="dxa" w:w="302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Join with aliases (</w:t>
            </w:r>
            <w:r>
              <w:rPr>
                <w:rFonts w:ascii="Consolas" w:cs="Consolas" w:eastAsia="Consolas" w:hAnsi="Consolas"/>
                <w:sz w:val="14"/>
                <w:szCs w:val="14"/>
                <w:shd w:fill="EEF1F5" w:color="auto" w:val="clear"/>
              </w:rPr>
              <w:t xml:space="preserve">orders o JOIN customers c</w:t>
            </w:r>
            <w:r>
              <w:rPr>
                <w:rFonts w:ascii="Calibri" w:cs="Calibri" w:eastAsia="Calibri" w:hAnsi="Calibri"/>
                <w:sz w:val="16"/>
                <w:szCs w:val="16"/>
              </w:rPr>
              <w:t xml:space="preserve">)</w:t>
            </w:r>
          </w:p>
        </w:tc>
        <w:tc>
          <w:tcPr>
            <w:tcW w:type="dxa" w:w="331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Returned </w:t>
            </w:r>
            <w:r>
              <w:rPr>
                <w:rFonts w:ascii="Consolas" w:cs="Consolas" w:eastAsia="Consolas" w:hAnsi="Consolas"/>
                <w:sz w:val="14"/>
                <w:szCs w:val="14"/>
                <w:shd w:fill="EEF1F5" w:color="auto" w:val="clear"/>
              </w:rPr>
              <w:t xml:space="preserve">o.order_id</w:t>
            </w:r>
            <w:r>
              <w:rPr>
                <w:rFonts w:ascii="Calibri" w:cs="Calibri" w:eastAsia="Calibri" w:hAnsi="Calibri"/>
                <w:sz w:val="16"/>
                <w:szCs w:val="16"/>
              </w:rPr>
              <w:t xml:space="preserve"> and </w:t>
            </w:r>
            <w:r>
              <w:rPr>
                <w:rFonts w:ascii="Consolas" w:cs="Consolas" w:eastAsia="Consolas" w:hAnsi="Consolas"/>
                <w:sz w:val="14"/>
                <w:szCs w:val="14"/>
                <w:shd w:fill="EEF1F5" w:color="auto" w:val="clear"/>
              </w:rPr>
              <w:t xml:space="preserve">c.name</w:t>
            </w:r>
            <w:r>
              <w:rPr>
                <w:rFonts w:ascii="Calibri" w:cs="Calibri" w:eastAsia="Calibri" w:hAnsi="Calibri"/>
                <w:sz w:val="16"/>
                <w:szCs w:val="16"/>
              </w:rPr>
              <w:t xml:space="preserve">: </w:t>
            </w:r>
            <w:r>
              <w:rPr>
                <w:rFonts w:ascii="Calibri" w:cs="Calibri" w:eastAsia="Calibri" w:hAnsi="Calibri"/>
                <w:b/>
                <w:bCs/>
                <w:sz w:val="16"/>
                <w:szCs w:val="16"/>
              </w:rPr>
              <w:t xml:space="preserve">alias names, not table names</w:t>
            </w:r>
          </w:p>
        </w:tc>
        <w:tc>
          <w:tcPr>
            <w:tcW w:type="dxa" w:w="341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Resolve aliases with </w:t>
            </w:r>
            <w:r>
              <w:rPr>
                <w:rFonts w:ascii="Consolas" w:cs="Consolas" w:eastAsia="Consolas" w:hAnsi="Consolas"/>
                <w:sz w:val="14"/>
                <w:szCs w:val="14"/>
                <w:shd w:fill="EEF1F5" w:color="auto" w:val="clear"/>
              </w:rPr>
              <w:t xml:space="preserve">alias_map</w:t>
            </w:r>
            <w:r>
              <w:rPr>
                <w:rFonts w:ascii="Calibri" w:cs="Calibri" w:eastAsia="Calibri" w:hAnsi="Calibri"/>
                <w:sz w:val="16"/>
                <w:szCs w:val="16"/>
              </w:rPr>
              <w:t xml:space="preserve"> before building IDs.</w:t>
            </w:r>
          </w:p>
        </w:tc>
      </w:tr>
      <w:tr>
        <w:trPr>
          <w:cantSplit/>
        </w:trPr>
        <w:tc>
          <w:tcPr>
            <w:tcW w:type="dxa" w:w="302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COUNT(*) AS n</w:t>
            </w:r>
          </w:p>
        </w:tc>
        <w:tc>
          <w:tcPr>
            <w:tcW w:type="dxa" w:w="331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Returned no source column (just </w:t>
            </w:r>
            <w:r>
              <w:rPr>
                <w:rFonts w:ascii="Consolas" w:cs="Consolas" w:eastAsia="Consolas" w:hAnsi="Consolas"/>
                <w:sz w:val="14"/>
                <w:szCs w:val="14"/>
                <w:shd w:fill="EEF1F5" w:color="auto" w:val="clear"/>
              </w:rPr>
              <w:t xml:space="preserve">n</w:t>
            </w:r>
            <w:r>
              <w:rPr>
                <w:rFonts w:ascii="Calibri" w:cs="Calibri" w:eastAsia="Calibri" w:hAnsi="Calibri"/>
                <w:sz w:val="16"/>
                <w:szCs w:val="16"/>
              </w:rPr>
              <w:t xml:space="preserve">)</w:t>
            </w:r>
          </w:p>
        </w:tc>
        <w:tc>
          <w:tcPr>
            <w:tcW w:type="dxa" w:w="341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Emit </w:t>
            </w:r>
            <w:r>
              <w:rPr>
                <w:rFonts w:ascii="Calibri" w:cs="Calibri" w:eastAsia="Calibri" w:hAnsi="Calibri"/>
                <w:b/>
                <w:bCs/>
                <w:sz w:val="16"/>
                <w:szCs w:val="16"/>
              </w:rPr>
              <w:t xml:space="preserve">dataset-level</w:t>
            </w:r>
            <w:r>
              <w:rPr>
                <w:rFonts w:ascii="Calibri" w:cs="Calibri" w:eastAsia="Calibri" w:hAnsi="Calibri"/>
                <w:sz w:val="16"/>
                <w:szCs w:val="16"/>
              </w:rPr>
              <w:t xml:space="preserve"> evidence (</w:t>
            </w:r>
            <w:r>
              <w:rPr>
                <w:rFonts w:ascii="Consolas" w:cs="Consolas" w:eastAsia="Consolas" w:hAnsi="Consolas"/>
                <w:sz w:val="14"/>
                <w:szCs w:val="14"/>
                <w:shd w:fill="EEF1F5" w:color="auto" w:val="clear"/>
              </w:rPr>
              <w:t xml:space="preserve">Granularity.DATASET</w:t>
            </w:r>
            <w:r>
              <w:rPr>
                <w:rFonts w:ascii="Calibri" w:cs="Calibri" w:eastAsia="Calibri" w:hAnsi="Calibri"/>
                <w:sz w:val="16"/>
                <w:szCs w:val="16"/>
              </w:rPr>
              <w:t xml:space="preserve">), never column edges.</w:t>
            </w:r>
          </w:p>
        </w:tc>
      </w:tr>
      <w:tr>
        <w:trPr>
          <w:cantSplit/>
        </w:trPr>
        <w:tc>
          <w:tcPr>
            <w:tcW w:type="dxa" w:w="302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ROW_NUMBER() OVER (...)</w:t>
            </w:r>
          </w:p>
        </w:tc>
        <w:tc>
          <w:tcPr>
            <w:tcW w:type="dxa" w:w="331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Returned columns as if it were fine</w:t>
            </w:r>
          </w:p>
        </w:tc>
        <w:tc>
          <w:tcPr>
            <w:tcW w:type="dxa" w:w="341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sz w:val="16"/>
                <w:szCs w:val="16"/>
              </w:rPr>
              <w:t xml:space="preserve">Mark UNSUPPORTED yourself</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has_window</w:t>
            </w:r>
            <w:r>
              <w:rPr>
                <w:rFonts w:ascii="Calibri" w:cs="Calibri" w:eastAsia="Calibri" w:hAnsi="Calibri"/>
                <w:sz w:val="16"/>
                <w:szCs w:val="16"/>
              </w:rPr>
              <w:t xml:space="preserve">). Do not trust lineage to fail.</w:t>
            </w:r>
          </w:p>
        </w:tc>
      </w:tr>
    </w:tbl>
    <w:p>
      <w:pPr>
        <w:spacing w:after="120"/>
      </w:pPr>
    </w:p>
    <w:p>
      <w:pPr>
        <w:pStyle w:val="ListParagraph"/>
        <w:numPr>
          <w:ilvl w:val="0"/>
          <w:numId w:val="9"/>
        </w:numPr>
        <w:spacing w:after="60" w:line="259"/>
      </w:pPr>
      <w:r>
        <w:rPr>
          <w:rFonts w:ascii="Calibri" w:cs="Calibri" w:eastAsia="Calibri" w:hAnsi="Calibri"/>
          <w:sz w:val="21"/>
          <w:szCs w:val="21"/>
        </w:rPr>
        <w:t xml:space="preserve">Build the mapper from lineage output to </w:t>
      </w:r>
      <w:r>
        <w:rPr>
          <w:rFonts w:ascii="Consolas" w:cs="Consolas" w:eastAsia="Consolas" w:hAnsi="Consolas"/>
          <w:sz w:val="19"/>
          <w:szCs w:val="19"/>
          <w:shd w:fill="EEF1F5" w:color="auto" w:val="clear"/>
        </w:rPr>
        <w:t xml:space="preserve">StaticEvidence</w:t>
      </w:r>
      <w:r>
        <w:rPr>
          <w:rFonts w:ascii="Calibri" w:cs="Calibri" w:eastAsia="Calibri" w:hAnsi="Calibri"/>
          <w:sz w:val="21"/>
          <w:szCs w:val="21"/>
        </w:rPr>
        <w:t xml:space="preserve">. It uses </w:t>
      </w:r>
      <w:r>
        <w:rPr>
          <w:rFonts w:ascii="Consolas" w:cs="Consolas" w:eastAsia="Consolas" w:hAnsi="Consolas"/>
          <w:sz w:val="19"/>
          <w:szCs w:val="19"/>
          <w:shd w:fill="EEF1F5" w:color="auto" w:val="clear"/>
        </w:rPr>
        <w:t xml:space="preserve">fingerprint</w:t>
      </w:r>
      <w:r>
        <w:rPr>
          <w:rFonts w:ascii="Calibri" w:cs="Calibri" w:eastAsia="Calibri" w:hAnsi="Calibri"/>
          <w:sz w:val="21"/>
          <w:szCs w:val="21"/>
        </w:rPr>
        <w:t xml:space="preserve"> from the snippet above. </w:t>
      </w:r>
      <w:r>
        <w:rPr>
          <w:rFonts w:ascii="Calibri" w:cs="Calibri" w:eastAsia="Calibri" w:hAnsi="Calibri"/>
          <w:b/>
          <w:bCs/>
          <w:sz w:val="21"/>
          <w:szCs w:val="21"/>
        </w:rPr>
        <w:t xml:space="preserve">(the mapper itself ran in a sandbox on a toy input; wiring it to real lineage output is your work)</w:t>
      </w:r>
      <w:r>
        <w:rPr>
          <w:rFonts w:ascii="Calibri" w:cs="Calibri" w:eastAsia="Calibri" w:hAnsi="Calibri"/>
          <w:sz w:val="21"/>
          <w:szCs w:val="21"/>
        </w:rPr>
        <w:t xml:space="preserve">:</w:t>
      </w:r>
    </w:p>
    <w:p>
      <w:pPr>
        <w:spacing w:after="40"/>
      </w:pP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from contracts.evidence import StaticEvidence</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from contracts.types import Granularity, ParserStatus</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def to_evidence(sql, schema_fp, src_ds, tgt_ds, src_col, tgt_col, operator, status):</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fp = fingerprint(sql)</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return StaticEvidence(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evidence_id=f"static:{fp}:{src_col}-&gt;{tgt_col}",</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source_dataset_id=src_ds, target_dataset_id=tgt_ds,</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source_column_id=src_col, target_column_id=tgt_col,</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granularity=Granularity.COLUMN, operator=operator,</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expression_fingerprint="TODO", query_fingerprint=fp,</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schema_fingerprint=schema_fp, parser_status=status,</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spacing w:after="140"/>
      </w:pPr>
    </w:p>
    <w:p>
      <w:pPr>
        <w:pStyle w:val="ListParagraph"/>
        <w:numPr>
          <w:ilvl w:val="0"/>
          <w:numId w:val="10"/>
        </w:numPr>
        <w:spacing w:after="60" w:line="259"/>
      </w:pPr>
      <w:r>
        <w:rPr>
          <w:rFonts w:ascii="Calibri" w:cs="Calibri" w:eastAsia="Calibri" w:hAnsi="Calibri"/>
          <w:sz w:val="21"/>
          <w:szCs w:val="21"/>
        </w:rPr>
        <w:t xml:space="preserve">Unsupported handling. Windows, UDFs (functions SQLGlot does not know), dynamic SQL, unresolved aliases, missing schema and parse errors must each produce </w:t>
      </w:r>
      <w:r>
        <w:rPr>
          <w:rFonts w:ascii="Consolas" w:cs="Consolas" w:eastAsia="Consolas" w:hAnsi="Consolas"/>
          <w:sz w:val="19"/>
          <w:szCs w:val="19"/>
          <w:shd w:fill="EEF1F5" w:color="auto" w:val="clear"/>
        </w:rPr>
        <w:t xml:space="preserve">ParserStatus.UNSUPPORTED</w:t>
      </w:r>
      <w:r>
        <w:rPr>
          <w:rFonts w:ascii="Calibri" w:cs="Calibri" w:eastAsia="Calibri" w:hAnsi="Calibri"/>
          <w:sz w:val="21"/>
          <w:szCs w:val="21"/>
        </w:rPr>
        <w:t xml:space="preserve"> plus a diagnostic string. Never guess a dependency.</w:t>
      </w:r>
    </w:p>
    <w:p>
      <w:pPr>
        <w:spacing w:after="40"/>
      </w:pPr>
    </w:p>
    <w:p>
      <w:pPr>
        <w:pStyle w:val="Heading2"/>
        <w:keepNext/>
      </w:pPr>
      <w:r>
        <w:t xml:space="preserve">Week 1 goals</w:t>
      </w:r>
    </w:p>
    <w:p>
      <w:pPr>
        <w:pStyle w:val="ListParagraph"/>
        <w:numPr>
          <w:ilvl w:val="0"/>
          <w:numId w:val="3"/>
        </w:numPr>
        <w:spacing w:after="60" w:line="259"/>
      </w:pPr>
      <w:r>
        <w:rPr>
          <w:rFonts w:ascii="Calibri" w:cs="Calibri" w:eastAsia="Calibri" w:hAnsi="Calibri"/>
          <w:sz w:val="21"/>
          <w:szCs w:val="21"/>
        </w:rPr>
        <w:t xml:space="preserve">Supported subset extracted: projection, aliases, WHERE, CASE, COALESCE, casts, arithmetic, INNER JOIN, CTEs, simple subqueries, GROUP BY, </w:t>
      </w:r>
      <w:r>
        <w:rPr>
          <w:rFonts w:ascii="Consolas" w:cs="Consolas" w:eastAsia="Consolas" w:hAnsi="Consolas"/>
          <w:sz w:val="19"/>
          <w:szCs w:val="19"/>
          <w:shd w:fill="EEF1F5" w:color="auto" w:val="clear"/>
        </w:rPr>
        <w:t xml:space="preserve">SUM/AVG/MIN/MAX/COUNT(x)</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COUNT(*)</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SELECT *</w:t>
      </w:r>
      <w:r>
        <w:rPr>
          <w:rFonts w:ascii="Calibri" w:cs="Calibri" w:eastAsia="Calibri" w:hAnsi="Calibri"/>
          <w:sz w:val="21"/>
          <w:szCs w:val="21"/>
        </w:rPr>
        <w:t xml:space="preserve"> with schema.</w:t>
      </w:r>
    </w:p>
    <w:p>
      <w:pPr>
        <w:pStyle w:val="ListParagraph"/>
        <w:numPr>
          <w:ilvl w:val="0"/>
          <w:numId w:val="3"/>
        </w:numPr>
        <w:spacing w:after="60" w:line="259"/>
      </w:pPr>
      <w:r>
        <w:rPr>
          <w:rFonts w:ascii="Calibri" w:cs="Calibri" w:eastAsia="Calibri" w:hAnsi="Calibri"/>
          <w:sz w:val="21"/>
          <w:szCs w:val="21"/>
        </w:rPr>
        <w:t xml:space="preserve">One corpus file per construct plus at least one unsupported example per category.</w:t>
      </w:r>
    </w:p>
    <w:p>
      <w:pPr>
        <w:pStyle w:val="ListParagraph"/>
        <w:numPr>
          <w:ilvl w:val="0"/>
          <w:numId w:val="3"/>
        </w:numPr>
        <w:spacing w:after="60" w:line="259"/>
      </w:pPr>
      <w:r>
        <w:rPr>
          <w:rFonts w:ascii="Calibri" w:cs="Calibri" w:eastAsia="Calibri" w:hAnsi="Calibri"/>
          <w:sz w:val="21"/>
          <w:szCs w:val="21"/>
        </w:rPr>
        <w:t xml:space="preserve">A </w:t>
      </w:r>
      <w:r>
        <w:rPr>
          <w:rFonts w:ascii="Calibri" w:cs="Calibri" w:eastAsia="Calibri" w:hAnsi="Calibri"/>
          <w:b/>
          <w:bCs/>
          <w:sz w:val="21"/>
          <w:szCs w:val="21"/>
        </w:rPr>
        <w:t xml:space="preserve">construct support matrix</w:t>
      </w:r>
      <w:r>
        <w:rPr>
          <w:rFonts w:ascii="Calibri" w:cs="Calibri" w:eastAsia="Calibri" w:hAnsi="Calibri"/>
          <w:sz w:val="21"/>
          <w:szCs w:val="21"/>
        </w:rPr>
        <w:t xml:space="preserve"> (SUPPORTED, PARTIAL or UNSUPPORTED per construct) in </w:t>
      </w:r>
      <w:r>
        <w:rPr>
          <w:rFonts w:ascii="Consolas" w:cs="Consolas" w:eastAsia="Consolas" w:hAnsi="Consolas"/>
          <w:sz w:val="19"/>
          <w:szCs w:val="19"/>
          <w:shd w:fill="EEF1F5" w:color="auto" w:val="clear"/>
        </w:rPr>
        <w:t xml:space="preserve">ingestion/sql/SUPPORT_MATRIX.md</w:t>
      </w:r>
      <w:r>
        <w:rPr>
          <w:rFonts w:ascii="Calibri" w:cs="Calibri" w:eastAsia="Calibri" w:hAnsi="Calibri"/>
          <w:sz w:val="21"/>
          <w:szCs w:val="21"/>
        </w:rPr>
        <w:t xml:space="preserve">.</w:t>
      </w:r>
    </w:p>
    <w:p>
      <w:pPr>
        <w:pStyle w:val="ListParagraph"/>
        <w:numPr>
          <w:ilvl w:val="0"/>
          <w:numId w:val="3"/>
        </w:numPr>
        <w:spacing w:after="60" w:line="259"/>
      </w:pPr>
      <w:r>
        <w:rPr>
          <w:rFonts w:ascii="Calibri" w:cs="Calibri" w:eastAsia="Calibri" w:hAnsi="Calibri"/>
          <w:sz w:val="21"/>
          <w:szCs w:val="21"/>
        </w:rPr>
        <w:t xml:space="preserve">A sample file </w:t>
      </w:r>
      <w:r>
        <w:rPr>
          <w:rFonts w:ascii="Consolas" w:cs="Consolas" w:eastAsia="Consolas" w:hAnsi="Consolas"/>
          <w:sz w:val="19"/>
          <w:szCs w:val="19"/>
          <w:shd w:fill="EEF1F5" w:color="auto" w:val="clear"/>
        </w:rPr>
        <w:t xml:space="preserve">contracts/fixtures/static_evidence.sample.json</w:t>
      </w:r>
      <w:r>
        <w:rPr>
          <w:rFonts w:ascii="Calibri" w:cs="Calibri" w:eastAsia="Calibri" w:hAnsi="Calibri"/>
          <w:sz w:val="21"/>
          <w:szCs w:val="21"/>
        </w:rPr>
        <w:t xml:space="preserve"> that M3, M4 and M5 can load.</w:t>
      </w:r>
    </w:p>
    <w:p>
      <w:pPr>
        <w:spacing w:after="40"/>
      </w:pPr>
    </w:p>
    <w:p>
      <w:pPr>
        <w:pStyle w:val="Heading2"/>
        <w:keepNext/>
      </w:pPr>
      <w:r>
        <w:t xml:space="preserve">Tests to write (tests/test_static_*.py)</w:t>
      </w:r>
    </w:p>
    <w:p>
      <w:pPr>
        <w:pStyle w:val="ListParagraph"/>
        <w:numPr>
          <w:ilvl w:val="0"/>
          <w:numId w:val="3"/>
        </w:numPr>
        <w:spacing w:after="60" w:line="259"/>
      </w:pPr>
      <w:r>
        <w:rPr>
          <w:rFonts w:ascii="Calibri" w:cs="Calibri" w:eastAsia="Calibri" w:hAnsi="Calibri"/>
          <w:sz w:val="21"/>
          <w:szCs w:val="21"/>
        </w:rPr>
        <w:t xml:space="preserve">Every corpus case: extracted dependencies equal the expected set.</w:t>
      </w:r>
    </w:p>
    <w:p>
      <w:pPr>
        <w:pStyle w:val="ListParagraph"/>
        <w:numPr>
          <w:ilvl w:val="0"/>
          <w:numId w:val="3"/>
        </w:numPr>
        <w:spacing w:after="60" w:line="259"/>
      </w:pPr>
      <w:r>
        <w:rPr>
          <w:rFonts w:ascii="Calibri" w:cs="Calibri" w:eastAsia="Calibri" w:hAnsi="Calibri"/>
          <w:sz w:val="21"/>
          <w:szCs w:val="21"/>
        </w:rPr>
        <w:t xml:space="preserve">Aliased join resolves to real table names.</w:t>
      </w:r>
    </w:p>
    <w:p>
      <w:pPr>
        <w:pStyle w:val="ListParagraph"/>
        <w:numPr>
          <w:ilvl w:val="0"/>
          <w:numId w:val="3"/>
        </w:numPr>
        <w:spacing w:after="60" w:line="259"/>
      </w:pPr>
      <w:r>
        <w:rPr>
          <w:rFonts w:ascii="Consolas" w:cs="Consolas" w:eastAsia="Consolas" w:hAnsi="Consolas"/>
          <w:sz w:val="19"/>
          <w:szCs w:val="19"/>
          <w:shd w:fill="EEF1F5" w:color="auto" w:val="clear"/>
        </w:rPr>
        <w:t xml:space="preserve">COUNT(*)</w:t>
      </w:r>
      <w:r>
        <w:rPr>
          <w:rFonts w:ascii="Calibri" w:cs="Calibri" w:eastAsia="Calibri" w:hAnsi="Calibri"/>
          <w:sz w:val="21"/>
          <w:szCs w:val="21"/>
        </w:rPr>
        <w:t xml:space="preserve"> gives dataset-level evidence and no column edges.</w:t>
      </w:r>
    </w:p>
    <w:p>
      <w:pPr>
        <w:pStyle w:val="ListParagraph"/>
        <w:numPr>
          <w:ilvl w:val="0"/>
          <w:numId w:val="3"/>
        </w:numPr>
        <w:spacing w:after="60" w:line="259"/>
      </w:pPr>
      <w:r>
        <w:rPr>
          <w:rFonts w:ascii="Calibri" w:cs="Calibri" w:eastAsia="Calibri" w:hAnsi="Calibri"/>
          <w:sz w:val="21"/>
          <w:szCs w:val="21"/>
        </w:rPr>
        <w:t xml:space="preserve">Window function, UDF, unresolved alias, missing schema and a parse error each give UNSUPPORTED plus a diagnostic.</w:t>
      </w:r>
    </w:p>
    <w:p>
      <w:pPr>
        <w:pStyle w:val="ListParagraph"/>
        <w:numPr>
          <w:ilvl w:val="0"/>
          <w:numId w:val="3"/>
        </w:numPr>
        <w:spacing w:after="60" w:line="259"/>
      </w:pPr>
      <w:r>
        <w:rPr>
          <w:rFonts w:ascii="Calibri" w:cs="Calibri" w:eastAsia="Calibri" w:hAnsi="Calibri"/>
          <w:sz w:val="21"/>
          <w:szCs w:val="21"/>
        </w:rPr>
        <w:t xml:space="preserve">Same SQL with different whitespace gives the same </w:t>
      </w:r>
      <w:r>
        <w:rPr>
          <w:rFonts w:ascii="Consolas" w:cs="Consolas" w:eastAsia="Consolas" w:hAnsi="Consolas"/>
          <w:sz w:val="19"/>
          <w:szCs w:val="19"/>
          <w:shd w:fill="EEF1F5" w:color="auto" w:val="clear"/>
        </w:rPr>
        <w:t xml:space="preserve">query_fingerprint</w:t>
      </w:r>
      <w:r>
        <w:rPr>
          <w:rFonts w:ascii="Calibri" w:cs="Calibri" w:eastAsia="Calibri" w:hAnsi="Calibri"/>
          <w:sz w:val="21"/>
          <w:szCs w:val="21"/>
        </w:rPr>
        <w:t xml:space="preserve">.</w:t>
      </w:r>
    </w:p>
    <w:p>
      <w:pPr>
        <w:spacing w:after="40"/>
      </w:pPr>
    </w:p>
    <w:p>
      <w:pPr>
        <w:pStyle w:val="Heading2"/>
        <w:keepNext/>
      </w:pPr>
      <w:r>
        <w:t xml:space="preserve">Questions to settle with M4</w:t>
      </w:r>
    </w:p>
    <w:p>
      <w:pPr>
        <w:pStyle w:val="ListParagraph"/>
        <w:numPr>
          <w:ilvl w:val="0"/>
          <w:numId w:val="11"/>
        </w:numPr>
        <w:spacing w:after="60" w:line="259"/>
      </w:pPr>
      <w:r>
        <w:rPr>
          <w:rFonts w:ascii="Calibri" w:cs="Calibri" w:eastAsia="Calibri" w:hAnsi="Calibri"/>
          <w:sz w:val="21"/>
          <w:szCs w:val="21"/>
        </w:rPr>
        <w:t xml:space="preserve">Does an aggregate output (</w:t>
      </w:r>
      <w:r>
        <w:rPr>
          <w:rFonts w:ascii="Consolas" w:cs="Consolas" w:eastAsia="Consolas" w:hAnsi="Consolas"/>
          <w:sz w:val="19"/>
          <w:szCs w:val="19"/>
          <w:shd w:fill="EEF1F5" w:color="auto" w:val="clear"/>
        </w:rPr>
        <w:t xml:space="preserve">total</w:t>
      </w:r>
      <w:r>
        <w:rPr>
          <w:rFonts w:ascii="Calibri" w:cs="Calibri" w:eastAsia="Calibri" w:hAnsi="Calibri"/>
          <w:sz w:val="21"/>
          <w:szCs w:val="21"/>
        </w:rPr>
        <w:t xml:space="preserve">) also depend on the </w:t>
      </w:r>
      <w:r>
        <w:rPr>
          <w:rFonts w:ascii="Consolas" w:cs="Consolas" w:eastAsia="Consolas" w:hAnsi="Consolas"/>
          <w:sz w:val="19"/>
          <w:szCs w:val="19"/>
          <w:shd w:fill="EEF1F5" w:color="auto" w:val="clear"/>
        </w:rPr>
        <w:t xml:space="preserve">GROUP BY</w:t>
      </w:r>
      <w:r>
        <w:rPr>
          <w:rFonts w:ascii="Calibri" w:cs="Calibri" w:eastAsia="Calibri" w:hAnsi="Calibri"/>
          <w:sz w:val="21"/>
          <w:szCs w:val="21"/>
        </w:rPr>
        <w:t xml:space="preserve"> column (</w:t>
      </w:r>
      <w:r>
        <w:rPr>
          <w:rFonts w:ascii="Consolas" w:cs="Consolas" w:eastAsia="Consolas" w:hAnsi="Consolas"/>
          <w:sz w:val="19"/>
          <w:szCs w:val="19"/>
          <w:shd w:fill="EEF1F5" w:color="auto" w:val="clear"/>
        </w:rPr>
        <w:t xml:space="preserve">customer_id</w:t>
      </w:r>
      <w:r>
        <w:rPr>
          <w:rFonts w:ascii="Calibri" w:cs="Calibri" w:eastAsia="Calibri" w:hAnsi="Calibri"/>
          <w:sz w:val="21"/>
          <w:szCs w:val="21"/>
        </w:rPr>
        <w:t xml:space="preserve">)? The pack says group columns affect grouping identity, but not whether they feed every aggregate output. Decide and write the rule into the support matrix.</w:t>
      </w:r>
    </w:p>
    <w:p>
      <w:pPr>
        <w:pStyle w:val="ListParagraph"/>
        <w:numPr>
          <w:ilvl w:val="0"/>
          <w:numId w:val="11"/>
        </w:numPr>
        <w:spacing w:after="60" w:line="259"/>
      </w:pPr>
      <w:r>
        <w:rPr>
          <w:rFonts w:ascii="Calibri" w:cs="Calibri" w:eastAsia="Calibri" w:hAnsi="Calibri"/>
          <w:sz w:val="21"/>
          <w:szCs w:val="21"/>
        </w:rPr>
        <w:t xml:space="preserve">Is </w:t>
      </w:r>
      <w:r>
        <w:rPr>
          <w:rFonts w:ascii="Consolas" w:cs="Consolas" w:eastAsia="Consolas" w:hAnsi="Consolas"/>
          <w:sz w:val="19"/>
          <w:szCs w:val="19"/>
          <w:shd w:fill="EEF1F5" w:color="auto" w:val="clear"/>
        </w:rPr>
        <w:t xml:space="preserve">PARTIAL</w:t>
      </w:r>
      <w:r>
        <w:rPr>
          <w:rFonts w:ascii="Calibri" w:cs="Calibri" w:eastAsia="Calibri" w:hAnsi="Calibri"/>
          <w:sz w:val="21"/>
          <w:szCs w:val="21"/>
        </w:rPr>
        <w:t xml:space="preserve"> ever useful? The engine currently treats PARTIAL as "candidate that can never be refuted".</w:t>
      </w:r>
    </w:p>
    <w:p>
      <w:pPr>
        <w:spacing w:after="40"/>
      </w:pPr>
    </w:p>
    <w:p>
      <w:pPr>
        <w:pStyle w:val="Heading2"/>
        <w:keepNext/>
      </w:pPr>
      <w:r>
        <w:t xml:space="preserve">Hand-off</w:t>
      </w:r>
    </w:p>
    <w:p>
      <w:pPr>
        <w:spacing w:after="110" w:line="264"/>
      </w:pPr>
      <w:r>
        <w:rPr>
          <w:rFonts w:ascii="Calibri" w:cs="Calibri" w:eastAsia="Calibri" w:hAnsi="Calibri"/>
          <w:sz w:val="21"/>
          <w:szCs w:val="21"/>
        </w:rPr>
        <w:t xml:space="preserve">Sample static evidence JSON, corpus, support matrix, the B1 adapter (</w:t>
      </w:r>
      <w:r>
        <w:rPr>
          <w:rFonts w:ascii="Consolas" w:cs="Consolas" w:eastAsia="Consolas" w:hAnsi="Consolas"/>
          <w:sz w:val="19"/>
          <w:szCs w:val="19"/>
          <w:shd w:fill="EEF1F5" w:color="auto" w:val="clear"/>
        </w:rPr>
        <w:t xml:space="preserve">research/baselines/</w:t>
      </w:r>
      <w:r>
        <w:rPr>
          <w:rFonts w:ascii="Calibri" w:cs="Calibri" w:eastAsia="Calibri" w:hAnsi="Calibri"/>
          <w:sz w:val="21"/>
          <w:szCs w:val="21"/>
        </w:rPr>
        <w:t xml:space="preserve">, thin wrapper over your provider), and a limitations note.</w:t>
      </w:r>
    </w:p>
    <w:p>
      <w:pPr>
        <w:pStyle w:val="Heading2"/>
        <w:keepNext/>
      </w:pPr>
      <w:r>
        <w:t xml:space="preserve">Must not</w:t>
      </w:r>
    </w:p>
    <w:p>
      <w:pPr>
        <w:spacing w:after="110" w:line="264"/>
      </w:pPr>
      <w:r>
        <w:rPr>
          <w:rFonts w:ascii="Calibri" w:cs="Calibri" w:eastAsia="Calibri" w:hAnsi="Calibri"/>
          <w:sz w:val="21"/>
          <w:szCs w:val="21"/>
        </w:rPr>
        <w:t xml:space="preserve">Assign runtime states, read ground truth, import from </w:t>
      </w:r>
      <w:r>
        <w:rPr>
          <w:rFonts w:ascii="Consolas" w:cs="Consolas" w:eastAsia="Consolas" w:hAnsi="Consolas"/>
          <w:sz w:val="19"/>
          <w:szCs w:val="19"/>
          <w:shd w:fill="EEF1F5" w:color="auto" w:val="clear"/>
        </w:rPr>
        <w:t xml:space="preserve">research/ground_truth/</w:t>
      </w:r>
      <w:r>
        <w:rPr>
          <w:rFonts w:ascii="Calibri" w:cs="Calibri" w:eastAsia="Calibri" w:hAnsi="Calibri"/>
          <w:sz w:val="21"/>
          <w:szCs w:val="21"/>
        </w:rPr>
        <w:t xml:space="preserve">, treat SQLGlot output as ground truth, or silently guess unsupported SQL.</w:t>
      </w:r>
    </w:p>
    <w:p>
      <w:pPr>
        <w:pStyle w:val="Heading1"/>
        <w:keepNext/>
      </w:pPr>
      <w:bookmarkStart w:name="sec9" w:id="1009"/>
      <w:r>
        <w:t xml:space="preserve">9. M2 Guide: Runtime Evidence and Ground Truth</w:t>
      </w:r>
      <w:bookmarkEnd w:id="1009"/>
    </w:p>
    <w:p>
      <w:pPr>
        <w:spacing w:after="110" w:line="264"/>
      </w:pPr>
      <w:r>
        <w:rPr>
          <w:rFonts w:ascii="Calibri" w:cs="Calibri" w:eastAsia="Calibri" w:hAnsi="Calibri"/>
          <w:b/>
          <w:bCs/>
          <w:sz w:val="21"/>
          <w:szCs w:val="21"/>
        </w:rPr>
        <w:t xml:space="preserve">Your mission.</w:t>
      </w:r>
      <w:r>
        <w:rPr>
          <w:rFonts w:ascii="Calibri" w:cs="Calibri" w:eastAsia="Calibri" w:hAnsi="Calibri"/>
          <w:sz w:val="21"/>
          <w:szCs w:val="21"/>
        </w:rPr>
        <w:t xml:space="preserve"> Own two things and keep them apart: what was </w:t>
      </w:r>
      <w:r>
        <w:rPr>
          <w:rFonts w:ascii="Calibri" w:cs="Calibri" w:eastAsia="Calibri" w:hAnsi="Calibri"/>
          <w:b/>
          <w:bCs/>
          <w:sz w:val="21"/>
          <w:szCs w:val="21"/>
        </w:rPr>
        <w:t xml:space="preserve">observed</w:t>
      </w:r>
      <w:r>
        <w:rPr>
          <w:rFonts w:ascii="Calibri" w:cs="Calibri" w:eastAsia="Calibri" w:hAnsi="Calibri"/>
          <w:sz w:val="21"/>
          <w:szCs w:val="21"/>
        </w:rPr>
        <w:t xml:space="preserve"> at runtime (OpenLineage evidence) and what is </w:t>
      </w:r>
      <w:r>
        <w:rPr>
          <w:rFonts w:ascii="Calibri" w:cs="Calibri" w:eastAsia="Calibri" w:hAnsi="Calibri"/>
          <w:b/>
          <w:bCs/>
          <w:sz w:val="21"/>
          <w:szCs w:val="21"/>
        </w:rPr>
        <w:t xml:space="preserve">independently true</w:t>
      </w:r>
      <w:r>
        <w:rPr>
          <w:rFonts w:ascii="Calibri" w:cs="Calibri" w:eastAsia="Calibri" w:hAnsi="Calibri"/>
          <w:sz w:val="21"/>
          <w:szCs w:val="21"/>
        </w:rPr>
        <w:t xml:space="preserve"> (ground truth). You are on the critical path early because of the ProvSQL spike.</w:t>
      </w:r>
    </w:p>
    <w:p>
      <w:pPr>
        <w:spacing w:after="110" w:line="264"/>
      </w:pPr>
      <w:r>
        <w:rPr>
          <w:rFonts w:ascii="Calibri" w:cs="Calibri" w:eastAsia="Calibri" w:hAnsi="Calibri"/>
          <w:b/>
          <w:bCs/>
          <w:sz w:val="21"/>
          <w:szCs w:val="21"/>
        </w:rPr>
        <w:t xml:space="preserve">Read first.</w:t>
      </w:r>
      <w:r>
        <w:rPr>
          <w:rFonts w:ascii="Calibri" w:cs="Calibri" w:eastAsia="Calibri" w:hAnsi="Calibri"/>
          <w:sz w:val="21"/>
          <w:szCs w:val="21"/>
        </w:rPr>
        <w:t xml:space="preserve"> Pack Sections 13 (ground truth, especially the feasibility gate and D-11), 31 (your plan), and 14 (D-09, D-10).</w:t>
      </w:r>
    </w:p>
    <w:p>
      <w:pPr>
        <w:pStyle w:val="Heading2"/>
        <w:keepNext/>
      </w:pPr>
      <w:r>
        <w:t xml:space="preserve">Day 1</w:t>
      </w:r>
    </w:p>
    <w:p>
      <w:pPr>
        <w:pStyle w:val="ListParagraph"/>
        <w:numPr>
          <w:ilvl w:val="0"/>
          <w:numId w:val="12"/>
        </w:numPr>
        <w:spacing w:after="60" w:line="259"/>
      </w:pPr>
      <w:r>
        <w:rPr>
          <w:rFonts w:ascii="Consolas" w:cs="Consolas" w:eastAsia="Consolas" w:hAnsi="Consolas"/>
          <w:sz w:val="19"/>
          <w:szCs w:val="19"/>
          <w:shd w:fill="EEF1F5" w:color="auto" w:val="clear"/>
        </w:rPr>
        <w:t xml:space="preserve">git switch -c feature/runtime-groundtruth</w:t>
      </w:r>
      <w:r>
        <w:rPr>
          <w:rFonts w:ascii="Calibri" w:cs="Calibri" w:eastAsia="Calibri" w:hAnsi="Calibri"/>
          <w:sz w:val="21"/>
          <w:szCs w:val="21"/>
        </w:rPr>
        <w:t xml:space="preserve">.</w:t>
      </w:r>
    </w:p>
    <w:p>
      <w:pPr>
        <w:pStyle w:val="ListParagraph"/>
        <w:numPr>
          <w:ilvl w:val="0"/>
          <w:numId w:val="12"/>
        </w:numPr>
        <w:spacing w:after="60" w:line="259"/>
      </w:pPr>
      <w:r>
        <w:rPr>
          <w:rFonts w:ascii="Calibri" w:cs="Calibri" w:eastAsia="Calibri" w:hAnsi="Calibri"/>
          <w:sz w:val="21"/>
          <w:szCs w:val="21"/>
        </w:rPr>
        <w:t xml:space="preserve">Install PostgreSQL locally (native, or inside WSL2 on Windows). Create a database </w:t>
      </w:r>
      <w:r>
        <w:rPr>
          <w:rFonts w:ascii="Consolas" w:cs="Consolas" w:eastAsia="Consolas" w:hAnsi="Consolas"/>
          <w:sz w:val="19"/>
          <w:szCs w:val="19"/>
          <w:shd w:fill="EEF1F5" w:color="auto" w:val="clear"/>
        </w:rPr>
        <w:t xml:space="preserve">kairos</w:t>
      </w:r>
      <w:r>
        <w:rPr>
          <w:rFonts w:ascii="Calibri" w:cs="Calibri" w:eastAsia="Calibri" w:hAnsi="Calibri"/>
          <w:sz w:val="21"/>
          <w:szCs w:val="21"/>
        </w:rPr>
        <w:t xml:space="preserve"> and a user. Put the connection string in </w:t>
      </w:r>
      <w:r>
        <w:rPr>
          <w:rFonts w:ascii="Consolas" w:cs="Consolas" w:eastAsia="Consolas" w:hAnsi="Consolas"/>
          <w:sz w:val="19"/>
          <w:szCs w:val="19"/>
          <w:shd w:fill="EEF1F5" w:color="auto" w:val="clear"/>
        </w:rPr>
        <w:t xml:space="preserve">.env</w:t>
      </w:r>
      <w:r>
        <w:rPr>
          <w:rFonts w:ascii="Calibri" w:cs="Calibri" w:eastAsia="Calibri" w:hAnsi="Calibri"/>
          <w:sz w:val="21"/>
          <w:szCs w:val="21"/>
        </w:rPr>
        <w:t xml:space="preserve"> (copied from </w:t>
      </w:r>
      <w:r>
        <w:rPr>
          <w:rFonts w:ascii="Consolas" w:cs="Consolas" w:eastAsia="Consolas" w:hAnsi="Consolas"/>
          <w:sz w:val="19"/>
          <w:szCs w:val="19"/>
          <w:shd w:fill="EEF1F5" w:color="auto" w:val="clear"/>
        </w:rPr>
        <w:t xml:space="preserve">.env.example</w:t>
      </w:r>
      <w:r>
        <w:rPr>
          <w:rFonts w:ascii="Calibri" w:cs="Calibri" w:eastAsia="Calibri" w:hAnsi="Calibri"/>
          <w:sz w:val="21"/>
          <w:szCs w:val="21"/>
        </w:rPr>
        <w:t xml:space="preserve">), never in code.</w:t>
      </w:r>
    </w:p>
    <w:p>
      <w:pPr>
        <w:pStyle w:val="ListParagraph"/>
        <w:numPr>
          <w:ilvl w:val="0"/>
          <w:numId w:val="12"/>
        </w:numPr>
        <w:spacing w:after="60" w:line="259"/>
      </w:pPr>
      <w:r>
        <w:rPr>
          <w:rFonts w:ascii="Consolas" w:cs="Consolas" w:eastAsia="Consolas" w:hAnsi="Consolas"/>
          <w:sz w:val="19"/>
          <w:szCs w:val="19"/>
          <w:shd w:fill="EEF1F5" w:color="auto" w:val="clear"/>
        </w:rPr>
        <w:t xml:space="preserve">pip install openlineage-python psycopg2-binary</w:t>
      </w:r>
      <w:r>
        <w:rPr>
          <w:rFonts w:ascii="Calibri" w:cs="Calibri" w:eastAsia="Calibri" w:hAnsi="Calibri"/>
          <w:sz w:val="21"/>
          <w:szCs w:val="21"/>
        </w:rPr>
        <w:t xml:space="preserve">.</w:t>
      </w:r>
    </w:p>
    <w:p>
      <w:pPr>
        <w:pStyle w:val="ListParagraph"/>
        <w:numPr>
          <w:ilvl w:val="0"/>
          <w:numId w:val="12"/>
        </w:numPr>
        <w:spacing w:after="60" w:line="259"/>
      </w:pPr>
      <w:r>
        <w:rPr>
          <w:rFonts w:ascii="Calibri" w:cs="Calibri" w:eastAsia="Calibri" w:hAnsi="Calibri"/>
          <w:sz w:val="21"/>
          <w:szCs w:val="21"/>
        </w:rPr>
        <w:t xml:space="preserve">Write a tiny real ETL in </w:t>
      </w:r>
      <w:r>
        <w:rPr>
          <w:rFonts w:ascii="Consolas" w:cs="Consolas" w:eastAsia="Consolas" w:hAnsi="Consolas"/>
          <w:sz w:val="19"/>
          <w:szCs w:val="19"/>
          <w:shd w:fill="EEF1F5" w:color="auto" w:val="clear"/>
        </w:rPr>
        <w:t xml:space="preserve">ingestion/openlineage/etl_demo.py</w:t>
      </w:r>
      <w:r>
        <w:rPr>
          <w:rFonts w:ascii="Calibri" w:cs="Calibri" w:eastAsia="Calibri" w:hAnsi="Calibri"/>
          <w:sz w:val="21"/>
          <w:szCs w:val="21"/>
        </w:rPr>
        <w:t xml:space="preserve">. Use the CASE example from the fixture: one table where some rows are </w:t>
      </w:r>
      <w:r>
        <w:rPr>
          <w:rFonts w:ascii="Consolas" w:cs="Consolas" w:eastAsia="Consolas" w:hAnsi="Consolas"/>
          <w:sz w:val="19"/>
          <w:szCs w:val="19"/>
          <w:shd w:fill="EEF1F5" w:color="auto" w:val="clear"/>
        </w:rPr>
        <w:t xml:space="preserve">'US'</w:t>
      </w:r>
      <w:r>
        <w:rPr>
          <w:rFonts w:ascii="Calibri" w:cs="Calibri" w:eastAsia="Calibri" w:hAnsi="Calibri"/>
          <w:sz w:val="21"/>
          <w:szCs w:val="21"/>
        </w:rPr>
        <w:t xml:space="preserve"> and one where none are, and a query that writes </w:t>
      </w:r>
      <w:r>
        <w:rPr>
          <w:rFonts w:ascii="Consolas" w:cs="Consolas" w:eastAsia="Consolas" w:hAnsi="Consolas"/>
          <w:sz w:val="19"/>
          <w:szCs w:val="19"/>
          <w:shd w:fill="EEF1F5" w:color="auto" w:val="clear"/>
        </w:rPr>
        <w:t xml:space="preserve">CASE WHEN country = 'US' THEN salary ELSE 0 END</w:t>
      </w:r>
      <w:r>
        <w:rPr>
          <w:rFonts w:ascii="Calibri" w:cs="Calibri" w:eastAsia="Calibri" w:hAnsi="Calibri"/>
          <w:sz w:val="21"/>
          <w:szCs w:val="21"/>
        </w:rPr>
        <w:t xml:space="preserve">. </w:t>
      </w:r>
      <w:r>
        <w:rPr>
          <w:rFonts w:ascii="Calibri" w:cs="Calibri" w:eastAsia="Calibri" w:hAnsi="Calibri"/>
          <w:b/>
          <w:bCs/>
          <w:sz w:val="21"/>
          <w:szCs w:val="21"/>
        </w:rPr>
        <w:t xml:space="preserve">(starting point, not run; needs your PostgreSQL)</w:t>
      </w:r>
      <w:r>
        <w:rPr>
          <w:rFonts w:ascii="Calibri" w:cs="Calibri" w:eastAsia="Calibri" w:hAnsi="Calibri"/>
          <w:sz w:val="21"/>
          <w:szCs w:val="21"/>
        </w:rPr>
        <w:t xml:space="preserve">:</w:t>
      </w:r>
    </w:p>
    <w:p>
      <w:pPr>
        <w:spacing w:after="40"/>
      </w:pP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import psycopg2</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conn = psycopg2.connect("dbname=kairos user=kairos host=localhost")   # read from .env</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with conn, conn.cursor() as cur:</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cur.execute("DROP TABLE IF EXISTS out_adjusted")</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cur.execute("""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CREATE TABLE out_adjusted AS</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SELECT country,</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CASE WHEN country = 'US' THEN salary ELSE 0 END AS adjusted_salary</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FROM employees_a</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spacing w:after="140"/>
      </w:pPr>
    </w:p>
    <w:p>
      <w:pPr>
        <w:pStyle w:val="ListParagraph"/>
        <w:numPr>
          <w:ilvl w:val="0"/>
          <w:numId w:val="13"/>
        </w:numPr>
        <w:spacing w:after="60" w:line="259"/>
      </w:pPr>
      <w:r>
        <w:rPr>
          <w:rFonts w:ascii="Calibri" w:cs="Calibri" w:eastAsia="Calibri" w:hAnsi="Calibri"/>
          <w:sz w:val="21"/>
          <w:szCs w:val="21"/>
        </w:rPr>
        <w:t xml:space="preserve">Emit an OpenLineage event </w:t>
      </w:r>
      <w:r>
        <w:rPr>
          <w:rFonts w:ascii="Calibri" w:cs="Calibri" w:eastAsia="Calibri" w:hAnsi="Calibri"/>
          <w:b/>
          <w:bCs/>
          <w:sz w:val="21"/>
          <w:szCs w:val="21"/>
        </w:rPr>
        <w:t xml:space="preserve">to a file</w:t>
      </w:r>
      <w:r>
        <w:rPr>
          <w:rFonts w:ascii="Calibri" w:cs="Calibri" w:eastAsia="Calibri" w:hAnsi="Calibri"/>
          <w:sz w:val="21"/>
          <w:szCs w:val="21"/>
        </w:rPr>
        <w:t xml:space="preserve">, not to the API, so you depend on nobody. </w:t>
      </w:r>
      <w:r>
        <w:rPr>
          <w:rFonts w:ascii="Calibri" w:cs="Calibri" w:eastAsia="Calibri" w:hAnsi="Calibri"/>
          <w:b/>
          <w:bCs/>
          <w:sz w:val="21"/>
          <w:szCs w:val="21"/>
        </w:rPr>
        <w:t xml:space="preserve">(ran in a sandbox: openlineage-python 1.53.0)</w:t>
      </w:r>
      <w:r>
        <w:rPr>
          <w:rFonts w:ascii="Calibri" w:cs="Calibri" w:eastAsia="Calibri" w:hAnsi="Calibri"/>
          <w:sz w:val="21"/>
          <w:szCs w:val="21"/>
        </w:rPr>
        <w:t xml:space="preserve">:</w:t>
      </w:r>
    </w:p>
    <w:p>
      <w:pPr>
        <w:spacing w:after="40"/>
      </w:pP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import datetime</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import uuid</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from openlineage.client import OpenLineageClient</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from openlineage.client.event_v2 import InputDataset, Job, OutputDataset, Run, RunEvent, RunState</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from openlineage.client.transport.file import FileConfig, FileTransport</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transport = FileTransport(FileConfig(log_file_path="events.jsonl", append=True))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client = OpenLineageClient(transport=transport)</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client.emit(RunEvent(</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eventType=RunState.COMPLETE,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eventTime=datetime.datetime.now(datetime.timezone.utc).isoformat(),</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run=Run(runId=str(uuid.uuid4())),</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job=Job(namespace="kairos_demo", name="clean_orders"),</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producer="https://github.com/&lt;your-org&gt;/data-lineage-engine",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inputs=[InputDataset(namespace="postgres://localhost:5432", name="public.employees_a")],</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outputs=[OutputDataset(namespace="postgres://localhost:5432", name="public.out_adjusted")],</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w:t>
      </w:r>
    </w:p>
    <w:p>
      <w:pPr>
        <w:spacing w:after="140"/>
      </w:pPr>
    </w:p>
    <w:p>
      <w:pPr>
        <w:pStyle w:val="ListParagraph"/>
        <w:numPr>
          <w:ilvl w:val="0"/>
          <w:numId w:val="14"/>
        </w:numPr>
        <w:spacing w:after="60" w:line="259"/>
      </w:pPr>
      <w:r>
        <w:rPr>
          <w:rFonts w:ascii="Calibri" w:cs="Calibri" w:eastAsia="Calibri" w:hAnsi="Calibri"/>
          <w:b/>
          <w:bCs/>
          <w:sz w:val="21"/>
          <w:szCs w:val="21"/>
        </w:rPr>
        <w:t xml:space="preserve">Look at the file it wrote.</w:t>
      </w:r>
      <w:r>
        <w:rPr>
          <w:rFonts w:ascii="Calibri" w:cs="Calibri" w:eastAsia="Calibri" w:hAnsi="Calibri"/>
          <w:sz w:val="21"/>
          <w:szCs w:val="21"/>
        </w:rPr>
        <w:t xml:space="preserve"> The event names input and output </w:t>
      </w:r>
      <w:r>
        <w:rPr>
          <w:rFonts w:ascii="Calibri" w:cs="Calibri" w:eastAsia="Calibri" w:hAnsi="Calibri"/>
          <w:b/>
          <w:bCs/>
          <w:sz w:val="21"/>
          <w:szCs w:val="21"/>
        </w:rPr>
        <w:t xml:space="preserve">datasets</w:t>
      </w:r>
      <w:r>
        <w:rPr>
          <w:rFonts w:ascii="Calibri" w:cs="Calibri" w:eastAsia="Calibri" w:hAnsi="Calibri"/>
          <w:sz w:val="21"/>
          <w:szCs w:val="21"/>
        </w:rPr>
        <w:t xml:space="preserve">, but says nothing about which </w:t>
      </w:r>
      <w:r>
        <w:rPr>
          <w:rFonts w:ascii="Calibri" w:cs="Calibri" w:eastAsia="Calibri" w:hAnsi="Calibri"/>
          <w:b/>
          <w:bCs/>
          <w:sz w:val="21"/>
          <w:szCs w:val="21"/>
        </w:rPr>
        <w:t xml:space="preserve">columns</w:t>
      </w:r>
      <w:r>
        <w:rPr>
          <w:rFonts w:ascii="Calibri" w:cs="Calibri" w:eastAsia="Calibri" w:hAnsi="Calibri"/>
          <w:sz w:val="21"/>
          <w:szCs w:val="21"/>
        </w:rPr>
        <w:t xml:space="preserve"> fed which. That is exactly open decision </w:t>
      </w:r>
      <w:r>
        <w:rPr>
          <w:rFonts w:ascii="Calibri" w:cs="Calibri" w:eastAsia="Calibri" w:hAnsi="Calibri"/>
          <w:b/>
          <w:bCs/>
          <w:sz w:val="21"/>
          <w:szCs w:val="21"/>
        </w:rPr>
        <w:t xml:space="preserve">D-10</w:t>
      </w:r>
      <w:r>
        <w:rPr>
          <w:rFonts w:ascii="Calibri" w:cs="Calibri" w:eastAsia="Calibri" w:hAnsi="Calibri"/>
          <w:sz w:val="21"/>
          <w:szCs w:val="21"/>
        </w:rPr>
        <w:t xml:space="preserve">: OBSERVED at column level needs column-level runtime evidence. Bring this to M4 in the first week. Do not paper over it by pretending dataset-level events prove column-level propagation.</w:t>
      </w:r>
    </w:p>
    <w:p>
      <w:pPr>
        <w:pStyle w:val="ListParagraph"/>
        <w:numPr>
          <w:ilvl w:val="0"/>
          <w:numId w:val="14"/>
        </w:numPr>
        <w:spacing w:after="60" w:line="259"/>
      </w:pPr>
      <w:r>
        <w:rPr>
          <w:rFonts w:ascii="Calibri" w:cs="Calibri" w:eastAsia="Calibri" w:hAnsi="Calibri"/>
          <w:sz w:val="21"/>
          <w:szCs w:val="21"/>
        </w:rPr>
        <w:t xml:space="preserve">Idempotency key. The events produced above carry no dedicated unique event ID field, so use a hash of the canonical payload:</w:t>
      </w:r>
    </w:p>
    <w:p>
      <w:pPr>
        <w:spacing w:after="40"/>
      </w:pP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import hashlib</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import json</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def payload_hash(payload: dict) -&gt; str:</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canonical = json.dumps(payload, sort_keys=True, separators=(",",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return hashlib.sha256(canonical.encode()).hexdigest()</w:t>
      </w:r>
    </w:p>
    <w:p>
      <w:pPr>
        <w:spacing w:after="140"/>
      </w:pPr>
    </w:p>
    <w:p>
      <w:pPr>
        <w:pStyle w:val="Heading2"/>
        <w:keepNext/>
      </w:pPr>
      <w:r>
        <w:t xml:space="preserve">The ProvSQL spike (time-boxed)</w:t>
      </w:r>
    </w:p>
    <w:p>
      <w:pPr>
        <w:spacing w:after="110" w:line="264"/>
      </w:pPr>
      <w:r>
        <w:rPr>
          <w:rFonts w:ascii="Calibri" w:cs="Calibri" w:eastAsia="Calibri" w:hAnsi="Calibri"/>
          <w:sz w:val="21"/>
          <w:szCs w:val="21"/>
        </w:rPr>
        <w:t xml:space="preserve">Create </w:t>
      </w:r>
      <w:r>
        <w:rPr>
          <w:rFonts w:ascii="Consolas" w:cs="Consolas" w:eastAsia="Consolas" w:hAnsi="Consolas"/>
          <w:sz w:val="19"/>
          <w:szCs w:val="19"/>
          <w:shd w:fill="EEF1F5" w:color="auto" w:val="clear"/>
        </w:rPr>
        <w:t xml:space="preserve">research/ground_truth/SPIKE_REPORT.md</w:t>
      </w:r>
      <w:r>
        <w:rPr>
          <w:rFonts w:ascii="Calibri" w:cs="Calibri" w:eastAsia="Calibri" w:hAnsi="Calibri"/>
          <w:sz w:val="21"/>
          <w:szCs w:val="21"/>
        </w:rPr>
        <w:t xml:space="preserve"> and log every step as you do it. For each attempt record: OS, PostgreSQL version, compiler, extension version, exact commands, test query, expected output, actual output, limitations, and a command someone else can run to reproduce it. Try in this order: native install, WSL2, Docker only as a last resort. I have </w:t>
      </w:r>
      <w:r>
        <w:rPr>
          <w:rFonts w:ascii="Calibri" w:cs="Calibri" w:eastAsia="Calibri" w:hAnsi="Calibri"/>
          <w:b/>
          <w:bCs/>
          <w:sz w:val="21"/>
          <w:szCs w:val="21"/>
        </w:rPr>
        <w:t xml:space="preserve">not</w:t>
      </w:r>
      <w:r>
        <w:rPr>
          <w:rFonts w:ascii="Calibri" w:cs="Calibri" w:eastAsia="Calibri" w:hAnsi="Calibri"/>
          <w:sz w:val="21"/>
          <w:szCs w:val="21"/>
        </w:rPr>
        <w:t xml:space="preserve"> verified ProvSQL's installation steps or capabilities, so follow its own documentation and do not assume the pack's claims. Then answer these questions in the report:</w:t>
      </w:r>
    </w:p>
    <w:p>
      <w:pPr>
        <w:pStyle w:val="ListParagraph"/>
        <w:numPr>
          <w:ilvl w:val="0"/>
          <w:numId w:val="3"/>
        </w:numPr>
        <w:spacing w:after="60" w:line="259"/>
      </w:pPr>
      <w:r>
        <w:rPr>
          <w:rFonts w:ascii="Calibri" w:cs="Calibri" w:eastAsia="Calibri" w:hAnsi="Calibri"/>
          <w:sz w:val="21"/>
          <w:szCs w:val="21"/>
        </w:rPr>
        <w:t xml:space="preserve">Does it give </w:t>
      </w:r>
      <w:r>
        <w:rPr>
          <w:rFonts w:ascii="Calibri" w:cs="Calibri" w:eastAsia="Calibri" w:hAnsi="Calibri"/>
          <w:b/>
          <w:bCs/>
          <w:sz w:val="21"/>
          <w:szCs w:val="21"/>
        </w:rPr>
        <w:t xml:space="preserve">tuple-level</w:t>
      </w:r>
      <w:r>
        <w:rPr>
          <w:rFonts w:ascii="Calibri" w:cs="Calibri" w:eastAsia="Calibri" w:hAnsi="Calibri"/>
          <w:sz w:val="21"/>
          <w:szCs w:val="21"/>
        </w:rPr>
        <w:t xml:space="preserve"> provenance only, or also </w:t>
      </w:r>
      <w:r>
        <w:rPr>
          <w:rFonts w:ascii="Calibri" w:cs="Calibri" w:eastAsia="Calibri" w:hAnsi="Calibri"/>
          <w:b/>
          <w:bCs/>
          <w:sz w:val="21"/>
          <w:szCs w:val="21"/>
        </w:rPr>
        <w:t xml:space="preserve">cell-level</w:t>
      </w:r>
      <w:r>
        <w:rPr>
          <w:rFonts w:ascii="Calibri" w:cs="Calibri" w:eastAsia="Calibri" w:hAnsi="Calibri"/>
          <w:sz w:val="21"/>
          <w:szCs w:val="21"/>
        </w:rPr>
        <w:t xml:space="preserve"> (which input value ended up in which output value)? This decides whether column-level ground truth is possible without borrowing from static analysis (</w:t>
      </w:r>
      <w:r>
        <w:rPr>
          <w:rFonts w:ascii="Calibri" w:cs="Calibri" w:eastAsia="Calibri" w:hAnsi="Calibri"/>
          <w:b/>
          <w:bCs/>
          <w:sz w:val="21"/>
          <w:szCs w:val="21"/>
        </w:rPr>
        <w:t xml:space="preserve">D-11</w:t>
      </w:r>
      <w:r>
        <w:rPr>
          <w:rFonts w:ascii="Calibri" w:cs="Calibri" w:eastAsia="Calibri" w:hAnsi="Calibri"/>
          <w:sz w:val="21"/>
          <w:szCs w:val="21"/>
        </w:rPr>
        <w:t xml:space="preserve">).</w:t>
      </w:r>
    </w:p>
    <w:p>
      <w:pPr>
        <w:pStyle w:val="ListParagraph"/>
        <w:numPr>
          <w:ilvl w:val="0"/>
          <w:numId w:val="3"/>
        </w:numPr>
        <w:spacing w:after="60" w:line="259"/>
      </w:pPr>
      <w:r>
        <w:rPr>
          <w:rFonts w:ascii="Calibri" w:cs="Calibri" w:eastAsia="Calibri" w:hAnsi="Calibri"/>
          <w:sz w:val="21"/>
          <w:szCs w:val="21"/>
        </w:rPr>
        <w:t xml:space="preserve">What does it say about aggregates, CASE, INNER JOIN, subqueries and NULLs?</w:t>
      </w:r>
    </w:p>
    <w:p>
      <w:pPr>
        <w:pStyle w:val="ListParagraph"/>
        <w:numPr>
          <w:ilvl w:val="0"/>
          <w:numId w:val="3"/>
        </w:numPr>
        <w:spacing w:after="60" w:line="259"/>
      </w:pPr>
      <w:r>
        <w:rPr>
          <w:rFonts w:ascii="Calibri" w:cs="Calibri" w:eastAsia="Calibri" w:hAnsi="Calibri"/>
          <w:sz w:val="21"/>
          <w:szCs w:val="21"/>
        </w:rPr>
        <w:t xml:space="preserve">Which SQL constructs does it not support?</w:t>
      </w:r>
    </w:p>
    <w:p>
      <w:pPr>
        <w:spacing w:after="40"/>
      </w:pPr>
    </w:p>
    <w:p>
      <w:pPr>
        <w:spacing w:after="110" w:line="264"/>
      </w:pPr>
      <w:r>
        <w:rPr>
          <w:rFonts w:ascii="Calibri" w:cs="Calibri" w:eastAsia="Calibri" w:hAnsi="Calibri"/>
          <w:sz w:val="21"/>
          <w:szCs w:val="21"/>
        </w:rPr>
        <w:t xml:space="preserve">Decision tree if it fails: WSL2 next, then Docker (needs a written team decision because of the old no-Docker rule), then build the </w:t>
      </w:r>
      <w:r>
        <w:rPr>
          <w:rFonts w:ascii="Consolas" w:cs="Consolas" w:eastAsia="Consolas" w:hAnsi="Consolas"/>
          <w:sz w:val="19"/>
          <w:szCs w:val="19"/>
          <w:shd w:fill="EEF1F5" w:color="auto" w:val="clear"/>
        </w:rPr>
        <w:t xml:space="preserve">ReferenceInterpreterProvider</w:t>
      </w:r>
      <w:r>
        <w:rPr>
          <w:rFonts w:ascii="Calibri" w:cs="Calibri" w:eastAsia="Calibri" w:hAnsi="Calibri"/>
          <w:sz w:val="21"/>
          <w:szCs w:val="21"/>
        </w:rPr>
        <w:t xml:space="preserve"> (a small interpreter for the supported SQL subset that computes column contribution directly).</w:t>
      </w:r>
    </w:p>
    <w:p>
      <w:pPr>
        <w:pStyle w:val="Heading2"/>
        <w:keepNext/>
      </w:pPr>
      <w:r>
        <w:t xml:space="preserve">Week 1 goals</w:t>
      </w:r>
    </w:p>
    <w:p>
      <w:pPr>
        <w:pStyle w:val="ListParagraph"/>
        <w:numPr>
          <w:ilvl w:val="0"/>
          <w:numId w:val="3"/>
        </w:numPr>
        <w:spacing w:after="60" w:line="259"/>
      </w:pPr>
      <w:r>
        <w:rPr>
          <w:rFonts w:ascii="Calibri" w:cs="Calibri" w:eastAsia="Calibri" w:hAnsi="Calibri"/>
          <w:sz w:val="21"/>
          <w:szCs w:val="21"/>
        </w:rPr>
        <w:t xml:space="preserve">ETL runs and writes an events file. Raw events are preserved untouched.</w:t>
      </w:r>
    </w:p>
    <w:p>
      <w:pPr>
        <w:pStyle w:val="ListParagraph"/>
        <w:numPr>
          <w:ilvl w:val="0"/>
          <w:numId w:val="3"/>
        </w:numPr>
        <w:spacing w:after="60" w:line="259"/>
      </w:pPr>
      <w:r>
        <w:rPr>
          <w:rFonts w:ascii="Consolas" w:cs="Consolas" w:eastAsia="Consolas" w:hAnsi="Consolas"/>
          <w:sz w:val="19"/>
          <w:szCs w:val="19"/>
          <w:shd w:fill="EEF1F5" w:color="auto" w:val="clear"/>
        </w:rPr>
        <w:t xml:space="preserve">RuntimeEvidenceProvider.normalize</w:t>
      </w:r>
      <w:r>
        <w:rPr>
          <w:rFonts w:ascii="Calibri" w:cs="Calibri" w:eastAsia="Calibri" w:hAnsi="Calibri"/>
          <w:sz w:val="21"/>
          <w:szCs w:val="21"/>
        </w:rPr>
        <w:t xml:space="preserve"> turns your events file into </w:t>
      </w:r>
      <w:r>
        <w:rPr>
          <w:rFonts w:ascii="Consolas" w:cs="Consolas" w:eastAsia="Consolas" w:hAnsi="Consolas"/>
          <w:sz w:val="19"/>
          <w:szCs w:val="19"/>
          <w:shd w:fill="EEF1F5" w:color="auto" w:val="clear"/>
        </w:rPr>
        <w:t xml:space="preserve">RuntimeEvidence</w:t>
      </w:r>
      <w:r>
        <w:rPr>
          <w:rFonts w:ascii="Calibri" w:cs="Calibri" w:eastAsia="Calibri" w:hAnsi="Calibri"/>
          <w:sz w:val="21"/>
          <w:szCs w:val="21"/>
        </w:rPr>
        <w:t xml:space="preserve"> objects (positives only; never a record for a missing event).</w:t>
      </w:r>
    </w:p>
    <w:p>
      <w:pPr>
        <w:pStyle w:val="ListParagraph"/>
        <w:numPr>
          <w:ilvl w:val="0"/>
          <w:numId w:val="3"/>
        </w:numPr>
        <w:spacing w:after="60" w:line="259"/>
      </w:pPr>
      <w:r>
        <w:rPr>
          <w:rFonts w:ascii="Calibri" w:cs="Calibri" w:eastAsia="Calibri" w:hAnsi="Calibri"/>
          <w:sz w:val="21"/>
          <w:szCs w:val="21"/>
        </w:rPr>
        <w:t xml:space="preserve">Spike report has a clear outcome (works, works with WSL2, needs Docker, unusable).</w:t>
      </w:r>
    </w:p>
    <w:p>
      <w:pPr>
        <w:pStyle w:val="ListParagraph"/>
        <w:numPr>
          <w:ilvl w:val="0"/>
          <w:numId w:val="3"/>
        </w:numPr>
        <w:spacing w:after="60" w:line="259"/>
      </w:pPr>
      <w:r>
        <w:rPr>
          <w:rFonts w:ascii="Calibri" w:cs="Calibri" w:eastAsia="Calibri" w:hAnsi="Calibri"/>
          <w:sz w:val="21"/>
          <w:szCs w:val="21"/>
        </w:rPr>
        <w:t xml:space="preserve">Sample files in </w:t>
      </w:r>
      <w:r>
        <w:rPr>
          <w:rFonts w:ascii="Consolas" w:cs="Consolas" w:eastAsia="Consolas" w:hAnsi="Consolas"/>
          <w:sz w:val="19"/>
          <w:szCs w:val="19"/>
          <w:shd w:fill="EEF1F5" w:color="auto" w:val="clear"/>
        </w:rPr>
        <w:t xml:space="preserve">contracts/fixtures/</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runtime_evidence.sample.json</w:t>
      </w:r>
      <w:r>
        <w:rPr>
          <w:rFonts w:ascii="Calibri" w:cs="Calibri" w:eastAsia="Calibri" w:hAnsi="Calibri"/>
          <w:sz w:val="21"/>
          <w:szCs w:val="21"/>
        </w:rPr>
        <w:t xml:space="preserve"> and a mock </w:t>
      </w:r>
      <w:r>
        <w:rPr>
          <w:rFonts w:ascii="Consolas" w:cs="Consolas" w:eastAsia="Consolas" w:hAnsi="Consolas"/>
          <w:sz w:val="19"/>
          <w:szCs w:val="19"/>
          <w:shd w:fill="EEF1F5" w:color="auto" w:val="clear"/>
        </w:rPr>
        <w:t xml:space="preserve">ground_truth.sample.json</w:t>
      </w:r>
      <w:r>
        <w:rPr>
          <w:rFonts w:ascii="Calibri" w:cs="Calibri" w:eastAsia="Calibri" w:hAnsi="Calibri"/>
          <w:sz w:val="21"/>
          <w:szCs w:val="21"/>
        </w:rPr>
        <w:t xml:space="preserve">, both with </w:t>
      </w:r>
      <w:r>
        <w:rPr>
          <w:rFonts w:ascii="Consolas" w:cs="Consolas" w:eastAsia="Consolas" w:hAnsi="Consolas"/>
          <w:sz w:val="19"/>
          <w:szCs w:val="19"/>
          <w:shd w:fill="EEF1F5" w:color="auto" w:val="clear"/>
        </w:rPr>
        <w:t xml:space="preserve">is_mock: true</w:t>
      </w:r>
      <w:r>
        <w:rPr>
          <w:rFonts w:ascii="Calibri" w:cs="Calibri" w:eastAsia="Calibri" w:hAnsi="Calibri"/>
          <w:sz w:val="21"/>
          <w:szCs w:val="21"/>
        </w:rPr>
        <w:t xml:space="preserve">.</w:t>
      </w:r>
    </w:p>
    <w:p>
      <w:pPr>
        <w:spacing w:after="40"/>
      </w:pPr>
    </w:p>
    <w:p>
      <w:pPr>
        <w:pStyle w:val="Heading2"/>
        <w:keepNext/>
      </w:pPr>
      <w:r>
        <w:t xml:space="preserve">Tests to write</w:t>
      </w:r>
    </w:p>
    <w:p>
      <w:pPr>
        <w:pStyle w:val="ListParagraph"/>
        <w:numPr>
          <w:ilvl w:val="0"/>
          <w:numId w:val="3"/>
        </w:numPr>
        <w:spacing w:after="60" w:line="259"/>
      </w:pPr>
      <w:r>
        <w:rPr>
          <w:rFonts w:ascii="Calibri" w:cs="Calibri" w:eastAsia="Calibri" w:hAnsi="Calibri"/>
          <w:sz w:val="21"/>
          <w:szCs w:val="21"/>
        </w:rPr>
        <w:t xml:space="preserve">Duplicate event is stored once. Retry gives the same hash. Out-of-order and late events are preserved with diagnostics.</w:t>
      </w:r>
    </w:p>
    <w:p>
      <w:pPr>
        <w:pStyle w:val="ListParagraph"/>
        <w:numPr>
          <w:ilvl w:val="0"/>
          <w:numId w:val="3"/>
        </w:numPr>
        <w:spacing w:after="60" w:line="259"/>
      </w:pPr>
      <w:r>
        <w:rPr>
          <w:rFonts w:ascii="Calibri" w:cs="Calibri" w:eastAsia="Calibri" w:hAnsi="Calibri"/>
          <w:sz w:val="21"/>
          <w:szCs w:val="21"/>
        </w:rPr>
        <w:t xml:space="preserve">Normalizer never creates a negative evaluation from missing events.</w:t>
      </w:r>
    </w:p>
    <w:p>
      <w:pPr>
        <w:pStyle w:val="ListParagraph"/>
        <w:numPr>
          <w:ilvl w:val="0"/>
          <w:numId w:val="3"/>
        </w:numPr>
        <w:spacing w:after="60" w:line="259"/>
      </w:pPr>
      <w:r>
        <w:rPr>
          <w:rFonts w:ascii="Calibri" w:cs="Calibri" w:eastAsia="Calibri" w:hAnsi="Calibri"/>
          <w:sz w:val="21"/>
          <w:szCs w:val="21"/>
        </w:rPr>
        <w:t xml:space="preserve">Independence test: </w:t>
      </w:r>
      <w:r>
        <w:rPr>
          <w:rFonts w:ascii="Consolas" w:cs="Consolas" w:eastAsia="Consolas" w:hAnsi="Consolas"/>
          <w:sz w:val="19"/>
          <w:szCs w:val="19"/>
          <w:shd w:fill="EEF1F5" w:color="auto" w:val="clear"/>
        </w:rPr>
        <w:t xml:space="preserve">tests/test_ground_truth_independence.py</w:t>
      </w:r>
      <w:r>
        <w:rPr>
          <w:rFonts w:ascii="Calibri" w:cs="Calibri" w:eastAsia="Calibri" w:hAnsi="Calibri"/>
          <w:sz w:val="21"/>
          <w:szCs w:val="21"/>
        </w:rPr>
        <w:t xml:space="preserve"> asserts no module under </w:t>
      </w:r>
      <w:r>
        <w:rPr>
          <w:rFonts w:ascii="Consolas" w:cs="Consolas" w:eastAsia="Consolas" w:hAnsi="Consolas"/>
          <w:sz w:val="19"/>
          <w:szCs w:val="19"/>
          <w:shd w:fill="EEF1F5" w:color="auto" w:val="clear"/>
        </w:rPr>
        <w:t xml:space="preserve">research/ground_truth/</w:t>
      </w:r>
      <w:r>
        <w:rPr>
          <w:rFonts w:ascii="Calibri" w:cs="Calibri" w:eastAsia="Calibri" w:hAnsi="Calibri"/>
          <w:sz w:val="21"/>
          <w:szCs w:val="21"/>
        </w:rPr>
        <w:t xml:space="preserve"> imports </w:t>
      </w:r>
      <w:r>
        <w:rPr>
          <w:rFonts w:ascii="Consolas" w:cs="Consolas" w:eastAsia="Consolas" w:hAnsi="Consolas"/>
          <w:sz w:val="19"/>
          <w:szCs w:val="19"/>
          <w:shd w:fill="EEF1F5" w:color="auto" w:val="clear"/>
        </w:rPr>
        <w:t xml:space="preserve">sqlglot</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ingestion</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research.reasoning</w:t>
      </w:r>
      <w:r>
        <w:rPr>
          <w:rFonts w:ascii="Calibri" w:cs="Calibri" w:eastAsia="Calibri" w:hAnsi="Calibri"/>
          <w:sz w:val="21"/>
          <w:szCs w:val="21"/>
        </w:rPr>
        <w:t xml:space="preserve"> or </w:t>
      </w:r>
      <w:r>
        <w:rPr>
          <w:rFonts w:ascii="Consolas" w:cs="Consolas" w:eastAsia="Consolas" w:hAnsi="Consolas"/>
          <w:sz w:val="19"/>
          <w:szCs w:val="19"/>
          <w:shd w:fill="EEF1F5" w:color="auto" w:val="clear"/>
        </w:rPr>
        <w:t xml:space="preserve">research.baselines</w:t>
      </w:r>
      <w:r>
        <w:rPr>
          <w:rFonts w:ascii="Calibri" w:cs="Calibri" w:eastAsia="Calibri" w:hAnsi="Calibri"/>
          <w:sz w:val="21"/>
          <w:szCs w:val="21"/>
        </w:rPr>
        <w:t xml:space="preserve"> (the CI checker already enforces this; add a test that asserts the rule itself).</w:t>
      </w:r>
    </w:p>
    <w:p>
      <w:pPr>
        <w:spacing w:after="40"/>
      </w:pPr>
    </w:p>
    <w:p>
      <w:pPr>
        <w:pStyle w:val="Heading2"/>
        <w:keepNext/>
      </w:pPr>
      <w:r>
        <w:t xml:space="preserve">Hand-off</w:t>
      </w:r>
    </w:p>
    <w:p>
      <w:pPr>
        <w:spacing w:after="110" w:line="264"/>
      </w:pPr>
      <w:r>
        <w:rPr>
          <w:rFonts w:ascii="Calibri" w:cs="Calibri" w:eastAsia="Calibri" w:hAnsi="Calibri"/>
          <w:sz w:val="21"/>
          <w:szCs w:val="21"/>
        </w:rPr>
        <w:t xml:space="preserve">Spike report, sample runtime and ground-truth JSON, a list of SQL categories the ground truth supports and excludes, and the ground-truth artifact format (versioned and hashed).</w:t>
      </w:r>
    </w:p>
    <w:p>
      <w:pPr>
        <w:pStyle w:val="Heading2"/>
        <w:keepNext/>
      </w:pPr>
      <w:r>
        <w:t xml:space="preserve">Must not</w:t>
      </w:r>
    </w:p>
    <w:p>
      <w:pPr>
        <w:spacing w:after="110" w:line="264"/>
      </w:pPr>
      <w:r>
        <w:rPr>
          <w:rFonts w:ascii="Calibri" w:cs="Calibri" w:eastAsia="Calibri" w:hAnsi="Calibri"/>
          <w:sz w:val="21"/>
          <w:szCs w:val="21"/>
        </w:rPr>
        <w:t xml:space="preserve">Feed ground truth into prediction. Import SQLGlot or reasoning code in a ground-truth provider. Derive column-level truth from static analysis. Claim ProvSQL works before you have recorded evidence. Store "no event" as a record.</w:t>
      </w:r>
    </w:p>
    <w:p>
      <w:pPr>
        <w:pStyle w:val="Heading1"/>
        <w:keepNext/>
      </w:pPr>
      <w:bookmarkStart w:name="sec10" w:id="1010"/>
      <w:r>
        <w:t xml:space="preserve">10. M3 Guide: Storage and Bitemporal Lineage</w:t>
      </w:r>
      <w:bookmarkEnd w:id="1010"/>
    </w:p>
    <w:p>
      <w:pPr>
        <w:spacing w:after="110" w:line="264"/>
      </w:pPr>
      <w:r>
        <w:rPr>
          <w:rFonts w:ascii="Calibri" w:cs="Calibri" w:eastAsia="Calibri" w:hAnsi="Calibri"/>
          <w:b/>
          <w:bCs/>
          <w:sz w:val="21"/>
          <w:szCs w:val="21"/>
        </w:rPr>
        <w:t xml:space="preserve">Your mission.</w:t>
      </w:r>
      <w:r>
        <w:rPr>
          <w:rFonts w:ascii="Calibri" w:cs="Calibri" w:eastAsia="Calibri" w:hAnsi="Calibri"/>
          <w:sz w:val="21"/>
          <w:szCs w:val="21"/>
        </w:rPr>
        <w:t xml:space="preserve"> Be the authority. PostgreSQL is the only source of truth. You own identity, the schema, and the correctness of "what was valid at time X, according to what we knew at time Y".</w:t>
      </w:r>
    </w:p>
    <w:p>
      <w:pPr>
        <w:spacing w:after="110" w:line="264"/>
      </w:pPr>
      <w:r>
        <w:rPr>
          <w:rFonts w:ascii="Calibri" w:cs="Calibri" w:eastAsia="Calibri" w:hAnsi="Calibri"/>
          <w:b/>
          <w:bCs/>
          <w:sz w:val="21"/>
          <w:szCs w:val="21"/>
        </w:rPr>
        <w:t xml:space="preserve">Read first.</w:t>
      </w:r>
      <w:r>
        <w:rPr>
          <w:rFonts w:ascii="Calibri" w:cs="Calibri" w:eastAsia="Calibri" w:hAnsi="Calibri"/>
          <w:sz w:val="21"/>
          <w:szCs w:val="21"/>
        </w:rPr>
        <w:t xml:space="preserve"> Pack Sections 10, 11, 12 and 32.</w:t>
      </w:r>
    </w:p>
    <w:p>
      <w:pPr>
        <w:pStyle w:val="Heading2"/>
        <w:keepNext/>
      </w:pPr>
      <w:r>
        <w:t xml:space="preserve">Day 1</w:t>
      </w:r>
    </w:p>
    <w:p>
      <w:pPr>
        <w:pStyle w:val="ListParagraph"/>
        <w:numPr>
          <w:ilvl w:val="0"/>
          <w:numId w:val="15"/>
        </w:numPr>
        <w:spacing w:after="60" w:line="259"/>
      </w:pPr>
      <w:r>
        <w:rPr>
          <w:rFonts w:ascii="Consolas" w:cs="Consolas" w:eastAsia="Consolas" w:hAnsi="Consolas"/>
          <w:sz w:val="19"/>
          <w:szCs w:val="19"/>
          <w:shd w:fill="EEF1F5" w:color="auto" w:val="clear"/>
        </w:rPr>
        <w:t xml:space="preserve">git switch -c feature/bitemporal-storage</w:t>
      </w:r>
      <w:r>
        <w:rPr>
          <w:rFonts w:ascii="Calibri" w:cs="Calibri" w:eastAsia="Calibri" w:hAnsi="Calibri"/>
          <w:sz w:val="21"/>
          <w:szCs w:val="21"/>
        </w:rPr>
        <w:t xml:space="preserve">. Install PostgreSQL locally and create a database.</w:t>
      </w:r>
    </w:p>
    <w:p>
      <w:pPr>
        <w:pStyle w:val="ListParagraph"/>
        <w:numPr>
          <w:ilvl w:val="0"/>
          <w:numId w:val="15"/>
        </w:numPr>
        <w:spacing w:after="60" w:line="259"/>
      </w:pPr>
      <w:r>
        <w:rPr>
          <w:rFonts w:ascii="Calibri" w:cs="Calibri" w:eastAsia="Calibri" w:hAnsi="Calibri"/>
          <w:b/>
          <w:bCs/>
          <w:sz w:val="21"/>
          <w:szCs w:val="21"/>
        </w:rPr>
        <w:t xml:space="preserve">Write the oracle first.</w:t>
      </w:r>
      <w:r>
        <w:rPr>
          <w:rFonts w:ascii="Calibri" w:cs="Calibri" w:eastAsia="Calibri" w:hAnsi="Calibri"/>
          <w:sz w:val="21"/>
          <w:szCs w:val="21"/>
        </w:rPr>
        <w:t xml:space="preserve"> Before any SQL, write a plain-Python function that answers the temporal question. Then write the SQL, and check that both give the same answers on the same data (differential testing). This gives you a correctness reference. </w:t>
      </w:r>
      <w:r>
        <w:rPr>
          <w:rFonts w:ascii="Calibri" w:cs="Calibri" w:eastAsia="Calibri" w:hAnsi="Calibri"/>
          <w:b/>
          <w:bCs/>
          <w:sz w:val="21"/>
          <w:szCs w:val="21"/>
        </w:rPr>
        <w:t xml:space="preserve">(ran in a sandbox)</w:t>
      </w:r>
      <w:r>
        <w:rPr>
          <w:rFonts w:ascii="Calibri" w:cs="Calibri" w:eastAsia="Calibri" w:hAnsi="Calibri"/>
          <w:sz w:val="21"/>
          <w:szCs w:val="21"/>
        </w:rPr>
        <w:t xml:space="preserve"> It reproduces the pack's four-row example:</w:t>
      </w:r>
    </w:p>
    <w:p>
      <w:pPr>
        <w:spacing w:after="40"/>
      </w:pP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backend/app/temporal/reference.py</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from datetime import date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def visible(versions, valid_at, known_as_of):</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"""Half-open intervals on both time axes. None means open-ended."""</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def inside(lo, hi, t):</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return lo &lt;= t and (hi is None or t &lt; hi)</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return sorted(v["edge"] for v in versions</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if inside(v["valid_from"], v["valid_to"], valid_at)</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and inside(v["tx_from"], v["tx_to"], known_as_of))</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D = date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versions =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original belief, later closed in transaction time at the correction</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{"edge": "A-&gt;B", "valid_from": D(2026, 1, 1), "valid_to": None,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"tx_from": D(2026, 1, 2), "tx_to": D(2026, 3, 10)},</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corrected record: the edge really ended on 03-01, learned 03-10</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{"edge": "A-&gt;B", "valid_from": D(2026, 1, 1), "valid_to": D(2026, 3, 1),</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"tx_from": D(2026, 3, 10), "tx_to": None},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the new edge that replaced it, also learned 03-10</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{"edge": "A-&gt;C", "valid_from": D(2026, 3, 1), "valid_to": None,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"tx_from": D(2026, 3, 10), "tx_to": None},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now = D(2026, 9, 20)</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assert visible(versions, D(2026, 3, 5), D(2026, 3, 5)) == ["A-&gt;B"]    # believed then</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assert visible(versions, D(2026, 3, 5), D(2026, 3, 11)) == ["A-&gt;C"]   # after the correction</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assert visible(versions, D(2026, 3, 5), now) == ["A-&gt;C"]              # latest knowledge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assert visible(versions, now, D(2026, 3, 5)) == ["A-&gt;B"]              # graph as held on 03-05</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assert visible(versions, D(2026, 3, 1), now) == ["A-&gt;C"]              # valid_to is exclusive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assert visible(versions, D(2026, 2, 28), now) == ["A-&gt;B"]</w:t>
      </w:r>
    </w:p>
    <w:p>
      <w:pPr>
        <w:spacing w:after="140"/>
      </w:pPr>
    </w:p>
    <w:p>
      <w:pPr>
        <w:pStyle w:val="ListParagraph"/>
        <w:numPr>
          <w:ilvl w:val="0"/>
          <w:numId w:val="16"/>
        </w:numPr>
        <w:spacing w:after="60" w:line="259"/>
      </w:pPr>
      <w:r>
        <w:rPr>
          <w:rFonts w:ascii="Calibri" w:cs="Calibri" w:eastAsia="Calibri" w:hAnsi="Calibri"/>
          <w:sz w:val="21"/>
          <w:szCs w:val="21"/>
        </w:rPr>
        <w:t xml:space="preserve">Turn those asserts into your first tests. Add "before the interval", "at its start", "inside", "at its end" and "after".</w:t>
      </w:r>
    </w:p>
    <w:p>
      <w:pPr>
        <w:pStyle w:val="ListParagraph"/>
        <w:numPr>
          <w:ilvl w:val="0"/>
          <w:numId w:val="16"/>
        </w:numPr>
        <w:spacing w:after="60" w:line="259"/>
      </w:pPr>
      <w:r>
        <w:rPr>
          <w:rFonts w:ascii="Calibri" w:cs="Calibri" w:eastAsia="Calibri" w:hAnsi="Calibri"/>
          <w:sz w:val="21"/>
          <w:szCs w:val="21"/>
        </w:rPr>
        <w:t xml:space="preserve">Write migration 0001 </w:t>
      </w:r>
      <w:r>
        <w:rPr>
          <w:rFonts w:ascii="Calibri" w:cs="Calibri" w:eastAsia="Calibri" w:hAnsi="Calibri"/>
          <w:b/>
          <w:bCs/>
          <w:sz w:val="21"/>
          <w:szCs w:val="21"/>
        </w:rPr>
        <w:t xml:space="preserve">(starting point, not run; check it against your PostgreSQL)</w:t>
      </w:r>
      <w:r>
        <w:rPr>
          <w:rFonts w:ascii="Calibri" w:cs="Calibri" w:eastAsia="Calibri" w:hAnsi="Calibri"/>
          <w:sz w:val="21"/>
          <w:szCs w:val="21"/>
        </w:rPr>
        <w:t xml:space="preserve">. Migrations are numbered files in </w:t>
      </w:r>
      <w:r>
        <w:rPr>
          <w:rFonts w:ascii="Consolas" w:cs="Consolas" w:eastAsia="Consolas" w:hAnsi="Consolas"/>
          <w:sz w:val="19"/>
          <w:szCs w:val="19"/>
          <w:shd w:fill="EEF1F5" w:color="auto" w:val="clear"/>
        </w:rPr>
        <w:t xml:space="preserve">backend/migrations/</w:t>
      </w:r>
      <w:r>
        <w:rPr>
          <w:rFonts w:ascii="Calibri" w:cs="Calibri" w:eastAsia="Calibri" w:hAnsi="Calibri"/>
          <w:sz w:val="21"/>
          <w:szCs w:val="21"/>
        </w:rPr>
        <w:t xml:space="preserve"> and are never edited after they are applied. A change is a new file (</w:t>
      </w:r>
      <w:r>
        <w:rPr>
          <w:rFonts w:ascii="Consolas" w:cs="Consolas" w:eastAsia="Consolas" w:hAnsi="Consolas"/>
          <w:sz w:val="19"/>
          <w:szCs w:val="19"/>
          <w:shd w:fill="EEF1F5" w:color="auto" w:val="clear"/>
        </w:rPr>
        <w:t xml:space="preserve">0002_...</w:t>
      </w:r>
      <w:r>
        <w:rPr>
          <w:rFonts w:ascii="Calibri" w:cs="Calibri" w:eastAsia="Calibri" w:hAnsi="Calibri"/>
          <w:sz w:val="21"/>
          <w:szCs w:val="21"/>
        </w:rPr>
        <w:t xml:space="preserve">).</w:t>
      </w:r>
    </w:p>
    <w:p>
      <w:pPr>
        <w:spacing w:after="40"/>
      </w:pP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backend/migrations/0001_core.sql</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CREATE TABLE dataset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id UUID PRIMARY KEY,</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source_system TEXT NOT NULL, namespace TEXT NOT NULL, database_name TEXT NOT NULL,</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schema_name TEXT NOT NULL, name TEXT NOT NULL, asset_type TEXT NOT NULL,</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UNIQUE (source_system, namespace, database_name, schema_name, name, asset_type)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CREATE TABLE raw_event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event_id TEXT PRIMARY KEY,          -- source event ID, or SHA-256 of the canonical payload</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payload JSONB NOT NULL,</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payload_hash TEXT NOT NULL,</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ingestion_time TIMESTAMPTZ NOT NULL DEFAULT now()</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CREATE TABLE edge_temporal_version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version_id UUID PRIMARY KEY,</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edge_id UUID NOT NULL,</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valid_from TIMESTAMPTZ NOT NULL,     -- revisit for unknown effective time (D-14)</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valid_to TIMESTAMPTZ,</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transaction_from TIMESTAMPTZ NOT NULL,</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transaction_to TIMESTAMPTZ,</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CHECK (valid_to IS NULL OR valid_from &lt; valid_to),</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CHECK (transaction_to IS NULL OR transaction_from &lt; transaction_to)</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CREATE FUNCTION forbid_mutation() RETURNS trigger AS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BEGIN RAISE EXCEPTION 'raw evidence is immutable'; END $$ LANGUAGE plpgsql;</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CREATE TRIGGER raw_event_immutable BEFORE UPDATE OR DELETE ON raw_event</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FOR EACH ROW EXECUTE FUNCTION forbid_mutation();</w:t>
      </w:r>
    </w:p>
    <w:p>
      <w:pPr>
        <w:spacing w:after="140"/>
      </w:pPr>
    </w:p>
    <w:p>
      <w:pPr>
        <w:pStyle w:val="ListParagraph"/>
        <w:numPr>
          <w:ilvl w:val="0"/>
          <w:numId w:val="17"/>
        </w:numPr>
        <w:spacing w:after="60" w:line="259"/>
      </w:pPr>
      <w:r>
        <w:rPr>
          <w:rFonts w:ascii="Calibri" w:cs="Calibri" w:eastAsia="Calibri" w:hAnsi="Calibri"/>
          <w:sz w:val="21"/>
          <w:szCs w:val="21"/>
        </w:rPr>
        <w:t xml:space="preserve">The visibility query is the same half-open logic as your oracle:</w:t>
      </w:r>
    </w:p>
    <w:p>
      <w:pPr>
        <w:spacing w:after="40"/>
      </w:pP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SELECT edge_id FROM edge_temporal_version</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WHERE valid_from &lt;= :valid_at AND (valid_to IS NULL OR :valid_at &lt; valid_to)</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AND transaction_from &lt;= :known_as_of</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AND (transaction_to IS NULL OR :known_as_of &lt; transaction_to);</w:t>
      </w:r>
    </w:p>
    <w:p>
      <w:pPr>
        <w:spacing w:after="140"/>
      </w:pPr>
    </w:p>
    <w:p>
      <w:pPr>
        <w:pStyle w:val="ListParagraph"/>
        <w:numPr>
          <w:ilvl w:val="0"/>
          <w:numId w:val="18"/>
        </w:numPr>
        <w:spacing w:after="60" w:line="259"/>
      </w:pPr>
      <w:r>
        <w:rPr>
          <w:rFonts w:ascii="Calibri" w:cs="Calibri" w:eastAsia="Calibri" w:hAnsi="Calibri"/>
          <w:sz w:val="21"/>
          <w:szCs w:val="21"/>
        </w:rPr>
        <w:t xml:space="preserve">Identity. Write functions that build the canonical dataset, column, job and edge identities from the tuples in Section 10 of the pack. One option (your call): a deterministic UUID version 5 over the normalized tuple, so the same dataset always gets the same ID. Test the tricky cases: same column name in two datasets, quoted identifiers, case differences, renames, schema versions, duplicate events.</w:t>
      </w:r>
    </w:p>
    <w:p>
      <w:pPr>
        <w:spacing w:after="40"/>
      </w:pPr>
    </w:p>
    <w:p>
      <w:pPr>
        <w:pStyle w:val="Heading2"/>
        <w:keepNext/>
      </w:pPr>
      <w:r>
        <w:t xml:space="preserve">Week 1 goals</w:t>
      </w:r>
    </w:p>
    <w:p>
      <w:pPr>
        <w:pStyle w:val="ListParagraph"/>
        <w:numPr>
          <w:ilvl w:val="0"/>
          <w:numId w:val="3"/>
        </w:numPr>
        <w:spacing w:after="60" w:line="259"/>
      </w:pPr>
      <w:r>
        <w:rPr>
          <w:rFonts w:ascii="Calibri" w:cs="Calibri" w:eastAsia="Calibri" w:hAnsi="Calibri"/>
          <w:sz w:val="21"/>
          <w:szCs w:val="21"/>
        </w:rPr>
        <w:t xml:space="preserve">Oracle plus tests passing. Migration 0001 applies from an empty database. SQL results equal oracle results.</w:t>
      </w:r>
    </w:p>
    <w:p>
      <w:pPr>
        <w:pStyle w:val="ListParagraph"/>
        <w:numPr>
          <w:ilvl w:val="0"/>
          <w:numId w:val="3"/>
        </w:numPr>
        <w:spacing w:after="60" w:line="259"/>
      </w:pPr>
      <w:r>
        <w:rPr>
          <w:rFonts w:ascii="Calibri" w:cs="Calibri" w:eastAsia="Calibri" w:hAnsi="Calibri"/>
          <w:sz w:val="21"/>
          <w:szCs w:val="21"/>
        </w:rPr>
        <w:t xml:space="preserve">Late correction, deletion, reopening, overlapping intervals and timezone tests written.</w:t>
      </w:r>
    </w:p>
    <w:p>
      <w:pPr>
        <w:pStyle w:val="ListParagraph"/>
        <w:numPr>
          <w:ilvl w:val="0"/>
          <w:numId w:val="3"/>
        </w:numPr>
        <w:spacing w:after="60" w:line="259"/>
      </w:pPr>
      <w:r>
        <w:rPr>
          <w:rFonts w:ascii="Calibri" w:cs="Calibri" w:eastAsia="Calibri" w:hAnsi="Calibri"/>
          <w:sz w:val="21"/>
          <w:szCs w:val="21"/>
        </w:rPr>
        <w:t xml:space="preserve">Raw events and evidence immutable (trigger or revoked permissions), with a test that tries to change one and fails.</w:t>
      </w:r>
    </w:p>
    <w:p>
      <w:pPr>
        <w:pStyle w:val="ListParagraph"/>
        <w:numPr>
          <w:ilvl w:val="0"/>
          <w:numId w:val="3"/>
        </w:numPr>
        <w:spacing w:after="60" w:line="259"/>
      </w:pPr>
      <w:r>
        <w:rPr>
          <w:rFonts w:ascii="Calibri" w:cs="Calibri" w:eastAsia="Calibri" w:hAnsi="Calibri"/>
          <w:sz w:val="21"/>
          <w:szCs w:val="21"/>
        </w:rPr>
        <w:t xml:space="preserve">Sample lineage records in </w:t>
      </w:r>
      <w:r>
        <w:rPr>
          <w:rFonts w:ascii="Consolas" w:cs="Consolas" w:eastAsia="Consolas" w:hAnsi="Consolas"/>
          <w:sz w:val="19"/>
          <w:szCs w:val="19"/>
          <w:shd w:fill="EEF1F5" w:color="auto" w:val="clear"/>
        </w:rPr>
        <w:t xml:space="preserve">contracts/fixtures/</w:t>
      </w:r>
      <w:r>
        <w:rPr>
          <w:rFonts w:ascii="Calibri" w:cs="Calibri" w:eastAsia="Calibri" w:hAnsi="Calibri"/>
          <w:sz w:val="21"/>
          <w:szCs w:val="21"/>
        </w:rPr>
        <w:t xml:space="preserve"> for M4 and M5.</w:t>
      </w:r>
    </w:p>
    <w:p>
      <w:pPr>
        <w:pStyle w:val="ListParagraph"/>
        <w:numPr>
          <w:ilvl w:val="0"/>
          <w:numId w:val="3"/>
        </w:numPr>
        <w:spacing w:after="60" w:line="259"/>
      </w:pPr>
      <w:r>
        <w:rPr>
          <w:rFonts w:ascii="Calibri" w:cs="Calibri" w:eastAsia="Calibri" w:hAnsi="Calibri"/>
          <w:sz w:val="21"/>
          <w:szCs w:val="21"/>
        </w:rPr>
        <w:t xml:space="preserve">A first </w:t>
      </w:r>
      <w:r>
        <w:rPr>
          <w:rFonts w:ascii="Consolas" w:cs="Consolas" w:eastAsia="Consolas" w:hAnsi="Consolas"/>
          <w:sz w:val="19"/>
          <w:szCs w:val="19"/>
          <w:shd w:fill="EEF1F5" w:color="auto" w:val="clear"/>
        </w:rPr>
        <w:t xml:space="preserve">docs/DATA_MODEL.md</w:t>
      </w:r>
      <w:r>
        <w:rPr>
          <w:rFonts w:ascii="Calibri" w:cs="Calibri" w:eastAsia="Calibri" w:hAnsi="Calibri"/>
          <w:sz w:val="21"/>
          <w:szCs w:val="21"/>
        </w:rPr>
        <w:t xml:space="preserve"> explaining why each column exists.</w:t>
      </w:r>
    </w:p>
    <w:p>
      <w:pPr>
        <w:spacing w:after="40"/>
      </w:pPr>
    </w:p>
    <w:p>
      <w:pPr>
        <w:pStyle w:val="Heading2"/>
        <w:keepNext/>
      </w:pPr>
      <w:r>
        <w:t xml:space="preserve">Also on your plate</w:t>
      </w:r>
    </w:p>
    <w:p>
      <w:pPr>
        <w:pStyle w:val="ListParagraph"/>
        <w:numPr>
          <w:ilvl w:val="0"/>
          <w:numId w:val="3"/>
        </w:numPr>
        <w:spacing w:after="60" w:line="259"/>
      </w:pPr>
      <w:r>
        <w:rPr>
          <w:rFonts w:ascii="Calibri" w:cs="Calibri" w:eastAsia="Calibri" w:hAnsi="Calibri"/>
          <w:sz w:val="21"/>
          <w:szCs w:val="21"/>
        </w:rPr>
        <w:t xml:space="preserve">The </w:t>
      </w:r>
      <w:r>
        <w:rPr>
          <w:rFonts w:ascii="Consolas" w:cs="Consolas" w:eastAsia="Consolas" w:hAnsi="Consolas"/>
          <w:sz w:val="19"/>
          <w:szCs w:val="19"/>
          <w:shd w:fill="EEF1F5" w:color="auto" w:val="clear"/>
        </w:rPr>
        <w:t xml:space="preserve">evaluation</w:t>
      </w:r>
      <w:r>
        <w:rPr>
          <w:rFonts w:ascii="Calibri" w:cs="Calibri" w:eastAsia="Calibri" w:hAnsi="Calibri"/>
          <w:sz w:val="21"/>
          <w:szCs w:val="21"/>
        </w:rPr>
        <w:t xml:space="preserve"> schema and a restricted database role for the predictor, so ground truth is physically unreadable by prediction code.</w:t>
      </w:r>
    </w:p>
    <w:p>
      <w:pPr>
        <w:pStyle w:val="ListParagraph"/>
        <w:numPr>
          <w:ilvl w:val="0"/>
          <w:numId w:val="3"/>
        </w:numPr>
        <w:spacing w:after="60" w:line="259"/>
      </w:pPr>
      <w:r>
        <w:rPr>
          <w:rFonts w:ascii="Calibri" w:cs="Calibri" w:eastAsia="Calibri" w:hAnsi="Calibri"/>
          <w:b/>
          <w:bCs/>
          <w:sz w:val="21"/>
          <w:szCs w:val="21"/>
        </w:rPr>
        <w:t xml:space="preserve">D-14</w:t>
      </w:r>
      <w:r>
        <w:rPr>
          <w:rFonts w:ascii="Calibri" w:cs="Calibri" w:eastAsia="Calibri" w:hAnsi="Calibri"/>
          <w:sz w:val="21"/>
          <w:szCs w:val="21"/>
        </w:rPr>
        <w:t xml:space="preserve"> (edges with unknown effective time): propose the handling and have M1 review it.</w:t>
      </w:r>
    </w:p>
    <w:p>
      <w:pPr>
        <w:pStyle w:val="ListParagraph"/>
        <w:numPr>
          <w:ilvl w:val="0"/>
          <w:numId w:val="3"/>
        </w:numPr>
        <w:spacing w:after="60" w:line="259"/>
      </w:pPr>
      <w:r>
        <w:rPr>
          <w:rFonts w:ascii="Calibri" w:cs="Calibri" w:eastAsia="Calibri" w:hAnsi="Calibri"/>
          <w:b/>
          <w:bCs/>
          <w:sz w:val="21"/>
          <w:szCs w:val="21"/>
        </w:rPr>
        <w:t xml:space="preserve">Neo4j: do not start.</w:t>
      </w:r>
      <w:r>
        <w:rPr>
          <w:rFonts w:ascii="Calibri" w:cs="Calibri" w:eastAsia="Calibri" w:hAnsi="Calibri"/>
          <w:sz w:val="21"/>
          <w:szCs w:val="21"/>
        </w:rPr>
        <w:t xml:space="preserve"> First measure PostgreSQL traversal with a recursive query and a depth limit, and report the numbers to the team (decision D-06).</w:t>
      </w:r>
    </w:p>
    <w:p>
      <w:pPr>
        <w:spacing w:after="40"/>
      </w:pPr>
    </w:p>
    <w:p>
      <w:pPr>
        <w:pStyle w:val="Heading2"/>
        <w:keepNext/>
      </w:pPr>
      <w:r>
        <w:t xml:space="preserve">Hand-off</w:t>
      </w:r>
    </w:p>
    <w:p>
      <w:pPr>
        <w:spacing w:after="110" w:line="264"/>
      </w:pPr>
      <w:r>
        <w:rPr>
          <w:rFonts w:ascii="Calibri" w:cs="Calibri" w:eastAsia="Calibri" w:hAnsi="Calibri"/>
          <w:sz w:val="21"/>
          <w:szCs w:val="21"/>
        </w:rPr>
        <w:t xml:space="preserve">Migrations, seed script, </w:t>
      </w:r>
      <w:r>
        <w:rPr>
          <w:rFonts w:ascii="Consolas" w:cs="Consolas" w:eastAsia="Consolas" w:hAnsi="Consolas"/>
          <w:sz w:val="19"/>
          <w:szCs w:val="19"/>
          <w:shd w:fill="EEF1F5" w:color="auto" w:val="clear"/>
        </w:rPr>
        <w:t xml:space="preserve">PostgresRepository</w:t>
      </w:r>
      <w:r>
        <w:rPr>
          <w:rFonts w:ascii="Calibri" w:cs="Calibri" w:eastAsia="Calibri" w:hAnsi="Calibri"/>
          <w:sz w:val="21"/>
          <w:szCs w:val="21"/>
        </w:rPr>
        <w:t xml:space="preserve"> implementing </w:t>
      </w:r>
      <w:r>
        <w:rPr>
          <w:rFonts w:ascii="Consolas" w:cs="Consolas" w:eastAsia="Consolas" w:hAnsi="Consolas"/>
          <w:sz w:val="19"/>
          <w:szCs w:val="19"/>
          <w:shd w:fill="EEF1F5" w:color="auto" w:val="clear"/>
        </w:rPr>
        <w:t xml:space="preserve">StorageRepository</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DATA_MODEL.md</w:t>
      </w:r>
      <w:r>
        <w:rPr>
          <w:rFonts w:ascii="Calibri" w:cs="Calibri" w:eastAsia="Calibri" w:hAnsi="Calibri"/>
          <w:sz w:val="21"/>
          <w:szCs w:val="21"/>
        </w:rPr>
        <w:t xml:space="preserve">, temporal fixtures.</w:t>
      </w:r>
    </w:p>
    <w:p>
      <w:pPr>
        <w:pStyle w:val="Heading2"/>
        <w:keepNext/>
      </w:pPr>
      <w:r>
        <w:t xml:space="preserve">Must not</w:t>
      </w:r>
    </w:p>
    <w:p>
      <w:pPr>
        <w:spacing w:after="110" w:line="264"/>
      </w:pPr>
      <w:r>
        <w:rPr>
          <w:rFonts w:ascii="Calibri" w:cs="Calibri" w:eastAsia="Calibri" w:hAnsi="Calibri"/>
          <w:sz w:val="21"/>
          <w:szCs w:val="21"/>
        </w:rPr>
        <w:t xml:space="preserve">Redefine SQL semantics or the meaning of the four states. Store four-state results as raw facts in </w:t>
      </w:r>
      <w:r>
        <w:rPr>
          <w:rFonts w:ascii="Consolas" w:cs="Consolas" w:eastAsia="Consolas" w:hAnsi="Consolas"/>
          <w:sz w:val="19"/>
          <w:szCs w:val="19"/>
          <w:shd w:fill="EEF1F5" w:color="auto" w:val="clear"/>
        </w:rPr>
        <w:t xml:space="preserve">evidence</w:t>
      </w:r>
      <w:r>
        <w:rPr>
          <w:rFonts w:ascii="Calibri" w:cs="Calibri" w:eastAsia="Calibri" w:hAnsi="Calibri"/>
          <w:sz w:val="21"/>
          <w:szCs w:val="21"/>
        </w:rPr>
        <w:t xml:space="preserve">. Edit the schema outside numbered migrations. Use detection time in place of a known effective time. Delete or overwrite evidence.</w:t>
      </w:r>
    </w:p>
    <w:p>
      <w:pPr>
        <w:pStyle w:val="Heading1"/>
        <w:keepNext/>
      </w:pPr>
      <w:bookmarkStart w:name="sec11" w:id="1011"/>
      <w:r>
        <w:t xml:space="preserve">11. M4 Guide: Reasoning and Experiments</w:t>
      </w:r>
      <w:bookmarkEnd w:id="1011"/>
    </w:p>
    <w:p>
      <w:pPr>
        <w:spacing w:after="110" w:line="264"/>
      </w:pPr>
      <w:r>
        <w:rPr>
          <w:rFonts w:ascii="Calibri" w:cs="Calibri" w:eastAsia="Calibri" w:hAnsi="Calibri"/>
          <w:b/>
          <w:bCs/>
          <w:sz w:val="21"/>
          <w:szCs w:val="21"/>
        </w:rPr>
        <w:t xml:space="preserve">Your mission.</w:t>
      </w:r>
      <w:r>
        <w:rPr>
          <w:rFonts w:ascii="Calibri" w:cs="Calibri" w:eastAsia="Calibri" w:hAnsi="Calibri"/>
          <w:sz w:val="21"/>
          <w:szCs w:val="21"/>
        </w:rPr>
        <w:t xml:space="preserve"> Turn evidence into states, and find out honestly whether that helps. You also keep the shared contracts and the research rules.</w:t>
      </w:r>
    </w:p>
    <w:p>
      <w:pPr>
        <w:spacing w:after="110" w:line="264"/>
      </w:pPr>
      <w:r>
        <w:rPr>
          <w:rFonts w:ascii="Calibri" w:cs="Calibri" w:eastAsia="Calibri" w:hAnsi="Calibri"/>
          <w:b/>
          <w:bCs/>
          <w:sz w:val="21"/>
          <w:szCs w:val="21"/>
        </w:rPr>
        <w:t xml:space="preserve">What already exists (your starting point).</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research/reasoning/engine.py</w:t>
      </w:r>
      <w:r>
        <w:rPr>
          <w:rFonts w:ascii="Calibri" w:cs="Calibri" w:eastAsia="Calibri" w:hAnsi="Calibri"/>
          <w:sz w:val="21"/>
          <w:szCs w:val="21"/>
        </w:rPr>
        <w:t xml:space="preserve"> (rules R1 to R5), </w:t>
      </w:r>
      <w:r>
        <w:rPr>
          <w:rFonts w:ascii="Consolas" w:cs="Consolas" w:eastAsia="Consolas" w:hAnsi="Consolas"/>
          <w:sz w:val="19"/>
          <w:szCs w:val="19"/>
          <w:shd w:fill="EEF1F5" w:color="auto" w:val="clear"/>
        </w:rPr>
        <w:t xml:space="preserve">research/baselines/baselines.py</w:t>
      </w:r>
      <w:r>
        <w:rPr>
          <w:rFonts w:ascii="Calibri" w:cs="Calibri" w:eastAsia="Calibri" w:hAnsi="Calibri"/>
          <w:sz w:val="21"/>
          <w:szCs w:val="21"/>
        </w:rPr>
        <w:t xml:space="preserve"> (B1 to B5), </w:t>
      </w:r>
      <w:r>
        <w:rPr>
          <w:rFonts w:ascii="Consolas" w:cs="Consolas" w:eastAsia="Consolas" w:hAnsi="Consolas"/>
          <w:sz w:val="19"/>
          <w:szCs w:val="19"/>
          <w:shd w:fill="EEF1F5" w:color="auto" w:val="clear"/>
        </w:rPr>
        <w:t xml:space="preserve">research/metrics/metrics.py</w:t>
      </w:r>
      <w:r>
        <w:rPr>
          <w:rFonts w:ascii="Calibri" w:cs="Calibri" w:eastAsia="Calibri" w:hAnsi="Calibri"/>
          <w:sz w:val="21"/>
          <w:szCs w:val="21"/>
        </w:rPr>
        <w:t xml:space="preserve">, the leakage tests and the import checker. They work on mock data and are not validated. Your first job is to </w:t>
      </w:r>
      <w:r>
        <w:rPr>
          <w:rFonts w:ascii="Calibri" w:cs="Calibri" w:eastAsia="Calibri" w:hAnsi="Calibri"/>
          <w:b/>
          <w:bCs/>
          <w:sz w:val="21"/>
          <w:szCs w:val="21"/>
        </w:rPr>
        <w:t xml:space="preserve">review them critically</w:t>
      </w:r>
      <w:r>
        <w:rPr>
          <w:rFonts w:ascii="Calibri" w:cs="Calibri" w:eastAsia="Calibri" w:hAnsi="Calibri"/>
          <w:sz w:val="21"/>
          <w:szCs w:val="21"/>
        </w:rPr>
        <w:t xml:space="preserve">, not to trust them.</w:t>
      </w:r>
    </w:p>
    <w:p>
      <w:pPr>
        <w:spacing w:after="110" w:line="264"/>
      </w:pPr>
      <w:r>
        <w:rPr>
          <w:rFonts w:ascii="Calibri" w:cs="Calibri" w:eastAsia="Calibri" w:hAnsi="Calibri"/>
          <w:b/>
          <w:bCs/>
          <w:sz w:val="21"/>
          <w:szCs w:val="21"/>
        </w:rPr>
        <w:t xml:space="preserve">Read first.</w:t>
      </w:r>
      <w:r>
        <w:rPr>
          <w:rFonts w:ascii="Calibri" w:cs="Calibri" w:eastAsia="Calibri" w:hAnsi="Calibri"/>
          <w:sz w:val="21"/>
          <w:szCs w:val="21"/>
        </w:rPr>
        <w:t xml:space="preserve"> Pack Sections 14, 15, 20 to 28 and 33.</w:t>
      </w:r>
    </w:p>
    <w:p>
      <w:pPr>
        <w:pStyle w:val="Heading2"/>
        <w:keepNext/>
      </w:pPr>
      <w:r>
        <w:t xml:space="preserve">Day 1</w:t>
      </w:r>
    </w:p>
    <w:p>
      <w:pPr>
        <w:pStyle w:val="ListParagraph"/>
        <w:numPr>
          <w:ilvl w:val="0"/>
          <w:numId w:val="19"/>
        </w:numPr>
        <w:spacing w:after="60" w:line="259"/>
      </w:pPr>
      <w:r>
        <w:rPr>
          <w:rFonts w:ascii="Consolas" w:cs="Consolas" w:eastAsia="Consolas" w:hAnsi="Consolas"/>
          <w:sz w:val="19"/>
          <w:szCs w:val="19"/>
          <w:shd w:fill="EEF1F5" w:color="auto" w:val="clear"/>
        </w:rPr>
        <w:t xml:space="preserve">git switch -c feature/reasoning-experiments</w:t>
      </w:r>
      <w:r>
        <w:rPr>
          <w:rFonts w:ascii="Calibri" w:cs="Calibri" w:eastAsia="Calibri" w:hAnsi="Calibri"/>
          <w:sz w:val="21"/>
          <w:szCs w:val="21"/>
        </w:rPr>
        <w:t xml:space="preserve">. Read </w:t>
      </w:r>
      <w:r>
        <w:rPr>
          <w:rFonts w:ascii="Consolas" w:cs="Consolas" w:eastAsia="Consolas" w:hAnsi="Consolas"/>
          <w:sz w:val="19"/>
          <w:szCs w:val="19"/>
          <w:shd w:fill="EEF1F5" w:color="auto" w:val="clear"/>
        </w:rPr>
        <w:t xml:space="preserve">tests/test_engine_rules.py</w:t>
      </w:r>
      <w:r>
        <w:rPr>
          <w:rFonts w:ascii="Calibri" w:cs="Calibri" w:eastAsia="Calibri" w:hAnsi="Calibri"/>
          <w:sz w:val="21"/>
          <w:szCs w:val="21"/>
        </w:rPr>
        <w:t xml:space="preserve"> first: each test states one rule.</w:t>
      </w:r>
    </w:p>
    <w:p>
      <w:pPr>
        <w:pStyle w:val="ListParagraph"/>
        <w:numPr>
          <w:ilvl w:val="0"/>
          <w:numId w:val="19"/>
        </w:numPr>
        <w:spacing w:after="60" w:line="259"/>
      </w:pPr>
      <w:r>
        <w:rPr>
          <w:rFonts w:ascii="Calibri" w:cs="Calibri" w:eastAsia="Calibri" w:hAnsi="Calibri"/>
          <w:sz w:val="21"/>
          <w:szCs w:val="21"/>
        </w:rPr>
        <w:t xml:space="preserve">Try to break the engine. Change a rule (for example make R4 return REFUTED_FOR_RUN) and see which tests fail. If nothing fails, a test is missing.</w:t>
      </w:r>
    </w:p>
    <w:p>
      <w:pPr>
        <w:pStyle w:val="ListParagraph"/>
        <w:numPr>
          <w:ilvl w:val="0"/>
          <w:numId w:val="19"/>
        </w:numPr>
        <w:spacing w:after="60" w:line="259"/>
      </w:pPr>
      <w:r>
        <w:rPr>
          <w:rFonts w:ascii="Calibri" w:cs="Calibri" w:eastAsia="Calibri" w:hAnsi="Calibri"/>
          <w:sz w:val="21"/>
          <w:szCs w:val="21"/>
        </w:rPr>
        <w:t xml:space="preserve">Collect review comments on </w:t>
      </w:r>
      <w:r>
        <w:rPr>
          <w:rFonts w:ascii="Consolas" w:cs="Consolas" w:eastAsia="Consolas" w:hAnsi="Consolas"/>
          <w:sz w:val="19"/>
          <w:szCs w:val="19"/>
          <w:shd w:fill="EEF1F5" w:color="auto" w:val="clear"/>
        </w:rPr>
        <w:t xml:space="preserve">contracts/</w:t>
      </w:r>
      <w:r>
        <w:rPr>
          <w:rFonts w:ascii="Calibri" w:cs="Calibri" w:eastAsia="Calibri" w:hAnsi="Calibri"/>
          <w:sz w:val="21"/>
          <w:szCs w:val="21"/>
        </w:rPr>
        <w:t xml:space="preserve"> from all members. Freeze it at the end of Week 1 (a pull request everyone approves).</w:t>
      </w:r>
    </w:p>
    <w:p>
      <w:pPr>
        <w:pStyle w:val="ListParagraph"/>
        <w:numPr>
          <w:ilvl w:val="0"/>
          <w:numId w:val="19"/>
        </w:numPr>
        <w:spacing w:after="60" w:line="259"/>
      </w:pPr>
      <w:r>
        <w:rPr>
          <w:rFonts w:ascii="Calibri" w:cs="Calibri" w:eastAsia="Calibri" w:hAnsi="Calibri"/>
          <w:sz w:val="21"/>
          <w:szCs w:val="21"/>
        </w:rPr>
        <w:t xml:space="preserve">Decide, with the team, the design questions the first version left open:</w:t>
      </w:r>
    </w:p>
    <w:p>
      <w:pPr>
        <w:spacing w:after="40"/>
      </w:pPr>
    </w:p>
    <w:p>
      <w:pPr>
        <w:pStyle w:val="ListParagraph"/>
        <w:numPr>
          <w:ilvl w:val="1"/>
          <w:numId w:val="3"/>
        </w:numPr>
        <w:spacing w:after="60" w:line="259"/>
      </w:pPr>
      <w:r>
        <w:rPr>
          <w:rFonts w:ascii="Calibri" w:cs="Calibri" w:eastAsia="Calibri" w:hAnsi="Calibri"/>
          <w:b/>
          <w:bCs/>
          <w:sz w:val="21"/>
          <w:szCs w:val="21"/>
        </w:rPr>
        <w:t xml:space="preserve">R1 before R2.</w:t>
      </w:r>
      <w:r>
        <w:rPr>
          <w:rFonts w:ascii="Calibri" w:cs="Calibri" w:eastAsia="Calibri" w:hAnsi="Calibri"/>
          <w:sz w:val="21"/>
          <w:szCs w:val="21"/>
        </w:rPr>
        <w:t xml:space="preserve"> The contract's order makes unsupported static semantics win even when a positive event exists. Keep it, or explain why not.</w:t>
      </w:r>
    </w:p>
    <w:p>
      <w:pPr>
        <w:pStyle w:val="ListParagraph"/>
        <w:numPr>
          <w:ilvl w:val="1"/>
          <w:numId w:val="3"/>
        </w:numPr>
        <w:spacing w:after="60" w:line="259"/>
      </w:pPr>
      <w:r>
        <w:rPr>
          <w:rFonts w:ascii="Calibri" w:cs="Calibri" w:eastAsia="Calibri" w:hAnsi="Calibri"/>
          <w:b/>
          <w:bCs/>
          <w:sz w:val="21"/>
          <w:szCs w:val="21"/>
        </w:rPr>
        <w:t xml:space="preserve">PARTIAL static.</w:t>
      </w:r>
      <w:r>
        <w:rPr>
          <w:rFonts w:ascii="Calibri" w:cs="Calibri" w:eastAsia="Calibri" w:hAnsi="Calibri"/>
          <w:sz w:val="21"/>
          <w:szCs w:val="21"/>
        </w:rPr>
        <w:t xml:space="preserve"> Currently it can never lead to REFUTED_FOR_RUN.</w:t>
      </w:r>
    </w:p>
    <w:p>
      <w:pPr>
        <w:pStyle w:val="ListParagraph"/>
        <w:numPr>
          <w:ilvl w:val="1"/>
          <w:numId w:val="3"/>
        </w:numPr>
        <w:spacing w:after="60" w:line="259"/>
      </w:pPr>
      <w:r>
        <w:rPr>
          <w:rFonts w:ascii="Calibri" w:cs="Calibri" w:eastAsia="Calibri" w:hAnsi="Calibri"/>
          <w:b/>
          <w:bCs/>
          <w:sz w:val="21"/>
          <w:szCs w:val="21"/>
        </w:rPr>
        <w:t xml:space="preserve">D-12.</w:t>
      </w:r>
      <w:r>
        <w:rPr>
          <w:rFonts w:ascii="Calibri" w:cs="Calibri" w:eastAsia="Calibri" w:hAnsi="Calibri"/>
          <w:sz w:val="21"/>
          <w:szCs w:val="21"/>
        </w:rPr>
        <w:t xml:space="preserve"> Which pairs are scored (candidates plus observed, or the full cross product). </w:t>
      </w:r>
      <w:r>
        <w:rPr>
          <w:rFonts w:ascii="Consolas" w:cs="Consolas" w:eastAsia="Consolas" w:hAnsi="Consolas"/>
          <w:sz w:val="19"/>
          <w:szCs w:val="19"/>
          <w:shd w:fill="EEF1F5" w:color="auto" w:val="clear"/>
        </w:rPr>
        <w:t xml:space="preserve">evaluate()</w:t>
      </w:r>
      <w:r>
        <w:rPr>
          <w:rFonts w:ascii="Calibri" w:cs="Calibri" w:eastAsia="Calibri" w:hAnsi="Calibri"/>
          <w:sz w:val="21"/>
          <w:szCs w:val="21"/>
        </w:rPr>
        <w:t xml:space="preserve"> currently scores only units present in both predictions and truth, and reports the rest.</w:t>
      </w:r>
    </w:p>
    <w:p>
      <w:pPr>
        <w:pStyle w:val="ListParagraph"/>
        <w:numPr>
          <w:ilvl w:val="1"/>
          <w:numId w:val="3"/>
        </w:numPr>
        <w:spacing w:after="60" w:line="259"/>
      </w:pPr>
      <w:r>
        <w:rPr>
          <w:rFonts w:ascii="Calibri" w:cs="Calibri" w:eastAsia="Calibri" w:hAnsi="Calibri"/>
          <w:b/>
          <w:bCs/>
          <w:sz w:val="21"/>
          <w:szCs w:val="21"/>
        </w:rPr>
        <w:t xml:space="preserve">D-09.</w:t>
      </w:r>
      <w:r>
        <w:rPr>
          <w:rFonts w:ascii="Calibri" w:cs="Calibri" w:eastAsia="Calibri" w:hAnsi="Calibri"/>
          <w:sz w:val="21"/>
          <w:szCs w:val="21"/>
        </w:rPr>
        <w:t xml:space="preserve"> How the engine learns what evidence was lost. See the note below.</w:t>
      </w:r>
    </w:p>
    <w:p>
      <w:pPr>
        <w:spacing w:after="40"/>
      </w:pPr>
    </w:p>
    <w:p>
      <w:pPr>
        <w:pStyle w:val="ListParagraph"/>
        <w:numPr>
          <w:ilvl w:val="0"/>
          <w:numId w:val="20"/>
        </w:numPr>
        <w:spacing w:after="60" w:line="259"/>
      </w:pPr>
      <w:r>
        <w:rPr>
          <w:rFonts w:ascii="Calibri" w:cs="Calibri" w:eastAsia="Calibri" w:hAnsi="Calibri"/>
          <w:sz w:val="21"/>
          <w:szCs w:val="21"/>
        </w:rPr>
        <w:t xml:space="preserve">Write the loss simulator in </w:t>
      </w:r>
      <w:r>
        <w:rPr>
          <w:rFonts w:ascii="Consolas" w:cs="Consolas" w:eastAsia="Consolas" w:hAnsi="Consolas"/>
          <w:sz w:val="19"/>
          <w:szCs w:val="19"/>
          <w:shd w:fill="EEF1F5" w:color="auto" w:val="clear"/>
        </w:rPr>
        <w:t xml:space="preserve">research/missingness/</w:t>
      </w:r>
      <w:r>
        <w:rPr>
          <w:rFonts w:ascii="Calibri" w:cs="Calibri" w:eastAsia="Calibri" w:hAnsi="Calibri"/>
          <w:sz w:val="21"/>
          <w:szCs w:val="21"/>
        </w:rPr>
        <w:t xml:space="preserve">. Start with random loss (the MCAR mechanism). </w:t>
      </w:r>
      <w:r>
        <w:rPr>
          <w:rFonts w:ascii="Calibri" w:cs="Calibri" w:eastAsia="Calibri" w:hAnsi="Calibri"/>
          <w:b/>
          <w:bCs/>
          <w:sz w:val="21"/>
          <w:szCs w:val="21"/>
        </w:rPr>
        <w:t xml:space="preserve">(ran in a sandbox)</w:t>
      </w:r>
      <w:r>
        <w:rPr>
          <w:rFonts w:ascii="Calibri" w:cs="Calibri" w:eastAsia="Calibri" w:hAnsi="Calibri"/>
          <w:sz w:val="21"/>
          <w:szCs w:val="21"/>
        </w:rPr>
        <w:t xml:space="preserve"> A seeded version that records the removed events and a mask hash:</w:t>
      </w:r>
    </w:p>
    <w:p>
      <w:pPr>
        <w:spacing w:after="40"/>
      </w:pP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import hashlib</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import random</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def mcar_loss(event_ids, level_pct, seed):</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ids = sorted(event_ids)</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k = round(len(ids) * level_pct / 100)</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removed = set(random.Random(seed).sample(ids, k))</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kept = [e for e in ids if e not in removed]</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mask = ("|".join(sorted(removed)) + f"#{level_pct}#{seed}").encode()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return kept, sorted(removed), hashlib.sha256(mask).hexdigest()[:16]</w:t>
      </w:r>
    </w:p>
    <w:p>
      <w:pPr>
        <w:spacing w:after="140"/>
      </w:pPr>
    </w:p>
    <w:p>
      <w:pPr>
        <w:spacing w:after="110" w:line="264"/>
      </w:pPr>
      <w:r>
        <w:rPr>
          <w:rFonts w:ascii="Calibri" w:cs="Calibri" w:eastAsia="Calibri" w:hAnsi="Calibri"/>
          <w:sz w:val="21"/>
          <w:szCs w:val="21"/>
        </w:rPr>
        <w:t xml:space="preserve">   Same seed gives the same loss; a different seed gives a different one. Then add operator, dataset, branch, complete-run and correlated loss. Levels are 0, 10, 30, 50, 70 and 90 percent.</w:t>
      </w:r>
    </w:p>
    <w:p>
      <w:pPr>
        <w:pStyle w:val="ListParagraph"/>
        <w:numPr>
          <w:ilvl w:val="0"/>
          <w:numId w:val="21"/>
        </w:numPr>
        <w:spacing w:after="60" w:line="259"/>
      </w:pPr>
      <w:r>
        <w:rPr>
          <w:rFonts w:ascii="Calibri" w:cs="Calibri" w:eastAsia="Calibri" w:hAnsi="Calibri"/>
          <w:sz w:val="21"/>
          <w:szCs w:val="21"/>
        </w:rPr>
        <w:t xml:space="preserve">Write the protocol file </w:t>
      </w:r>
      <w:r>
        <w:rPr>
          <w:rFonts w:ascii="Consolas" w:cs="Consolas" w:eastAsia="Consolas" w:hAnsi="Consolas"/>
          <w:sz w:val="19"/>
          <w:szCs w:val="19"/>
          <w:shd w:fill="EEF1F5" w:color="auto" w:val="clear"/>
        </w:rPr>
        <w:t xml:space="preserve">research/protocol/v1.yaml</w:t>
      </w:r>
      <w:r>
        <w:rPr>
          <w:rFonts w:ascii="Calibri" w:cs="Calibri" w:eastAsia="Calibri" w:hAnsi="Calibri"/>
          <w:sz w:val="21"/>
          <w:szCs w:val="21"/>
        </w:rPr>
        <w:t xml:space="preserve"> from the skeleton in the pack (Section 42). Every unknown stays </w:t>
      </w:r>
      <w:r>
        <w:rPr>
          <w:rFonts w:ascii="Consolas" w:cs="Consolas" w:eastAsia="Consolas" w:hAnsi="Consolas"/>
          <w:sz w:val="19"/>
          <w:szCs w:val="19"/>
          <w:shd w:fill="EEF1F5" w:color="auto" w:val="clear"/>
        </w:rPr>
        <w:t xml:space="preserve">TBD</w:t>
      </w:r>
      <w:r>
        <w:rPr>
          <w:rFonts w:ascii="Calibri" w:cs="Calibri" w:eastAsia="Calibri" w:hAnsi="Calibri"/>
          <w:sz w:val="21"/>
          <w:szCs w:val="21"/>
        </w:rPr>
        <w:t xml:space="preserve">. Make the runner </w:t>
      </w:r>
      <w:r>
        <w:rPr>
          <w:rFonts w:ascii="Calibri" w:cs="Calibri" w:eastAsia="Calibri" w:hAnsi="Calibri"/>
          <w:b/>
          <w:bCs/>
          <w:sz w:val="21"/>
          <w:szCs w:val="21"/>
        </w:rPr>
        <w:t xml:space="preserve">refuse to run a real experiment while any value is </w:t>
      </w:r>
      <w:r>
        <w:rPr>
          <w:rFonts w:ascii="Consolas" w:cs="Consolas" w:eastAsia="Consolas" w:hAnsi="Consolas"/>
          <w:b/>
          <w:bCs/>
          <w:sz w:val="19"/>
          <w:szCs w:val="19"/>
          <w:shd w:fill="EEF1F5" w:color="auto" w:val="clear"/>
        </w:rPr>
        <w:t xml:space="preserve">TBD</w:t>
      </w:r>
      <w:r>
        <w:rPr>
          <w:rFonts w:ascii="Calibri" w:cs="Calibri" w:eastAsia="Calibri" w:hAnsi="Calibri"/>
          <w:sz w:val="21"/>
          <w:szCs w:val="21"/>
        </w:rPr>
        <w:t xml:space="preserve">; only a run flagged </w:t>
      </w:r>
      <w:r>
        <w:rPr>
          <w:rFonts w:ascii="Consolas" w:cs="Consolas" w:eastAsia="Consolas" w:hAnsi="Consolas"/>
          <w:sz w:val="19"/>
          <w:szCs w:val="19"/>
          <w:shd w:fill="EEF1F5" w:color="auto" w:val="clear"/>
        </w:rPr>
        <w:t xml:space="preserve">--plumbing</w:t>
      </w:r>
      <w:r>
        <w:rPr>
          <w:rFonts w:ascii="Calibri" w:cs="Calibri" w:eastAsia="Calibri" w:hAnsi="Calibri"/>
          <w:sz w:val="21"/>
          <w:szCs w:val="21"/>
        </w:rPr>
        <w:t xml:space="preserve"> may.</w:t>
      </w:r>
    </w:p>
    <w:p>
      <w:pPr>
        <w:pStyle w:val="ListParagraph"/>
        <w:numPr>
          <w:ilvl w:val="0"/>
          <w:numId w:val="21"/>
        </w:numPr>
        <w:spacing w:after="60" w:line="259"/>
      </w:pPr>
      <w:r>
        <w:rPr>
          <w:rFonts w:ascii="Calibri" w:cs="Calibri" w:eastAsia="Calibri" w:hAnsi="Calibri"/>
          <w:sz w:val="21"/>
          <w:szCs w:val="21"/>
        </w:rPr>
        <w:t xml:space="preserve">Write the runner skeleton </w:t>
      </w:r>
      <w:r>
        <w:rPr>
          <w:rFonts w:ascii="Consolas" w:cs="Consolas" w:eastAsia="Consolas" w:hAnsi="Consolas"/>
          <w:sz w:val="19"/>
          <w:szCs w:val="19"/>
          <w:shd w:fill="EEF1F5" w:color="auto" w:val="clear"/>
        </w:rPr>
        <w:t xml:space="preserve">research/experiments/run.py</w:t>
      </w:r>
      <w:r>
        <w:rPr>
          <w:rFonts w:ascii="Calibri" w:cs="Calibri" w:eastAsia="Calibri" w:hAnsi="Calibri"/>
          <w:sz w:val="21"/>
          <w:szCs w:val="21"/>
        </w:rPr>
        <w:t xml:space="preserve">: load protocol, load case, apply loss, run the engine and baselines, load ground truth </w:t>
      </w:r>
      <w:r>
        <w:rPr>
          <w:rFonts w:ascii="Calibri" w:cs="Calibri" w:eastAsia="Calibri" w:hAnsi="Calibri"/>
          <w:b/>
          <w:bCs/>
          <w:sz w:val="21"/>
          <w:szCs w:val="21"/>
        </w:rPr>
        <w:t xml:space="preserve">only after</w:t>
      </w:r>
      <w:r>
        <w:rPr>
          <w:rFonts w:ascii="Calibri" w:cs="Calibri" w:eastAsia="Calibri" w:hAnsi="Calibri"/>
          <w:sz w:val="21"/>
          <w:szCs w:val="21"/>
        </w:rPr>
        <w:t xml:space="preserve"> predictions exist, call </w:t>
      </w:r>
      <w:r>
        <w:rPr>
          <w:rFonts w:ascii="Consolas" w:cs="Consolas" w:eastAsia="Consolas" w:hAnsi="Consolas"/>
          <w:sz w:val="19"/>
          <w:szCs w:val="19"/>
          <w:shd w:fill="EEF1F5" w:color="auto" w:val="clear"/>
        </w:rPr>
        <w:t xml:space="preserve">evaluate</w:t>
      </w:r>
      <w:r>
        <w:rPr>
          <w:rFonts w:ascii="Calibri" w:cs="Calibri" w:eastAsia="Calibri" w:hAnsi="Calibri"/>
          <w:sz w:val="21"/>
          <w:szCs w:val="21"/>
        </w:rPr>
        <w:t xml:space="preserve">, write a result file to </w:t>
      </w:r>
      <w:r>
        <w:rPr>
          <w:rFonts w:ascii="Consolas" w:cs="Consolas" w:eastAsia="Consolas" w:hAnsi="Consolas"/>
          <w:sz w:val="19"/>
          <w:szCs w:val="19"/>
          <w:shd w:fill="EEF1F5" w:color="auto" w:val="clear"/>
        </w:rPr>
        <w:t xml:space="preserve">research/results/</w:t>
      </w:r>
      <w:r>
        <w:rPr>
          <w:rFonts w:ascii="Calibri" w:cs="Calibri" w:eastAsia="Calibri" w:hAnsi="Calibri"/>
          <w:sz w:val="21"/>
          <w:szCs w:val="21"/>
        </w:rPr>
        <w:t xml:space="preserve">. Every result must record: benchmark version, protocol version, loss mechanism and level, seed, removed-event hash, ground-truth hash, prediction hash, Git SHA, environment, and database and provider versions.</w:t>
      </w:r>
    </w:p>
    <w:p>
      <w:pPr>
        <w:spacing w:after="40"/>
      </w:pPr>
    </w:p>
    <w:p>
      <w:pPr>
        <w:pBdr>
          <w:left w:val="single" w:color="4A7FB8" w:sz="24" w:space="8"/>
        </w:pBdr>
        <w:shd w:fill="E8F0FA" w:color="auto" w:val="clear"/>
        <w:spacing w:after="140" w:before="60" w:line="264"/>
        <w:ind w:left="200" w:right="100"/>
      </w:pPr>
      <w:r>
        <w:rPr>
          <w:rFonts w:ascii="Calibri" w:cs="Calibri" w:eastAsia="Calibri" w:hAnsi="Calibri"/>
          <w:b/>
          <w:bCs/>
          <w:sz w:val="21"/>
          <w:szCs w:val="21"/>
        </w:rPr>
        <w:t xml:space="preserve">The hardest design question is yours and M2's (D-09).</w:t>
      </w:r>
      <w:r>
        <w:rPr>
          <w:rFonts w:ascii="Calibri" w:cs="Calibri" w:eastAsia="Calibri" w:hAnsi="Calibri"/>
          <w:sz w:val="21"/>
          <w:szCs w:val="21"/>
        </w:rPr>
        <w:t xml:space="preserve"> After the simulator removes events, the engine must know what was lost </w:t>
      </w:r>
      <w:r>
        <w:rPr>
          <w:rFonts w:ascii="Calibri" w:cs="Calibri" w:eastAsia="Calibri" w:hAnsi="Calibri"/>
          <w:b/>
          <w:bCs/>
          <w:sz w:val="21"/>
          <w:szCs w:val="21"/>
        </w:rPr>
        <w:t xml:space="preserve">only as much as a real capture layer could know</w:t>
      </w:r>
      <w:r>
        <w:rPr>
          <w:rFonts w:ascii="Calibri" w:cs="Calibri" w:eastAsia="Calibri" w:hAnsi="Calibri"/>
          <w:sz w:val="21"/>
          <w:szCs w:val="21"/>
        </w:rPr>
        <w:t xml:space="preserve">, or the experiment cheats. Two options: a manifest saying which operators, datasets and branches the capture layer covered, or integrity signals such as sequence numbers that reveal gaps. Random single-event loss may be invisible under the first. If coverage cannot be derived reliably, that is kill criterion K6 and the pack says to report it.</w:t>
      </w:r>
    </w:p>
    <w:p>
      <w:pPr>
        <w:pStyle w:val="Heading2"/>
        <w:keepNext/>
      </w:pPr>
      <w:r>
        <w:t xml:space="preserve">Week 1 goals</w:t>
      </w:r>
    </w:p>
    <w:p>
      <w:pPr>
        <w:pStyle w:val="ListParagraph"/>
        <w:numPr>
          <w:ilvl w:val="0"/>
          <w:numId w:val="3"/>
        </w:numPr>
        <w:spacing w:after="60" w:line="259"/>
      </w:pPr>
      <w:r>
        <w:rPr>
          <w:rFonts w:ascii="Calibri" w:cs="Calibri" w:eastAsia="Calibri" w:hAnsi="Calibri"/>
          <w:sz w:val="21"/>
          <w:szCs w:val="21"/>
        </w:rPr>
        <w:t xml:space="preserve">Contracts frozen. Engine and baselines reviewed, with any change accompanied by a new test.</w:t>
      </w:r>
    </w:p>
    <w:p>
      <w:pPr>
        <w:pStyle w:val="ListParagraph"/>
        <w:numPr>
          <w:ilvl w:val="0"/>
          <w:numId w:val="3"/>
        </w:numPr>
        <w:spacing w:after="60" w:line="259"/>
      </w:pPr>
      <w:r>
        <w:rPr>
          <w:rFonts w:ascii="Calibri" w:cs="Calibri" w:eastAsia="Calibri" w:hAnsi="Calibri"/>
          <w:sz w:val="21"/>
          <w:szCs w:val="21"/>
        </w:rPr>
        <w:t xml:space="preserve">MCAR simulator with tests (same seed same result, level respected, mask hash stable).</w:t>
      </w:r>
    </w:p>
    <w:p>
      <w:pPr>
        <w:pStyle w:val="ListParagraph"/>
        <w:numPr>
          <w:ilvl w:val="0"/>
          <w:numId w:val="3"/>
        </w:numPr>
        <w:spacing w:after="60" w:line="259"/>
      </w:pPr>
      <w:r>
        <w:rPr>
          <w:rFonts w:ascii="Calibri" w:cs="Calibri" w:eastAsia="Calibri" w:hAnsi="Calibri"/>
          <w:sz w:val="21"/>
          <w:szCs w:val="21"/>
        </w:rPr>
        <w:t xml:space="preserve">Metrics tests still pass and any new metric has a hand-computed test.</w:t>
      </w:r>
    </w:p>
    <w:p>
      <w:pPr>
        <w:pStyle w:val="ListParagraph"/>
        <w:numPr>
          <w:ilvl w:val="0"/>
          <w:numId w:val="3"/>
        </w:numPr>
        <w:spacing w:after="60" w:line="259"/>
      </w:pPr>
      <w:r>
        <w:rPr>
          <w:rFonts w:ascii="Calibri" w:cs="Calibri" w:eastAsia="Calibri" w:hAnsi="Calibri"/>
          <w:sz w:val="21"/>
          <w:szCs w:val="21"/>
        </w:rPr>
        <w:t xml:space="preserve">Protocol skeleton and a runner that works in </w:t>
      </w:r>
      <w:r>
        <w:rPr>
          <w:rFonts w:ascii="Consolas" w:cs="Consolas" w:eastAsia="Consolas" w:hAnsi="Consolas"/>
          <w:sz w:val="19"/>
          <w:szCs w:val="19"/>
          <w:shd w:fill="EEF1F5" w:color="auto" w:val="clear"/>
        </w:rPr>
        <w:t xml:space="preserve">--plumbing</w:t>
      </w:r>
      <w:r>
        <w:rPr>
          <w:rFonts w:ascii="Calibri" w:cs="Calibri" w:eastAsia="Calibri" w:hAnsi="Calibri"/>
          <w:sz w:val="21"/>
          <w:szCs w:val="21"/>
        </w:rPr>
        <w:t xml:space="preserve"> mode on the fixture.</w:t>
      </w:r>
    </w:p>
    <w:p>
      <w:pPr>
        <w:pStyle w:val="ListParagraph"/>
        <w:numPr>
          <w:ilvl w:val="0"/>
          <w:numId w:val="3"/>
        </w:numPr>
        <w:spacing w:after="60" w:line="259"/>
      </w:pPr>
      <w:r>
        <w:rPr>
          <w:rFonts w:ascii="Calibri" w:cs="Calibri" w:eastAsia="Calibri" w:hAnsi="Calibri"/>
          <w:sz w:val="21"/>
          <w:szCs w:val="21"/>
        </w:rPr>
        <w:t xml:space="preserve">A written proposal for D-09, D-10, D-12 to discuss with M2 and M1.</w:t>
      </w:r>
    </w:p>
    <w:p>
      <w:pPr>
        <w:spacing w:after="40"/>
      </w:pPr>
    </w:p>
    <w:p>
      <w:pPr>
        <w:pStyle w:val="Heading2"/>
        <w:keepNext/>
      </w:pPr>
      <w:r>
        <w:t xml:space="preserve">Also on your plate</w:t>
      </w:r>
    </w:p>
    <w:p>
      <w:pPr>
        <w:pStyle w:val="ListParagraph"/>
        <w:numPr>
          <w:ilvl w:val="0"/>
          <w:numId w:val="3"/>
        </w:numPr>
        <w:spacing w:after="60" w:line="259"/>
      </w:pPr>
      <w:r>
        <w:rPr>
          <w:rFonts w:ascii="Calibri" w:cs="Calibri" w:eastAsia="Calibri" w:hAnsi="Calibri"/>
          <w:sz w:val="21"/>
          <w:szCs w:val="21"/>
        </w:rPr>
        <w:t xml:space="preserve">Facilitate the kill-criteria session (D-01) before the pilot. The threshold table in the pack is blank on purpose.</w:t>
      </w:r>
    </w:p>
    <w:p>
      <w:pPr>
        <w:pStyle w:val="ListParagraph"/>
        <w:numPr>
          <w:ilvl w:val="0"/>
          <w:numId w:val="3"/>
        </w:numPr>
        <w:spacing w:after="60" w:line="259"/>
      </w:pPr>
      <w:r>
        <w:rPr>
          <w:rFonts w:ascii="Calibri" w:cs="Calibri" w:eastAsia="Calibri" w:hAnsi="Calibri"/>
          <w:sz w:val="21"/>
          <w:szCs w:val="21"/>
        </w:rPr>
        <w:t xml:space="preserve">Confidence intervals (D-08). Units inside one case are correlated, so consider resampling at the case-and-replicate level.</w:t>
      </w:r>
    </w:p>
    <w:p>
      <w:pPr>
        <w:pStyle w:val="ListParagraph"/>
        <w:numPr>
          <w:ilvl w:val="0"/>
          <w:numId w:val="3"/>
        </w:numPr>
        <w:spacing w:after="60" w:line="259"/>
      </w:pPr>
      <w:r>
        <w:rPr>
          <w:rFonts w:ascii="Calibri" w:cs="Calibri" w:eastAsia="Calibri" w:hAnsi="Calibri"/>
          <w:sz w:val="21"/>
          <w:szCs w:val="21"/>
        </w:rPr>
        <w:t xml:space="preserve">Ablations. Some are expected to equal a baseline (for example "no coverage" behaves like B2). Report that; do not count it as independent evidence.</w:t>
      </w:r>
    </w:p>
    <w:p>
      <w:pPr>
        <w:spacing w:after="40"/>
      </w:pPr>
    </w:p>
    <w:p>
      <w:pPr>
        <w:pStyle w:val="Heading2"/>
        <w:keepNext/>
      </w:pPr>
      <w:r>
        <w:t xml:space="preserve">Hand-off</w:t>
      </w:r>
    </w:p>
    <w:p>
      <w:pPr>
        <w:spacing w:after="110" w:line="264"/>
      </w:pPr>
      <w:r>
        <w:rPr>
          <w:rFonts w:ascii="Calibri" w:cs="Calibri" w:eastAsia="Calibri" w:hAnsi="Calibri"/>
          <w:sz w:val="21"/>
          <w:szCs w:val="21"/>
        </w:rPr>
        <w:t xml:space="preserve">Frozen </w:t>
      </w:r>
      <w:r>
        <w:rPr>
          <w:rFonts w:ascii="Consolas" w:cs="Consolas" w:eastAsia="Consolas" w:hAnsi="Consolas"/>
          <w:sz w:val="19"/>
          <w:szCs w:val="19"/>
          <w:shd w:fill="EEF1F5" w:color="auto" w:val="clear"/>
        </w:rPr>
        <w:t xml:space="preserve">contracts/</w:t>
      </w:r>
      <w:r>
        <w:rPr>
          <w:rFonts w:ascii="Calibri" w:cs="Calibri" w:eastAsia="Calibri" w:hAnsi="Calibri"/>
          <w:sz w:val="21"/>
          <w:szCs w:val="21"/>
        </w:rPr>
        <w:t xml:space="preserve">, the reviewed engine and baselines, the protocol, the runner with usage notes, and later the results and failure analysis.</w:t>
      </w:r>
    </w:p>
    <w:p>
      <w:pPr>
        <w:pStyle w:val="Heading2"/>
        <w:keepNext/>
      </w:pPr>
      <w:r>
        <w:t xml:space="preserve">Must not</w:t>
      </w:r>
    </w:p>
    <w:p>
      <w:pPr>
        <w:spacing w:after="110" w:line="264"/>
      </w:pPr>
      <w:r>
        <w:rPr>
          <w:rFonts w:ascii="Calibri" w:cs="Calibri" w:eastAsia="Calibri" w:hAnsi="Calibri"/>
          <w:sz w:val="21"/>
          <w:szCs w:val="21"/>
        </w:rPr>
        <w:t xml:space="preserve">Read ground truth during prediction. Change the protocol after seeing final results. Tune on held-out cases. Invent thresholds. Report PLUMBING outputs as findings.</w:t>
      </w:r>
    </w:p>
    <w:p>
      <w:pPr>
        <w:pStyle w:val="Heading1"/>
        <w:keepNext/>
      </w:pPr>
      <w:bookmarkStart w:name="sec12" w:id="1012"/>
      <w:r>
        <w:t xml:space="preserve">12. M5 Guide: API and UI</w:t>
      </w:r>
      <w:bookmarkEnd w:id="1012"/>
    </w:p>
    <w:p>
      <w:pPr>
        <w:spacing w:after="110" w:line="264"/>
      </w:pPr>
      <w:r>
        <w:rPr>
          <w:rFonts w:ascii="Calibri" w:cs="Calibri" w:eastAsia="Calibri" w:hAnsi="Calibri"/>
          <w:b/>
          <w:bCs/>
          <w:sz w:val="21"/>
          <w:szCs w:val="21"/>
        </w:rPr>
        <w:t xml:space="preserve">Your mission.</w:t>
      </w:r>
      <w:r>
        <w:rPr>
          <w:rFonts w:ascii="Calibri" w:cs="Calibri" w:eastAsia="Calibri" w:hAnsi="Calibri"/>
          <w:sz w:val="21"/>
          <w:szCs w:val="21"/>
        </w:rPr>
        <w:t xml:space="preserve"> Make the system usable and inspectable. Build against mocks first. You also own integration and reproducibility.</w:t>
      </w:r>
    </w:p>
    <w:p>
      <w:pPr>
        <w:spacing w:after="110" w:line="264"/>
      </w:pPr>
      <w:r>
        <w:rPr>
          <w:rFonts w:ascii="Calibri" w:cs="Calibri" w:eastAsia="Calibri" w:hAnsi="Calibri"/>
          <w:b/>
          <w:bCs/>
          <w:sz w:val="21"/>
          <w:szCs w:val="21"/>
        </w:rPr>
        <w:t xml:space="preserve">What already exists.</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backend/app/main.py</w:t>
      </w:r>
      <w:r>
        <w:rPr>
          <w:rFonts w:ascii="Calibri" w:cs="Calibri" w:eastAsia="Calibri" w:hAnsi="Calibri"/>
          <w:sz w:val="21"/>
          <w:szCs w:val="21"/>
        </w:rPr>
        <w:t xml:space="preserve"> is a tiny FastAPI app. It has </w:t>
      </w:r>
      <w:r>
        <w:rPr>
          <w:rFonts w:ascii="Consolas" w:cs="Consolas" w:eastAsia="Consolas" w:hAnsi="Consolas"/>
          <w:sz w:val="19"/>
          <w:szCs w:val="19"/>
          <w:shd w:fill="EEF1F5" w:color="auto" w:val="clear"/>
        </w:rPr>
        <w:t xml:space="preserve">/api/v1/health</w:t>
      </w:r>
      <w:r>
        <w:rPr>
          <w:rFonts w:ascii="Calibri" w:cs="Calibri" w:eastAsia="Calibri" w:hAnsi="Calibri"/>
          <w:sz w:val="21"/>
          <w:szCs w:val="21"/>
        </w:rPr>
        <w:t xml:space="preserve">, the stable error shape, and one route that runs the </w:t>
      </w:r>
      <w:r>
        <w:rPr>
          <w:rFonts w:ascii="Calibri" w:cs="Calibri" w:eastAsia="Calibri" w:hAnsi="Calibri"/>
          <w:b/>
          <w:bCs/>
          <w:sz w:val="21"/>
          <w:szCs w:val="21"/>
        </w:rPr>
        <w:t xml:space="preserve">real</w:t>
      </w:r>
      <w:r>
        <w:rPr>
          <w:rFonts w:ascii="Calibri" w:cs="Calibri" w:eastAsia="Calibri" w:hAnsi="Calibri"/>
          <w:sz w:val="21"/>
          <w:szCs w:val="21"/>
        </w:rPr>
        <w:t xml:space="preserve"> four-state engine on the mock fixture. Tests for it are in </w:t>
      </w:r>
      <w:r>
        <w:rPr>
          <w:rFonts w:ascii="Consolas" w:cs="Consolas" w:eastAsia="Consolas" w:hAnsi="Consolas"/>
          <w:sz w:val="19"/>
          <w:szCs w:val="19"/>
          <w:shd w:fill="EEF1F5" w:color="auto" w:val="clear"/>
        </w:rPr>
        <w:t xml:space="preserve">tests/test_api_slice.py</w:t>
      </w:r>
      <w:r>
        <w:rPr>
          <w:rFonts w:ascii="Calibri" w:cs="Calibri" w:eastAsia="Calibri" w:hAnsi="Calibri"/>
          <w:sz w:val="21"/>
          <w:szCs w:val="21"/>
        </w:rPr>
        <w:t xml:space="preserve">. </w:t>
      </w:r>
      <w:r>
        <w:rPr>
          <w:rFonts w:ascii="Calibri" w:cs="Calibri" w:eastAsia="Calibri" w:hAnsi="Calibri"/>
          <w:b/>
          <w:bCs/>
          <w:sz w:val="21"/>
          <w:szCs w:val="21"/>
        </w:rPr>
        <w:t xml:space="preserve">(ran in a sandbox: FastAPI 0.141.1)</w:t>
      </w:r>
    </w:p>
    <w:p>
      <w:pPr>
        <w:spacing w:after="110" w:line="264"/>
      </w:pPr>
      <w:r>
        <w:rPr>
          <w:rFonts w:ascii="Calibri" w:cs="Calibri" w:eastAsia="Calibri" w:hAnsi="Calibri"/>
          <w:b/>
          <w:bCs/>
          <w:sz w:val="21"/>
          <w:szCs w:val="21"/>
        </w:rPr>
        <w:t xml:space="preserve">Read first.</w:t>
      </w:r>
      <w:r>
        <w:rPr>
          <w:rFonts w:ascii="Calibri" w:cs="Calibri" w:eastAsia="Calibri" w:hAnsi="Calibri"/>
          <w:sz w:val="21"/>
          <w:szCs w:val="21"/>
        </w:rPr>
        <w:t xml:space="preserve"> Pack Sections 17, 19 and 34.</w:t>
      </w:r>
    </w:p>
    <w:p>
      <w:pPr>
        <w:pStyle w:val="Heading2"/>
        <w:keepNext/>
      </w:pPr>
      <w:r>
        <w:t xml:space="preserve">Day 1</w:t>
      </w:r>
    </w:p>
    <w:p>
      <w:pPr>
        <w:pStyle w:val="ListParagraph"/>
        <w:numPr>
          <w:ilvl w:val="0"/>
          <w:numId w:val="22"/>
        </w:numPr>
        <w:spacing w:after="60" w:line="259"/>
      </w:pPr>
      <w:r>
        <w:rPr>
          <w:rFonts w:ascii="Consolas" w:cs="Consolas" w:eastAsia="Consolas" w:hAnsi="Consolas"/>
          <w:sz w:val="19"/>
          <w:szCs w:val="19"/>
          <w:shd w:fill="EEF1F5" w:color="auto" w:val="clear"/>
        </w:rPr>
        <w:t xml:space="preserve">git switch -c feature/backend-ui</w:t>
      </w:r>
      <w:r>
        <w:rPr>
          <w:rFonts w:ascii="Calibri" w:cs="Calibri" w:eastAsia="Calibri" w:hAnsi="Calibri"/>
          <w:sz w:val="21"/>
          <w:szCs w:val="21"/>
        </w:rPr>
        <w:t xml:space="preserve">, then </w:t>
      </w:r>
      <w:r>
        <w:rPr>
          <w:rFonts w:ascii="Consolas" w:cs="Consolas" w:eastAsia="Consolas" w:hAnsi="Consolas"/>
          <w:sz w:val="19"/>
          <w:szCs w:val="19"/>
          <w:shd w:fill="EEF1F5" w:color="auto" w:val="clear"/>
        </w:rPr>
        <w:t xml:space="preserve">pip install fastapi uvicorn httpx</w:t>
      </w:r>
      <w:r>
        <w:rPr>
          <w:rFonts w:ascii="Calibri" w:cs="Calibri" w:eastAsia="Calibri" w:hAnsi="Calibri"/>
          <w:sz w:val="21"/>
          <w:szCs w:val="21"/>
        </w:rPr>
        <w:t xml:space="preserve">.</w:t>
      </w:r>
    </w:p>
    <w:p>
      <w:pPr>
        <w:pStyle w:val="ListParagraph"/>
        <w:numPr>
          <w:ilvl w:val="0"/>
          <w:numId w:val="22"/>
        </w:numPr>
        <w:spacing w:after="60" w:line="259"/>
      </w:pPr>
      <w:r>
        <w:rPr>
          <w:rFonts w:ascii="Calibri" w:cs="Calibri" w:eastAsia="Calibri" w:hAnsi="Calibri"/>
          <w:sz w:val="21"/>
          <w:szCs w:val="21"/>
        </w:rPr>
        <w:t xml:space="preserve">Run the API and try it:</w:t>
      </w:r>
    </w:p>
    <w:p>
      <w:pPr>
        <w:spacing w:after="40"/>
      </w:pP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uvicorn backend.app.main:app --reload</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open http://127.0.0.1:8000/docs   (interactive OpenAPI page)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try: /api/v1/runs/run_C/dependency/employees.salary/out.adjusted_salary</w:t>
      </w:r>
    </w:p>
    <w:p>
      <w:pPr>
        <w:spacing w:after="140"/>
      </w:pPr>
    </w:p>
    <w:p>
      <w:pPr>
        <w:spacing w:after="110" w:line="264"/>
      </w:pPr>
      <w:r>
        <w:rPr>
          <w:rFonts w:ascii="Calibri" w:cs="Calibri" w:eastAsia="Calibri" w:hAnsi="Calibri"/>
          <w:sz w:val="21"/>
          <w:szCs w:val="21"/>
        </w:rPr>
        <w:t xml:space="preserve">Expected: state </w:t>
      </w:r>
      <w:r>
        <w:rPr>
          <w:rFonts w:ascii="Consolas" w:cs="Consolas" w:eastAsia="Consolas" w:hAnsi="Consolas"/>
          <w:sz w:val="19"/>
          <w:szCs w:val="19"/>
          <w:shd w:fill="EEF1F5" w:color="auto" w:val="clear"/>
        </w:rPr>
        <w:t xml:space="preserve">POSSIBLE</w:t>
      </w:r>
      <w:r>
        <w:rPr>
          <w:rFonts w:ascii="Calibri" w:cs="Calibri" w:eastAsia="Calibri" w:hAnsi="Calibri"/>
          <w:sz w:val="21"/>
          <w:szCs w:val="21"/>
        </w:rPr>
        <w:t xml:space="preserve"> with the warning </w:t>
      </w:r>
      <w:r>
        <w:rPr>
          <w:rFonts w:ascii="Consolas" w:cs="Consolas" w:eastAsia="Consolas" w:hAnsi="Consolas"/>
          <w:sz w:val="19"/>
          <w:szCs w:val="19"/>
          <w:shd w:fill="EEF1F5" w:color="auto" w:val="clear"/>
        </w:rPr>
        <w:t xml:space="preserve">NO_RUNTIME_EVENT_IS_NOT_NEGATIVE_EVIDENCE</w:t>
      </w:r>
      <w:r>
        <w:rPr>
          <w:rFonts w:ascii="Calibri" w:cs="Calibri" w:eastAsia="Calibri" w:hAnsi="Calibri"/>
          <w:sz w:val="21"/>
          <w:szCs w:val="21"/>
        </w:rPr>
        <w:t xml:space="preserve">. Run B gives </w:t>
      </w:r>
      <w:r>
        <w:rPr>
          <w:rFonts w:ascii="Consolas" w:cs="Consolas" w:eastAsia="Consolas" w:hAnsi="Consolas"/>
          <w:sz w:val="19"/>
          <w:szCs w:val="19"/>
          <w:shd w:fill="EEF1F5" w:color="auto" w:val="clear"/>
        </w:rPr>
        <w:t xml:space="preserve">REFUTED_FOR_RUN</w:t>
      </w:r>
      <w:r>
        <w:rPr>
          <w:rFonts w:ascii="Calibri" w:cs="Calibri" w:eastAsia="Calibri" w:hAnsi="Calibri"/>
          <w:sz w:val="21"/>
          <w:szCs w:val="21"/>
        </w:rPr>
        <w:t xml:space="preserve"> and run A gives </w:t>
      </w:r>
      <w:r>
        <w:rPr>
          <w:rFonts w:ascii="Consolas" w:cs="Consolas" w:eastAsia="Consolas" w:hAnsi="Consolas"/>
          <w:sz w:val="19"/>
          <w:szCs w:val="19"/>
          <w:shd w:fill="EEF1F5" w:color="auto" w:val="clear"/>
        </w:rPr>
        <w:t xml:space="preserve">OBSERVED</w:t>
      </w:r>
      <w:r>
        <w:rPr>
          <w:rFonts w:ascii="Calibri" w:cs="Calibri" w:eastAsia="Calibri" w:hAnsi="Calibri"/>
          <w:sz w:val="21"/>
          <w:szCs w:val="21"/>
        </w:rPr>
        <w:t xml:space="preserve">. All of it is mock data.</w:t>
      </w:r>
    </w:p>
    <w:p>
      <w:pPr>
        <w:pStyle w:val="ListParagraph"/>
        <w:numPr>
          <w:ilvl w:val="0"/>
          <w:numId w:val="23"/>
        </w:numPr>
        <w:spacing w:after="60" w:line="259"/>
      </w:pPr>
      <w:r>
        <w:rPr>
          <w:rFonts w:ascii="Calibri" w:cs="Calibri" w:eastAsia="Calibri" w:hAnsi="Calibri"/>
          <w:sz w:val="21"/>
          <w:szCs w:val="21"/>
        </w:rPr>
        <w:t xml:space="preserve">Replace the loose dictionary response with Pydantic models from Section 17: </w:t>
      </w:r>
      <w:r>
        <w:rPr>
          <w:rFonts w:ascii="Consolas" w:cs="Consolas" w:eastAsia="Consolas" w:hAnsi="Consolas"/>
          <w:sz w:val="19"/>
          <w:szCs w:val="19"/>
          <w:shd w:fill="EEF1F5" w:color="auto" w:val="clear"/>
        </w:rPr>
        <w:t xml:space="preserve">DependencyResponse</w:t>
      </w:r>
      <w:r>
        <w:rPr>
          <w:rFonts w:ascii="Calibri" w:cs="Calibri" w:eastAsia="Calibri" w:hAnsi="Calibri"/>
          <w:sz w:val="21"/>
          <w:szCs w:val="21"/>
        </w:rPr>
        <w:t xml:space="preserve"> (state, interpretation, coverage, evidence list, reasoning version, warnings, temporal context) and </w:t>
      </w:r>
      <w:r>
        <w:rPr>
          <w:rFonts w:ascii="Consolas" w:cs="Consolas" w:eastAsia="Consolas" w:hAnsi="Consolas"/>
          <w:sz w:val="19"/>
          <w:szCs w:val="19"/>
          <w:shd w:fill="EEF1F5" w:color="auto" w:val="clear"/>
        </w:rPr>
        <w:t xml:space="preserve">LineageResponse</w:t>
      </w:r>
      <w:r>
        <w:rPr>
          <w:rFonts w:ascii="Calibri" w:cs="Calibri" w:eastAsia="Calibri" w:hAnsi="Calibri"/>
          <w:sz w:val="21"/>
          <w:szCs w:val="21"/>
        </w:rPr>
        <w:t xml:space="preserve"> (nodes, edges, temporal context, </w:t>
      </w:r>
      <w:r>
        <w:rPr>
          <w:rFonts w:ascii="Consolas" w:cs="Consolas" w:eastAsia="Consolas" w:hAnsi="Consolas"/>
          <w:sz w:val="19"/>
          <w:szCs w:val="19"/>
          <w:shd w:fill="EEF1F5" w:color="auto" w:val="clear"/>
        </w:rPr>
        <w:t xml:space="preserve">truncated</w:t>
      </w:r>
      <w:r>
        <w:rPr>
          <w:rFonts w:ascii="Calibri" w:cs="Calibri" w:eastAsia="Calibri" w:hAnsi="Calibri"/>
          <w:sz w:val="21"/>
          <w:szCs w:val="21"/>
        </w:rPr>
        <w:t xml:space="preserve">). Every route needs a request model, a response model, status codes, examples and a test.</w:t>
      </w:r>
    </w:p>
    <w:p>
      <w:pPr>
        <w:pStyle w:val="ListParagraph"/>
        <w:numPr>
          <w:ilvl w:val="0"/>
          <w:numId w:val="23"/>
        </w:numPr>
        <w:spacing w:after="60" w:line="259"/>
      </w:pPr>
      <w:r>
        <w:rPr>
          <w:rFonts w:ascii="Calibri" w:cs="Calibri" w:eastAsia="Calibri" w:hAnsi="Calibri"/>
          <w:sz w:val="21"/>
          <w:szCs w:val="21"/>
        </w:rPr>
        <w:t xml:space="preserve">Add the remaining routes from the pack's table against a mock repository: search, lineage, upstream, downstream, runs, run lineage, evidence. Keep </w:t>
      </w:r>
      <w:r>
        <w:rPr>
          <w:rFonts w:ascii="Consolas" w:cs="Consolas" w:eastAsia="Consolas" w:hAnsi="Consolas"/>
          <w:sz w:val="19"/>
          <w:szCs w:val="19"/>
          <w:shd w:fill="EEF1F5" w:color="auto" w:val="clear"/>
        </w:rPr>
        <w:t xml:space="preserve">as_of</w:t>
      </w:r>
      <w:r>
        <w:rPr>
          <w:rFonts w:ascii="Calibri" w:cs="Calibri" w:eastAsia="Calibri" w:hAnsi="Calibri"/>
          <w:sz w:val="21"/>
          <w:szCs w:val="21"/>
        </w:rPr>
        <w:t xml:space="preserve"> (valid time) and </w:t>
      </w:r>
      <w:r>
        <w:rPr>
          <w:rFonts w:ascii="Consolas" w:cs="Consolas" w:eastAsia="Consolas" w:hAnsi="Consolas"/>
          <w:sz w:val="19"/>
          <w:szCs w:val="19"/>
          <w:shd w:fill="EEF1F5" w:color="auto" w:val="clear"/>
        </w:rPr>
        <w:t xml:space="preserve">recorded_as_of</w:t>
      </w:r>
      <w:r>
        <w:rPr>
          <w:rFonts w:ascii="Calibri" w:cs="Calibri" w:eastAsia="Calibri" w:hAnsi="Calibri"/>
          <w:sz w:val="21"/>
          <w:szCs w:val="21"/>
        </w:rPr>
        <w:t xml:space="preserve"> (transaction time) as separate parameters. Decision </w:t>
      </w:r>
      <w:r>
        <w:rPr>
          <w:rFonts w:ascii="Calibri" w:cs="Calibri" w:eastAsia="Calibri" w:hAnsi="Calibri"/>
          <w:b/>
          <w:bCs/>
          <w:sz w:val="21"/>
          <w:szCs w:val="21"/>
        </w:rPr>
        <w:t xml:space="preserve">D-13</w:t>
      </w:r>
      <w:r>
        <w:rPr>
          <w:rFonts w:ascii="Calibri" w:cs="Calibri" w:eastAsia="Calibri" w:hAnsi="Calibri"/>
          <w:sz w:val="21"/>
          <w:szCs w:val="21"/>
        </w:rPr>
        <w:t xml:space="preserve"> (canonical IDs versus names in URLs) is yours with M3.</w:t>
      </w:r>
    </w:p>
    <w:p>
      <w:pPr>
        <w:pStyle w:val="ListParagraph"/>
        <w:numPr>
          <w:ilvl w:val="0"/>
          <w:numId w:val="23"/>
        </w:numPr>
        <w:spacing w:after="60" w:line="259"/>
      </w:pPr>
      <w:r>
        <w:rPr>
          <w:rFonts w:ascii="Calibri" w:cs="Calibri" w:eastAsia="Calibri" w:hAnsi="Calibri"/>
          <w:sz w:val="21"/>
          <w:szCs w:val="21"/>
        </w:rPr>
        <w:t xml:space="preserve">The API layer coordinates only. Parsing belongs to M1, storage and time logic to M3, reasoning to M4.</w:t>
      </w:r>
    </w:p>
    <w:p>
      <w:pPr>
        <w:spacing w:after="40"/>
      </w:pPr>
    </w:p>
    <w:p>
      <w:pPr>
        <w:pStyle w:val="Heading2"/>
        <w:keepNext/>
      </w:pPr>
      <w:r>
        <w:t xml:space="preserve">The UI (Stage 1 only until accepted)</w:t>
      </w:r>
    </w:p>
    <w:p>
      <w:pPr>
        <w:pStyle w:val="ListParagraph"/>
        <w:numPr>
          <w:ilvl w:val="0"/>
          <w:numId w:val="24"/>
        </w:numPr>
        <w:spacing w:after="60" w:line="259"/>
      </w:pPr>
      <w:r>
        <w:rPr>
          <w:rFonts w:ascii="Calibri" w:cs="Calibri" w:eastAsia="Calibri" w:hAnsi="Calibri"/>
          <w:sz w:val="21"/>
          <w:szCs w:val="21"/>
        </w:rPr>
        <w:t xml:space="preserve">Create it with </w:t>
      </w:r>
      <w:r>
        <w:rPr>
          <w:rFonts w:ascii="Consolas" w:cs="Consolas" w:eastAsia="Consolas" w:hAnsi="Consolas"/>
          <w:sz w:val="19"/>
          <w:szCs w:val="19"/>
          <w:shd w:fill="EEF1F5" w:color="auto" w:val="clear"/>
        </w:rPr>
        <w:t xml:space="preserve">npm create vite@latest frontend -- --template react</w:t>
      </w:r>
      <w:r>
        <w:rPr>
          <w:rFonts w:ascii="Calibri" w:cs="Calibri" w:eastAsia="Calibri" w:hAnsi="Calibri"/>
          <w:sz w:val="21"/>
          <w:szCs w:val="21"/>
        </w:rPr>
        <w:t xml:space="preserve"> </w:t>
      </w:r>
      <w:r>
        <w:rPr>
          <w:rFonts w:ascii="Calibri" w:cs="Calibri" w:eastAsia="Calibri" w:hAnsi="Calibri"/>
          <w:b/>
          <w:bCs/>
          <w:sz w:val="21"/>
          <w:szCs w:val="21"/>
        </w:rPr>
        <w:t xml:space="preserve">(not run here)</w:t>
      </w:r>
      <w:r>
        <w:rPr>
          <w:rFonts w:ascii="Calibri" w:cs="Calibri" w:eastAsia="Calibri" w:hAnsi="Calibri"/>
          <w:sz w:val="21"/>
          <w:szCs w:val="21"/>
        </w:rPr>
        <w:t xml:space="preserve">.</w:t>
      </w:r>
    </w:p>
    <w:p>
      <w:pPr>
        <w:pStyle w:val="ListParagraph"/>
        <w:numPr>
          <w:ilvl w:val="0"/>
          <w:numId w:val="24"/>
        </w:numPr>
        <w:spacing w:after="60" w:line="259"/>
      </w:pPr>
      <w:r>
        <w:rPr>
          <w:rFonts w:ascii="Calibri" w:cs="Calibri" w:eastAsia="Calibri" w:hAnsi="Calibri"/>
          <w:sz w:val="21"/>
          <w:szCs w:val="21"/>
        </w:rPr>
        <w:t xml:space="preserve">Time-box a small spike comparing two graph libraries (React Flow and Cytoscape.js are the candidates). Compare directed edges, custom nodes and edges, zoom and pan, and how each behaves on a graph size the team agrees on. Record the result (</w:t>
      </w:r>
      <w:r>
        <w:rPr>
          <w:rFonts w:ascii="Calibri" w:cs="Calibri" w:eastAsia="Calibri" w:hAnsi="Calibri"/>
          <w:b/>
          <w:bCs/>
          <w:sz w:val="21"/>
          <w:szCs w:val="21"/>
        </w:rPr>
        <w:t xml:space="preserve">D-17</w:t>
      </w:r>
      <w:r>
        <w:rPr>
          <w:rFonts w:ascii="Calibri" w:cs="Calibri" w:eastAsia="Calibri" w:hAnsi="Calibri"/>
          <w:sz w:val="21"/>
          <w:szCs w:val="21"/>
        </w:rPr>
        <w:t xml:space="preserve">). Do not assume a winner.</w:t>
      </w:r>
    </w:p>
    <w:p>
      <w:pPr>
        <w:pStyle w:val="ListParagraph"/>
        <w:numPr>
          <w:ilvl w:val="0"/>
          <w:numId w:val="24"/>
        </w:numPr>
        <w:spacing w:after="60" w:line="259"/>
      </w:pPr>
      <w:r>
        <w:rPr>
          <w:rFonts w:ascii="Calibri" w:cs="Calibri" w:eastAsia="Calibri" w:hAnsi="Calibri"/>
          <w:sz w:val="21"/>
          <w:szCs w:val="21"/>
        </w:rPr>
        <w:t xml:space="preserve">Build against the mock API, in this order: search box, graph with a depth control, click a node for details, click an edge for the evidence panel.</w:t>
      </w:r>
    </w:p>
    <w:p>
      <w:pPr>
        <w:pStyle w:val="ListParagraph"/>
        <w:numPr>
          <w:ilvl w:val="0"/>
          <w:numId w:val="24"/>
        </w:numPr>
        <w:spacing w:after="60" w:line="259"/>
      </w:pPr>
      <w:r>
        <w:rPr>
          <w:rFonts w:ascii="Calibri" w:cs="Calibri" w:eastAsia="Calibri" w:hAnsi="Calibri"/>
          <w:b/>
          <w:bCs/>
          <w:sz w:val="21"/>
          <w:szCs w:val="21"/>
        </w:rPr>
        <w:t xml:space="preserve">Two separate date controls: "Valid at" and "Known as of".</w:t>
      </w:r>
      <w:r>
        <w:rPr>
          <w:rFonts w:ascii="Calibri" w:cs="Calibri" w:eastAsia="Calibri" w:hAnsi="Calibri"/>
          <w:sz w:val="21"/>
          <w:szCs w:val="21"/>
        </w:rPr>
        <w:t xml:space="preserve"> Never merge them. Whenever either is set, show a banner: "Showing historical lineage. Valid at X. Known as of Y."</w:t>
      </w:r>
    </w:p>
    <w:p>
      <w:pPr>
        <w:pStyle w:val="ListParagraph"/>
        <w:numPr>
          <w:ilvl w:val="0"/>
          <w:numId w:val="24"/>
        </w:numPr>
        <w:spacing w:after="60" w:line="259"/>
      </w:pPr>
      <w:r>
        <w:rPr>
          <w:rFonts w:ascii="Calibri" w:cs="Calibri" w:eastAsia="Calibri" w:hAnsi="Calibri"/>
          <w:sz w:val="21"/>
          <w:szCs w:val="21"/>
        </w:rPr>
        <w:t xml:space="preserve">Use the four state sentences from Section 19 of the pack word for word. Show each state with a text label and an icon or pattern, never colour alone. Never show a numeric confidence. Never draw a POSSIBLE edge so that it looks like absence.</w:t>
      </w:r>
    </w:p>
    <w:p>
      <w:pPr>
        <w:spacing w:after="40"/>
      </w:pPr>
    </w:p>
    <w:p>
      <w:pPr>
        <w:pStyle w:val="Heading2"/>
        <w:keepNext/>
      </w:pPr>
      <w:r>
        <w:t xml:space="preserve">Also on your plate</w:t>
      </w:r>
    </w:p>
    <w:p>
      <w:pPr>
        <w:pStyle w:val="ListParagraph"/>
        <w:numPr>
          <w:ilvl w:val="0"/>
          <w:numId w:val="3"/>
        </w:numPr>
        <w:spacing w:after="60" w:line="259"/>
      </w:pPr>
      <w:r>
        <w:rPr>
          <w:rFonts w:ascii="Calibri" w:cs="Calibri" w:eastAsia="Calibri" w:hAnsi="Calibri"/>
          <w:sz w:val="21"/>
          <w:szCs w:val="21"/>
        </w:rPr>
        <w:t xml:space="preserve">README steps and scripts so a second person can set up from a clean checkout. Ask a teammate to try it.</w:t>
      </w:r>
    </w:p>
    <w:p>
      <w:pPr>
        <w:pStyle w:val="ListParagraph"/>
        <w:numPr>
          <w:ilvl w:val="0"/>
          <w:numId w:val="3"/>
        </w:numPr>
        <w:spacing w:after="60" w:line="259"/>
      </w:pPr>
      <w:r>
        <w:rPr>
          <w:rFonts w:ascii="Calibri" w:cs="Calibri" w:eastAsia="Calibri" w:hAnsi="Calibri"/>
          <w:sz w:val="21"/>
          <w:szCs w:val="21"/>
        </w:rPr>
        <w:t xml:space="preserve">Later stages (run page, filters, impact analysis) only after Stage 1 passes the acceptance list in the pack.</w:t>
      </w:r>
    </w:p>
    <w:p>
      <w:pPr>
        <w:spacing w:after="40"/>
      </w:pPr>
    </w:p>
    <w:p>
      <w:pPr>
        <w:pStyle w:val="Heading2"/>
        <w:keepNext/>
      </w:pPr>
      <w:r>
        <w:t xml:space="preserve">Hand-off</w:t>
      </w:r>
    </w:p>
    <w:p>
      <w:pPr>
        <w:spacing w:after="110" w:line="264"/>
      </w:pPr>
      <w:r>
        <w:rPr>
          <w:rFonts w:ascii="Calibri" w:cs="Calibri" w:eastAsia="Calibri" w:hAnsi="Calibri"/>
          <w:sz w:val="21"/>
          <w:szCs w:val="21"/>
        </w:rPr>
        <w:t xml:space="preserve">OpenAPI file, a demo script, UI build instructions and the acceptance-checklist result.</w:t>
      </w:r>
    </w:p>
    <w:p>
      <w:pPr>
        <w:pStyle w:val="Heading2"/>
        <w:keepNext/>
      </w:pPr>
      <w:r>
        <w:t xml:space="preserve">Must not</w:t>
      </w:r>
    </w:p>
    <w:p>
      <w:pPr>
        <w:spacing w:after="110" w:line="264"/>
      </w:pPr>
      <w:r>
        <w:rPr>
          <w:rFonts w:ascii="Calibri" w:cs="Calibri" w:eastAsia="Calibri" w:hAnsi="Calibri"/>
          <w:sz w:val="21"/>
          <w:szCs w:val="21"/>
        </w:rPr>
        <w:t xml:space="preserve">Reimplement parsing, storage or reasoning in the API or UI. Add authentication. Build beyond Stage 1 early. Show ground truth outside a clearly labelled evaluation mode. Use the word "confidence".</w:t>
      </w:r>
    </w:p>
    <w:p>
      <w:pPr>
        <w:pStyle w:val="Heading1"/>
        <w:keepNext/>
      </w:pPr>
      <w:bookmarkStart w:name="sec13" w:id="1013"/>
      <w:r>
        <w:t xml:space="preserve">13. Week 1 and the Four-Day Checkpoint</w:t>
      </w:r>
      <w:bookmarkEnd w:id="1013"/>
    </w:p>
    <w:p>
      <w:pPr>
        <w:spacing w:after="110" w:line="264"/>
      </w:pPr>
      <w:r>
        <w:rPr>
          <w:rFonts w:ascii="Calibri" w:cs="Calibri" w:eastAsia="Calibri" w:hAnsi="Calibri"/>
          <w:sz w:val="21"/>
          <w:szCs w:val="21"/>
        </w:rPr>
        <w:t xml:space="preserve">A suggested shape (adjust to your calendar). The checkpoint reviews whether the design can proceed. </w:t>
      </w:r>
      <w:r>
        <w:rPr>
          <w:rFonts w:ascii="Calibri" w:cs="Calibri" w:eastAsia="Calibri" w:hAnsi="Calibri"/>
          <w:b/>
          <w:bCs/>
          <w:sz w:val="21"/>
          <w:szCs w:val="21"/>
        </w:rPr>
        <w:t xml:space="preserve">It is not evidence that the research idea is true.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92"/>
        <w:gridCol w:w="2160"/>
        <w:gridCol w:w="1400"/>
        <w:gridCol w:w="1502"/>
        <w:gridCol w:w="1641"/>
        <w:gridCol w:w="1282"/>
        <w:gridCol w:w="1169"/>
      </w:tblGrid>
      <w:tr>
        <w:trPr>
          <w:cantSplit/>
          <w:tblHeader/>
        </w:trPr>
        <w:tc>
          <w:tcPr>
            <w:tcW w:type="dxa" w:w="592"/>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Day</w:t>
            </w:r>
          </w:p>
        </w:tc>
        <w:tc>
          <w:tcPr>
            <w:tcW w:type="dxa" w:w="2160"/>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Everyone</w:t>
            </w:r>
          </w:p>
        </w:tc>
        <w:tc>
          <w:tcPr>
            <w:tcW w:type="dxa" w:w="1400"/>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M1</w:t>
            </w:r>
          </w:p>
        </w:tc>
        <w:tc>
          <w:tcPr>
            <w:tcW w:type="dxa" w:w="1502"/>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M2</w:t>
            </w:r>
          </w:p>
        </w:tc>
        <w:tc>
          <w:tcPr>
            <w:tcW w:type="dxa" w:w="1641"/>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M3</w:t>
            </w:r>
          </w:p>
        </w:tc>
        <w:tc>
          <w:tcPr>
            <w:tcW w:type="dxa" w:w="1282"/>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M4</w:t>
            </w:r>
          </w:p>
        </w:tc>
        <w:tc>
          <w:tcPr>
            <w:tcW w:type="dxa" w:w="1169"/>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M5</w:t>
            </w:r>
          </w:p>
        </w:tc>
      </w:tr>
      <w:tr>
        <w:trPr>
          <w:cantSplit/>
        </w:trPr>
        <w:tc>
          <w:tcPr>
            <w:tcW w:type="dxa" w:w="59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1</w:t>
            </w:r>
          </w:p>
        </w:tc>
        <w:tc>
          <w:tcPr>
            <w:tcW w:type="dxa" w:w="216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Repo set up, machines ready, first meeting</w:t>
            </w:r>
          </w:p>
        </w:tc>
        <w:tc>
          <w:tcPr>
            <w:tcW w:type="dxa" w:w="140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SQLGlot spike, first corpus files</w:t>
            </w:r>
          </w:p>
        </w:tc>
        <w:tc>
          <w:tcPr>
            <w:tcW w:type="dxa" w:w="150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ETL plus events file, start ProvSQL</w:t>
            </w:r>
          </w:p>
        </w:tc>
        <w:tc>
          <w:tcPr>
            <w:tcW w:type="dxa" w:w="164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Oracle, migration 0001</w:t>
            </w:r>
          </w:p>
        </w:tc>
        <w:tc>
          <w:tcPr>
            <w:tcW w:type="dxa" w:w="128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Review engine, contracts PR</w:t>
            </w:r>
          </w:p>
        </w:tc>
        <w:tc>
          <w:tcPr>
            <w:tcW w:type="dxa" w:w="116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API on mocks, graph spike</w:t>
            </w:r>
          </w:p>
        </w:tc>
      </w:tr>
      <w:tr>
        <w:trPr>
          <w:cantSplit/>
        </w:trPr>
        <w:tc>
          <w:tcPr>
            <w:tcW w:type="dxa" w:w="59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2</w:t>
            </w:r>
          </w:p>
        </w:tc>
        <w:tc>
          <w:tcPr>
            <w:tcW w:type="dxa" w:w="216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Mock samples shared in </w:t>
            </w:r>
            <w:r>
              <w:rPr>
                <w:rFonts w:ascii="Consolas" w:cs="Consolas" w:eastAsia="Consolas" w:hAnsi="Consolas"/>
                <w:sz w:val="14"/>
                <w:szCs w:val="14"/>
                <w:shd w:fill="EEF1F5" w:color="auto" w:val="clear"/>
              </w:rPr>
              <w:t xml:space="preserve">contracts/fixtures/</w:t>
            </w:r>
          </w:p>
        </w:tc>
        <w:tc>
          <w:tcPr>
            <w:tcW w:type="dxa" w:w="140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Extraction for core constructs</w:t>
            </w:r>
          </w:p>
        </w:tc>
        <w:tc>
          <w:tcPr>
            <w:tcW w:type="dxa" w:w="150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Normalizer, spike log</w:t>
            </w:r>
          </w:p>
        </w:tc>
        <w:tc>
          <w:tcPr>
            <w:tcW w:type="dxa" w:w="164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Temporal tests, identity</w:t>
            </w:r>
          </w:p>
        </w:tc>
        <w:tc>
          <w:tcPr>
            <w:tcW w:type="dxa" w:w="128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MCAR simulator</w:t>
            </w:r>
          </w:p>
        </w:tc>
        <w:tc>
          <w:tcPr>
            <w:tcW w:type="dxa" w:w="116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Pydantic schemas</w:t>
            </w:r>
          </w:p>
        </w:tc>
      </w:tr>
      <w:tr>
        <w:trPr>
          <w:cantSplit/>
        </w:trPr>
        <w:tc>
          <w:tcPr>
            <w:tcW w:type="dxa" w:w="59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3</w:t>
            </w:r>
          </w:p>
        </w:tc>
        <w:tc>
          <w:tcPr>
            <w:tcW w:type="dxa" w:w="216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First tests against contracts</w:t>
            </w:r>
          </w:p>
        </w:tc>
        <w:tc>
          <w:tcPr>
            <w:tcW w:type="dxa" w:w="140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Support matrix</w:t>
            </w:r>
          </w:p>
        </w:tc>
        <w:tc>
          <w:tcPr>
            <w:tcW w:type="dxa" w:w="150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Spike outcome drafted</w:t>
            </w:r>
          </w:p>
        </w:tc>
        <w:tc>
          <w:tcPr>
            <w:tcW w:type="dxa" w:w="164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Immutability, D-14 proposal</w:t>
            </w:r>
          </w:p>
        </w:tc>
        <w:tc>
          <w:tcPr>
            <w:tcW w:type="dxa" w:w="128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Protocol skeleton, plumbing runner</w:t>
            </w:r>
          </w:p>
        </w:tc>
        <w:tc>
          <w:tcPr>
            <w:tcW w:type="dxa" w:w="116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Routes on mocks, UI shell</w:t>
            </w:r>
          </w:p>
        </w:tc>
      </w:tr>
      <w:tr>
        <w:trPr>
          <w:cantSplit/>
        </w:trPr>
        <w:tc>
          <w:tcPr>
            <w:tcW w:type="dxa" w:w="59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4</w:t>
            </w:r>
          </w:p>
        </w:tc>
        <w:tc>
          <w:tcPr>
            <w:tcW w:type="dxa" w:w="216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sz w:val="16"/>
                <w:szCs w:val="16"/>
              </w:rPr>
              <w:t xml:space="preserve">Checkpoint review</w:t>
            </w:r>
          </w:p>
        </w:tc>
        <w:tc>
          <w:tcPr>
            <w:tcW w:type="dxa" w:w="140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Report</w:t>
            </w:r>
          </w:p>
        </w:tc>
        <w:tc>
          <w:tcPr>
            <w:tcW w:type="dxa" w:w="150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Report</w:t>
            </w:r>
          </w:p>
        </w:tc>
        <w:tc>
          <w:tcPr>
            <w:tcW w:type="dxa" w:w="164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Report</w:t>
            </w:r>
          </w:p>
        </w:tc>
        <w:tc>
          <w:tcPr>
            <w:tcW w:type="dxa" w:w="128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Report</w:t>
            </w:r>
          </w:p>
        </w:tc>
        <w:tc>
          <w:tcPr>
            <w:tcW w:type="dxa" w:w="116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Report</w:t>
            </w:r>
          </w:p>
        </w:tc>
      </w:tr>
    </w:tbl>
    <w:p>
      <w:pPr>
        <w:spacing w:after="120"/>
      </w:pPr>
    </w:p>
    <w:p>
      <w:pPr>
        <w:spacing w:after="110" w:line="264"/>
      </w:pPr>
      <w:r>
        <w:rPr>
          <w:rFonts w:ascii="Calibri" w:cs="Calibri" w:eastAsia="Calibri" w:hAnsi="Calibri"/>
          <w:sz w:val="21"/>
          <w:szCs w:val="21"/>
        </w:rPr>
        <w:t xml:space="preserve">At the checkpoint, answer these nine questions with evidence:</w:t>
      </w:r>
    </w:p>
    <w:p>
      <w:pPr>
        <w:pStyle w:val="ListParagraph"/>
        <w:numPr>
          <w:ilvl w:val="0"/>
          <w:numId w:val="25"/>
        </w:numPr>
        <w:spacing w:after="60" w:line="259"/>
      </w:pPr>
      <w:r>
        <w:rPr>
          <w:rFonts w:ascii="Calibri" w:cs="Calibri" w:eastAsia="Calibri" w:hAnsi="Calibri"/>
          <w:sz w:val="21"/>
          <w:szCs w:val="21"/>
        </w:rPr>
        <w:t xml:space="preserve">Is ProvSQL feasible, or which fallback applies? (M2: spike report)</w:t>
      </w:r>
    </w:p>
    <w:p>
      <w:pPr>
        <w:pStyle w:val="ListParagraph"/>
        <w:numPr>
          <w:ilvl w:val="0"/>
          <w:numId w:val="25"/>
        </w:numPr>
        <w:spacing w:after="60" w:line="259"/>
      </w:pPr>
      <w:r>
        <w:rPr>
          <w:rFonts w:ascii="Calibri" w:cs="Calibri" w:eastAsia="Calibri" w:hAnsi="Calibri"/>
          <w:sz w:val="21"/>
          <w:szCs w:val="21"/>
        </w:rPr>
        <w:t xml:space="preserve">Does static extraction work on the intended SQL subset? (M1: corpus tests, support matrix)</w:t>
      </w:r>
    </w:p>
    <w:p>
      <w:pPr>
        <w:pStyle w:val="ListParagraph"/>
        <w:numPr>
          <w:ilvl w:val="0"/>
          <w:numId w:val="25"/>
        </w:numPr>
        <w:spacing w:after="60" w:line="259"/>
      </w:pPr>
      <w:r>
        <w:rPr>
          <w:rFonts w:ascii="Calibri" w:cs="Calibri" w:eastAsia="Calibri" w:hAnsi="Calibri"/>
          <w:sz w:val="21"/>
          <w:szCs w:val="21"/>
        </w:rPr>
        <w:t xml:space="preserve">Can runtime evidence be captured? (M2: events file and normalizer)</w:t>
      </w:r>
    </w:p>
    <w:p>
      <w:pPr>
        <w:pStyle w:val="ListParagraph"/>
        <w:numPr>
          <w:ilvl w:val="0"/>
          <w:numId w:val="25"/>
        </w:numPr>
        <w:spacing w:after="60" w:line="259"/>
      </w:pPr>
      <w:r>
        <w:rPr>
          <w:rFonts w:ascii="Calibri" w:cs="Calibri" w:eastAsia="Calibri" w:hAnsi="Calibri"/>
          <w:sz w:val="21"/>
          <w:szCs w:val="21"/>
        </w:rPr>
        <w:t xml:space="preserve">Is the evidence schema sufficient? (M3: migration applied, sample data stored)</w:t>
      </w:r>
    </w:p>
    <w:p>
      <w:pPr>
        <w:pStyle w:val="ListParagraph"/>
        <w:numPr>
          <w:ilvl w:val="0"/>
          <w:numId w:val="25"/>
        </w:numPr>
        <w:spacing w:after="60" w:line="259"/>
      </w:pPr>
      <w:r>
        <w:rPr>
          <w:rFonts w:ascii="Calibri" w:cs="Calibri" w:eastAsia="Calibri" w:hAnsi="Calibri"/>
          <w:sz w:val="21"/>
          <w:szCs w:val="21"/>
        </w:rPr>
        <w:t xml:space="preserve">Does the bitemporal model work? (M3: the four-row example reproduced by tests)</w:t>
      </w:r>
    </w:p>
    <w:p>
      <w:pPr>
        <w:pStyle w:val="ListParagraph"/>
        <w:numPr>
          <w:ilvl w:val="0"/>
          <w:numId w:val="25"/>
        </w:numPr>
        <w:spacing w:after="60" w:line="259"/>
      </w:pPr>
      <w:r>
        <w:rPr>
          <w:rFonts w:ascii="Calibri" w:cs="Calibri" w:eastAsia="Calibri" w:hAnsi="Calibri"/>
          <w:sz w:val="21"/>
          <w:szCs w:val="21"/>
        </w:rPr>
        <w:t xml:space="preserve">Can the reasoning engine run on mocks? (M4: rule tests pass)</w:t>
      </w:r>
    </w:p>
    <w:p>
      <w:pPr>
        <w:pStyle w:val="ListParagraph"/>
        <w:numPr>
          <w:ilvl w:val="0"/>
          <w:numId w:val="25"/>
        </w:numPr>
        <w:spacing w:after="60" w:line="259"/>
      </w:pPr>
      <w:r>
        <w:rPr>
          <w:rFonts w:ascii="Calibri" w:cs="Calibri" w:eastAsia="Calibri" w:hAnsi="Calibri"/>
          <w:sz w:val="21"/>
          <w:szCs w:val="21"/>
        </w:rPr>
        <w:t xml:space="preserve">Is the protocol runnable? (M4: </w:t>
      </w:r>
      <w:r>
        <w:rPr>
          <w:rFonts w:ascii="Consolas" w:cs="Consolas" w:eastAsia="Consolas" w:hAnsi="Consolas"/>
          <w:sz w:val="19"/>
          <w:szCs w:val="19"/>
          <w:shd w:fill="EEF1F5" w:color="auto" w:val="clear"/>
        </w:rPr>
        <w:t xml:space="preserve">--plumbing</w:t>
      </w:r>
      <w:r>
        <w:rPr>
          <w:rFonts w:ascii="Calibri" w:cs="Calibri" w:eastAsia="Calibri" w:hAnsi="Calibri"/>
          <w:sz w:val="21"/>
          <w:szCs w:val="21"/>
        </w:rPr>
        <w:t xml:space="preserve"> run end to end)</w:t>
      </w:r>
    </w:p>
    <w:p>
      <w:pPr>
        <w:pStyle w:val="ListParagraph"/>
        <w:numPr>
          <w:ilvl w:val="0"/>
          <w:numId w:val="25"/>
        </w:numPr>
        <w:spacing w:after="60" w:line="259"/>
      </w:pPr>
      <w:r>
        <w:rPr>
          <w:rFonts w:ascii="Calibri" w:cs="Calibri" w:eastAsia="Calibri" w:hAnsi="Calibri"/>
          <w:sz w:val="21"/>
          <w:szCs w:val="21"/>
        </w:rPr>
        <w:t xml:space="preserve">Can the benchmark be generated? (M4 with M1, M2: case format and one case file)</w:t>
      </w:r>
    </w:p>
    <w:p>
      <w:pPr>
        <w:pStyle w:val="ListParagraph"/>
        <w:numPr>
          <w:ilvl w:val="0"/>
          <w:numId w:val="25"/>
        </w:numPr>
        <w:spacing w:after="60" w:line="259"/>
      </w:pPr>
      <w:r>
        <w:rPr>
          <w:rFonts w:ascii="Calibri" w:cs="Calibri" w:eastAsia="Calibri" w:hAnsi="Calibri"/>
          <w:sz w:val="21"/>
          <w:szCs w:val="21"/>
        </w:rPr>
        <w:t xml:space="preserve">Does the architecture need changes? (all: a written list, each with a decision-log row)</w:t>
      </w:r>
    </w:p>
    <w:p>
      <w:pPr>
        <w:spacing w:after="40"/>
      </w:pPr>
    </w:p>
    <w:p>
      <w:pPr>
        <w:pStyle w:val="Heading1"/>
        <w:keepNext/>
      </w:pPr>
      <w:bookmarkStart w:name="sec14" w:id="1014"/>
      <w:r>
        <w:t xml:space="preserve">14. Common Mistakes</w:t>
      </w:r>
      <w:bookmarkEnd w:id="1014"/>
    </w:p>
    <w:p>
      <w:pPr>
        <w:pStyle w:val="ListParagraph"/>
        <w:numPr>
          <w:ilvl w:val="0"/>
          <w:numId w:val="3"/>
        </w:numPr>
        <w:spacing w:after="60" w:line="259"/>
      </w:pPr>
      <w:r>
        <w:rPr>
          <w:rFonts w:ascii="Calibri" w:cs="Calibri" w:eastAsia="Calibri" w:hAnsi="Calibri"/>
          <w:sz w:val="21"/>
          <w:szCs w:val="21"/>
        </w:rPr>
        <w:t xml:space="preserve">Reporting the fixture numbers (</w:t>
      </w:r>
      <w:r>
        <w:rPr>
          <w:rFonts w:ascii="Consolas" w:cs="Consolas" w:eastAsia="Consolas" w:hAnsi="Consolas"/>
          <w:sz w:val="19"/>
          <w:szCs w:val="19"/>
          <w:shd w:fill="EEF1F5" w:color="auto" w:val="clear"/>
        </w:rPr>
        <w:t xml:space="preserve">false_refutation 0.0 versus 0.5</w:t>
      </w:r>
      <w:r>
        <w:rPr>
          <w:rFonts w:ascii="Calibri" w:cs="Calibri" w:eastAsia="Calibri" w:hAnsi="Calibri"/>
          <w:sz w:val="21"/>
          <w:szCs w:val="21"/>
        </w:rPr>
        <w:t xml:space="preserve">) as a result. They are plumbing on made-up data.</w:t>
      </w:r>
    </w:p>
    <w:p>
      <w:pPr>
        <w:pStyle w:val="ListParagraph"/>
        <w:numPr>
          <w:ilvl w:val="0"/>
          <w:numId w:val="3"/>
        </w:numPr>
        <w:spacing w:after="60" w:line="259"/>
      </w:pPr>
      <w:r>
        <w:rPr>
          <w:rFonts w:ascii="Calibri" w:cs="Calibri" w:eastAsia="Calibri" w:hAnsi="Calibri"/>
          <w:sz w:val="21"/>
          <w:szCs w:val="21"/>
        </w:rPr>
        <w:t xml:space="preserve">Editing a shared contract without review, or "fixing" a leakage test instead of the code.</w:t>
      </w:r>
    </w:p>
    <w:p>
      <w:pPr>
        <w:pStyle w:val="ListParagraph"/>
        <w:numPr>
          <w:ilvl w:val="0"/>
          <w:numId w:val="3"/>
        </w:numPr>
        <w:spacing w:after="60" w:line="259"/>
      </w:pPr>
      <w:r>
        <w:rPr>
          <w:rFonts w:ascii="Calibri" w:cs="Calibri" w:eastAsia="Calibri" w:hAnsi="Calibri"/>
          <w:sz w:val="21"/>
          <w:szCs w:val="21"/>
        </w:rPr>
        <w:t xml:space="preserve">Importing ground truth into reasoning or baseline code, or importing SQLGlot into a ground-truth provider.</w:t>
      </w:r>
    </w:p>
    <w:p>
      <w:pPr>
        <w:pStyle w:val="ListParagraph"/>
        <w:numPr>
          <w:ilvl w:val="0"/>
          <w:numId w:val="3"/>
        </w:numPr>
        <w:spacing w:after="60" w:line="259"/>
      </w:pPr>
      <w:r>
        <w:rPr>
          <w:rFonts w:ascii="Calibri" w:cs="Calibri" w:eastAsia="Calibri" w:hAnsi="Calibri"/>
          <w:sz w:val="21"/>
          <w:szCs w:val="21"/>
        </w:rPr>
        <w:t xml:space="preserve">Getting column-level ground truth by asking SQLGlot which columns matter (that destroys independence).</w:t>
      </w:r>
    </w:p>
    <w:p>
      <w:pPr>
        <w:pStyle w:val="ListParagraph"/>
        <w:numPr>
          <w:ilvl w:val="0"/>
          <w:numId w:val="3"/>
        </w:numPr>
        <w:spacing w:after="60" w:line="259"/>
      </w:pPr>
      <w:r>
        <w:rPr>
          <w:rFonts w:ascii="Calibri" w:cs="Calibri" w:eastAsia="Calibri" w:hAnsi="Calibri"/>
          <w:sz w:val="21"/>
          <w:szCs w:val="21"/>
        </w:rPr>
        <w:t xml:space="preserve">Storing "no event was seen" as any kind of row.</w:t>
      </w:r>
    </w:p>
    <w:p>
      <w:pPr>
        <w:pStyle w:val="ListParagraph"/>
        <w:numPr>
          <w:ilvl w:val="0"/>
          <w:numId w:val="3"/>
        </w:numPr>
        <w:spacing w:after="60" w:line="259"/>
      </w:pPr>
      <w:r>
        <w:rPr>
          <w:rFonts w:ascii="Calibri" w:cs="Calibri" w:eastAsia="Calibri" w:hAnsi="Calibri"/>
          <w:sz w:val="21"/>
          <w:szCs w:val="21"/>
        </w:rPr>
        <w:t xml:space="preserve">Using the time Kairos noticed a change as the time the change happened.</w:t>
      </w:r>
    </w:p>
    <w:p>
      <w:pPr>
        <w:pStyle w:val="ListParagraph"/>
        <w:numPr>
          <w:ilvl w:val="0"/>
          <w:numId w:val="3"/>
        </w:numPr>
        <w:spacing w:after="60" w:line="259"/>
      </w:pPr>
      <w:r>
        <w:rPr>
          <w:rFonts w:ascii="Calibri" w:cs="Calibri" w:eastAsia="Calibri" w:hAnsi="Calibri"/>
          <w:sz w:val="21"/>
          <w:szCs w:val="21"/>
        </w:rPr>
        <w:t xml:space="preserve">Assuming dataset-level OpenLineage events prove column-level propagation.</w:t>
      </w:r>
    </w:p>
    <w:p>
      <w:pPr>
        <w:pStyle w:val="ListParagraph"/>
        <w:numPr>
          <w:ilvl w:val="0"/>
          <w:numId w:val="3"/>
        </w:numPr>
        <w:spacing w:after="60" w:line="259"/>
      </w:pPr>
      <w:r>
        <w:rPr>
          <w:rFonts w:ascii="Calibri" w:cs="Calibri" w:eastAsia="Calibri" w:hAnsi="Calibri"/>
          <w:sz w:val="21"/>
          <w:szCs w:val="21"/>
        </w:rPr>
        <w:t xml:space="preserve">Committing </w:t>
      </w:r>
      <w:r>
        <w:rPr>
          <w:rFonts w:ascii="Consolas" w:cs="Consolas" w:eastAsia="Consolas" w:hAnsi="Consolas"/>
          <w:sz w:val="19"/>
          <w:szCs w:val="19"/>
          <w:shd w:fill="EEF1F5" w:color="auto" w:val="clear"/>
        </w:rPr>
        <w:t xml:space="preserve">.env</w:t>
      </w:r>
      <w:r>
        <w:rPr>
          <w:rFonts w:ascii="Calibri" w:cs="Calibri" w:eastAsia="Calibri" w:hAnsi="Calibri"/>
          <w:sz w:val="21"/>
          <w:szCs w:val="21"/>
        </w:rPr>
        <w:t xml:space="preserve">, datasets or build output. Pushing to </w:t>
      </w:r>
      <w:r>
        <w:rPr>
          <w:rFonts w:ascii="Consolas" w:cs="Consolas" w:eastAsia="Consolas" w:hAnsi="Consolas"/>
          <w:sz w:val="19"/>
          <w:szCs w:val="19"/>
          <w:shd w:fill="EEF1F5" w:color="auto" w:val="clear"/>
        </w:rPr>
        <w:t xml:space="preserve">main</w:t>
      </w:r>
      <w:r>
        <w:rPr>
          <w:rFonts w:ascii="Calibri" w:cs="Calibri" w:eastAsia="Calibri" w:hAnsi="Calibri"/>
          <w:sz w:val="21"/>
          <w:szCs w:val="21"/>
        </w:rPr>
        <w:t xml:space="preserve">.</w:t>
      </w:r>
    </w:p>
    <w:p>
      <w:pPr>
        <w:pStyle w:val="ListParagraph"/>
        <w:numPr>
          <w:ilvl w:val="0"/>
          <w:numId w:val="3"/>
        </w:numPr>
        <w:spacing w:after="60" w:line="259"/>
      </w:pPr>
      <w:r>
        <w:rPr>
          <w:rFonts w:ascii="Calibri" w:cs="Calibri" w:eastAsia="Calibri" w:hAnsi="Calibri"/>
          <w:sz w:val="21"/>
          <w:szCs w:val="21"/>
        </w:rPr>
        <w:t xml:space="preserve">Writing "it works" without running it, or leaving a number in a report that nobody measured.</w:t>
      </w:r>
    </w:p>
    <w:p>
      <w:pPr>
        <w:spacing w:after="40"/>
      </w:pPr>
    </w:p>
    <w:p>
      <w:pPr>
        <w:pStyle w:val="Heading1"/>
        <w:keepNext/>
      </w:pPr>
      <w:bookmarkStart w:name="sec15" w:id="1015"/>
      <w:r>
        <w:t xml:space="preserve">15. What Is Not Built Yet and Honest Limits</w:t>
      </w:r>
      <w:bookmarkEnd w:id="1015"/>
    </w:p>
    <w:p>
      <w:pPr>
        <w:pStyle w:val="ListParagraph"/>
        <w:numPr>
          <w:ilvl w:val="0"/>
          <w:numId w:val="3"/>
        </w:numPr>
        <w:spacing w:after="60" w:line="259"/>
      </w:pPr>
      <w:r>
        <w:rPr>
          <w:rFonts w:ascii="Calibri" w:cs="Calibri" w:eastAsia="Calibri" w:hAnsi="Calibri"/>
          <w:b/>
          <w:bCs/>
          <w:sz w:val="21"/>
          <w:szCs w:val="21"/>
        </w:rPr>
        <w:t xml:space="preserve">Not built:</w:t>
      </w:r>
      <w:r>
        <w:rPr>
          <w:rFonts w:ascii="Calibri" w:cs="Calibri" w:eastAsia="Calibri" w:hAnsi="Calibri"/>
          <w:sz w:val="21"/>
          <w:szCs w:val="21"/>
        </w:rPr>
        <w:t xml:space="preserve"> ProvSQL spike and providers, SQLGlot adapter, dbt adapter, ETL, database migrations and temporal queries, identity functions, Neo4j (deliberately deferred), real API routes and schemas beyond the slice, the UI, the loss simulator, the protocol and the runner, the benchmark cases, and every experiment.</w:t>
      </w:r>
    </w:p>
    <w:p>
      <w:pPr>
        <w:pStyle w:val="ListParagraph"/>
        <w:numPr>
          <w:ilvl w:val="0"/>
          <w:numId w:val="3"/>
        </w:numPr>
        <w:spacing w:after="60" w:line="259"/>
      </w:pPr>
      <w:r>
        <w:rPr>
          <w:rFonts w:ascii="Calibri" w:cs="Calibri" w:eastAsia="Calibri" w:hAnsi="Calibri"/>
          <w:b/>
          <w:bCs/>
          <w:sz w:val="21"/>
          <w:szCs w:val="21"/>
        </w:rPr>
        <w:t xml:space="preserve">The engine is unvalidated.</w:t>
      </w:r>
      <w:r>
        <w:rPr>
          <w:rFonts w:ascii="Calibri" w:cs="Calibri" w:eastAsia="Calibri" w:hAnsi="Calibri"/>
          <w:sz w:val="21"/>
          <w:szCs w:val="21"/>
        </w:rPr>
        <w:t xml:space="preserve"> It follows the pack's rules on mock data. Real data will expose gaps, and the design questions in Section 11 are still open.</w:t>
      </w:r>
    </w:p>
    <w:p>
      <w:pPr>
        <w:pStyle w:val="ListParagraph"/>
        <w:numPr>
          <w:ilvl w:val="0"/>
          <w:numId w:val="3"/>
        </w:numPr>
        <w:spacing w:after="60" w:line="259"/>
      </w:pPr>
      <w:r>
        <w:rPr>
          <w:rFonts w:ascii="Calibri" w:cs="Calibri" w:eastAsia="Calibri" w:hAnsi="Calibri"/>
          <w:b/>
          <w:bCs/>
          <w:sz w:val="21"/>
          <w:szCs w:val="21"/>
        </w:rPr>
        <w:t xml:space="preserve">Snippets marked "not run"</w:t>
      </w:r>
      <w:r>
        <w:rPr>
          <w:rFonts w:ascii="Calibri" w:cs="Calibri" w:eastAsia="Calibri" w:hAnsi="Calibri"/>
          <w:sz w:val="21"/>
          <w:szCs w:val="21"/>
        </w:rPr>
        <w:t xml:space="preserve"> (PostgreSQL DDL, the ETL, the SQLGlot-to-evidence mapper, the UI setup) are starting points.</w:t>
      </w:r>
    </w:p>
    <w:p>
      <w:pPr>
        <w:pStyle w:val="ListParagraph"/>
        <w:numPr>
          <w:ilvl w:val="0"/>
          <w:numId w:val="3"/>
        </w:numPr>
        <w:spacing w:after="60" w:line="259"/>
      </w:pPr>
      <w:r>
        <w:rPr>
          <w:rFonts w:ascii="Calibri" w:cs="Calibri" w:eastAsia="Calibri" w:hAnsi="Calibri"/>
          <w:b/>
          <w:bCs/>
          <w:sz w:val="21"/>
          <w:szCs w:val="21"/>
        </w:rPr>
        <w:t xml:space="preserve">Library versions matter.</w:t>
      </w:r>
      <w:r>
        <w:rPr>
          <w:rFonts w:ascii="Calibri" w:cs="Calibri" w:eastAsia="Calibri" w:hAnsi="Calibri"/>
          <w:sz w:val="21"/>
          <w:szCs w:val="21"/>
        </w:rPr>
        <w:t xml:space="preserve"> SQLGlot's behaviour was observed on 30.18.0, OpenLineage on 1.53.0 and FastAPI on 0.141.1. Freeze versions when your first build works.</w:t>
      </w:r>
    </w:p>
    <w:p>
      <w:pPr>
        <w:pStyle w:val="ListParagraph"/>
        <w:numPr>
          <w:ilvl w:val="0"/>
          <w:numId w:val="3"/>
        </w:numPr>
        <w:spacing w:after="60" w:line="259"/>
      </w:pPr>
      <w:r>
        <w:rPr>
          <w:rFonts w:ascii="Calibri" w:cs="Calibri" w:eastAsia="Calibri" w:hAnsi="Calibri"/>
          <w:b/>
          <w:bCs/>
          <w:sz w:val="21"/>
          <w:szCs w:val="21"/>
        </w:rPr>
        <w:t xml:space="preserve">CI has been run locally only.</w:t>
      </w:r>
      <w:r>
        <w:rPr>
          <w:rFonts w:ascii="Calibri" w:cs="Calibri" w:eastAsia="Calibri" w:hAnsi="Calibri"/>
          <w:sz w:val="21"/>
          <w:szCs w:val="21"/>
        </w:rPr>
        <w:t xml:space="preserve"> The first push to GitHub will show whether the workflow needs adjusting.</w:t>
      </w:r>
    </w:p>
    <w:p>
      <w:pPr>
        <w:pStyle w:val="ListParagraph"/>
        <w:numPr>
          <w:ilvl w:val="0"/>
          <w:numId w:val="3"/>
        </w:numPr>
        <w:spacing w:after="60" w:line="259"/>
      </w:pPr>
      <w:r>
        <w:rPr>
          <w:rFonts w:ascii="Calibri" w:cs="Calibri" w:eastAsia="Calibri" w:hAnsi="Calibri"/>
          <w:b/>
          <w:bCs/>
          <w:sz w:val="21"/>
          <w:szCs w:val="21"/>
        </w:rPr>
        <w:t xml:space="preserve">Prior-art citations and product claims</w:t>
      </w:r>
      <w:r>
        <w:rPr>
          <w:rFonts w:ascii="Calibri" w:cs="Calibri" w:eastAsia="Calibri" w:hAnsi="Calibri"/>
          <w:sz w:val="21"/>
          <w:szCs w:val="21"/>
        </w:rPr>
        <w:t xml:space="preserve"> in the pack were carried over from earlier notes and still need re-checking before any public presentation.</w:t>
      </w:r>
    </w:p>
    <w:p>
      <w:pPr>
        <w:spacing w:after="40"/>
      </w:pPr>
    </w:p>
    <w:p>
      <w:pPr>
        <w:pStyle w:val="Heading1"/>
        <w:keepNext/>
      </w:pPr>
      <w:bookmarkStart w:name="sec16" w:id="1016"/>
      <w:r>
        <w:t xml:space="preserve">16. Quick Reference</w:t>
      </w:r>
      <w:bookmarkEnd w:id="1016"/>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every day</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git switch feature/&lt;your-branch&gt; &amp;&amp; git pull --rebase origin main</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python scripts/check_import_boundaries.py</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python -m pytest -q</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open a pull request</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git add -A &amp;&amp; git commit -m "M&lt;n&gt;: &lt;what and why&gt;"</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git push -u origin feature/&lt;your-branch&gt;</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then open the PR on GitHub, fill the ten-item report, request your reviewer</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regenerate the mock fixtures (only if you change the fixture design)</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python scripts/make_fixtures.py</w:t>
      </w:r>
    </w:p>
    <w:p>
      <w:pPr>
        <w:spacing w:after="14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128"/>
        <w:gridCol w:w="6618"/>
      </w:tblGrid>
      <w:tr>
        <w:trPr>
          <w:cantSplit/>
          <w:tblHeader/>
        </w:trPr>
        <w:tc>
          <w:tcPr>
            <w:tcW w:type="dxa" w:w="3128"/>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Question</w:t>
            </w:r>
          </w:p>
        </w:tc>
        <w:tc>
          <w:tcPr>
            <w:tcW w:type="dxa" w:w="6618"/>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Where to look</w:t>
            </w:r>
          </w:p>
        </w:tc>
      </w:tr>
      <w:tr>
        <w:trPr>
          <w:cantSplit/>
        </w:trPr>
        <w:tc>
          <w:tcPr>
            <w:tcW w:type="dxa" w:w="312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What does a state mean?</w:t>
            </w:r>
          </w:p>
        </w:tc>
        <w:tc>
          <w:tcPr>
            <w:tcW w:type="dxa" w:w="661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Pack Section 15 and the four sentences in Section 19</w:t>
            </w:r>
          </w:p>
        </w:tc>
      </w:tr>
      <w:tr>
        <w:trPr>
          <w:cantSplit/>
        </w:trPr>
        <w:tc>
          <w:tcPr>
            <w:tcW w:type="dxa" w:w="312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What am I allowed to import?</w:t>
            </w:r>
          </w:p>
        </w:tc>
        <w:tc>
          <w:tcPr>
            <w:tcW w:type="dxa" w:w="661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Section 6 of this guide, and </w:t>
            </w:r>
            <w:r>
              <w:rPr>
                <w:rFonts w:ascii="Consolas" w:cs="Consolas" w:eastAsia="Consolas" w:hAnsi="Consolas"/>
                <w:sz w:val="14"/>
                <w:szCs w:val="14"/>
                <w:shd w:fill="EEF1F5" w:color="auto" w:val="clear"/>
              </w:rPr>
              <w:t xml:space="preserve">scripts/check_import_boundaries.py</w:t>
            </w:r>
          </w:p>
        </w:tc>
      </w:tr>
      <w:tr>
        <w:trPr>
          <w:cantSplit/>
        </w:trPr>
        <w:tc>
          <w:tcPr>
            <w:tcW w:type="dxa" w:w="312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What are the open decisions?</w:t>
            </w:r>
          </w:p>
        </w:tc>
        <w:tc>
          <w:tcPr>
            <w:tcW w:type="dxa" w:w="661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Pack Section 46 (D-01 to D-20)</w:t>
            </w:r>
          </w:p>
        </w:tc>
      </w:tr>
      <w:tr>
        <w:trPr>
          <w:cantSplit/>
        </w:trPr>
        <w:tc>
          <w:tcPr>
            <w:tcW w:type="dxa" w:w="312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Why was something decided this way?</w:t>
            </w:r>
          </w:p>
        </w:tc>
        <w:tc>
          <w:tcPr>
            <w:tcW w:type="dxa" w:w="661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Pack Section 47 (conflict table) and Section 48 (decision log)</w:t>
            </w:r>
          </w:p>
        </w:tc>
      </w:tr>
      <w:tr>
        <w:trPr>
          <w:cantSplit/>
        </w:trPr>
        <w:tc>
          <w:tcPr>
            <w:tcW w:type="dxa" w:w="312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Who reviews my pull request?</w:t>
            </w:r>
          </w:p>
        </w:tc>
        <w:tc>
          <w:tcPr>
            <w:tcW w:type="dxa" w:w="661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Pack Section 29 (responsibility matrix)</w:t>
            </w:r>
          </w:p>
        </w:tc>
      </w:tr>
    </w:tbl>
    <w:p>
      <w:pPr>
        <w:spacing w:after="120"/>
      </w:pPr>
    </w:p>
    <w:sectPr>
      <w:headerReference w:type="default" r:id="rId7"/>
      <w:headerReference w:type="first" r:id="rId8"/>
      <w:footerReference w:type="default" r:id="rId9"/>
      <w:footerReference w:type="first" r:id="rId10"/>
      <w:pgSz w:w="11906" w:h="16838" w:orient="portrait"/>
      <w:pgMar w:top="1250" w:right="1080" w:bottom="1150" w:left="1080" w:header="5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7085"/>
        <w:sz w:val="17"/>
        <w:szCs w:val="17"/>
      </w:rPr>
      <w:t xml:space="preserve">Page </w:t>
    </w:r>
    <w:r>
      <w:rPr>
        <w:rFonts w:ascii="Calibri" w:cs="Calibri" w:eastAsia="Calibri" w:hAnsi="Calibri"/>
        <w:color w:val="667085"/>
        <w:sz w:val="17"/>
        <w:szCs w:val="17"/>
      </w:rPr>
      <w:fldChar w:fldCharType="begin"/>
      <w:instrText xml:space="preserve">PAGE</w:instrText>
      <w:fldChar w:fldCharType="separate"/>
      <w:fldChar w:fldCharType="end"/>
    </w:r>
    <w:r>
      <w:rPr>
        <w:rFonts w:ascii="Calibri" w:cs="Calibri" w:eastAsia="Calibri" w:hAnsi="Calibri"/>
        <w:color w:val="667085"/>
        <w:sz w:val="17"/>
        <w:szCs w:val="17"/>
      </w:rPr>
      <w:t xml:space="preserve"> of </w:t>
    </w:r>
    <w:r>
      <w:rPr>
        <w:rFonts w:ascii="Calibri" w:cs="Calibri" w:eastAsia="Calibri" w:hAnsi="Calibri"/>
        <w:color w:val="667085"/>
        <w:sz w:val="17"/>
        <w:szCs w:val="17"/>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5CD" w:sz="4" w:space="4"/>
      </w:pBdr>
      <w:tabs>
        <w:tab w:val="right" w:pos="9746"/>
      </w:tabs>
    </w:pPr>
    <w:r>
      <w:rPr>
        <w:rFonts w:ascii="Calibri" w:cs="Calibri" w:eastAsia="Calibri" w:hAnsi="Calibri"/>
        <w:color w:val="667085"/>
        <w:sz w:val="17"/>
        <w:szCs w:val="17"/>
      </w:rPr>
      <w:t xml:space="preserve">Kairos: Team Guide</w:t>
    </w:r>
    <w:r>
      <w:rPr>
        <w:rFonts w:ascii="Calibri" w:cs="Calibri" w:eastAsia="Calibri" w:hAnsi="Calibri"/>
        <w:color w:val="B42318"/>
        <w:sz w:val="17"/>
        <w:szCs w:val="17"/>
      </w:rPr>
      <w:t xml:space="preserve">	Companion to the Architecture Pack, 2026-09-20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00" w:hanging="320"/>
      </w:pPr>
    </w:lvl>
  </w:abstractNum>
  <w:abstractNum w:abstractNumId="4" w15:restartNumberingAfterBreak="0">
    <w:multiLevelType w:val="hybridMultilevel"/>
    <w:lvl w:ilvl="0" w15:tentative="1">
      <w:start w:val="1"/>
      <w:numFmt w:val="decimal"/>
      <w:lvlText w:val="%1."/>
      <w:lvlJc w:val="left"/>
      <w:pPr>
        <w:ind w:left="500" w:hanging="320"/>
      </w:pPr>
    </w:lvl>
  </w:abstractNum>
  <w:abstractNum w:abstractNumId="5" w15:restartNumberingAfterBreak="0">
    <w:multiLevelType w:val="hybridMultilevel"/>
    <w:lvl w:ilvl="0" w15:tentative="1">
      <w:start w:val="3"/>
      <w:numFmt w:val="decimal"/>
      <w:lvlText w:val="%1."/>
      <w:lvlJc w:val="left"/>
      <w:pPr>
        <w:ind w:left="500" w:hanging="320"/>
      </w:pPr>
    </w:lvl>
  </w:abstractNum>
  <w:abstractNum w:abstractNumId="6" w15:restartNumberingAfterBreak="0">
    <w:multiLevelType w:val="hybridMultilevel"/>
    <w:lvl w:ilvl="0" w15:tentative="1">
      <w:start w:val="1"/>
      <w:numFmt w:val="decimal"/>
      <w:lvlText w:val="%1."/>
      <w:lvlJc w:val="left"/>
      <w:pPr>
        <w:ind w:left="500" w:hanging="320"/>
      </w:pPr>
    </w:lvl>
  </w:abstractNum>
  <w:abstractNum w:abstractNumId="7" w15:restartNumberingAfterBreak="0">
    <w:multiLevelType w:val="hybridMultilevel"/>
    <w:lvl w:ilvl="0" w15:tentative="1">
      <w:start w:val="3"/>
      <w:numFmt w:val="decimal"/>
      <w:lvlText w:val="%1."/>
      <w:lvlJc w:val="left"/>
      <w:pPr>
        <w:ind w:left="500" w:hanging="320"/>
      </w:pPr>
    </w:lvl>
  </w:abstractNum>
  <w:abstractNum w:abstractNumId="8" w15:restartNumberingAfterBreak="0">
    <w:multiLevelType w:val="hybridMultilevel"/>
    <w:lvl w:ilvl="0" w15:tentative="1">
      <w:start w:val="4"/>
      <w:numFmt w:val="decimal"/>
      <w:lvlText w:val="%1."/>
      <w:lvlJc w:val="left"/>
      <w:pPr>
        <w:ind w:left="500" w:hanging="320"/>
      </w:pPr>
    </w:lvl>
  </w:abstractNum>
  <w:abstractNum w:abstractNumId="9" w15:restartNumberingAfterBreak="0">
    <w:multiLevelType w:val="hybridMultilevel"/>
    <w:lvl w:ilvl="0" w15:tentative="1">
      <w:start w:val="5"/>
      <w:numFmt w:val="decimal"/>
      <w:lvlText w:val="%1."/>
      <w:lvlJc w:val="left"/>
      <w:pPr>
        <w:ind w:left="500" w:hanging="320"/>
      </w:pPr>
    </w:lvl>
  </w:abstractNum>
  <w:abstractNum w:abstractNumId="10" w15:restartNumberingAfterBreak="0">
    <w:multiLevelType w:val="hybridMultilevel"/>
    <w:lvl w:ilvl="0" w15:tentative="1">
      <w:start w:val="6"/>
      <w:numFmt w:val="decimal"/>
      <w:lvlText w:val="%1."/>
      <w:lvlJc w:val="left"/>
      <w:pPr>
        <w:ind w:left="500" w:hanging="320"/>
      </w:pPr>
    </w:lvl>
  </w:abstractNum>
  <w:abstractNum w:abstractNumId="11" w15:restartNumberingAfterBreak="0">
    <w:multiLevelType w:val="hybridMultilevel"/>
    <w:lvl w:ilvl="0" w15:tentative="1">
      <w:start w:val="1"/>
      <w:numFmt w:val="decimal"/>
      <w:lvlText w:val="%1."/>
      <w:lvlJc w:val="left"/>
      <w:pPr>
        <w:ind w:left="500" w:hanging="320"/>
      </w:pPr>
    </w:lvl>
  </w:abstractNum>
  <w:abstractNum w:abstractNumId="12" w15:restartNumberingAfterBreak="0">
    <w:multiLevelType w:val="hybridMultilevel"/>
    <w:lvl w:ilvl="0" w15:tentative="1">
      <w:start w:val="1"/>
      <w:numFmt w:val="decimal"/>
      <w:lvlText w:val="%1."/>
      <w:lvlJc w:val="left"/>
      <w:pPr>
        <w:ind w:left="500" w:hanging="320"/>
      </w:pPr>
    </w:lvl>
  </w:abstractNum>
  <w:abstractNum w:abstractNumId="13" w15:restartNumberingAfterBreak="0">
    <w:multiLevelType w:val="hybridMultilevel"/>
    <w:lvl w:ilvl="0" w15:tentative="1">
      <w:start w:val="5"/>
      <w:numFmt w:val="decimal"/>
      <w:lvlText w:val="%1."/>
      <w:lvlJc w:val="left"/>
      <w:pPr>
        <w:ind w:left="500" w:hanging="320"/>
      </w:pPr>
    </w:lvl>
  </w:abstractNum>
  <w:abstractNum w:abstractNumId="14" w15:restartNumberingAfterBreak="0">
    <w:multiLevelType w:val="hybridMultilevel"/>
    <w:lvl w:ilvl="0" w15:tentative="1">
      <w:start w:val="6"/>
      <w:numFmt w:val="decimal"/>
      <w:lvlText w:val="%1."/>
      <w:lvlJc w:val="left"/>
      <w:pPr>
        <w:ind w:left="500" w:hanging="320"/>
      </w:pPr>
    </w:lvl>
  </w:abstractNum>
  <w:abstractNum w:abstractNumId="15" w15:restartNumberingAfterBreak="0">
    <w:multiLevelType w:val="hybridMultilevel"/>
    <w:lvl w:ilvl="0" w15:tentative="1">
      <w:start w:val="1"/>
      <w:numFmt w:val="decimal"/>
      <w:lvlText w:val="%1."/>
      <w:lvlJc w:val="left"/>
      <w:pPr>
        <w:ind w:left="500" w:hanging="320"/>
      </w:pPr>
    </w:lvl>
  </w:abstractNum>
  <w:abstractNum w:abstractNumId="16" w15:restartNumberingAfterBreak="0">
    <w:multiLevelType w:val="hybridMultilevel"/>
    <w:lvl w:ilvl="0" w15:tentative="1">
      <w:start w:val="3"/>
      <w:numFmt w:val="decimal"/>
      <w:lvlText w:val="%1."/>
      <w:lvlJc w:val="left"/>
      <w:pPr>
        <w:ind w:left="500" w:hanging="320"/>
      </w:pPr>
    </w:lvl>
  </w:abstractNum>
  <w:abstractNum w:abstractNumId="17" w15:restartNumberingAfterBreak="0">
    <w:multiLevelType w:val="hybridMultilevel"/>
    <w:lvl w:ilvl="0" w15:tentative="1">
      <w:start w:val="5"/>
      <w:numFmt w:val="decimal"/>
      <w:lvlText w:val="%1."/>
      <w:lvlJc w:val="left"/>
      <w:pPr>
        <w:ind w:left="500" w:hanging="320"/>
      </w:pPr>
    </w:lvl>
  </w:abstractNum>
  <w:abstractNum w:abstractNumId="18" w15:restartNumberingAfterBreak="0">
    <w:multiLevelType w:val="hybridMultilevel"/>
    <w:lvl w:ilvl="0" w15:tentative="1">
      <w:start w:val="6"/>
      <w:numFmt w:val="decimal"/>
      <w:lvlText w:val="%1."/>
      <w:lvlJc w:val="left"/>
      <w:pPr>
        <w:ind w:left="500" w:hanging="320"/>
      </w:pPr>
    </w:lvl>
  </w:abstractNum>
  <w:abstractNum w:abstractNumId="19" w15:restartNumberingAfterBreak="0">
    <w:multiLevelType w:val="hybridMultilevel"/>
    <w:lvl w:ilvl="0" w15:tentative="1">
      <w:start w:val="1"/>
      <w:numFmt w:val="decimal"/>
      <w:lvlText w:val="%1."/>
      <w:lvlJc w:val="left"/>
      <w:pPr>
        <w:ind w:left="500" w:hanging="320"/>
      </w:pPr>
    </w:lvl>
  </w:abstractNum>
  <w:abstractNum w:abstractNumId="20" w15:restartNumberingAfterBreak="0">
    <w:multiLevelType w:val="hybridMultilevel"/>
    <w:lvl w:ilvl="0" w15:tentative="1">
      <w:start w:val="5"/>
      <w:numFmt w:val="decimal"/>
      <w:lvlText w:val="%1."/>
      <w:lvlJc w:val="left"/>
      <w:pPr>
        <w:ind w:left="500" w:hanging="320"/>
      </w:pPr>
    </w:lvl>
  </w:abstractNum>
  <w:abstractNum w:abstractNumId="21" w15:restartNumberingAfterBreak="0">
    <w:multiLevelType w:val="hybridMultilevel"/>
    <w:lvl w:ilvl="0" w15:tentative="1">
      <w:start w:val="6"/>
      <w:numFmt w:val="decimal"/>
      <w:lvlText w:val="%1."/>
      <w:lvlJc w:val="left"/>
      <w:pPr>
        <w:ind w:left="500" w:hanging="320"/>
      </w:pPr>
    </w:lvl>
  </w:abstractNum>
  <w:abstractNum w:abstractNumId="22" w15:restartNumberingAfterBreak="0">
    <w:multiLevelType w:val="hybridMultilevel"/>
    <w:lvl w:ilvl="0" w15:tentative="1">
      <w:start w:val="1"/>
      <w:numFmt w:val="decimal"/>
      <w:lvlText w:val="%1."/>
      <w:lvlJc w:val="left"/>
      <w:pPr>
        <w:ind w:left="500" w:hanging="320"/>
      </w:pPr>
    </w:lvl>
  </w:abstractNum>
  <w:abstractNum w:abstractNumId="23" w15:restartNumberingAfterBreak="0">
    <w:multiLevelType w:val="hybridMultilevel"/>
    <w:lvl w:ilvl="0" w15:tentative="1">
      <w:start w:val="3"/>
      <w:numFmt w:val="decimal"/>
      <w:lvlText w:val="%1."/>
      <w:lvlJc w:val="left"/>
      <w:pPr>
        <w:ind w:left="500" w:hanging="320"/>
      </w:pPr>
    </w:lvl>
  </w:abstractNum>
  <w:abstractNum w:abstractNumId="24" w15:restartNumberingAfterBreak="0">
    <w:multiLevelType w:val="hybridMultilevel"/>
    <w:lvl w:ilvl="0" w15:tentative="1">
      <w:start w:val="1"/>
      <w:numFmt w:val="decimal"/>
      <w:lvlText w:val="%1."/>
      <w:lvlJc w:val="left"/>
      <w:pPr>
        <w:ind w:left="500" w:hanging="320"/>
      </w:pPr>
    </w:lvl>
  </w:abstractNum>
  <w:abstractNum w:abstractNumId="25" w15:restartNumberingAfterBreak="0">
    <w:multiLevelType w:val="hybridMultilevel"/>
    <w:lvl w:ilvl="0" w15:tentative="1">
      <w:start w:val="1"/>
      <w:numFmt w:val="decimal"/>
      <w:lvlText w:val="%1."/>
      <w:lvlJc w:val="left"/>
      <w:pPr>
        <w:ind w:left="50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3"/>
    </w:lvlOverride>
  </w:num>
  <w:num w:numId="6">
    <w:abstractNumId w:val="6"/>
    <w:lvlOverride w:ilvl="0">
      <w:startOverride w:val="1"/>
    </w:lvlOverride>
  </w:num>
  <w:num w:numId="7">
    <w:abstractNumId w:val="7"/>
    <w:lvlOverride w:ilvl="0">
      <w:startOverride w:val="3"/>
    </w:lvlOverride>
  </w:num>
  <w:num w:numId="8">
    <w:abstractNumId w:val="8"/>
    <w:lvlOverride w:ilvl="0">
      <w:startOverride w:val="4"/>
    </w:lvlOverride>
  </w:num>
  <w:num w:numId="9">
    <w:abstractNumId w:val="9"/>
    <w:lvlOverride w:ilvl="0">
      <w:startOverride w:val="5"/>
    </w:lvlOverride>
  </w:num>
  <w:num w:numId="10">
    <w:abstractNumId w:val="10"/>
    <w:lvlOverride w:ilvl="0">
      <w:startOverride w:val="6"/>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5"/>
    </w:lvlOverride>
  </w:num>
  <w:num w:numId="14">
    <w:abstractNumId w:val="14"/>
    <w:lvlOverride w:ilvl="0">
      <w:startOverride w:val="6"/>
    </w:lvlOverride>
  </w:num>
  <w:num w:numId="15">
    <w:abstractNumId w:val="15"/>
    <w:lvlOverride w:ilvl="0">
      <w:startOverride w:val="1"/>
    </w:lvlOverride>
  </w:num>
  <w:num w:numId="16">
    <w:abstractNumId w:val="16"/>
    <w:lvlOverride w:ilvl="0">
      <w:startOverride w:val="3"/>
    </w:lvlOverride>
  </w:num>
  <w:num w:numId="17">
    <w:abstractNumId w:val="17"/>
    <w:lvlOverride w:ilvl="0">
      <w:startOverride w:val="5"/>
    </w:lvlOverride>
  </w:num>
  <w:num w:numId="18">
    <w:abstractNumId w:val="18"/>
    <w:lvlOverride w:ilvl="0">
      <w:startOverride w:val="6"/>
    </w:lvlOverride>
  </w:num>
  <w:num w:numId="19">
    <w:abstractNumId w:val="19"/>
    <w:lvlOverride w:ilvl="0">
      <w:startOverride w:val="1"/>
    </w:lvlOverride>
  </w:num>
  <w:num w:numId="20">
    <w:abstractNumId w:val="20"/>
    <w:lvlOverride w:ilvl="0">
      <w:startOverride w:val="5"/>
    </w:lvlOverride>
  </w:num>
  <w:num w:numId="21">
    <w:abstractNumId w:val="21"/>
    <w:lvlOverride w:ilvl="0">
      <w:startOverride w:val="6"/>
    </w:lvlOverride>
  </w:num>
  <w:num w:numId="22">
    <w:abstractNumId w:val="22"/>
    <w:lvlOverride w:ilvl="0">
      <w:startOverride w:val="1"/>
    </w:lvlOverride>
  </w:num>
  <w:num w:numId="23">
    <w:abstractNumId w:val="23"/>
    <w:lvlOverride w:ilvl="0">
      <w:startOverride w:val="3"/>
    </w:lvlOverride>
  </w:num>
  <w:num w:numId="24">
    <w:abstractNumId w:val="24"/>
    <w:lvlOverride w:ilvl="0">
      <w:startOverride w:val="1"/>
    </w:lvlOverride>
  </w:num>
  <w:num w:numId="25">
    <w:abstractNumId w:val="2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5F" w:sz="8" w:space="3"/>
      </w:pBdr>
      <w:spacing w:after="140" w:before="42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00" w:before="260"/>
      <w:outlineLvl w:val="1"/>
    </w:pPr>
    <w:rPr>
      <w:rFonts w:ascii="Calibri" w:cs="Calibri" w:eastAsia="Calibri" w:hAnsi="Calibri"/>
      <w:b/>
      <w:bCs/>
      <w:color w:val="2B5B8A"/>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34405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Kairos Team Guide: What Is in the Zip, How to Start, and What Each Member Does Next</dc:title>
  <dc:creator>Kairos team</dc:creator>
  <dc:description>Kairos final architecture and research execution pack (draft)</dc:description>
  <cp:lastModifiedBy>Un-named</cp:lastModifiedBy>
  <cp:revision>1</cp:revision>
  <dcterms:created xsi:type="dcterms:W3CDTF">2026-09-20T07:47:00.946Z</dcterms:created>
  <dcterms:modified xsi:type="dcterms:W3CDTF">2026-09-20T07:47:00.946Z</dcterms:modified>
</cp:coreProperties>
</file>

<file path=docProps/custom.xml><?xml version="1.0" encoding="utf-8"?>
<Properties xmlns="http://schemas.openxmlformats.org/officeDocument/2006/custom-properties" xmlns:vt="http://schemas.openxmlformats.org/officeDocument/2006/docPropsVTypes"/>
</file>