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Segoe UI" w:hAnsi="Segoe UI"/>
          <w:b/>
          <w:color w:val="1E3A8A"/>
          <w:sz w:val="44"/>
        </w:rPr>
        <w:t>SOFTWARE REQUIREMENTS SPECIFICATION (SRS)</w:t>
      </w:r>
    </w:p>
    <w:p>
      <w:pPr>
        <w:spacing w:after="480"/>
        <w:jc w:val="center"/>
      </w:pPr>
      <w:r>
        <w:rPr>
          <w:rFonts w:ascii="Segoe UI" w:hAnsi="Segoe UI"/>
          <w:color w:val="831843"/>
          <w:sz w:val="26"/>
        </w:rPr>
        <w:t>VibeMyNight — Event Discovery &amp; Pass Inquiry Platform (v1.0)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61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Document Version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1.0.0 (Production Release)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Author / Architecture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VibeMyNight Core Engineering Team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Target Platform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Web (Vercel Edge), Android, iOS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Backend Stack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Spring Boot 3.3.4, Java 21, MySQL 8, JPA/Hibernate, JWT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Frontend Stack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Flutter 3.27+ (Dart), Riverpod, GoRouter, Dark Neon Design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Status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Approved &amp; Feature Complete (Phase 1–14)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1. Project Overview &amp; Business Model</w:t>
      </w:r>
    </w:p>
    <w:p>
      <w:r>
        <w:t xml:space="preserve">VibeMyNight is a premier digital nightlife and cultural event discovery platform, specifically optimized for high-volume Indian seasonal festivals (such as Navratri Mahotsav, Sunburn Arenas, New Year Galas, and Concerts). </w:t>
      </w:r>
      <w:r>
        <w:t>The platform connects event organizers with thousands of festival attendees seeking passes, VIP tables, group bookings, and daily artist schedules.</w:t>
        <w:br/>
        <w:br/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1.1 Core Business Model (v1.0 WhatsApp Lead Routing)</w:t>
      </w:r>
    </w:p>
    <w:p>
      <w:r>
        <w:t xml:space="preserve">Traditional event ticketing platforms charge prohibitive 8–15% convenience fees per ticket and force instant automated payment gateway checkouts that often lead to cart abandonment and high payment failure rates during peak flash sales. </w:t>
      </w:r>
      <w:r>
        <w:t>VibeMyNight v1.0 implements a frictionless WhatsApp-driven Pass Inquiry Engine:</w:t>
        <w:br/>
      </w:r>
    </w:p>
    <w:p>
      <w:pPr>
        <w:pStyle w:val="ListBullet"/>
      </w:pPr>
      <w:r>
        <w:rPr>
          <w:b/>
          <w:color w:val="1E3A8A"/>
        </w:rPr>
        <w:t xml:space="preserve">Dynamic Catalog Exploration: </w:t>
      </w:r>
      <w:r>
        <w:t>Customers browse high-resolution festival hero cards, daily performing artists, venue amenities, rules, and multiple pass tiers without requiring account registration.</w:t>
      </w:r>
    </w:p>
    <w:p>
      <w:pPr>
        <w:pStyle w:val="ListBullet"/>
      </w:pPr>
      <w:r>
        <w:rPr>
          <w:b/>
          <w:color w:val="1E3A8A"/>
        </w:rPr>
        <w:t xml:space="preserve">Server-Verified Pass Inquiries: </w:t>
      </w:r>
      <w:r>
        <w:t>Customers select a festival date and pass category (e.g. VIP Couple, Ground General). The server validates rates from the database, records an immutable inquiry record, and generates a pre-formatted WhatsApp deep link.</w:t>
      </w:r>
    </w:p>
    <w:p>
      <w:pPr>
        <w:pStyle w:val="ListBullet"/>
      </w:pPr>
      <w:r>
        <w:rPr>
          <w:b/>
          <w:color w:val="1E3A8A"/>
        </w:rPr>
        <w:t xml:space="preserve">WhatsApp High-Touch Conversion: </w:t>
      </w:r>
      <w:r>
        <w:t>The customer is seamlessly redirected to WhatsApp (`https://wa.me/917041615131?text=...`) with their unique inquiry number, event date, pass category, quantity, and estimated total.</w:t>
      </w:r>
    </w:p>
    <w:p>
      <w:pPr>
        <w:pStyle w:val="ListBullet"/>
      </w:pPr>
      <w:r>
        <w:rPr>
          <w:b/>
          <w:color w:val="1E3A8A"/>
        </w:rPr>
        <w:t xml:space="preserve">Zero Commission / Direct Booking: </w:t>
      </w:r>
      <w:r>
        <w:t>Organizers and admin staff close pass bookings directly via WhatsApp Pay, UPI, cash, or direct VIP bank transfers, completely avoiding intermediary gateway fees.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 xml:space="preserve">[BUSINESS ARCHITECTURE] </w:t>
            </w:r>
            <w:r>
              <w:rPr>
                <w:rFonts w:ascii="Segoe UI" w:hAnsi="Segoe UI"/>
                <w:color w:val="1F2937"/>
                <w:sz w:val="19"/>
              </w:rPr>
              <w:t>Payment Gateways (Razorpay/Stripe) are deliberately omitted in v1.0 to maximize conversion speed, eliminate transaction fees, and enable personalized high-touch VIP table allocation via direct WhatsApp chat.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2. User Roles &amp; Personas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Access Channel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Authentication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Permissions &amp; Capabilities</w:t>
            </w:r>
          </w:p>
        </w:tc>
      </w:tr>
      <w:tr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Guest / Customer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Public Web / Mobile App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None required (Zero Login Friction)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Browse festival catalog, view multi-day schedules, inspect artist portfolios, submit pass inquiries, open direct WhatsApp booking.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Platform Admin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Admin Portal (/admin/login)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JWT Bearer Token (BCrypt Auth)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Full CRUD on Events, Festival Days, Pass Tiers, Artists, Facilities, Platform Settings; manage inquiry leads ledger; generate offline bills &amp; WhatsApp receipts.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3. Functional Requirements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3.1 Module 1: Event &amp; Festival Catalog (FR-EVT)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57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Functional Specification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FR-EVT-01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Multi-Day Structure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The system shall support multi-day festivals (e.g., 9 nights of Navratri) where an overarching event entity contains 1 to N calendar performance days.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FR-EVT-02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Event Lifecycle States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Events shall transition through lifecycle states: DRAFT (editable, hidden from public), PUBLISHED (live on customer catalog), CANCELLED, and ARCHIVED.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FR-EVT-03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Rich Media &amp; Guidelines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Events shall store and render hero cover banners, thumbnails, photo gallery carousels, highlights, and entry guidelines/rules.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FR-EVT-04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SEO Friendly Slugs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Each event shall have a unique URL slug (e.g. /events/navratri-nights-2026) for deep linking and social media sharing.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3.2 Module 2: Multi-Day Lineup &amp; Differential Pricing (FR-DAY &amp; FR-PASS)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57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Functional Specification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FR-DAY-01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Calendar Day Scheduling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Each festival day shall maintain its date, day number index (Day 1..N), start/end curfew timings, and special program title.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FR-DAY-02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Artist Lineup Assignment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Admin can assign 1 to N artists to each day, designating exactly 1 Primary Headliner and setting individual performance slots.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FR-PASS-01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Tiered Pass Categories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Each festival day can have multiple independent ticket tiers (VIP, Couple, Female Stag, Male Stag, Group of 5).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FR-PASS-02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Differential Dynamic Pricing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Prices vary per day (e.g. Day 1: ₹499, Weekend/Sharad Purnima: ₹1499). The system computes starting prices dynamically.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3.3 Module 3: Pass Inquiry &amp; WhatsApp Routing Engine (FR-INQ)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57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Functional Specification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FR-INQ-01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Anti-Tamper Price Compute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When a customer submits an inquiry, the server retrieves the true unit price from MySQL, ignoring any client-sent price values.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FR-INQ-02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Unique Inquiry Reference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The backend generates a collision-free human-readable reference code (e.g., VMN-2026-8821).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FR-INQ-03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WhatsApp Deep Link Dispatch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The system constructs a formatted URI (https://wa.me/&lt;number&gt;?text=...) with inquiry summary, event name, pass category, quantity, and total.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FR-INQ-04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Inquiry Status Ledger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Inquiries are stored in DB with lifecycle: NEW -&gt; CONTACTED -&gt; CONFIRMED -&gt; CANCELLED.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3.4 Module 4: Admin Billing &amp; Invoice Generator (FR-BILL)</w:t>
      </w:r>
    </w:p>
    <w:p>
      <w:r>
        <w:t>The Admin Billing Module (/admin/billing) enables manual or inquiry-backed bill creation for offline pass distribution:</w:t>
        <w:br/>
      </w:r>
    </w:p>
    <w:p>
      <w:pPr>
        <w:pStyle w:val="ListBullet"/>
      </w:pPr>
      <w:r>
        <w:rPr>
          <w:b/>
        </w:rPr>
        <w:t xml:space="preserve">Inquiry Auto-Populate: </w:t>
      </w:r>
      <w:r>
        <w:t>Selecting an existing inquiry auto-fills customer details, pass rates, and event info in 1-click.</w:t>
      </w:r>
    </w:p>
    <w:p>
      <w:pPr>
        <w:pStyle w:val="ListBullet"/>
      </w:pPr>
      <w:r>
        <w:rPr>
          <w:b/>
        </w:rPr>
        <w:t xml:space="preserve">Manual Entry Mode: </w:t>
      </w:r>
      <w:r>
        <w:t>Allows generating bills for walk-in or phone inquiries without requiring existing backend records.</w:t>
      </w:r>
    </w:p>
    <w:p>
      <w:pPr>
        <w:pStyle w:val="ListBullet"/>
      </w:pPr>
      <w:r>
        <w:rPr>
          <w:b/>
        </w:rPr>
        <w:t xml:space="preserve">Live Financial Computation: </w:t>
      </w:r>
      <w:r>
        <w:t>Real-time calculation of Subtotal, Discount, Tax/GST %, and Grand Total.</w:t>
      </w:r>
    </w:p>
    <w:p>
      <w:pPr>
        <w:pStyle w:val="ListBullet"/>
      </w:pPr>
      <w:r>
        <w:rPr>
          <w:b/>
        </w:rPr>
        <w:t xml:space="preserve">WhatsApp Invoice Sharing: </w:t>
      </w:r>
      <w:r>
        <w:t>Generates formatted WhatsApp text receipts and opens direct chat with customer (`wa.me/&lt;phone&gt;?text=...`).</w:t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4. Non-Functional Requirements (NFR)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NFR ID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Quality Attribute</w:t>
            </w:r>
          </w:p>
        </w:tc>
        <w:tc>
          <w:tcPr>
            <w:tcW w:type="dxa" w:w="57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Requirement &amp; Metric Benchmark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NFR-SEC-01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JWT RBAC Security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All /admin/** REST endpoints require valid HMAC-SHA256 JWT tokens with ROLE_ADMIN authority. Passwords hashed using BCrypt (12 rounds).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NFR-PERF-01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Response Time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Public catalog APIs shall respond within &lt; 150ms under 500 concurrent connections.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NFR-RESP-01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Cross-Platform UI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Flutter Web, Android, and iOS shall render 100% responsive dark-neon layouts matching Figma specifications with zero layout overflow errors.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NFR-AVAIL-01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High Availability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Frontend deployed on Vercel Global Edge CDN (99.99% uptime); Backend configured for containerized cloud scaling (Docker).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NFR-DATA-01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Data Integrity</w:t>
            </w:r>
          </w:p>
        </w:tc>
        <w:tc>
          <w:tcPr>
            <w:tcW w:type="dxa" w:w="57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Server-side price computation and database foreign key cascades prevent dangling ticket categories or orphaned inquiries.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