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B666" w14:textId="4BD8C4BC" w:rsidR="00013255" w:rsidRPr="00524125" w:rsidRDefault="00013255" w:rsidP="00013255">
      <w:pPr>
        <w:pStyle w:val="NormalWeb"/>
        <w:shd w:val="clear" w:color="auto" w:fill="FFFFFF"/>
        <w:spacing w:before="120" w:beforeAutospacing="0" w:after="120" w:afterAutospacing="0"/>
        <w:rPr>
          <w:rFonts w:ascii="Arial" w:hAnsi="Arial" w:cs="Arial"/>
          <w:sz w:val="21"/>
          <w:szCs w:val="21"/>
        </w:rPr>
      </w:pPr>
      <w:r w:rsidRPr="00524125">
        <w:rPr>
          <w:rFonts w:ascii="Arial" w:hAnsi="Arial" w:cs="Arial"/>
          <w:sz w:val="21"/>
          <w:szCs w:val="21"/>
        </w:rPr>
        <w:t>The Minute Man</w:t>
      </w:r>
      <w:hyperlink r:id="rId4" w:anchor="cite_note-1" w:history="1"/>
      <w:r w:rsidRPr="00524125">
        <w:rPr>
          <w:rFonts w:ascii="Arial" w:hAnsi="Arial" w:cs="Arial"/>
          <w:sz w:val="21"/>
          <w:szCs w:val="21"/>
        </w:rPr>
        <w:t> is an 1874 </w:t>
      </w:r>
      <w:hyperlink r:id="rId5" w:tooltip="Sculpture" w:history="1">
        <w:r w:rsidRPr="00524125">
          <w:rPr>
            <w:rStyle w:val="Hyperlink"/>
            <w:rFonts w:ascii="Arial" w:hAnsi="Arial" w:cs="Arial"/>
            <w:color w:val="auto"/>
            <w:sz w:val="21"/>
            <w:szCs w:val="21"/>
            <w:u w:val="none"/>
          </w:rPr>
          <w:t>sculpture</w:t>
        </w:r>
      </w:hyperlink>
      <w:r w:rsidRPr="00524125">
        <w:rPr>
          <w:rFonts w:ascii="Arial" w:hAnsi="Arial" w:cs="Arial"/>
          <w:sz w:val="21"/>
          <w:szCs w:val="21"/>
        </w:rPr>
        <w:t> by </w:t>
      </w:r>
      <w:hyperlink r:id="rId6" w:tooltip="Daniel Chester French" w:history="1">
        <w:r w:rsidRPr="00524125">
          <w:rPr>
            <w:rStyle w:val="Hyperlink"/>
            <w:rFonts w:ascii="Arial" w:hAnsi="Arial" w:cs="Arial"/>
            <w:color w:val="auto"/>
            <w:sz w:val="21"/>
            <w:szCs w:val="21"/>
            <w:u w:val="none"/>
          </w:rPr>
          <w:t>Daniel Chester French</w:t>
        </w:r>
      </w:hyperlink>
      <w:r w:rsidRPr="00524125">
        <w:rPr>
          <w:rFonts w:ascii="Arial" w:hAnsi="Arial" w:cs="Arial"/>
          <w:sz w:val="21"/>
          <w:szCs w:val="21"/>
        </w:rPr>
        <w:t> in </w:t>
      </w:r>
      <w:hyperlink r:id="rId7" w:tooltip="Minute Man National Historical Park" w:history="1">
        <w:r w:rsidRPr="00524125">
          <w:rPr>
            <w:rStyle w:val="Hyperlink"/>
            <w:rFonts w:ascii="Arial" w:hAnsi="Arial" w:cs="Arial"/>
            <w:color w:val="auto"/>
            <w:sz w:val="21"/>
            <w:szCs w:val="21"/>
            <w:u w:val="none"/>
          </w:rPr>
          <w:t>Minute Man National Historical Park</w:t>
        </w:r>
      </w:hyperlink>
      <w:r w:rsidRPr="00524125">
        <w:rPr>
          <w:rFonts w:ascii="Arial" w:hAnsi="Arial" w:cs="Arial"/>
          <w:sz w:val="21"/>
          <w:szCs w:val="21"/>
        </w:rPr>
        <w:t>, </w:t>
      </w:r>
      <w:hyperlink r:id="rId8" w:tooltip="Concord, Massachusetts" w:history="1">
        <w:r w:rsidRPr="00524125">
          <w:rPr>
            <w:rStyle w:val="Hyperlink"/>
            <w:rFonts w:ascii="Arial" w:hAnsi="Arial" w:cs="Arial"/>
            <w:color w:val="auto"/>
            <w:sz w:val="21"/>
            <w:szCs w:val="21"/>
            <w:u w:val="none"/>
          </w:rPr>
          <w:t>Concord, Massachusetts</w:t>
        </w:r>
      </w:hyperlink>
      <w:r w:rsidRPr="00524125">
        <w:rPr>
          <w:rFonts w:ascii="Arial" w:hAnsi="Arial" w:cs="Arial"/>
          <w:sz w:val="21"/>
          <w:szCs w:val="21"/>
        </w:rPr>
        <w:t>. It was created between 1871 and 1874 after extensive research, and was originally intended to be made of stone. The medium was switched to </w:t>
      </w:r>
      <w:hyperlink r:id="rId9" w:tooltip="Bronze sculpture" w:history="1">
        <w:r w:rsidRPr="00524125">
          <w:rPr>
            <w:rStyle w:val="Hyperlink"/>
            <w:rFonts w:ascii="Arial" w:hAnsi="Arial" w:cs="Arial"/>
            <w:color w:val="auto"/>
            <w:sz w:val="21"/>
            <w:szCs w:val="21"/>
            <w:u w:val="none"/>
          </w:rPr>
          <w:t>bronze</w:t>
        </w:r>
      </w:hyperlink>
      <w:r w:rsidRPr="00524125">
        <w:rPr>
          <w:rFonts w:ascii="Arial" w:hAnsi="Arial" w:cs="Arial"/>
          <w:sz w:val="21"/>
          <w:szCs w:val="21"/>
        </w:rPr>
        <w:t> and it was cast from ten </w:t>
      </w:r>
      <w:hyperlink r:id="rId10" w:tooltip="American Civil War" w:history="1">
        <w:r w:rsidRPr="00524125">
          <w:rPr>
            <w:rStyle w:val="Hyperlink"/>
            <w:rFonts w:ascii="Arial" w:hAnsi="Arial" w:cs="Arial"/>
            <w:color w:val="auto"/>
            <w:sz w:val="21"/>
            <w:szCs w:val="21"/>
            <w:u w:val="none"/>
          </w:rPr>
          <w:t>Civil War-era</w:t>
        </w:r>
      </w:hyperlink>
      <w:r w:rsidRPr="00524125">
        <w:rPr>
          <w:rFonts w:ascii="Arial" w:hAnsi="Arial" w:cs="Arial"/>
          <w:sz w:val="21"/>
          <w:szCs w:val="21"/>
        </w:rPr>
        <w:t> cannon appropriated by </w:t>
      </w:r>
      <w:hyperlink r:id="rId11" w:tooltip="43rd United States Congress" w:history="1">
        <w:r w:rsidRPr="00524125">
          <w:rPr>
            <w:rStyle w:val="Hyperlink"/>
            <w:rFonts w:ascii="Arial" w:hAnsi="Arial" w:cs="Arial"/>
            <w:color w:val="auto"/>
            <w:sz w:val="21"/>
            <w:szCs w:val="21"/>
            <w:u w:val="none"/>
          </w:rPr>
          <w:t>Congress</w:t>
        </w:r>
      </w:hyperlink>
      <w:r w:rsidRPr="00524125">
        <w:rPr>
          <w:rFonts w:ascii="Arial" w:hAnsi="Arial" w:cs="Arial"/>
          <w:sz w:val="21"/>
          <w:szCs w:val="21"/>
        </w:rPr>
        <w:t>.</w:t>
      </w:r>
    </w:p>
    <w:p w14:paraId="10E75056" w14:textId="77777777" w:rsidR="00013255" w:rsidRPr="00524125" w:rsidRDefault="00013255" w:rsidP="00013255">
      <w:pPr>
        <w:pStyle w:val="NormalWeb"/>
        <w:shd w:val="clear" w:color="auto" w:fill="FFFFFF"/>
        <w:spacing w:before="120" w:beforeAutospacing="0" w:after="120" w:afterAutospacing="0"/>
        <w:rPr>
          <w:rFonts w:ascii="Arial" w:hAnsi="Arial" w:cs="Arial"/>
          <w:sz w:val="21"/>
          <w:szCs w:val="21"/>
        </w:rPr>
      </w:pPr>
      <w:r w:rsidRPr="00524125">
        <w:rPr>
          <w:rFonts w:ascii="Arial" w:hAnsi="Arial" w:cs="Arial"/>
          <w:sz w:val="21"/>
          <w:szCs w:val="21"/>
        </w:rPr>
        <w:t>The statue depicts a </w:t>
      </w:r>
      <w:hyperlink r:id="rId12" w:tooltip="Minutemen" w:history="1">
        <w:r w:rsidRPr="00524125">
          <w:rPr>
            <w:rStyle w:val="Hyperlink"/>
            <w:rFonts w:ascii="Arial" w:hAnsi="Arial" w:cs="Arial"/>
            <w:color w:val="auto"/>
            <w:sz w:val="21"/>
            <w:szCs w:val="21"/>
            <w:u w:val="none"/>
          </w:rPr>
          <w:t>minuteman</w:t>
        </w:r>
      </w:hyperlink>
      <w:r w:rsidRPr="00524125">
        <w:rPr>
          <w:rFonts w:ascii="Arial" w:hAnsi="Arial" w:cs="Arial"/>
          <w:sz w:val="21"/>
          <w:szCs w:val="21"/>
        </w:rPr>
        <w:t xml:space="preserve"> stepping away from his </w:t>
      </w:r>
      <w:proofErr w:type="spellStart"/>
      <w:r w:rsidRPr="00524125">
        <w:rPr>
          <w:rFonts w:ascii="Arial" w:hAnsi="Arial" w:cs="Arial"/>
          <w:sz w:val="21"/>
          <w:szCs w:val="21"/>
          <w:highlight w:val="red"/>
        </w:rPr>
        <w:t>plow</w:t>
      </w:r>
      <w:proofErr w:type="spellEnd"/>
      <w:r w:rsidRPr="00524125">
        <w:rPr>
          <w:rFonts w:ascii="Arial" w:hAnsi="Arial" w:cs="Arial"/>
          <w:sz w:val="21"/>
          <w:szCs w:val="21"/>
        </w:rPr>
        <w:t xml:space="preserve"> to join the </w:t>
      </w:r>
      <w:hyperlink r:id="rId13" w:tooltip="Patriot (American Revolution)" w:history="1">
        <w:r w:rsidRPr="00524125">
          <w:rPr>
            <w:rStyle w:val="Hyperlink"/>
            <w:rFonts w:ascii="Arial" w:hAnsi="Arial" w:cs="Arial"/>
            <w:color w:val="auto"/>
            <w:sz w:val="21"/>
            <w:szCs w:val="21"/>
            <w:u w:val="none"/>
          </w:rPr>
          <w:t>patriot</w:t>
        </w:r>
      </w:hyperlink>
      <w:r w:rsidRPr="00524125">
        <w:rPr>
          <w:rFonts w:ascii="Arial" w:hAnsi="Arial" w:cs="Arial"/>
          <w:sz w:val="21"/>
          <w:szCs w:val="21"/>
        </w:rPr>
        <w:t> forces at the </w:t>
      </w:r>
      <w:hyperlink r:id="rId14" w:anchor="Concord" w:tooltip="Battles of Lexington and Concord" w:history="1">
        <w:r w:rsidRPr="00524125">
          <w:rPr>
            <w:rStyle w:val="Hyperlink"/>
            <w:rFonts w:ascii="Arial" w:hAnsi="Arial" w:cs="Arial"/>
            <w:color w:val="auto"/>
            <w:sz w:val="21"/>
            <w:szCs w:val="21"/>
            <w:u w:val="none"/>
          </w:rPr>
          <w:t>Battle of Concord</w:t>
        </w:r>
      </w:hyperlink>
      <w:r w:rsidRPr="00524125">
        <w:rPr>
          <w:rFonts w:ascii="Arial" w:hAnsi="Arial" w:cs="Arial"/>
          <w:sz w:val="21"/>
          <w:szCs w:val="21"/>
        </w:rPr>
        <w:t>, at the start of the </w:t>
      </w:r>
      <w:hyperlink r:id="rId15" w:tooltip="American Revolutionary War" w:history="1">
        <w:r w:rsidRPr="00524125">
          <w:rPr>
            <w:rStyle w:val="Hyperlink"/>
            <w:rFonts w:ascii="Arial" w:hAnsi="Arial" w:cs="Arial"/>
            <w:color w:val="auto"/>
            <w:sz w:val="21"/>
            <w:szCs w:val="21"/>
            <w:u w:val="none"/>
          </w:rPr>
          <w:t>American Revolutionary War</w:t>
        </w:r>
      </w:hyperlink>
      <w:r w:rsidRPr="00524125">
        <w:rPr>
          <w:rFonts w:ascii="Arial" w:hAnsi="Arial" w:cs="Arial"/>
          <w:sz w:val="21"/>
          <w:szCs w:val="21"/>
        </w:rPr>
        <w:t xml:space="preserve">. The young man has an overcoat thrown over his </w:t>
      </w:r>
      <w:proofErr w:type="spellStart"/>
      <w:r w:rsidRPr="00524125">
        <w:rPr>
          <w:rFonts w:ascii="Arial" w:hAnsi="Arial" w:cs="Arial"/>
          <w:sz w:val="21"/>
          <w:szCs w:val="21"/>
        </w:rPr>
        <w:t>plow</w:t>
      </w:r>
      <w:proofErr w:type="spellEnd"/>
      <w:r w:rsidRPr="00524125">
        <w:rPr>
          <w:rFonts w:ascii="Arial" w:hAnsi="Arial" w:cs="Arial"/>
          <w:sz w:val="21"/>
          <w:szCs w:val="21"/>
        </w:rPr>
        <w:t>, and has a </w:t>
      </w:r>
      <w:hyperlink r:id="rId16" w:tooltip="Musket" w:history="1">
        <w:r w:rsidRPr="00524125">
          <w:rPr>
            <w:rStyle w:val="Hyperlink"/>
            <w:rFonts w:ascii="Arial" w:hAnsi="Arial" w:cs="Arial"/>
            <w:color w:val="auto"/>
            <w:sz w:val="21"/>
            <w:szCs w:val="21"/>
            <w:u w:val="none"/>
          </w:rPr>
          <w:t>musket</w:t>
        </w:r>
      </w:hyperlink>
      <w:r w:rsidRPr="00524125">
        <w:rPr>
          <w:rFonts w:ascii="Arial" w:hAnsi="Arial" w:cs="Arial"/>
          <w:sz w:val="21"/>
          <w:szCs w:val="21"/>
        </w:rPr>
        <w:t xml:space="preserve"> in his hand. </w:t>
      </w:r>
      <w:r w:rsidRPr="00524125">
        <w:rPr>
          <w:rFonts w:ascii="Arial" w:hAnsi="Arial" w:cs="Arial"/>
          <w:sz w:val="21"/>
          <w:szCs w:val="21"/>
          <w:highlight w:val="yellow"/>
        </w:rPr>
        <w:t>Nineteenth-century art historians noticed that the pose resembles the pose of the </w:t>
      </w:r>
      <w:hyperlink r:id="rId17" w:tooltip="Apollo Belvedere" w:history="1">
        <w:r w:rsidRPr="00524125">
          <w:rPr>
            <w:rStyle w:val="Hyperlink"/>
            <w:rFonts w:ascii="Arial" w:hAnsi="Arial" w:cs="Arial"/>
            <w:color w:val="auto"/>
            <w:sz w:val="21"/>
            <w:szCs w:val="21"/>
            <w:highlight w:val="red"/>
            <w:u w:val="none"/>
          </w:rPr>
          <w:t>Apollo Belvedere</w:t>
        </w:r>
      </w:hyperlink>
      <w:r w:rsidRPr="00524125">
        <w:rPr>
          <w:rFonts w:ascii="Arial" w:hAnsi="Arial" w:cs="Arial"/>
          <w:sz w:val="21"/>
          <w:szCs w:val="21"/>
          <w:highlight w:val="yellow"/>
        </w:rPr>
        <w:t>.</w:t>
      </w:r>
      <w:r w:rsidRPr="00524125">
        <w:rPr>
          <w:rFonts w:ascii="Arial" w:hAnsi="Arial" w:cs="Arial"/>
          <w:sz w:val="21"/>
          <w:szCs w:val="21"/>
        </w:rPr>
        <w:t xml:space="preserve"> Until the late twentieth century, it was assumed that the pose was transposed from the earlier statue. Based on Daniel Chester French's journals, modern art historians have shown that the Apollo Belvedere was only one of several statues that were used in the research for The Minute Man.</w:t>
      </w:r>
    </w:p>
    <w:p w14:paraId="15019F3A" w14:textId="77777777" w:rsidR="00013255" w:rsidRPr="00524125" w:rsidRDefault="00013255" w:rsidP="00013255">
      <w:pPr>
        <w:pStyle w:val="NormalWeb"/>
        <w:shd w:val="clear" w:color="auto" w:fill="FFFFFF"/>
        <w:spacing w:before="120" w:beforeAutospacing="0" w:after="120" w:afterAutospacing="0"/>
        <w:rPr>
          <w:rFonts w:ascii="Arial" w:hAnsi="Arial" w:cs="Arial"/>
          <w:sz w:val="21"/>
          <w:szCs w:val="21"/>
        </w:rPr>
      </w:pPr>
      <w:r w:rsidRPr="00524125">
        <w:rPr>
          <w:rFonts w:ascii="Arial" w:hAnsi="Arial" w:cs="Arial"/>
          <w:sz w:val="21"/>
          <w:szCs w:val="21"/>
        </w:rPr>
        <w:t>The statue was unveiled in 1875 for the centennial of the Battle of Concord. It received critical acclaim and continues to be praised by commentators</w:t>
      </w:r>
      <w:r w:rsidRPr="00524125">
        <w:rPr>
          <w:rFonts w:ascii="Arial" w:hAnsi="Arial" w:cs="Arial"/>
          <w:sz w:val="21"/>
          <w:szCs w:val="21"/>
          <w:highlight w:val="yellow"/>
        </w:rPr>
        <w:t>. The statue has been a </w:t>
      </w:r>
      <w:hyperlink r:id="rId18" w:tooltip="Suffragette" w:history="1">
        <w:r w:rsidRPr="00524125">
          <w:rPr>
            <w:rStyle w:val="Hyperlink"/>
            <w:rFonts w:ascii="Arial" w:hAnsi="Arial" w:cs="Arial"/>
            <w:color w:val="auto"/>
            <w:sz w:val="21"/>
            <w:szCs w:val="21"/>
            <w:highlight w:val="yellow"/>
            <w:u w:val="none"/>
          </w:rPr>
          <w:t>suffragette</w:t>
        </w:r>
      </w:hyperlink>
      <w:r w:rsidRPr="00524125">
        <w:rPr>
          <w:rFonts w:ascii="Arial" w:hAnsi="Arial" w:cs="Arial"/>
          <w:sz w:val="21"/>
          <w:szCs w:val="21"/>
          <w:highlight w:val="yellow"/>
        </w:rPr>
        <w:t> symbol and a symbol of the </w:t>
      </w:r>
      <w:hyperlink r:id="rId19" w:tooltip="United States National Guard" w:history="1">
        <w:r w:rsidRPr="00524125">
          <w:rPr>
            <w:rStyle w:val="Hyperlink"/>
            <w:rFonts w:ascii="Arial" w:hAnsi="Arial" w:cs="Arial"/>
            <w:color w:val="auto"/>
            <w:sz w:val="21"/>
            <w:szCs w:val="21"/>
            <w:highlight w:val="yellow"/>
            <w:u w:val="none"/>
          </w:rPr>
          <w:t>United States National Guard</w:t>
        </w:r>
      </w:hyperlink>
      <w:r w:rsidRPr="00524125">
        <w:rPr>
          <w:rFonts w:ascii="Arial" w:hAnsi="Arial" w:cs="Arial"/>
          <w:sz w:val="21"/>
          <w:szCs w:val="21"/>
          <w:highlight w:val="yellow"/>
        </w:rPr>
        <w:t> and </w:t>
      </w:r>
      <w:hyperlink r:id="rId20" w:tooltip="Air National Guard" w:history="1">
        <w:r w:rsidRPr="00524125">
          <w:rPr>
            <w:rStyle w:val="Hyperlink"/>
            <w:rFonts w:ascii="Arial" w:hAnsi="Arial" w:cs="Arial"/>
            <w:color w:val="auto"/>
            <w:sz w:val="21"/>
            <w:szCs w:val="21"/>
            <w:highlight w:val="yellow"/>
            <w:u w:val="none"/>
          </w:rPr>
          <w:t>Air National Guard</w:t>
        </w:r>
      </w:hyperlink>
      <w:r w:rsidRPr="00524125">
        <w:rPr>
          <w:rFonts w:ascii="Arial" w:hAnsi="Arial" w:cs="Arial"/>
          <w:sz w:val="21"/>
          <w:szCs w:val="21"/>
          <w:highlight w:val="yellow"/>
        </w:rPr>
        <w:t>, and depicted on coins such as the 1925 </w:t>
      </w:r>
      <w:hyperlink r:id="rId21" w:tooltip="Lexington–Concord Sesquicentennial half dollar" w:history="1">
        <w:r w:rsidRPr="00524125">
          <w:rPr>
            <w:rStyle w:val="Hyperlink"/>
            <w:rFonts w:ascii="Arial" w:hAnsi="Arial" w:cs="Arial"/>
            <w:color w:val="auto"/>
            <w:sz w:val="21"/>
            <w:szCs w:val="21"/>
            <w:highlight w:val="yellow"/>
            <w:u w:val="none"/>
          </w:rPr>
          <w:t>Lexington–Concord Sesquicentennial half dollar</w:t>
        </w:r>
      </w:hyperlink>
      <w:r w:rsidRPr="00524125">
        <w:rPr>
          <w:rFonts w:ascii="Arial" w:hAnsi="Arial" w:cs="Arial"/>
          <w:sz w:val="21"/>
          <w:szCs w:val="21"/>
          <w:highlight w:val="yellow"/>
        </w:rPr>
        <w:t> and the 2000 Massachusetts </w:t>
      </w:r>
      <w:hyperlink r:id="rId22" w:tooltip="50 State quarters" w:history="1">
        <w:r w:rsidRPr="00524125">
          <w:rPr>
            <w:rStyle w:val="Hyperlink"/>
            <w:rFonts w:ascii="Arial" w:hAnsi="Arial" w:cs="Arial"/>
            <w:color w:val="auto"/>
            <w:sz w:val="21"/>
            <w:szCs w:val="21"/>
            <w:highlight w:val="yellow"/>
            <w:u w:val="none"/>
          </w:rPr>
          <w:t>state quarter</w:t>
        </w:r>
      </w:hyperlink>
      <w:r w:rsidRPr="00524125">
        <w:rPr>
          <w:rFonts w:ascii="Arial" w:hAnsi="Arial" w:cs="Arial"/>
          <w:sz w:val="21"/>
          <w:szCs w:val="21"/>
          <w:highlight w:val="yellow"/>
        </w:rPr>
        <w:t>.</w:t>
      </w:r>
    </w:p>
    <w:p w14:paraId="32BB6938" w14:textId="77777777" w:rsidR="00627296" w:rsidRPr="00013255" w:rsidRDefault="00627296"/>
    <w:sectPr w:rsidR="00627296" w:rsidRPr="0001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55"/>
    <w:rsid w:val="00013255"/>
    <w:rsid w:val="00524125"/>
    <w:rsid w:val="00627296"/>
    <w:rsid w:val="0081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881C"/>
  <w15:chartTrackingRefBased/>
  <w15:docId w15:val="{AD24453D-8032-4CCE-9E01-320016FD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25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0132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cord,_Massachusetts" TargetMode="External"/><Relationship Id="rId13" Type="http://schemas.openxmlformats.org/officeDocument/2006/relationships/hyperlink" Target="https://en.wikipedia.org/wiki/Patriot_(American_Revolution)" TargetMode="External"/><Relationship Id="rId18" Type="http://schemas.openxmlformats.org/officeDocument/2006/relationships/hyperlink" Target="https://en.wikipedia.org/wiki/Suffragette" TargetMode="External"/><Relationship Id="rId3" Type="http://schemas.openxmlformats.org/officeDocument/2006/relationships/webSettings" Target="webSettings.xml"/><Relationship Id="rId21" Type="http://schemas.openxmlformats.org/officeDocument/2006/relationships/hyperlink" Target="https://en.wikipedia.org/wiki/Lexington%E2%80%93Concord_Sesquicentennial_half_dollar" TargetMode="External"/><Relationship Id="rId7" Type="http://schemas.openxmlformats.org/officeDocument/2006/relationships/hyperlink" Target="https://en.wikipedia.org/wiki/Minute_Man_National_Historical_Park" TargetMode="External"/><Relationship Id="rId12" Type="http://schemas.openxmlformats.org/officeDocument/2006/relationships/hyperlink" Target="https://en.wikipedia.org/wiki/Minutemen" TargetMode="External"/><Relationship Id="rId17" Type="http://schemas.openxmlformats.org/officeDocument/2006/relationships/hyperlink" Target="https://en.wikipedia.org/wiki/Apollo_Belvedere" TargetMode="External"/><Relationship Id="rId2" Type="http://schemas.openxmlformats.org/officeDocument/2006/relationships/settings" Target="settings.xml"/><Relationship Id="rId16" Type="http://schemas.openxmlformats.org/officeDocument/2006/relationships/hyperlink" Target="https://en.wikipedia.org/wiki/Musket" TargetMode="External"/><Relationship Id="rId20" Type="http://schemas.openxmlformats.org/officeDocument/2006/relationships/hyperlink" Target="https://en.wikipedia.org/wiki/Air_National_Guard" TargetMode="External"/><Relationship Id="rId1" Type="http://schemas.openxmlformats.org/officeDocument/2006/relationships/styles" Target="styles.xml"/><Relationship Id="rId6" Type="http://schemas.openxmlformats.org/officeDocument/2006/relationships/hyperlink" Target="https://en.wikipedia.org/wiki/Daniel_Chester_French" TargetMode="External"/><Relationship Id="rId11" Type="http://schemas.openxmlformats.org/officeDocument/2006/relationships/hyperlink" Target="https://en.wikipedia.org/wiki/43rd_United_States_Congress" TargetMode="External"/><Relationship Id="rId24" Type="http://schemas.openxmlformats.org/officeDocument/2006/relationships/theme" Target="theme/theme1.xml"/><Relationship Id="rId5" Type="http://schemas.openxmlformats.org/officeDocument/2006/relationships/hyperlink" Target="https://en.wikipedia.org/wiki/Sculpture" TargetMode="External"/><Relationship Id="rId15" Type="http://schemas.openxmlformats.org/officeDocument/2006/relationships/hyperlink" Target="https://en.wikipedia.org/wiki/American_Revolutionary_War" TargetMode="External"/><Relationship Id="rId23" Type="http://schemas.openxmlformats.org/officeDocument/2006/relationships/fontTable" Target="fontTable.xml"/><Relationship Id="rId10" Type="http://schemas.openxmlformats.org/officeDocument/2006/relationships/hyperlink" Target="https://en.wikipedia.org/wiki/American_Civil_War" TargetMode="External"/><Relationship Id="rId19" Type="http://schemas.openxmlformats.org/officeDocument/2006/relationships/hyperlink" Target="https://en.wikipedia.org/wiki/United_States_National_Guard" TargetMode="External"/><Relationship Id="rId4" Type="http://schemas.openxmlformats.org/officeDocument/2006/relationships/hyperlink" Target="https://en.wikipedia.org/wiki/The_Minute_Man" TargetMode="External"/><Relationship Id="rId9" Type="http://schemas.openxmlformats.org/officeDocument/2006/relationships/hyperlink" Target="https://en.wikipedia.org/wiki/Bronze_sculpture" TargetMode="External"/><Relationship Id="rId14" Type="http://schemas.openxmlformats.org/officeDocument/2006/relationships/hyperlink" Target="https://en.wikipedia.org/wiki/Battles_of_Lexington_and_Concord" TargetMode="External"/><Relationship Id="rId22" Type="http://schemas.openxmlformats.org/officeDocument/2006/relationships/hyperlink" Target="https://en.wikipedia.org/wiki/50_State_quar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Kumar</dc:creator>
  <cp:keywords/>
  <dc:description/>
  <cp:lastModifiedBy>Ashwin Kumar</cp:lastModifiedBy>
  <cp:revision>2</cp:revision>
  <cp:lastPrinted>2022-04-19T16:34:00Z</cp:lastPrinted>
  <dcterms:created xsi:type="dcterms:W3CDTF">2022-05-13T03:32:00Z</dcterms:created>
  <dcterms:modified xsi:type="dcterms:W3CDTF">2022-05-13T03:32:00Z</dcterms:modified>
</cp:coreProperties>
</file>