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130AC" wp14:textId="2630D7E2">
      <w:r w:rsidRPr="35D0E373" w:rsidR="35D0E373">
        <w:rPr>
          <w:rFonts w:ascii="Courier New" w:hAnsi="Courier New" w:eastAsia="Courier New" w:cs="Courier New"/>
          <w:noProof w:val="0"/>
          <w:sz w:val="21"/>
          <w:szCs w:val="21"/>
          <w:lang w:val="en-US"/>
        </w:rPr>
        <w:t>Changed the word ‘Home server’ as one word ‘homeserver’ in documentation.</w:t>
      </w:r>
    </w:p>
    <w:p xmlns:wp14="http://schemas.microsoft.com/office/word/2010/wordml" w:rsidP="35D0E373" w14:paraId="2C078E63" wp14:textId="7C3A34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ACACA"/>
    <w:rsid w:val="35D0E373"/>
    <w:rsid w:val="6A3AC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ACA"/>
  <w15:chartTrackingRefBased/>
  <w15:docId w15:val="{24CA1C53-6175-43E5-9768-582997804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2021-11-15T10:01:48.8233319Z</dcterms:created>
  <dcterms:modified xsi:type="dcterms:W3CDTF">2021-11-15T10:02:10.9928174Z</dcterms:modified>
  <dc:creator>Guest User</dc:creator>
  <lastModifiedBy>Guest User</lastModifiedBy>
</coreProperties>
</file>