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9" w:lineRule="exact"/>
        <w:rPr>
          <w:sz w:val="24"/>
          <w:szCs w:val="24"/>
          <w:color w:val="auto"/>
        </w:rPr>
      </w:pPr>
    </w:p>
    <w:p>
      <w:pPr>
        <w:ind w:left="360" w:right="1200"/>
        <w:spacing w:after="0" w:line="275" w:lineRule="auto"/>
        <w:rPr>
          <w:sz w:val="20"/>
          <w:szCs w:val="20"/>
          <w:color w:val="auto"/>
        </w:rPr>
      </w:pPr>
      <w:r>
        <w:rPr>
          <w:rFonts w:ascii="Cambria" w:cs="Cambria" w:eastAsia="Cambria" w:hAnsi="Cambria"/>
          <w:sz w:val="32"/>
          <w:szCs w:val="32"/>
          <w:color w:val="073763"/>
        </w:rPr>
        <w:t>Supporting Local Economy: The Impact of Small Business Openings</w:t>
      </w:r>
    </w:p>
    <w:p>
      <w:pPr>
        <w:spacing w:after="0" w:line="203" w:lineRule="exact"/>
        <w:rPr>
          <w:sz w:val="24"/>
          <w:szCs w:val="24"/>
          <w:color w:val="auto"/>
        </w:rPr>
      </w:pPr>
    </w:p>
    <w:p>
      <w:pPr>
        <w:ind w:left="360" w:right="380"/>
        <w:spacing w:after="0" w:line="276" w:lineRule="auto"/>
        <w:rPr>
          <w:sz w:val="20"/>
          <w:szCs w:val="20"/>
          <w:color w:val="auto"/>
        </w:rPr>
      </w:pPr>
      <w:r>
        <w:rPr>
          <w:rFonts w:ascii="Cambria" w:cs="Cambria" w:eastAsia="Cambria" w:hAnsi="Cambria"/>
          <w:sz w:val="22"/>
          <w:szCs w:val="22"/>
          <w:color w:val="auto"/>
        </w:rPr>
        <w:t>Amidst the hustle and bustle of the city, a new wave of entrepreneurship is bringing fresh energy and personalized offerings to the local community. September marked the beginning of a resurgence in small business openings, sparking renewed discussions on the pivotal role these enterprises play in empowering the local economy.</w:t>
      </w:r>
    </w:p>
    <w:p>
      <w:pPr>
        <w:spacing w:after="0" w:line="197"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A Fresh Start Post-Pandemic: The Rise of New Ventures</w:t>
      </w:r>
    </w:p>
    <w:p>
      <w:pPr>
        <w:spacing w:after="0" w:line="260" w:lineRule="exact"/>
        <w:rPr>
          <w:sz w:val="24"/>
          <w:szCs w:val="24"/>
          <w:color w:val="auto"/>
        </w:rPr>
      </w:pPr>
    </w:p>
    <w:p>
      <w:pPr>
        <w:ind w:left="360" w:right="500"/>
        <w:spacing w:after="0" w:line="275" w:lineRule="auto"/>
        <w:rPr>
          <w:sz w:val="20"/>
          <w:szCs w:val="20"/>
          <w:color w:val="auto"/>
        </w:rPr>
      </w:pPr>
      <w:r>
        <w:rPr>
          <w:rFonts w:ascii="Cambria" w:cs="Cambria" w:eastAsia="Cambria" w:hAnsi="Cambria"/>
          <w:sz w:val="22"/>
          <w:szCs w:val="22"/>
          <w:color w:val="auto"/>
        </w:rPr>
        <w:t>The post-pandemic landscape saw a significant shift in the professional world, with many individuals reevaluating their careers, prioritizing passion and purpose. This reflection has translated into a surge of new businesses, with reports indicating over a dozen small businesses launching since September 1st, 2023.</w:t>
      </w:r>
    </w:p>
    <w:p>
      <w:pPr>
        <w:spacing w:after="0" w:line="299" w:lineRule="exact"/>
        <w:rPr>
          <w:sz w:val="24"/>
          <w:szCs w:val="24"/>
          <w:color w:val="auto"/>
        </w:rPr>
      </w:pPr>
    </w:p>
    <w:p>
      <w:pPr>
        <w:ind w:left="360" w:right="560"/>
        <w:spacing w:after="0" w:line="276" w:lineRule="auto"/>
        <w:rPr>
          <w:sz w:val="20"/>
          <w:szCs w:val="20"/>
          <w:color w:val="auto"/>
        </w:rPr>
      </w:pPr>
      <w:r>
        <w:rPr>
          <w:rFonts w:ascii="Cambria" w:cs="Cambria" w:eastAsia="Cambria" w:hAnsi="Cambria"/>
          <w:sz w:val="22"/>
          <w:szCs w:val="22"/>
          <w:color w:val="auto"/>
        </w:rPr>
        <w:t>Among these inspiring stories is the tale of 'The Green Fork', a gastronomic gem nestled in the heart of our town, established by former IT consultant Priya Menon and her business partner James McAllister. Opening its doors on the 15th of September, the duo's farm-to-table restaurant emphasizes sustainability and supports local agriculture by sourcing ingredients from nearby farms.</w:t>
      </w:r>
    </w:p>
    <w:p>
      <w:pPr>
        <w:spacing w:after="0" w:line="200"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Enlivening Neighborhoods: A Community-Centric Approach</w:t>
      </w:r>
    </w:p>
    <w:p>
      <w:pPr>
        <w:spacing w:after="0" w:line="258" w:lineRule="exact"/>
        <w:rPr>
          <w:sz w:val="24"/>
          <w:szCs w:val="24"/>
          <w:color w:val="auto"/>
        </w:rPr>
      </w:pPr>
    </w:p>
    <w:p>
      <w:pPr>
        <w:ind w:left="360" w:right="460"/>
        <w:spacing w:after="0" w:line="275" w:lineRule="auto"/>
        <w:rPr>
          <w:sz w:val="20"/>
          <w:szCs w:val="20"/>
          <w:color w:val="auto"/>
        </w:rPr>
      </w:pPr>
      <w:r>
        <w:rPr>
          <w:rFonts w:ascii="Cambria" w:cs="Cambria" w:eastAsia="Cambria" w:hAnsi="Cambria"/>
          <w:sz w:val="22"/>
          <w:szCs w:val="22"/>
          <w:color w:val="auto"/>
        </w:rPr>
        <w:t>Small businesses have a profound impact on our neighborhoods, bringing unique character and fostering a sense of community. The 'Handmade Haven', which began welcoming customers on September 20th, exemplifies this. Crafted by local artisans, founders Rachel Kim and Tony Estrada created a boutique that not only sells handcrafted wares but also hosts workshops encouraging others to learn traditional crafts.</w:t>
      </w:r>
    </w:p>
    <w:p>
      <w:pPr>
        <w:spacing w:after="0" w:line="301" w:lineRule="exact"/>
        <w:rPr>
          <w:sz w:val="24"/>
          <w:szCs w:val="24"/>
          <w:color w:val="auto"/>
        </w:rPr>
      </w:pPr>
    </w:p>
    <w:p>
      <w:pPr>
        <w:ind w:left="360" w:right="740"/>
        <w:spacing w:after="0" w:line="276" w:lineRule="auto"/>
        <w:rPr>
          <w:sz w:val="20"/>
          <w:szCs w:val="20"/>
          <w:color w:val="auto"/>
        </w:rPr>
      </w:pPr>
      <w:r>
        <w:rPr>
          <w:rFonts w:ascii="Cambria" w:cs="Cambria" w:eastAsia="Cambria" w:hAnsi="Cambria"/>
          <w:sz w:val="22"/>
          <w:szCs w:val="22"/>
          <w:color w:val="auto"/>
        </w:rPr>
        <w:t>This community-centric approach has multiple benefits: it encourages local spending, creates job opportunities, and oftentimes provides a platform for community gatherings and events.</w:t>
      </w:r>
    </w:p>
    <w:p>
      <w:pPr>
        <w:spacing w:after="0" w:line="200" w:lineRule="exact"/>
        <w:rPr>
          <w:sz w:val="24"/>
          <w:szCs w:val="24"/>
          <w:color w:val="auto"/>
        </w:rPr>
      </w:pPr>
    </w:p>
    <w:p>
      <w:pPr>
        <w:ind w:left="360" w:right="1940"/>
        <w:spacing w:after="0" w:line="275" w:lineRule="auto"/>
        <w:rPr>
          <w:sz w:val="20"/>
          <w:szCs w:val="20"/>
          <w:color w:val="auto"/>
        </w:rPr>
      </w:pPr>
      <w:r>
        <w:rPr>
          <w:rFonts w:ascii="Cambria" w:cs="Cambria" w:eastAsia="Cambria" w:hAnsi="Cambria"/>
          <w:sz w:val="32"/>
          <w:szCs w:val="32"/>
          <w:color w:val="073763"/>
        </w:rPr>
        <w:t>Millennial Mindset: A Lean Towards the Unique and Sustainable</w:t>
      </w:r>
    </w:p>
    <w:p>
      <w:pPr>
        <w:spacing w:after="0" w:line="204" w:lineRule="exact"/>
        <w:rPr>
          <w:sz w:val="24"/>
          <w:szCs w:val="24"/>
          <w:color w:val="auto"/>
        </w:rPr>
      </w:pPr>
    </w:p>
    <w:p>
      <w:pPr>
        <w:ind w:left="360" w:right="540"/>
        <w:spacing w:after="0" w:line="276" w:lineRule="auto"/>
        <w:rPr>
          <w:sz w:val="20"/>
          <w:szCs w:val="20"/>
          <w:color w:val="auto"/>
        </w:rPr>
      </w:pPr>
      <w:r>
        <w:rPr>
          <w:rFonts w:ascii="Cambria" w:cs="Cambria" w:eastAsia="Cambria" w:hAnsi="Cambria"/>
          <w:sz w:val="22"/>
          <w:szCs w:val="22"/>
          <w:color w:val="auto"/>
        </w:rPr>
        <w:t>The millennial generation holds significant purchasing power and is known to champion uniqueness, craftsmanship, and sustainability. These values align perfectly with what local small businesses offer. Bookstore-coffee shop hybrid 'Leaf &amp; Bean', which launched on October 3rd, is a testament to this shift in consumer values.</w:t>
      </w:r>
    </w:p>
    <w:p>
      <w:pPr>
        <w:sectPr>
          <w:pgSz w:w="12240" w:h="15840" w:orient="portrait"/>
          <w:cols w:equalWidth="0" w:num="1">
            <w:col w:w="9360"/>
          </w:cols>
          <w:pgMar w:left="1440" w:top="1440" w:right="1440" w:bottom="1440" w:gutter="0" w:footer="0" w:header="0"/>
        </w:sectPr>
      </w:pPr>
    </w:p>
    <w:bookmarkStart w:id="1" w:name="page2"/>
    <w:bookmarkEnd w:id="1"/>
    <w:p>
      <w:pPr>
        <w:spacing w:after="0" w:line="2" w:lineRule="exact"/>
        <w:rPr>
          <w:sz w:val="20"/>
          <w:szCs w:val="20"/>
          <w:color w:val="auto"/>
        </w:rPr>
      </w:pPr>
    </w:p>
    <w:p>
      <w:pPr>
        <w:ind w:left="360" w:right="840"/>
        <w:spacing w:after="0" w:line="275" w:lineRule="auto"/>
        <w:rPr>
          <w:sz w:val="20"/>
          <w:szCs w:val="20"/>
          <w:color w:val="auto"/>
        </w:rPr>
      </w:pPr>
      <w:r>
        <w:rPr>
          <w:rFonts w:ascii="Cambria" w:cs="Cambria" w:eastAsia="Cambria" w:hAnsi="Cambria"/>
          <w:sz w:val="22"/>
          <w:szCs w:val="22"/>
          <w:color w:val="auto"/>
        </w:rPr>
        <w:t>Owned by a pair of bibliophiles, Emilio Sanchez and Sarah Li, 'Leaf &amp; Bean' not only provides a haven for book lovers but also sells fair-trade coffee and uses biodegradable materials, resonating with eco-conscious customers.</w:t>
      </w:r>
    </w:p>
    <w:p>
      <w:pPr>
        <w:spacing w:after="0" w:line="20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Economic Ripple Effect of Small Business Openings</w:t>
      </w:r>
    </w:p>
    <w:p>
      <w:pPr>
        <w:spacing w:after="0" w:line="258" w:lineRule="exact"/>
        <w:rPr>
          <w:sz w:val="20"/>
          <w:szCs w:val="20"/>
          <w:color w:val="auto"/>
        </w:rPr>
      </w:pPr>
    </w:p>
    <w:p>
      <w:pPr>
        <w:ind w:left="360" w:right="480"/>
        <w:spacing w:after="0" w:line="276" w:lineRule="auto"/>
        <w:rPr>
          <w:sz w:val="20"/>
          <w:szCs w:val="20"/>
          <w:color w:val="auto"/>
        </w:rPr>
      </w:pPr>
      <w:r>
        <w:rPr>
          <w:rFonts w:ascii="Cambria" w:cs="Cambria" w:eastAsia="Cambria" w:hAnsi="Cambria"/>
          <w:sz w:val="22"/>
          <w:szCs w:val="22"/>
          <w:color w:val="auto"/>
        </w:rPr>
        <w:t>When small businesses flourish, they create a ripple effect that positively affects the local economy. They fill gaps in the market, contribute to the tax base, and recirculate income within the community. The opening of 'Innovate Space', a co-working hub launched on September 27th by tech entrepreneur Maya Rostova, has created a buzz among freelancers and startups, while also bringing new economic activity to the area.</w:t>
      </w:r>
    </w:p>
    <w:p>
      <w:pPr>
        <w:spacing w:after="0" w:line="198"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Building the Local Brand through Diverse Offerings</w:t>
      </w:r>
    </w:p>
    <w:p>
      <w:pPr>
        <w:spacing w:after="0" w:line="260" w:lineRule="exact"/>
        <w:rPr>
          <w:sz w:val="20"/>
          <w:szCs w:val="20"/>
          <w:color w:val="auto"/>
        </w:rPr>
      </w:pPr>
    </w:p>
    <w:p>
      <w:pPr>
        <w:ind w:left="360" w:right="440"/>
        <w:spacing w:after="0" w:line="275" w:lineRule="auto"/>
        <w:rPr>
          <w:sz w:val="20"/>
          <w:szCs w:val="20"/>
          <w:color w:val="auto"/>
        </w:rPr>
      </w:pPr>
      <w:r>
        <w:rPr>
          <w:rFonts w:ascii="Cambria" w:cs="Cambria" w:eastAsia="Cambria" w:hAnsi="Cambria"/>
          <w:sz w:val="22"/>
          <w:szCs w:val="22"/>
          <w:color w:val="auto"/>
        </w:rPr>
        <w:t>Small businesses are ambassadors of the local brand. Each unique offering contributes to a collective identity that can attract tourists and establish the community as a hub for innovation and creativity. For instance, 'Brew Culture', which opened on November 10th by craft beer enthusiasts Reuben Walsh and Lina Patel, has put our city on the map for beer aficionados seeking bespoke brew experiences.</w:t>
      </w:r>
    </w:p>
    <w:p>
      <w:pPr>
        <w:spacing w:after="0" w:line="203"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Investing in the Community's Future: A Synergistic Partnership</w:t>
      </w:r>
    </w:p>
    <w:p>
      <w:pPr>
        <w:spacing w:after="0" w:line="258" w:lineRule="exact"/>
        <w:rPr>
          <w:sz w:val="20"/>
          <w:szCs w:val="20"/>
          <w:color w:val="auto"/>
        </w:rPr>
      </w:pPr>
    </w:p>
    <w:p>
      <w:pPr>
        <w:ind w:left="360" w:right="360"/>
        <w:spacing w:after="0" w:line="275" w:lineRule="auto"/>
        <w:rPr>
          <w:sz w:val="20"/>
          <w:szCs w:val="20"/>
          <w:color w:val="auto"/>
        </w:rPr>
      </w:pPr>
      <w:r>
        <w:rPr>
          <w:rFonts w:ascii="Cambria" w:cs="Cambria" w:eastAsia="Cambria" w:hAnsi="Cambria"/>
          <w:sz w:val="22"/>
          <w:szCs w:val="22"/>
          <w:color w:val="auto"/>
        </w:rPr>
        <w:t>These new ventures, while individually owned, represent a collective investment in the community's future. They reinvigorate local economies, inspire entrepreneurship, and serve as incubators for innovative ideas. Collaborations often come to fruition as well - 'Knit &amp; Natter', a cozy yarn shop that opened on September 22nd, frequented by Kathy Mills and her knitting club, regularly collaborates with 'Handmade Haven' for community events.</w:t>
      </w:r>
    </w:p>
    <w:p>
      <w:pPr>
        <w:spacing w:after="0" w:line="203"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Navigating Challenges Together: Resilience in Small Business</w:t>
      </w:r>
    </w:p>
    <w:p>
      <w:pPr>
        <w:spacing w:after="0" w:line="258" w:lineRule="exact"/>
        <w:rPr>
          <w:sz w:val="20"/>
          <w:szCs w:val="20"/>
          <w:color w:val="auto"/>
        </w:rPr>
      </w:pPr>
    </w:p>
    <w:p>
      <w:pPr>
        <w:ind w:left="360" w:right="500"/>
        <w:spacing w:after="0" w:line="276" w:lineRule="auto"/>
        <w:rPr>
          <w:sz w:val="20"/>
          <w:szCs w:val="20"/>
          <w:color w:val="auto"/>
        </w:rPr>
      </w:pPr>
      <w:r>
        <w:rPr>
          <w:rFonts w:ascii="Cambria" w:cs="Cambria" w:eastAsia="Cambria" w:hAnsi="Cambria"/>
          <w:sz w:val="22"/>
          <w:szCs w:val="22"/>
          <w:color w:val="auto"/>
        </w:rPr>
        <w:t>Opening a small business is no small feat; it requires courage, persistence, and community support. Despite facing challenges such as fluctuating market conditions and competition from large corporations, local businesses have demonstrated resilience. The local Chamber of Commerce has recognized these valiant efforts and has begun offering seminars and financial guidance to help these businesses thrive.</w:t>
      </w:r>
    </w:p>
    <w:p>
      <w:pPr>
        <w:spacing w:after="0" w:line="200"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Leveraging Technology for Growth and Engagement</w:t>
      </w:r>
    </w:p>
    <w:p>
      <w:pPr>
        <w:spacing w:after="0" w:line="258" w:lineRule="exact"/>
        <w:rPr>
          <w:sz w:val="20"/>
          <w:szCs w:val="20"/>
          <w:color w:val="auto"/>
        </w:rPr>
      </w:pPr>
    </w:p>
    <w:p>
      <w:pPr>
        <w:ind w:left="360" w:right="460"/>
        <w:spacing w:after="0" w:line="275" w:lineRule="auto"/>
        <w:rPr>
          <w:sz w:val="20"/>
          <w:szCs w:val="20"/>
          <w:color w:val="auto"/>
        </w:rPr>
      </w:pPr>
      <w:r>
        <w:rPr>
          <w:rFonts w:ascii="Cambria" w:cs="Cambria" w:eastAsia="Cambria" w:hAnsi="Cambria"/>
          <w:sz w:val="22"/>
          <w:szCs w:val="22"/>
          <w:color w:val="auto"/>
        </w:rPr>
        <w:t>Modern small businesses are also leveraging technology to optimize operations and engage with customers. 'Digifit', a boutique gym that opened its doors on October 12th, integrates advanced fitness tech and apps to customize its members' workout experiences, as conceived by fitness gurus Michael Dupont and Angela Richardson.</w:t>
      </w:r>
    </w:p>
    <w:p>
      <w:pPr>
        <w:sectPr>
          <w:pgSz w:w="12240" w:h="15840" w:orient="portrait"/>
          <w:cols w:equalWidth="0" w:num="1">
            <w:col w:w="9360"/>
          </w:cols>
          <w:pgMar w:left="1440" w:top="1440" w:right="1440" w:bottom="1103" w:gutter="0" w:footer="0" w:header="0"/>
        </w:sectPr>
      </w:pPr>
    </w:p>
    <w:p>
      <w:pPr>
        <w:spacing w:after="0" w:line="203" w:lineRule="exact"/>
        <w:rPr>
          <w:sz w:val="20"/>
          <w:szCs w:val="20"/>
          <w:color w:val="auto"/>
        </w:rPr>
      </w:pPr>
    </w:p>
    <w:p>
      <w:pPr>
        <w:ind w:left="360"/>
        <w:spacing w:after="0"/>
        <w:rPr>
          <w:sz w:val="20"/>
          <w:szCs w:val="20"/>
          <w:color w:val="auto"/>
        </w:rPr>
      </w:pPr>
      <w:r>
        <w:rPr>
          <w:rFonts w:ascii="Cambria" w:cs="Cambria" w:eastAsia="Cambria" w:hAnsi="Cambria"/>
          <w:sz w:val="31"/>
          <w:szCs w:val="31"/>
          <w:color w:val="073763"/>
        </w:rPr>
        <w:t>Nurturing Talent and Skills at the Local Level</w:t>
      </w:r>
    </w:p>
    <w:p>
      <w:pPr>
        <w:sectPr>
          <w:pgSz w:w="12240" w:h="15840" w:orient="portrait"/>
          <w:cols w:equalWidth="0" w:num="1">
            <w:col w:w="9360"/>
          </w:cols>
          <w:pgMar w:left="1440" w:top="1440" w:right="1440" w:bottom="1103" w:gutter="0" w:footer="0" w:header="0"/>
          <w:type w:val="continuous"/>
        </w:sectPr>
      </w:pPr>
    </w:p>
    <w:bookmarkStart w:id="2" w:name="page3"/>
    <w:bookmarkEnd w:id="2"/>
    <w:p>
      <w:pPr>
        <w:spacing w:after="0" w:line="2" w:lineRule="exact"/>
        <w:rPr>
          <w:sz w:val="20"/>
          <w:szCs w:val="20"/>
          <w:color w:val="auto"/>
        </w:rPr>
      </w:pPr>
    </w:p>
    <w:p>
      <w:pPr>
        <w:ind w:left="360" w:right="440"/>
        <w:spacing w:after="0" w:line="275" w:lineRule="auto"/>
        <w:rPr>
          <w:sz w:val="20"/>
          <w:szCs w:val="20"/>
          <w:color w:val="auto"/>
        </w:rPr>
      </w:pPr>
      <w:r>
        <w:rPr>
          <w:rFonts w:ascii="Cambria" w:cs="Cambria" w:eastAsia="Cambria" w:hAnsi="Cambria"/>
          <w:sz w:val="22"/>
          <w:szCs w:val="22"/>
          <w:color w:val="auto"/>
        </w:rPr>
        <w:t>Local businesses are treasure troves of talent and skill development. By providing employment opportunities and hands-on experience, they play an essential role in nurturing the professional growth of the community. 'Makers Mark', a metalworking studio which commenced operations on September 30th, is a prime example of a business that is just as dedicated to crafting bespoke metal pieces as it is to teaching these skills to others.</w:t>
      </w:r>
    </w:p>
    <w:p>
      <w:pPr>
        <w:spacing w:after="0" w:line="205" w:lineRule="exact"/>
        <w:rPr>
          <w:sz w:val="20"/>
          <w:szCs w:val="20"/>
          <w:color w:val="auto"/>
        </w:rPr>
      </w:pPr>
    </w:p>
    <w:p>
      <w:pPr>
        <w:ind w:left="360" w:right="1460"/>
        <w:spacing w:after="0" w:line="275" w:lineRule="auto"/>
        <w:rPr>
          <w:sz w:val="20"/>
          <w:szCs w:val="20"/>
          <w:color w:val="auto"/>
        </w:rPr>
      </w:pPr>
      <w:r>
        <w:rPr>
          <w:rFonts w:ascii="Cambria" w:cs="Cambria" w:eastAsia="Cambria" w:hAnsi="Cambria"/>
          <w:sz w:val="32"/>
          <w:szCs w:val="32"/>
          <w:color w:val="073763"/>
        </w:rPr>
        <w:t>A Collective Effort: The Community's Role in Sustaining Momentum</w:t>
      </w:r>
    </w:p>
    <w:p>
      <w:pPr>
        <w:spacing w:after="0" w:line="204" w:lineRule="exact"/>
        <w:rPr>
          <w:sz w:val="20"/>
          <w:szCs w:val="20"/>
          <w:color w:val="auto"/>
        </w:rPr>
      </w:pPr>
    </w:p>
    <w:p>
      <w:pPr>
        <w:ind w:left="360" w:right="400"/>
        <w:spacing w:after="0" w:line="275" w:lineRule="auto"/>
        <w:rPr>
          <w:sz w:val="20"/>
          <w:szCs w:val="20"/>
          <w:color w:val="auto"/>
        </w:rPr>
      </w:pPr>
      <w:r>
        <w:rPr>
          <w:rFonts w:ascii="Cambria" w:cs="Cambria" w:eastAsia="Cambria" w:hAnsi="Cambria"/>
          <w:sz w:val="22"/>
          <w:szCs w:val="22"/>
          <w:color w:val="auto"/>
        </w:rPr>
        <w:t>The momentum of new business openings must be sustained through the continued support of the community. Every purchase at a local shop, every share on social media, and every referral helps. Initiatives like 'Shop Local Saturdays', which have gained traction since their inception on September 11th, encourage residents to make conscious decisions to support their local economy.</w:t>
      </w:r>
    </w:p>
    <w:p>
      <w:pPr>
        <w:spacing w:after="0" w:line="205" w:lineRule="exact"/>
        <w:rPr>
          <w:sz w:val="20"/>
          <w:szCs w:val="20"/>
          <w:color w:val="auto"/>
        </w:rPr>
      </w:pPr>
    </w:p>
    <w:p>
      <w:pPr>
        <w:ind w:left="360" w:right="2860"/>
        <w:spacing w:after="0" w:line="275" w:lineRule="auto"/>
        <w:rPr>
          <w:sz w:val="20"/>
          <w:szCs w:val="20"/>
          <w:color w:val="auto"/>
        </w:rPr>
      </w:pPr>
      <w:r>
        <w:rPr>
          <w:rFonts w:ascii="Cambria" w:cs="Cambria" w:eastAsia="Cambria" w:hAnsi="Cambria"/>
          <w:sz w:val="32"/>
          <w:szCs w:val="32"/>
          <w:color w:val="073763"/>
        </w:rPr>
        <w:t>Forging Forward: The Ongoing Story of Local Entrepreneurship</w:t>
      </w:r>
    </w:p>
    <w:p>
      <w:pPr>
        <w:spacing w:after="0" w:line="204" w:lineRule="exact"/>
        <w:rPr>
          <w:sz w:val="20"/>
          <w:szCs w:val="20"/>
          <w:color w:val="auto"/>
        </w:rPr>
      </w:pPr>
    </w:p>
    <w:p>
      <w:pPr>
        <w:ind w:left="360" w:right="380"/>
        <w:spacing w:after="0" w:line="291" w:lineRule="auto"/>
        <w:rPr>
          <w:sz w:val="20"/>
          <w:szCs w:val="20"/>
          <w:color w:val="auto"/>
        </w:rPr>
      </w:pPr>
      <w:r>
        <w:rPr>
          <w:rFonts w:ascii="Cambria" w:cs="Cambria" w:eastAsia="Cambria" w:hAnsi="Cambria"/>
          <w:sz w:val="21"/>
          <w:szCs w:val="21"/>
          <w:color w:val="auto"/>
        </w:rPr>
        <w:t>As the calendar inches towards the year's end, the story of local entrepreneurship continues to unfold. The dynamic array of newly minted businesses each contributes a vibrant thread to the fabric of our community. From 'The Green Fork's' dedication to wholesome meals to 'Digifit's' innovative approach to physical wellness, these local entrepreneurs are not only building businesses but also weaving a narrative of growth, sustainability, and community spirit that promises to carry the local economy forward into a prosperous future.</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2024-05-31T11:16:40Z</dcterms:created>
  <dcterms:modified xsi:type="dcterms:W3CDTF">2024-05-31T11:16:40Z</dcterms:modified>
</cp:coreProperties>
</file>