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97"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Unsung Community Volunteers: Pillars of Our Streets</w:t>
      </w:r>
    </w:p>
    <w:p>
      <w:pPr>
        <w:spacing w:after="0" w:line="258" w:lineRule="exact"/>
        <w:rPr>
          <w:sz w:val="24"/>
          <w:szCs w:val="24"/>
          <w:color w:val="auto"/>
        </w:rPr>
      </w:pPr>
    </w:p>
    <w:p>
      <w:pPr>
        <w:ind w:left="360" w:right="380"/>
        <w:spacing w:after="0" w:line="276" w:lineRule="auto"/>
        <w:rPr>
          <w:sz w:val="20"/>
          <w:szCs w:val="20"/>
          <w:color w:val="auto"/>
        </w:rPr>
      </w:pPr>
      <w:r>
        <w:rPr>
          <w:rFonts w:ascii="Cambria" w:cs="Cambria" w:eastAsia="Cambria" w:hAnsi="Cambria"/>
          <w:sz w:val="22"/>
          <w:szCs w:val="22"/>
          <w:color w:val="auto"/>
        </w:rPr>
        <w:t>In every community, there are individuals whose dedication underpins the social fabric - those who give without seeking recognition. As we traverse the bustle of our hectic lives, we rarely pause to consider the impact of these silent guardians, our unsung heroes who volunteer tirelessly to make a difference. This feature celebrates those local residents whose humble contributions have initiated significant changes in our neighborhood since September 2023.</w:t>
      </w:r>
    </w:p>
    <w:p>
      <w:pPr>
        <w:spacing w:after="0" w:line="199"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Meet the Heart of Hurt Park: Angela Ramirez</w:t>
      </w:r>
    </w:p>
    <w:p>
      <w:pPr>
        <w:spacing w:after="0" w:line="258" w:lineRule="exact"/>
        <w:rPr>
          <w:sz w:val="24"/>
          <w:szCs w:val="24"/>
          <w:color w:val="auto"/>
        </w:rPr>
      </w:pPr>
    </w:p>
    <w:p>
      <w:pPr>
        <w:ind w:left="360" w:right="540"/>
        <w:spacing w:after="0" w:line="275" w:lineRule="auto"/>
        <w:rPr>
          <w:sz w:val="20"/>
          <w:szCs w:val="20"/>
          <w:color w:val="auto"/>
        </w:rPr>
      </w:pPr>
      <w:r>
        <w:rPr>
          <w:rFonts w:ascii="Cambria" w:cs="Cambria" w:eastAsia="Cambria" w:hAnsi="Cambria"/>
          <w:sz w:val="22"/>
          <w:szCs w:val="22"/>
          <w:color w:val="auto"/>
        </w:rPr>
        <w:t>Amidst the freshly painted murals and the laughter of children at Hurt Park, one finds Angela Ramirez, a long-time resident and a beacon of hope. Angela stepped into the role of volunteer shortly after October 17, 2023, after witnessing the neglect the park was suffering. With a smile as infectious as her enthusiasm, Angela rallied the community, organizing cleanup weekends and after-school programs.</w:t>
      </w:r>
    </w:p>
    <w:p>
      <w:pPr>
        <w:spacing w:after="0" w:line="301" w:lineRule="exact"/>
        <w:rPr>
          <w:sz w:val="24"/>
          <w:szCs w:val="24"/>
          <w:color w:val="auto"/>
        </w:rPr>
      </w:pPr>
    </w:p>
    <w:p>
      <w:pPr>
        <w:ind w:left="360" w:right="380"/>
        <w:spacing w:after="0" w:line="276" w:lineRule="auto"/>
        <w:rPr>
          <w:sz w:val="20"/>
          <w:szCs w:val="20"/>
          <w:color w:val="auto"/>
        </w:rPr>
      </w:pPr>
      <w:r>
        <w:rPr>
          <w:rFonts w:ascii="Cambria" w:cs="Cambria" w:eastAsia="Cambria" w:hAnsi="Cambria"/>
          <w:sz w:val="22"/>
          <w:szCs w:val="22"/>
          <w:color w:val="auto"/>
        </w:rPr>
        <w:t>Thanks to her efforts, Hurt Park is not just a playground but a center for community growth. The park's revamp ignited in the hearts of locals a commitment to maintain the space, bringing people from all walks of life together. Beyond preservation, Angela's work extended into ensuring that the park serves educational and ecological purposes. She introduced a community garden, teaching children and adults alike about sustainable practices while providing fresh produce for the neighborhood.</w:t>
      </w:r>
    </w:p>
    <w:p>
      <w:pPr>
        <w:spacing w:after="0" w:line="199"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The Gourmet Samaritan: Chef Marcus Yeo</w:t>
      </w:r>
    </w:p>
    <w:p>
      <w:pPr>
        <w:spacing w:after="0" w:line="258" w:lineRule="exact"/>
        <w:rPr>
          <w:sz w:val="24"/>
          <w:szCs w:val="24"/>
          <w:color w:val="auto"/>
        </w:rPr>
      </w:pPr>
    </w:p>
    <w:p>
      <w:pPr>
        <w:ind w:left="360" w:right="460"/>
        <w:spacing w:after="0" w:line="276" w:lineRule="auto"/>
        <w:rPr>
          <w:sz w:val="20"/>
          <w:szCs w:val="20"/>
          <w:color w:val="auto"/>
        </w:rPr>
      </w:pPr>
      <w:r>
        <w:rPr>
          <w:rFonts w:ascii="Cambria" w:cs="Cambria" w:eastAsia="Cambria" w:hAnsi="Cambria"/>
          <w:sz w:val="22"/>
          <w:szCs w:val="22"/>
          <w:color w:val="auto"/>
        </w:rPr>
        <w:t>Amid the aroma of spices and the clang of pots and pans, Chef Marcus Yeo found his call to serve his community differently. On a brisk morning in December 2023, he transformed his passion for cooking into a mission to feed the homeless. Marcus, who runs a small bistro on the corner of 5th and Main, noticed the increase in homeless individuals seeking shelter nearby as winter approached.</w:t>
      </w:r>
    </w:p>
    <w:p>
      <w:pPr>
        <w:spacing w:after="0" w:line="298" w:lineRule="exact"/>
        <w:rPr>
          <w:sz w:val="24"/>
          <w:szCs w:val="24"/>
          <w:color w:val="auto"/>
        </w:rPr>
      </w:pPr>
    </w:p>
    <w:p>
      <w:pPr>
        <w:ind w:left="360" w:right="440"/>
        <w:spacing w:after="0" w:line="275" w:lineRule="auto"/>
        <w:rPr>
          <w:sz w:val="20"/>
          <w:szCs w:val="20"/>
          <w:color w:val="auto"/>
        </w:rPr>
      </w:pPr>
      <w:r>
        <w:rPr>
          <w:rFonts w:ascii="Cambria" w:cs="Cambria" w:eastAsia="Cambria" w:hAnsi="Cambria"/>
          <w:sz w:val="22"/>
          <w:szCs w:val="22"/>
          <w:color w:val="auto"/>
        </w:rPr>
        <w:t>Determined to act, he opened his kitchen early every Saturday to prepare hearty, nutritious meals for anyone who needed them. With the support of volunteers, he's also initiated cooking workshops aimed at empowering the less fortunate with culinary skills to foster self-reliance. Marcus's bistro has since become a symbol of hope, where the language of food transcends barriers, and bellies and hearts are filled equally.</w:t>
      </w:r>
    </w:p>
    <w:p>
      <w:pPr>
        <w:spacing w:after="0" w:line="203"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The Library Guardian: Susan Clark</w:t>
      </w:r>
    </w:p>
    <w:p>
      <w:pPr>
        <w:spacing w:after="0" w:line="258" w:lineRule="exact"/>
        <w:rPr>
          <w:sz w:val="24"/>
          <w:szCs w:val="24"/>
          <w:color w:val="auto"/>
        </w:rPr>
      </w:pPr>
    </w:p>
    <w:p>
      <w:pPr>
        <w:ind w:left="360" w:right="620"/>
        <w:spacing w:after="0" w:line="301" w:lineRule="auto"/>
        <w:rPr>
          <w:sz w:val="20"/>
          <w:szCs w:val="20"/>
          <w:color w:val="auto"/>
        </w:rPr>
      </w:pPr>
      <w:r>
        <w:rPr>
          <w:rFonts w:ascii="Cambria" w:cs="Cambria" w:eastAsia="Cambria" w:hAnsi="Cambria"/>
          <w:sz w:val="21"/>
          <w:szCs w:val="21"/>
          <w:color w:val="auto"/>
        </w:rPr>
        <w:t>When budget cuts threatened to reduce the operational hours of the local library, Susan Clark, a retired teacher, stepped forward. An advocate for literacy and a voracious reader,</w:t>
      </w:r>
    </w:p>
    <w:p>
      <w:pPr>
        <w:sectPr>
          <w:pgSz w:w="12240" w:h="15840" w:orient="portrait"/>
          <w:cols w:equalWidth="0" w:num="1">
            <w:col w:w="9360"/>
          </w:cols>
          <w:pgMar w:left="1440" w:top="1440" w:right="1440" w:bottom="991" w:gutter="0" w:footer="0" w:header="0"/>
        </w:sectPr>
      </w:pPr>
    </w:p>
    <w:bookmarkStart w:id="1" w:name="page2"/>
    <w:bookmarkEnd w:id="1"/>
    <w:p>
      <w:pPr>
        <w:spacing w:after="0" w:line="2" w:lineRule="exact"/>
        <w:rPr>
          <w:sz w:val="20"/>
          <w:szCs w:val="20"/>
          <w:color w:val="auto"/>
        </w:rPr>
      </w:pPr>
    </w:p>
    <w:p>
      <w:pPr>
        <w:ind w:left="360"/>
        <w:spacing w:after="0"/>
        <w:rPr>
          <w:sz w:val="20"/>
          <w:szCs w:val="20"/>
          <w:color w:val="auto"/>
        </w:rPr>
      </w:pPr>
      <w:r>
        <w:rPr>
          <w:rFonts w:ascii="Cambria" w:cs="Cambria" w:eastAsia="Cambria" w:hAnsi="Cambria"/>
          <w:sz w:val="22"/>
          <w:szCs w:val="22"/>
          <w:color w:val="auto"/>
        </w:rPr>
        <w:t>Susan recruited a team of volunteers to keep the library doors open.</w:t>
      </w:r>
    </w:p>
    <w:p>
      <w:pPr>
        <w:spacing w:after="0" w:line="335" w:lineRule="exact"/>
        <w:rPr>
          <w:sz w:val="20"/>
          <w:szCs w:val="20"/>
          <w:color w:val="auto"/>
        </w:rPr>
      </w:pPr>
    </w:p>
    <w:p>
      <w:pPr>
        <w:ind w:left="360" w:right="500"/>
        <w:spacing w:after="0" w:line="276" w:lineRule="auto"/>
        <w:rPr>
          <w:sz w:val="20"/>
          <w:szCs w:val="20"/>
          <w:color w:val="auto"/>
        </w:rPr>
      </w:pPr>
      <w:r>
        <w:rPr>
          <w:rFonts w:ascii="Cambria" w:cs="Cambria" w:eastAsia="Cambria" w:hAnsi="Cambria"/>
          <w:sz w:val="22"/>
          <w:szCs w:val="22"/>
          <w:color w:val="auto"/>
        </w:rPr>
        <w:t>Since January 2024, Susan has been coordinating schedules, organizing fundraising events, and working tirelessly to ensure that access to books and learning materials remains unfettered. Her initiatives have seen the library morph into a vibrant hub for educational programs and job search assistance, proving that even in the digital age, libraries are indispensable.</w:t>
      </w:r>
    </w:p>
    <w:p>
      <w:pPr>
        <w:spacing w:after="0" w:line="198"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The Green Thumbs: Harold and Linda Nguyen</w:t>
      </w:r>
    </w:p>
    <w:p>
      <w:pPr>
        <w:spacing w:after="0" w:line="261" w:lineRule="exact"/>
        <w:rPr>
          <w:sz w:val="20"/>
          <w:szCs w:val="20"/>
          <w:color w:val="auto"/>
        </w:rPr>
      </w:pPr>
    </w:p>
    <w:p>
      <w:pPr>
        <w:ind w:left="360" w:right="400"/>
        <w:spacing w:after="0" w:line="275" w:lineRule="auto"/>
        <w:rPr>
          <w:sz w:val="20"/>
          <w:szCs w:val="20"/>
          <w:color w:val="auto"/>
        </w:rPr>
      </w:pPr>
      <w:r>
        <w:rPr>
          <w:rFonts w:ascii="Cambria" w:cs="Cambria" w:eastAsia="Cambria" w:hAnsi="Cambria"/>
          <w:sz w:val="22"/>
          <w:szCs w:val="22"/>
          <w:color w:val="auto"/>
        </w:rPr>
        <w:t>Harold and Linda Nguyen, a couple with a deep love for nature and sustainability, noticed the alarming amount of waste produced in their neighborhood. On a mission since February 2024, the duo initiated a local recycling program, challenging the community to reduce, reuse, and recycle diligently.</w:t>
      </w:r>
    </w:p>
    <w:p>
      <w:pPr>
        <w:spacing w:after="0" w:line="299" w:lineRule="exact"/>
        <w:rPr>
          <w:sz w:val="20"/>
          <w:szCs w:val="20"/>
          <w:color w:val="auto"/>
        </w:rPr>
      </w:pPr>
    </w:p>
    <w:p>
      <w:pPr>
        <w:ind w:left="360" w:right="540"/>
        <w:spacing w:after="0" w:line="276" w:lineRule="auto"/>
        <w:rPr>
          <w:sz w:val="20"/>
          <w:szCs w:val="20"/>
          <w:color w:val="auto"/>
        </w:rPr>
      </w:pPr>
      <w:r>
        <w:rPr>
          <w:rFonts w:ascii="Cambria" w:cs="Cambria" w:eastAsia="Cambria" w:hAnsi="Cambria"/>
          <w:sz w:val="22"/>
          <w:szCs w:val="22"/>
          <w:color w:val="auto"/>
        </w:rPr>
        <w:t>The Nguyens have not only advocated for greener lifestyles but have also physically installed recycling bins throughout the neighborhood. Running local workshops, they've educated young and old about the impact of waste on the environment and the small steps everyone can take to alleviate the problem. Their efforts have directly contributed to a cleaner community and have also influenced local policy regarding waste management.</w:t>
      </w:r>
    </w:p>
    <w:p>
      <w:pPr>
        <w:spacing w:after="0" w:line="200"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The Mentor of Maple Street: David Johnson</w:t>
      </w:r>
    </w:p>
    <w:p>
      <w:pPr>
        <w:spacing w:after="0" w:line="258" w:lineRule="exact"/>
        <w:rPr>
          <w:sz w:val="20"/>
          <w:szCs w:val="20"/>
          <w:color w:val="auto"/>
        </w:rPr>
      </w:pPr>
    </w:p>
    <w:p>
      <w:pPr>
        <w:ind w:left="360" w:right="560"/>
        <w:spacing w:after="0" w:line="276" w:lineRule="auto"/>
        <w:rPr>
          <w:sz w:val="20"/>
          <w:szCs w:val="20"/>
          <w:color w:val="auto"/>
        </w:rPr>
      </w:pPr>
      <w:r>
        <w:rPr>
          <w:rFonts w:ascii="Cambria" w:cs="Cambria" w:eastAsia="Cambria" w:hAnsi="Cambria"/>
          <w:sz w:val="22"/>
          <w:szCs w:val="22"/>
          <w:color w:val="auto"/>
        </w:rPr>
        <w:t>When gang violence threatened the tranquility of Maple Street in March 2024, David Johnson, a former athlete, channeled his leadership skills into creating a safe space for the youth. He transformed an abandoned lot into a sports field, providing an alternative to the streets for many at-risk teens.</w:t>
      </w:r>
    </w:p>
    <w:p>
      <w:pPr>
        <w:spacing w:after="0" w:line="297" w:lineRule="exact"/>
        <w:rPr>
          <w:sz w:val="20"/>
          <w:szCs w:val="20"/>
          <w:color w:val="auto"/>
        </w:rPr>
      </w:pPr>
    </w:p>
    <w:p>
      <w:pPr>
        <w:ind w:left="360" w:right="360"/>
        <w:spacing w:after="0" w:line="275" w:lineRule="auto"/>
        <w:rPr>
          <w:sz w:val="20"/>
          <w:szCs w:val="20"/>
          <w:color w:val="auto"/>
        </w:rPr>
      </w:pPr>
      <w:r>
        <w:rPr>
          <w:rFonts w:ascii="Cambria" w:cs="Cambria" w:eastAsia="Cambria" w:hAnsi="Cambria"/>
          <w:sz w:val="22"/>
          <w:szCs w:val="22"/>
          <w:color w:val="auto"/>
        </w:rPr>
        <w:t>David's commitment to mentorship has been remarkable; he spends his evenings coaching, guiding, and fostering team spirit. His straightforward belief that sports can teach discipline, respect, and camaraderie has brought a sense of pride and unity to the area. Thanks to David's ongoing efforts, the Maple Street sports field stands testament not just to the physical agility of its users but to the resilience of the community spirit.</w:t>
      </w:r>
    </w:p>
    <w:p>
      <w:pPr>
        <w:spacing w:after="0" w:line="204"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The Custodians of History: Jane and Mark Robertson</w:t>
      </w:r>
    </w:p>
    <w:p>
      <w:pPr>
        <w:spacing w:after="0" w:line="258" w:lineRule="exact"/>
        <w:rPr>
          <w:sz w:val="20"/>
          <w:szCs w:val="20"/>
          <w:color w:val="auto"/>
        </w:rPr>
      </w:pPr>
    </w:p>
    <w:p>
      <w:pPr>
        <w:ind w:left="360" w:right="420"/>
        <w:spacing w:after="0" w:line="275" w:lineRule="auto"/>
        <w:rPr>
          <w:sz w:val="20"/>
          <w:szCs w:val="20"/>
          <w:color w:val="auto"/>
        </w:rPr>
      </w:pPr>
      <w:r>
        <w:rPr>
          <w:rFonts w:ascii="Cambria" w:cs="Cambria" w:eastAsia="Cambria" w:hAnsi="Cambria"/>
          <w:sz w:val="22"/>
          <w:szCs w:val="22"/>
          <w:color w:val="auto"/>
        </w:rPr>
        <w:t>Local museum curators, Jane and Mark Robertson, have dedicated their post-retirement life to preserving the historical narrative of our community. In June 2024, they began organizing heritage walks, bringing the past to life for residents and visitors alike.</w:t>
      </w:r>
    </w:p>
    <w:p>
      <w:pPr>
        <w:spacing w:after="0" w:line="299" w:lineRule="exact"/>
        <w:rPr>
          <w:sz w:val="20"/>
          <w:szCs w:val="20"/>
          <w:color w:val="auto"/>
        </w:rPr>
      </w:pPr>
    </w:p>
    <w:p>
      <w:pPr>
        <w:ind w:left="360" w:right="440"/>
        <w:spacing w:after="0" w:line="276" w:lineRule="auto"/>
        <w:rPr>
          <w:sz w:val="20"/>
          <w:szCs w:val="20"/>
          <w:color w:val="auto"/>
        </w:rPr>
      </w:pPr>
      <w:r>
        <w:rPr>
          <w:rFonts w:ascii="Cambria" w:cs="Cambria" w:eastAsia="Cambria" w:hAnsi="Cambria"/>
          <w:sz w:val="22"/>
          <w:szCs w:val="22"/>
          <w:color w:val="auto"/>
        </w:rPr>
        <w:t>Their work goes beyond mere storytelling; it involves the meticulous restoration and maintenance of historical sites and artifacts. The Robertsons’ strive to instill in the younger generations respect and curiosity for the community's rich history, ensuring that the legacy of our collective past remains a beacon for the future.</w:t>
      </w:r>
    </w:p>
    <w:p>
      <w:pPr>
        <w:sectPr>
          <w:pgSz w:w="12240" w:h="15840" w:orient="portrait"/>
          <w:cols w:equalWidth="0" w:num="1">
            <w:col w:w="9360"/>
          </w:cols>
          <w:pgMar w:left="1440" w:top="1440" w:right="1440" w:bottom="957" w:gutter="0" w:footer="0" w:header="0"/>
        </w:sectPr>
      </w:pPr>
    </w:p>
    <w:bookmarkStart w:id="2" w:name="page3"/>
    <w:bookmarkEnd w:id="2"/>
    <w:p>
      <w:pPr>
        <w:ind w:left="360"/>
        <w:spacing w:after="0"/>
        <w:rPr>
          <w:sz w:val="20"/>
          <w:szCs w:val="20"/>
          <w:color w:val="auto"/>
        </w:rPr>
      </w:pPr>
      <w:r>
        <w:rPr>
          <w:rFonts w:ascii="Cambria" w:cs="Cambria" w:eastAsia="Cambria" w:hAnsi="Cambria"/>
          <w:sz w:val="32"/>
          <w:szCs w:val="32"/>
          <w:color w:val="073763"/>
        </w:rPr>
        <w:t>Tech For The People: Ravi Gupta</w:t>
      </w:r>
    </w:p>
    <w:p>
      <w:pPr>
        <w:spacing w:after="0" w:line="258" w:lineRule="exact"/>
        <w:rPr>
          <w:sz w:val="20"/>
          <w:szCs w:val="20"/>
          <w:color w:val="auto"/>
        </w:rPr>
      </w:pPr>
    </w:p>
    <w:p>
      <w:pPr>
        <w:ind w:left="360" w:right="820"/>
        <w:spacing w:after="0" w:line="275" w:lineRule="auto"/>
        <w:rPr>
          <w:sz w:val="20"/>
          <w:szCs w:val="20"/>
          <w:color w:val="auto"/>
        </w:rPr>
      </w:pPr>
      <w:r>
        <w:rPr>
          <w:rFonts w:ascii="Cambria" w:cs="Cambria" w:eastAsia="Cambria" w:hAnsi="Cambria"/>
          <w:sz w:val="22"/>
          <w:szCs w:val="22"/>
          <w:color w:val="auto"/>
        </w:rPr>
        <w:t>Ravi Gupta, a software engineer by trade, recognized the technology gap affecting underprivileged segments of our community. Starting in July 2024, Ravi put his skills to altruistic use, offering free weekend tech workshops in his garage-turned-classroom.</w:t>
      </w:r>
    </w:p>
    <w:p>
      <w:pPr>
        <w:spacing w:after="0" w:line="299" w:lineRule="exact"/>
        <w:rPr>
          <w:sz w:val="20"/>
          <w:szCs w:val="20"/>
          <w:color w:val="auto"/>
        </w:rPr>
      </w:pPr>
    </w:p>
    <w:p>
      <w:pPr>
        <w:ind w:left="360" w:right="600"/>
        <w:spacing w:after="0" w:line="276" w:lineRule="auto"/>
        <w:rPr>
          <w:sz w:val="20"/>
          <w:szCs w:val="20"/>
          <w:color w:val="auto"/>
        </w:rPr>
      </w:pPr>
      <w:r>
        <w:rPr>
          <w:rFonts w:ascii="Cambria" w:cs="Cambria" w:eastAsia="Cambria" w:hAnsi="Cambria"/>
          <w:sz w:val="22"/>
          <w:szCs w:val="22"/>
          <w:color w:val="auto"/>
        </w:rPr>
        <w:t>From teaching basic computer literacy to more advanced coding classes, Ravi's small initiative now helps dozens acquire the digital skills essential in today's job market. His unwavering patience and belief in equal tech access have bridged the digital divide, giving many the tools to build a brighter economic future.</w:t>
      </w:r>
    </w:p>
    <w:p>
      <w:pPr>
        <w:spacing w:after="0" w:line="200"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The Secret Gardeners: Emily and Jacob Walters</w:t>
      </w:r>
    </w:p>
    <w:p>
      <w:pPr>
        <w:spacing w:after="0" w:line="258" w:lineRule="exact"/>
        <w:rPr>
          <w:sz w:val="20"/>
          <w:szCs w:val="20"/>
          <w:color w:val="auto"/>
        </w:rPr>
      </w:pPr>
    </w:p>
    <w:p>
      <w:pPr>
        <w:ind w:left="360" w:right="420"/>
        <w:spacing w:after="0" w:line="275" w:lineRule="auto"/>
        <w:rPr>
          <w:sz w:val="20"/>
          <w:szCs w:val="20"/>
          <w:color w:val="auto"/>
        </w:rPr>
      </w:pPr>
      <w:r>
        <w:rPr>
          <w:rFonts w:ascii="Cambria" w:cs="Cambria" w:eastAsia="Cambria" w:hAnsi="Cambria"/>
          <w:sz w:val="22"/>
          <w:szCs w:val="22"/>
          <w:color w:val="auto"/>
        </w:rPr>
        <w:t>Autumn of 2024 saw the miraculous transformation of unused lots into verdant community gardens, thanks to Emily and Jacob Walters. This green-thumbed couple dedicated their retirement to teaching sustainable agriculture techniques.</w:t>
      </w:r>
    </w:p>
    <w:p>
      <w:pPr>
        <w:spacing w:after="0" w:line="301" w:lineRule="exact"/>
        <w:rPr>
          <w:sz w:val="20"/>
          <w:szCs w:val="20"/>
          <w:color w:val="auto"/>
        </w:rPr>
      </w:pPr>
    </w:p>
    <w:p>
      <w:pPr>
        <w:ind w:left="360" w:right="440"/>
        <w:spacing w:after="0" w:line="294" w:lineRule="auto"/>
        <w:rPr>
          <w:sz w:val="20"/>
          <w:szCs w:val="20"/>
          <w:color w:val="auto"/>
        </w:rPr>
      </w:pPr>
      <w:r>
        <w:rPr>
          <w:rFonts w:ascii="Cambria" w:cs="Cambria" w:eastAsia="Cambria" w:hAnsi="Cambria"/>
          <w:sz w:val="21"/>
          <w:szCs w:val="21"/>
          <w:color w:val="auto"/>
        </w:rPr>
        <w:t>The gardens are not just a source of fresh produce but also serve as a therapeutic space for veterans and individuals dealing with mental health issues. Emily and Jacob’s passion for the earth nurtures not just plants but also the well-being of countless community members.</w:t>
      </w:r>
    </w:p>
    <w:p>
      <w:pPr>
        <w:spacing w:after="0" w:line="281" w:lineRule="exact"/>
        <w:rPr>
          <w:sz w:val="20"/>
          <w:szCs w:val="20"/>
          <w:color w:val="auto"/>
        </w:rPr>
      </w:pPr>
    </w:p>
    <w:p>
      <w:pPr>
        <w:ind w:left="360" w:right="560"/>
        <w:spacing w:after="0" w:line="276" w:lineRule="auto"/>
        <w:rPr>
          <w:sz w:val="20"/>
          <w:szCs w:val="20"/>
          <w:color w:val="auto"/>
        </w:rPr>
      </w:pPr>
      <w:r>
        <w:rPr>
          <w:rFonts w:ascii="Cambria" w:cs="Cambria" w:eastAsia="Cambria" w:hAnsi="Cambria"/>
          <w:sz w:val="22"/>
          <w:szCs w:val="22"/>
          <w:color w:val="auto"/>
        </w:rPr>
        <w:t>Our neighborhood thrives because of such selfless acts, orchestrated by individuals whose love for their community is both profound and infectious. These volunteers all share a common thread—a belief in action over words and a commitment to leaving behind a legacy of a better place for all. Through their example, they inspire change, hope, and solidarity, proving that the true strength of a community lies in the hands of its caring residents.</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2024-05-31T11:16:44Z</dcterms:created>
  <dcterms:modified xsi:type="dcterms:W3CDTF">2024-05-31T11:16:44Z</dcterms:modified>
</cp:coreProperties>
</file>