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513050BF" w:rsidR="00C6549D" w:rsidRDefault="00030396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551AA6">
        <w:rPr>
          <w:rFonts w:ascii="Britannic Bold" w:hAnsi="Britannic Bold" w:cstheme="majorHAnsi"/>
          <w:b/>
          <w:bCs/>
          <w:sz w:val="51"/>
          <w:szCs w:val="51"/>
        </w:rPr>
        <w:t>Error in Endorsement and Renewal</w:t>
      </w:r>
    </w:p>
    <w:p w14:paraId="76BFF38A" w14:textId="45969058" w:rsidR="000739DA" w:rsidRPr="008D07F4" w:rsidRDefault="000739DA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Pr="000739DA">
        <w:rPr>
          <w:rFonts w:ascii="Britannic Bold" w:hAnsi="Britannic Bold" w:cstheme="majorHAnsi"/>
          <w:b/>
          <w:bCs/>
          <w:sz w:val="51"/>
          <w:szCs w:val="51"/>
        </w:rPr>
        <w:t>Package Policy</w:t>
      </w:r>
      <w:r w:rsidR="00030396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bookmarkStart w:id="0" w:name="_GoBack"/>
      <w:bookmarkEnd w:id="0"/>
      <w:r w:rsidRPr="000739DA">
        <w:rPr>
          <w:rFonts w:ascii="Britannic Bold" w:hAnsi="Britannic Bold" w:cstheme="majorHAnsi"/>
          <w:b/>
          <w:bCs/>
          <w:sz w:val="51"/>
          <w:szCs w:val="51"/>
        </w:rPr>
        <w:t>(4091,92,93)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F6EA1DC" w14:textId="77777777" w:rsidR="00D2392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9826" w:history="1">
            <w:r w:rsidR="00D23927" w:rsidRPr="00532324">
              <w:rPr>
                <w:rStyle w:val="Hyperlink"/>
                <w:noProof/>
              </w:rPr>
              <w:t>Introduction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_Toc30089826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32446876" w14:textId="77777777" w:rsidR="00D23927" w:rsidRDefault="00DE7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7" w:history="1">
            <w:r w:rsidR="00D23927" w:rsidRPr="00532324">
              <w:rPr>
                <w:rStyle w:val="Hyperlink"/>
                <w:noProof/>
              </w:rPr>
              <w:t>Purpose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_Toc30089827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05685428" w14:textId="77777777" w:rsidR="00D23927" w:rsidRDefault="00DE7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8" w:history="1">
            <w:r w:rsidR="00D23927" w:rsidRPr="00532324">
              <w:rPr>
                <w:rStyle w:val="Hyperlink"/>
                <w:noProof/>
              </w:rPr>
              <w:t>Issue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_Toc30089828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0E713B7B" w14:textId="77777777" w:rsidR="00D23927" w:rsidRDefault="00DE76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29" w:history="1">
            <w:r w:rsidR="00D23927" w:rsidRPr="00532324">
              <w:rPr>
                <w:rStyle w:val="Hyperlink"/>
                <w:noProof/>
              </w:rPr>
              <w:t>Resolution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_Toc30089829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4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290392F6" w14:textId="77777777" w:rsidR="00D23927" w:rsidRDefault="00DE76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9830" w:history="1">
            <w:r w:rsidR="00D23927" w:rsidRPr="00532324">
              <w:rPr>
                <w:rStyle w:val="Hyperlink"/>
                <w:noProof/>
              </w:rPr>
              <w:t>Document Review Mechanism</w:t>
            </w:r>
            <w:r w:rsidR="00D23927">
              <w:rPr>
                <w:noProof/>
                <w:webHidden/>
              </w:rPr>
              <w:tab/>
            </w:r>
            <w:r w:rsidR="00D23927">
              <w:rPr>
                <w:noProof/>
                <w:webHidden/>
              </w:rPr>
              <w:fldChar w:fldCharType="begin"/>
            </w:r>
            <w:r w:rsidR="00D23927">
              <w:rPr>
                <w:noProof/>
                <w:webHidden/>
              </w:rPr>
              <w:instrText xml:space="preserve"> PAGEREF _Toc30089830 \h </w:instrText>
            </w:r>
            <w:r w:rsidR="00D23927">
              <w:rPr>
                <w:noProof/>
                <w:webHidden/>
              </w:rPr>
            </w:r>
            <w:r w:rsidR="00D23927">
              <w:rPr>
                <w:noProof/>
                <w:webHidden/>
              </w:rPr>
              <w:fldChar w:fldCharType="separate"/>
            </w:r>
            <w:r w:rsidR="00D23927">
              <w:rPr>
                <w:noProof/>
                <w:webHidden/>
              </w:rPr>
              <w:t>5</w:t>
            </w:r>
            <w:r w:rsidR="00D2392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89826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89827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89828"/>
      <w:r>
        <w:t>Issue</w:t>
      </w:r>
      <w:bookmarkEnd w:id="3"/>
    </w:p>
    <w:p w14:paraId="0F9A56A7" w14:textId="27074F93" w:rsidR="00A17282" w:rsidRDefault="00CC16A0" w:rsidP="00621C20">
      <w:r w:rsidRPr="00CC16A0">
        <w:t>Error in endorsement and renewal</w:t>
      </w:r>
    </w:p>
    <w:p w14:paraId="2EFAEB1C" w14:textId="0B7CFA51" w:rsidR="00A17282" w:rsidRDefault="00A17282" w:rsidP="00A17282">
      <w:pPr>
        <w:pStyle w:val="Heading2"/>
      </w:pPr>
      <w:bookmarkStart w:id="4" w:name="_Toc30089829"/>
      <w:r>
        <w:t>Resolution</w:t>
      </w:r>
      <w:bookmarkEnd w:id="4"/>
    </w:p>
    <w:p w14:paraId="6B1A4B9D" w14:textId="589959A8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CC16A0" w:rsidRPr="00CC16A0">
        <w:t>Error in endorsement and renewal</w:t>
      </w:r>
      <w:r>
        <w:t>’:</w:t>
      </w:r>
    </w:p>
    <w:p w14:paraId="013A509D" w14:textId="767F75F2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</w:t>
      </w:r>
      <w:r w:rsidR="0081505A">
        <w:t>to investigate the error</w:t>
      </w:r>
      <w:r w:rsidR="00F338DB">
        <w:t>:</w:t>
      </w:r>
    </w:p>
    <w:p w14:paraId="59AA80C9" w14:textId="21E56B74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BJAZ_PACK_PART_EXTN WHERE CONTRACT_ID= 37253955 AND TOP_INDICATOR='Y' AND ACTION_CODE='D';</w:t>
      </w:r>
    </w:p>
    <w:p w14:paraId="7D1B76E8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21ADA4F5" w14:textId="426C33BD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 SELECT * FROM BJAZ_PACK_PART_EXTN WHERE CONTRACT_ID= 37253955 AND TOP_INDICATOR='Y' AND ACTION_CODE='D';</w:t>
      </w:r>
    </w:p>
    <w:p w14:paraId="1D9E1C74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55B652A0" w14:textId="29551CE6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 SELECT * FROM BJAZ_PACK_PART_EXTN WHERE CONTRACT_ID= 37253955 AND TOP_INDICATOR='Y' AND ACTION_CODE='D';</w:t>
      </w:r>
    </w:p>
    <w:p w14:paraId="4E8C9EB6" w14:textId="77777777" w:rsidR="0081505A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</w:p>
    <w:p w14:paraId="0C428F51" w14:textId="03B19D1D" w:rsidR="00F338DB" w:rsidRPr="00951D1B" w:rsidRDefault="0081505A" w:rsidP="0081505A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SELECT * FROM OCP_PARTITIONS WHERE CONTRACT_ID= 37253955 AND TOP_INDICATOR='Y' AND ACTION_CODE='C';</w:t>
      </w:r>
    </w:p>
    <w:p w14:paraId="4030E838" w14:textId="77777777" w:rsidR="00F338DB" w:rsidRDefault="00F338DB" w:rsidP="00F338DB"/>
    <w:p w14:paraId="0A47DA8B" w14:textId="5C685E57" w:rsidR="00F338DB" w:rsidRDefault="00F338DB" w:rsidP="00F338DB"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73BF776A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13551BEA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431CA3F8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3CCB3144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519B314F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5A2DE52E" w14:textId="49BF97EA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2DBDE9A2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69B8B01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6D490E37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5633BB48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26B35156" w14:textId="19A499BE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BJAZ_PACK_PART_EXTN SET ACTION_CODE='C', TOP_INDICATOR='N'</w:t>
      </w:r>
    </w:p>
    <w:p w14:paraId="484425B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CONTRACT_ID=37253955 AND TOP_INDICATOR='Y' AND ACTION_CODE='D';</w:t>
      </w:r>
    </w:p>
    <w:p w14:paraId="796880CC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</w:p>
    <w:p w14:paraId="39221AB4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UPDATE OCP_PARTITIONS SET TOP_INDICATOR='N'</w:t>
      </w:r>
    </w:p>
    <w:p w14:paraId="6C674A53" w14:textId="77777777" w:rsidR="00951D1B" w:rsidRPr="00951D1B" w:rsidRDefault="00951D1B" w:rsidP="00951D1B">
      <w:pPr>
        <w:spacing w:after="0" w:line="240" w:lineRule="auto"/>
        <w:rPr>
          <w:b/>
          <w:i/>
          <w:sz w:val="20"/>
          <w:szCs w:val="20"/>
        </w:rPr>
      </w:pPr>
      <w:r w:rsidRPr="00951D1B">
        <w:rPr>
          <w:b/>
          <w:i/>
          <w:sz w:val="20"/>
          <w:szCs w:val="20"/>
        </w:rPr>
        <w:t>WHERE CONTRACT_ID= 37253955 AND TOP_INDICATOR='Y' AND ACTION_CODE='C';</w:t>
      </w:r>
    </w:p>
    <w:p w14:paraId="279E0304" w14:textId="03F0F417" w:rsidR="001A3949" w:rsidRDefault="00091317" w:rsidP="00C36E8A">
      <w:pPr>
        <w:pStyle w:val="Heading1"/>
      </w:pPr>
      <w:bookmarkStart w:id="5" w:name="_Toc30089830"/>
      <w:r>
        <w:lastRenderedPageBreak/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753D1" w14:textId="77777777" w:rsidR="00DE76D9" w:rsidRDefault="00DE76D9" w:rsidP="00231884">
      <w:pPr>
        <w:spacing w:after="0" w:line="240" w:lineRule="auto"/>
      </w:pPr>
      <w:r>
        <w:separator/>
      </w:r>
    </w:p>
  </w:endnote>
  <w:endnote w:type="continuationSeparator" w:id="0">
    <w:p w14:paraId="794D1E29" w14:textId="77777777" w:rsidR="00DE76D9" w:rsidRDefault="00DE76D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8272DAC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0396" w:rsidRPr="00030396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79D5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380DC" w14:textId="77777777" w:rsidR="00DE76D9" w:rsidRDefault="00DE76D9" w:rsidP="00231884">
      <w:pPr>
        <w:spacing w:after="0" w:line="240" w:lineRule="auto"/>
      </w:pPr>
      <w:r>
        <w:separator/>
      </w:r>
    </w:p>
  </w:footnote>
  <w:footnote w:type="continuationSeparator" w:id="0">
    <w:p w14:paraId="13AB8709" w14:textId="77777777" w:rsidR="00DE76D9" w:rsidRDefault="00DE76D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093FC365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551AA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70571-EAB8-450B-BAA3-AE801E50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241</cp:revision>
  <dcterms:created xsi:type="dcterms:W3CDTF">2020-01-07T03:17:00Z</dcterms:created>
  <dcterms:modified xsi:type="dcterms:W3CDTF">2020-01-16T13:20:00Z</dcterms:modified>
</cp:coreProperties>
</file>