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489CB6D8" w:rsidR="008D07F4" w:rsidRPr="00644B06" w:rsidRDefault="00942627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 xml:space="preserve">I </w:t>
      </w:r>
      <w:proofErr w:type="spellStart"/>
      <w:r w:rsidR="00400616" w:rsidRPr="00644B06">
        <w:rPr>
          <w:rFonts w:ascii="Britannic Bold" w:hAnsi="Britannic Bold" w:cstheme="majorHAnsi"/>
          <w:b/>
          <w:bCs/>
          <w:sz w:val="52"/>
          <w:szCs w:val="52"/>
        </w:rPr>
        <w:t>Mitra</w:t>
      </w:r>
      <w:proofErr w:type="spellEnd"/>
    </w:p>
    <w:p w14:paraId="7B67E0C8" w14:textId="5BE5190B" w:rsidR="00F10634" w:rsidRPr="008D07F4" w:rsidRDefault="004D6242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400616">
        <w:rPr>
          <w:rFonts w:ascii="Britannic Bold" w:hAnsi="Britannic Bold" w:cstheme="majorHAnsi"/>
          <w:b/>
          <w:bCs/>
          <w:sz w:val="51"/>
          <w:szCs w:val="51"/>
        </w:rPr>
        <w:t>Agency</w:t>
      </w:r>
      <w:r w:rsidR="00F10634" w:rsidRPr="00406628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019880E" w:rsidR="00BA62B9" w:rsidRDefault="00643D18">
            <w:r>
              <w:t>0</w:t>
            </w:r>
            <w:r w:rsidR="00942627">
              <w:t>9</w:t>
            </w:r>
            <w:r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1FDF7B2" w14:textId="77777777" w:rsidR="00E5538E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2063" w:history="1">
            <w:r w:rsidR="00E5538E" w:rsidRPr="00F9097A">
              <w:rPr>
                <w:rStyle w:val="Hyperlink"/>
                <w:noProof/>
              </w:rPr>
              <w:t>1. Introduction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7144626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4" w:history="1">
            <w:r w:rsidR="00E5538E" w:rsidRPr="00F9097A">
              <w:rPr>
                <w:rStyle w:val="Hyperlink"/>
                <w:noProof/>
              </w:rPr>
              <w:t>1.1 Purpose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FD3FB85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5" w:history="1">
            <w:r w:rsidR="00E5538E" w:rsidRPr="00F9097A">
              <w:rPr>
                <w:rStyle w:val="Hyperlink"/>
                <w:noProof/>
              </w:rPr>
              <w:t>1.2 Scope /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264DD61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6" w:history="1">
            <w:r w:rsidR="00E5538E" w:rsidRPr="00F9097A">
              <w:rPr>
                <w:rStyle w:val="Hyperlink"/>
                <w:noProof/>
              </w:rPr>
              <w:t>2. Definitions and Acronyms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28DB7B2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7" w:history="1">
            <w:r w:rsidR="00E5538E" w:rsidRPr="00F9097A">
              <w:rPr>
                <w:rStyle w:val="Hyperlink"/>
                <w:noProof/>
              </w:rPr>
              <w:t>3. Application Overview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CCD8E5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8" w:history="1">
            <w:r w:rsidR="00E5538E" w:rsidRPr="00F9097A">
              <w:rPr>
                <w:rStyle w:val="Hyperlink"/>
                <w:noProof/>
              </w:rPr>
              <w:t>3.1 Application Identification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AA989A1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9" w:history="1">
            <w:r w:rsidR="00E5538E" w:rsidRPr="00F9097A">
              <w:rPr>
                <w:rStyle w:val="Hyperlink"/>
                <w:noProof/>
              </w:rPr>
              <w:t>3.2 Application Ownership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511DE6C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0" w:history="1">
            <w:r w:rsidR="00E5538E" w:rsidRPr="00F9097A">
              <w:rPr>
                <w:rStyle w:val="Hyperlink"/>
                <w:noProof/>
              </w:rPr>
              <w:t>4 Application Architecture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8EB5AB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1" w:history="1">
            <w:r w:rsidR="00E5538E" w:rsidRPr="00F9097A">
              <w:rPr>
                <w:rStyle w:val="Hyperlink"/>
                <w:noProof/>
              </w:rPr>
              <w:t>4.1 Flow Diagram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2DC3231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2" w:history="1">
            <w:r w:rsidR="00E5538E" w:rsidRPr="00F9097A">
              <w:rPr>
                <w:rStyle w:val="Hyperlink"/>
                <w:noProof/>
              </w:rPr>
              <w:t>5. Procedure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47E702C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3" w:history="1">
            <w:r w:rsidR="00E5538E" w:rsidRPr="00F9097A">
              <w:rPr>
                <w:rStyle w:val="Hyperlink"/>
                <w:noProof/>
              </w:rPr>
              <w:t>5.1 Start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A210D0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4" w:history="1">
            <w:r w:rsidR="00E5538E" w:rsidRPr="00F9097A">
              <w:rPr>
                <w:rStyle w:val="Hyperlink"/>
                <w:noProof/>
              </w:rPr>
              <w:t>5.2 Process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6BEAAE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5" w:history="1">
            <w:r w:rsidR="00E5538E" w:rsidRPr="00F9097A">
              <w:rPr>
                <w:rStyle w:val="Hyperlink"/>
                <w:noProof/>
              </w:rPr>
              <w:t>5.3 Technical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416FD6F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6" w:history="1">
            <w:r w:rsidR="00E5538E" w:rsidRPr="00F9097A">
              <w:rPr>
                <w:rStyle w:val="Hyperlink"/>
                <w:noProof/>
              </w:rPr>
              <w:t>5.4 Roles &amp;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057EA4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7" w:history="1">
            <w:r w:rsidR="00E5538E" w:rsidRPr="00F9097A">
              <w:rPr>
                <w:rStyle w:val="Hyperlink"/>
                <w:noProof/>
              </w:rPr>
              <w:t>5.5 Checklist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AD821F6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8" w:history="1">
            <w:r w:rsidR="00E5538E" w:rsidRPr="00F9097A">
              <w:rPr>
                <w:rStyle w:val="Hyperlink"/>
                <w:noProof/>
              </w:rPr>
              <w:t>5.6 Query To Be Used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09B9FAC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9" w:history="1">
            <w:r w:rsidR="00E5538E" w:rsidRPr="00F9097A">
              <w:rPr>
                <w:rStyle w:val="Hyperlink"/>
                <w:noProof/>
              </w:rPr>
              <w:t>5.7 Known Error Logs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D498A5D" w14:textId="77777777" w:rsidR="00E5538E" w:rsidRDefault="00F22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0" w:history="1">
            <w:r w:rsidR="00E5538E" w:rsidRPr="00F9097A">
              <w:rPr>
                <w:rStyle w:val="Hyperlink"/>
                <w:noProof/>
              </w:rPr>
              <w:t>5.8 Completion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4DD572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1" w:history="1">
            <w:r w:rsidR="00E5538E" w:rsidRPr="00F9097A">
              <w:rPr>
                <w:rStyle w:val="Hyperlink"/>
                <w:noProof/>
              </w:rPr>
              <w:t>6. Escalation Matrix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A025114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2" w:history="1">
            <w:r w:rsidR="00E5538E" w:rsidRPr="00F9097A">
              <w:rPr>
                <w:rStyle w:val="Hyperlink"/>
                <w:noProof/>
              </w:rPr>
              <w:t>7. Dependencies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5ED3DDD" w14:textId="77777777" w:rsidR="00E5538E" w:rsidRDefault="00F22D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3" w:history="1">
            <w:r w:rsidR="00E5538E" w:rsidRPr="00F9097A">
              <w:rPr>
                <w:rStyle w:val="Hyperlink"/>
                <w:noProof/>
              </w:rPr>
              <w:t>8. Document Review Mechanism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0" w:name="_Toc29472063"/>
      <w:r>
        <w:lastRenderedPageBreak/>
        <w:t>1</w:t>
      </w:r>
      <w:r w:rsidR="00321BA2">
        <w:t>.</w:t>
      </w:r>
      <w:r>
        <w:t xml:space="preserve"> Introduction</w:t>
      </w:r>
      <w:bookmarkEnd w:id="0"/>
    </w:p>
    <w:p w14:paraId="4F7D1140" w14:textId="1F083B9D" w:rsidR="00091317" w:rsidRDefault="00900C9F" w:rsidP="00900C9F">
      <w:pPr>
        <w:pStyle w:val="Heading2"/>
      </w:pPr>
      <w:bookmarkStart w:id="1" w:name="_Toc29472064"/>
      <w:r>
        <w:t xml:space="preserve">1.1 </w:t>
      </w:r>
      <w:r w:rsidR="00321BA2">
        <w:t>Purpose</w:t>
      </w:r>
      <w:bookmarkEnd w:id="1"/>
    </w:p>
    <w:p w14:paraId="1B120125" w14:textId="4A9241CC" w:rsidR="00C53E13" w:rsidRPr="00C53E13" w:rsidRDefault="00C53E13" w:rsidP="00C53E13">
      <w:r>
        <w:t xml:space="preserve">To provide </w:t>
      </w:r>
      <w:r w:rsidR="00321BA2">
        <w:t xml:space="preserve">architecture view of </w:t>
      </w:r>
      <w:proofErr w:type="spellStart"/>
      <w:r w:rsidR="008326DF">
        <w:t>iMitra</w:t>
      </w:r>
      <w:proofErr w:type="spellEnd"/>
      <w:r w:rsidR="00321BA2">
        <w:t xml:space="preserve"> application and step by step recovery of a system in case of disruption, so as to facilitate recovery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2" w:name="_Toc29472065"/>
      <w:r>
        <w:t xml:space="preserve">1.2 </w:t>
      </w:r>
      <w:r w:rsidR="00091317">
        <w:t>Scope</w:t>
      </w:r>
      <w:r w:rsidR="00321BA2">
        <w:t xml:space="preserve"> / Responsibilities</w:t>
      </w:r>
      <w:bookmarkEnd w:id="2"/>
    </w:p>
    <w:p w14:paraId="5FC1789F" w14:textId="6499C12E" w:rsidR="00C53E13" w:rsidRPr="00C53E13" w:rsidRDefault="00321BA2" w:rsidP="00C53E13">
      <w:r>
        <w:t>Architecture overview of the application and recovery plan for application sanity checks</w:t>
      </w:r>
      <w:r w:rsidR="00887075">
        <w:t xml:space="preserve">, </w:t>
      </w:r>
      <w:r w:rsidR="00AF77BE">
        <w:t>support and enhancements</w:t>
      </w:r>
      <w:r w:rsidR="008326DF">
        <w:t xml:space="preserve"> for </w:t>
      </w:r>
      <w:proofErr w:type="spellStart"/>
      <w:r w:rsidR="008326DF">
        <w:t>iMitra</w:t>
      </w:r>
      <w:proofErr w:type="spellEnd"/>
      <w:r w:rsidR="007A1E7F">
        <w:t>.</w:t>
      </w:r>
    </w:p>
    <w:p w14:paraId="37A248A9" w14:textId="4DEFB969" w:rsidR="00091317" w:rsidRDefault="00091317" w:rsidP="00C36E8A">
      <w:pPr>
        <w:pStyle w:val="Heading1"/>
      </w:pPr>
      <w:bookmarkStart w:id="3" w:name="_Toc29472066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3"/>
    </w:p>
    <w:p w14:paraId="2A1DBB8F" w14:textId="2004B174" w:rsidR="004C18A4" w:rsidRDefault="004C18A4" w:rsidP="004C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77777777" w:rsidR="00321BA2" w:rsidRDefault="00321BA2" w:rsidP="004C18A4"/>
        </w:tc>
        <w:tc>
          <w:tcPr>
            <w:tcW w:w="6745" w:type="dxa"/>
          </w:tcPr>
          <w:p w14:paraId="29DFD839" w14:textId="77777777" w:rsidR="00321BA2" w:rsidRDefault="00321BA2" w:rsidP="004C18A4"/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77777777" w:rsidR="00321BA2" w:rsidRDefault="00321BA2" w:rsidP="004C18A4"/>
        </w:tc>
        <w:tc>
          <w:tcPr>
            <w:tcW w:w="6745" w:type="dxa"/>
          </w:tcPr>
          <w:p w14:paraId="59D983B6" w14:textId="77777777" w:rsidR="00321BA2" w:rsidRDefault="00321BA2" w:rsidP="004C18A4"/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4" w:name="_Toc29472067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4"/>
    </w:p>
    <w:p w14:paraId="7352F9D6" w14:textId="10296BD0" w:rsidR="004C18A4" w:rsidRPr="004C18A4" w:rsidRDefault="008326DF" w:rsidP="004C18A4">
      <w:proofErr w:type="spellStart"/>
      <w:proofErr w:type="gramStart"/>
      <w:r>
        <w:t>iMitra</w:t>
      </w:r>
      <w:proofErr w:type="spellEnd"/>
      <w:proofErr w:type="gramEnd"/>
      <w:r>
        <w:t xml:space="preserve"> application is used by </w:t>
      </w:r>
      <w:proofErr w:type="spellStart"/>
      <w:r>
        <w:t>bajaj</w:t>
      </w:r>
      <w:proofErr w:type="spellEnd"/>
      <w:r>
        <w:t xml:space="preserve"> Allianz </w:t>
      </w:r>
      <w:r w:rsidR="003D080D">
        <w:t>A</w:t>
      </w:r>
      <w:r>
        <w:t>gency</w:t>
      </w:r>
      <w:r w:rsidR="003D080D">
        <w:t xml:space="preserve"> (Agents)</w:t>
      </w:r>
      <w:r>
        <w:t>, for buying and renewing motor and non-motor insurance.</w:t>
      </w:r>
    </w:p>
    <w:p w14:paraId="35727BF6" w14:textId="040A5B93" w:rsidR="004A7CE3" w:rsidRDefault="004A7CE3" w:rsidP="004A7CE3">
      <w:pPr>
        <w:pStyle w:val="Heading2"/>
      </w:pPr>
      <w:bookmarkStart w:id="5" w:name="_Toc29472068"/>
      <w:r>
        <w:t>3.1 Application Identification</w:t>
      </w:r>
      <w:bookmarkEnd w:id="5"/>
    </w:p>
    <w:p w14:paraId="79A9B818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675262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280D37A" w:rsidR="004A7CE3" w:rsidRPr="00321BA2" w:rsidRDefault="00F95C48" w:rsidP="00675262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spellStart"/>
            <w:r>
              <w:rPr>
                <w:b/>
              </w:rPr>
              <w:t>Mitra</w:t>
            </w:r>
            <w:proofErr w:type="spellEnd"/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408F6747" w:rsidR="004A7CE3" w:rsidRPr="004A7CE3" w:rsidRDefault="00F95C48" w:rsidP="0067526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66C5DA0" w14:textId="1922F596" w:rsidR="004A7CE3" w:rsidRDefault="00F95C48" w:rsidP="00675262">
            <w:r w:rsidRPr="00F95C48">
              <w:t>https://general.bajajallianz.com/BagicNxt/plogin.jsp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0BD9A3C1" w:rsidR="004A7CE3" w:rsidRPr="004A7CE3" w:rsidRDefault="004A7CE3" w:rsidP="00675262">
            <w:pPr>
              <w:rPr>
                <w:b/>
              </w:rPr>
            </w:pPr>
            <w:r w:rsidRPr="004A7CE3">
              <w:rPr>
                <w:b/>
              </w:rPr>
              <w:t>Application Tier</w:t>
            </w:r>
          </w:p>
        </w:tc>
        <w:tc>
          <w:tcPr>
            <w:tcW w:w="6745" w:type="dxa"/>
          </w:tcPr>
          <w:p w14:paraId="3E7B2F53" w14:textId="77777777" w:rsidR="004A7CE3" w:rsidRDefault="004A7CE3" w:rsidP="00675262"/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6" w:name="_Toc29472069"/>
      <w:r>
        <w:t>3.2 Application Ownership</w:t>
      </w:r>
      <w:bookmarkEnd w:id="6"/>
    </w:p>
    <w:p w14:paraId="5472116D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67526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675262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7777777" w:rsidR="004A7CE3" w:rsidRPr="00321BA2" w:rsidRDefault="004A7CE3" w:rsidP="00675262">
            <w:pPr>
              <w:rPr>
                <w:b/>
              </w:rPr>
            </w:pPr>
          </w:p>
        </w:tc>
      </w:tr>
      <w:tr w:rsidR="004A7CE3" w14:paraId="72370D1A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260AD394" w14:textId="4DB372E4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Business Owner</w:t>
            </w:r>
          </w:p>
        </w:tc>
        <w:tc>
          <w:tcPr>
            <w:tcW w:w="6745" w:type="dxa"/>
          </w:tcPr>
          <w:p w14:paraId="0863A82A" w14:textId="77777777" w:rsidR="004A7CE3" w:rsidRDefault="004A7CE3" w:rsidP="00675262"/>
        </w:tc>
      </w:tr>
      <w:tr w:rsidR="004A7CE3" w14:paraId="03D0BE62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77777777" w:rsidR="004A7CE3" w:rsidRDefault="004A7CE3" w:rsidP="00675262"/>
        </w:tc>
      </w:tr>
      <w:tr w:rsidR="00CA2CA8" w14:paraId="04B4099D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675262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77777777" w:rsidR="00CA2CA8" w:rsidRDefault="00CA2CA8" w:rsidP="00675262"/>
        </w:tc>
      </w:tr>
    </w:tbl>
    <w:p w14:paraId="7A245E96" w14:textId="77777777" w:rsidR="004A7CE3" w:rsidRPr="004A7CE3" w:rsidRDefault="004A7CE3" w:rsidP="004A7CE3"/>
    <w:p w14:paraId="0B12C5DE" w14:textId="77777777" w:rsidR="004A7CE3" w:rsidRPr="004A7CE3" w:rsidRDefault="004A7CE3" w:rsidP="004A7CE3"/>
    <w:p w14:paraId="59C71E5D" w14:textId="5069F453" w:rsidR="00091317" w:rsidRDefault="00091317" w:rsidP="00C36E8A">
      <w:pPr>
        <w:pStyle w:val="Heading1"/>
      </w:pPr>
      <w:bookmarkStart w:id="7" w:name="_Toc29472070"/>
      <w:r>
        <w:t xml:space="preserve">4 </w:t>
      </w:r>
      <w:r w:rsidR="00CA2CA8">
        <w:t>Application Architecture</w:t>
      </w:r>
      <w:bookmarkEnd w:id="7"/>
    </w:p>
    <w:p w14:paraId="4D269E62" w14:textId="77777777" w:rsidR="006A3031" w:rsidRDefault="006A3031" w:rsidP="004C18A4"/>
    <w:p w14:paraId="0BFCB8A2" w14:textId="12F13E18" w:rsidR="004C18A4" w:rsidRPr="006A3031" w:rsidRDefault="006A3031" w:rsidP="006A3031">
      <w:pPr>
        <w:spacing w:after="0" w:line="240" w:lineRule="auto"/>
        <w:rPr>
          <w:b/>
        </w:rPr>
      </w:pPr>
      <w:r w:rsidRPr="006A3031">
        <w:rPr>
          <w:b/>
        </w:rPr>
        <w:t>Operating System:</w:t>
      </w:r>
    </w:p>
    <w:p w14:paraId="0204F32A" w14:textId="18F5FFA4" w:rsidR="006A3031" w:rsidRDefault="006A3031" w:rsidP="006A3031">
      <w:pPr>
        <w:spacing w:after="0" w:line="240" w:lineRule="auto"/>
        <w:rPr>
          <w:b/>
        </w:rPr>
      </w:pPr>
      <w:r w:rsidRPr="006A3031">
        <w:rPr>
          <w:b/>
        </w:rPr>
        <w:t>Database:</w:t>
      </w: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8" w:name="_Toc29472071"/>
      <w:r>
        <w:t>4.1 Flow</w:t>
      </w:r>
      <w:r w:rsidR="00402ACE">
        <w:t xml:space="preserve"> Diagram</w:t>
      </w:r>
      <w:bookmarkEnd w:id="8"/>
    </w:p>
    <w:p w14:paraId="64D3290D" w14:textId="4D8699B1" w:rsidR="001F015C" w:rsidRDefault="002346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6E4ADAD" w14:textId="36514950" w:rsidR="00091317" w:rsidRDefault="009E1C44" w:rsidP="009E1C44">
      <w:pPr>
        <w:pStyle w:val="Heading1"/>
      </w:pPr>
      <w:bookmarkStart w:id="9" w:name="_Toc29472072"/>
      <w:r>
        <w:t>5. Procedure</w:t>
      </w:r>
      <w:bookmarkEnd w:id="9"/>
    </w:p>
    <w:p w14:paraId="721D05C4" w14:textId="1D795AAE" w:rsidR="0089702F" w:rsidRPr="0089702F" w:rsidRDefault="004C18A4" w:rsidP="0089702F">
      <w:r>
        <w:t>We</w:t>
      </w:r>
      <w:r w:rsidR="00095E7E">
        <w:t xml:space="preserve"> need to work on call tickets assigned to support team</w:t>
      </w:r>
      <w:r w:rsidR="006B3454">
        <w:t>.</w:t>
      </w:r>
      <w:r w:rsidR="00095E7E">
        <w:t xml:space="preserve"> Team needs to replicate issues and guide the user respectively within specified timeframe.</w:t>
      </w:r>
    </w:p>
    <w:p w14:paraId="3CB63AA7" w14:textId="6B435492" w:rsidR="00875518" w:rsidRDefault="00091317" w:rsidP="00C36E8A">
      <w:pPr>
        <w:pStyle w:val="Heading2"/>
      </w:pPr>
      <w:bookmarkStart w:id="10" w:name="_Toc29472073"/>
      <w:r>
        <w:t xml:space="preserve">5.1 </w:t>
      </w:r>
      <w:r w:rsidR="00875518">
        <w:t>Start Criteria</w:t>
      </w:r>
      <w:bookmarkEnd w:id="10"/>
    </w:p>
    <w:p w14:paraId="556D6814" w14:textId="253FD1FE" w:rsidR="00F03EBF" w:rsidRDefault="00095E7E" w:rsidP="00F03EBF">
      <w:r>
        <w:t>The branch user or else ITC team will raise tickets to support team. Once the ticket is assigned to support team member, he/she needs to understand the user issue and provide solutions accordingly.</w:t>
      </w:r>
    </w:p>
    <w:p w14:paraId="4A44D057" w14:textId="5D238B4F" w:rsidR="00091317" w:rsidRDefault="00875518" w:rsidP="00C36E8A">
      <w:pPr>
        <w:pStyle w:val="Heading2"/>
      </w:pPr>
      <w:bookmarkStart w:id="11" w:name="_Toc29472074"/>
      <w:r>
        <w:t xml:space="preserve">5.2 </w:t>
      </w:r>
      <w:r w:rsidR="009E1C44">
        <w:t>Process Flow</w:t>
      </w:r>
      <w:bookmarkEnd w:id="11"/>
    </w:p>
    <w:p w14:paraId="049ED153" w14:textId="7D03F70C" w:rsidR="0089702F" w:rsidRDefault="00095E7E" w:rsidP="0089702F">
      <w:r>
        <w:t>The suppo</w:t>
      </w:r>
      <w:r w:rsidR="00833CD3">
        <w:t>rt team as to follow below process once</w:t>
      </w:r>
      <w:r>
        <w:t xml:space="preserve"> the call tickets</w:t>
      </w:r>
      <w:r w:rsidR="00833CD3">
        <w:t xml:space="preserve"> assigned to them</w:t>
      </w:r>
      <w:r>
        <w:t>:</w:t>
      </w:r>
    </w:p>
    <w:p w14:paraId="56248BAC" w14:textId="72C9A3C5" w:rsidR="00095E7E" w:rsidRDefault="00095E7E" w:rsidP="00675423">
      <w:pPr>
        <w:pStyle w:val="ListParagraph"/>
        <w:numPr>
          <w:ilvl w:val="0"/>
          <w:numId w:val="8"/>
        </w:numPr>
      </w:pPr>
      <w:r>
        <w:t>Read the call ticket description and if they have any enquiry call the user to get more details about the issue.</w:t>
      </w:r>
    </w:p>
    <w:p w14:paraId="4446FFA1" w14:textId="36F432BC" w:rsidR="00095E7E" w:rsidRDefault="00095E7E" w:rsidP="00675423">
      <w:pPr>
        <w:pStyle w:val="ListParagraph"/>
        <w:numPr>
          <w:ilvl w:val="0"/>
          <w:numId w:val="8"/>
        </w:numPr>
      </w:pPr>
      <w:r>
        <w:t>Once they understand the issue, try to replicate the issue in test environment.</w:t>
      </w:r>
    </w:p>
    <w:p w14:paraId="46FEC5B9" w14:textId="77D98143" w:rsidR="00095E7E" w:rsidRDefault="00675423" w:rsidP="00675423">
      <w:pPr>
        <w:pStyle w:val="ListParagraph"/>
        <w:numPr>
          <w:ilvl w:val="0"/>
          <w:numId w:val="8"/>
        </w:numPr>
      </w:pPr>
      <w:r>
        <w:t>Provide solution for the issue.</w:t>
      </w:r>
    </w:p>
    <w:p w14:paraId="007E6DD2" w14:textId="69A86A6E" w:rsidR="00675423" w:rsidRPr="0089702F" w:rsidRDefault="00675423" w:rsidP="00675423">
      <w:pPr>
        <w:pStyle w:val="ListParagraph"/>
        <w:numPr>
          <w:ilvl w:val="0"/>
          <w:numId w:val="8"/>
        </w:numPr>
      </w:pPr>
      <w:r>
        <w:t>Recheck and update user once the issue get resolved.</w:t>
      </w:r>
    </w:p>
    <w:p w14:paraId="4CF98474" w14:textId="31BD876D" w:rsidR="00091317" w:rsidRDefault="00091317" w:rsidP="00C36E8A">
      <w:pPr>
        <w:pStyle w:val="Heading2"/>
      </w:pPr>
      <w:bookmarkStart w:id="12" w:name="_Toc29472075"/>
      <w:r>
        <w:t>5.</w:t>
      </w:r>
      <w:r w:rsidR="00875518">
        <w:t>3</w:t>
      </w:r>
      <w:r>
        <w:t xml:space="preserve"> </w:t>
      </w:r>
      <w:r w:rsidR="00B30DD1">
        <w:t>Technical Flow</w:t>
      </w:r>
      <w:bookmarkEnd w:id="12"/>
    </w:p>
    <w:p w14:paraId="0F2A8958" w14:textId="4A60F930" w:rsidR="00BC1295" w:rsidRDefault="00833CD3" w:rsidP="00BC1295">
      <w:r>
        <w:t>The support team as to follow below technical s</w:t>
      </w:r>
      <w:r w:rsidR="00675423">
        <w:t>teps:</w:t>
      </w:r>
    </w:p>
    <w:p w14:paraId="054480E1" w14:textId="157DFEC0" w:rsidR="00833CD3" w:rsidRDefault="00833CD3" w:rsidP="00833CD3">
      <w:pPr>
        <w:pStyle w:val="ListParagraph"/>
        <w:numPr>
          <w:ilvl w:val="0"/>
          <w:numId w:val="9"/>
        </w:numPr>
      </w:pPr>
      <w:r>
        <w:t>L1 team needs to replicate the issue.</w:t>
      </w:r>
    </w:p>
    <w:p w14:paraId="3010F46E" w14:textId="12E68326" w:rsidR="00833CD3" w:rsidRDefault="00833CD3" w:rsidP="00833CD3">
      <w:pPr>
        <w:pStyle w:val="ListParagraph"/>
        <w:numPr>
          <w:ilvl w:val="0"/>
          <w:numId w:val="9"/>
        </w:numPr>
      </w:pPr>
      <w:r>
        <w:t>If issue is not replicated then assign it to L2 team.</w:t>
      </w:r>
    </w:p>
    <w:p w14:paraId="1DA2B69D" w14:textId="6ADF6C66" w:rsidR="00833CD3" w:rsidRDefault="00833CD3" w:rsidP="00833CD3">
      <w:pPr>
        <w:pStyle w:val="ListParagraph"/>
        <w:numPr>
          <w:ilvl w:val="0"/>
          <w:numId w:val="9"/>
        </w:numPr>
      </w:pPr>
      <w:r>
        <w:t>If issue is replicated and is related to basic setting, then guide users accordingly.</w:t>
      </w:r>
    </w:p>
    <w:p w14:paraId="15EE1D1C" w14:textId="138C927E" w:rsidR="00833CD3" w:rsidRDefault="00833CD3" w:rsidP="00833CD3">
      <w:pPr>
        <w:pStyle w:val="ListParagraph"/>
        <w:numPr>
          <w:ilvl w:val="0"/>
          <w:numId w:val="9"/>
        </w:numPr>
      </w:pPr>
      <w:r>
        <w:t>If issue is related to some changes in script, then make the necessary changes and assign the script to L2 team for approval.</w:t>
      </w:r>
    </w:p>
    <w:p w14:paraId="6EE53D6D" w14:textId="77777777" w:rsidR="00833CD3" w:rsidRDefault="00833CD3" w:rsidP="00833CD3">
      <w:pPr>
        <w:pStyle w:val="ListParagraph"/>
        <w:numPr>
          <w:ilvl w:val="0"/>
          <w:numId w:val="9"/>
        </w:numPr>
      </w:pPr>
    </w:p>
    <w:p w14:paraId="184E6BDC" w14:textId="77777777" w:rsidR="00833CD3" w:rsidRDefault="00833CD3" w:rsidP="00BC1295"/>
    <w:p w14:paraId="41DC253F" w14:textId="19E61A8E" w:rsidR="00B377CA" w:rsidRDefault="00B377CA" w:rsidP="00B377CA">
      <w:pPr>
        <w:pStyle w:val="Heading2"/>
      </w:pPr>
      <w:bookmarkStart w:id="13" w:name="_Toc29472076"/>
      <w:r>
        <w:t>5.4 Roles &amp; Responsibilities</w:t>
      </w:r>
      <w:bookmarkEnd w:id="13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7777777" w:rsidR="003A1D1C" w:rsidRDefault="003A1D1C" w:rsidP="00BC1295"/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77777777" w:rsidR="003A1D1C" w:rsidRDefault="003A1D1C" w:rsidP="00BC1295"/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4B6ED815" w:rsidR="00621C20" w:rsidRDefault="00621C20" w:rsidP="00621C20">
      <w:pPr>
        <w:pStyle w:val="Heading2"/>
      </w:pPr>
      <w:bookmarkStart w:id="14" w:name="_Toc29472077"/>
      <w:r>
        <w:t>5.</w:t>
      </w:r>
      <w:r w:rsidR="00B377CA">
        <w:t>5</w:t>
      </w:r>
      <w:r>
        <w:t xml:space="preserve"> Checklist</w:t>
      </w:r>
      <w:bookmarkEnd w:id="14"/>
    </w:p>
    <w:p w14:paraId="376BE634" w14:textId="5BF04B9E" w:rsidR="00621C20" w:rsidRDefault="00621C20" w:rsidP="00BC1295">
      <w:r>
        <w:t>Daily task performed by L0, L1 and L2 team members.</w:t>
      </w:r>
    </w:p>
    <w:p w14:paraId="2BC5BCFF" w14:textId="77777777" w:rsidR="00621C20" w:rsidRDefault="00621C20" w:rsidP="00BC1295"/>
    <w:p w14:paraId="2C91C318" w14:textId="0930B249" w:rsidR="00621C20" w:rsidRDefault="00B377CA" w:rsidP="00621C20">
      <w:pPr>
        <w:pStyle w:val="Heading2"/>
      </w:pPr>
      <w:bookmarkStart w:id="15" w:name="_Toc29472078"/>
      <w:r>
        <w:t>5.6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Start w:id="16" w:name="_GoBack"/>
      <w:bookmarkEnd w:id="15"/>
      <w:bookmarkEnd w:id="16"/>
    </w:p>
    <w:p w14:paraId="6EF62943" w14:textId="50FD27CF" w:rsidR="00621C20" w:rsidRDefault="00621C20" w:rsidP="00BC1295">
      <w:r>
        <w:t>Below queries needs to be performed for morning activities:</w:t>
      </w:r>
    </w:p>
    <w:p w14:paraId="75DD972A" w14:textId="77777777" w:rsidR="00621C20" w:rsidRDefault="00621C20" w:rsidP="00BC1295"/>
    <w:p w14:paraId="1AED0C4A" w14:textId="6C0E9369" w:rsidR="00621C20" w:rsidRDefault="00875518" w:rsidP="00621C20">
      <w:pPr>
        <w:pStyle w:val="Heading2"/>
      </w:pPr>
      <w:bookmarkStart w:id="17" w:name="_Toc29472079"/>
      <w:r>
        <w:t>5.</w:t>
      </w:r>
      <w:r w:rsidR="00B377CA">
        <w:t>7</w:t>
      </w:r>
      <w:r w:rsidR="00621C20">
        <w:t xml:space="preserve"> Known Error Logs</w:t>
      </w:r>
      <w:bookmarkEnd w:id="17"/>
    </w:p>
    <w:p w14:paraId="1DC22F6A" w14:textId="77777777" w:rsidR="00F03EBF" w:rsidRDefault="00F03EBF" w:rsidP="00F03EBF"/>
    <w:p w14:paraId="66C9DFE7" w14:textId="77777777" w:rsidR="00B303B5" w:rsidRDefault="00B303B5" w:rsidP="00F03EBF"/>
    <w:p w14:paraId="3DA1C72E" w14:textId="7F931D44" w:rsidR="00F03EBF" w:rsidRDefault="00B377CA" w:rsidP="00F03EBF">
      <w:pPr>
        <w:pStyle w:val="Heading2"/>
      </w:pPr>
      <w:bookmarkStart w:id="18" w:name="_Toc29472080"/>
      <w:r>
        <w:t>5.8</w:t>
      </w:r>
      <w:r w:rsidR="00F03EBF">
        <w:t xml:space="preserve"> Completion Criteria</w:t>
      </w:r>
      <w:bookmarkEnd w:id="18"/>
    </w:p>
    <w:p w14:paraId="2E1A34DC" w14:textId="77777777" w:rsidR="00F03EBF" w:rsidRPr="00F03EBF" w:rsidRDefault="00F03EBF" w:rsidP="00F03EBF"/>
    <w:p w14:paraId="77FCC3EE" w14:textId="77777777" w:rsidR="00621C20" w:rsidRDefault="00621C20" w:rsidP="00621C20"/>
    <w:p w14:paraId="36F56F75" w14:textId="1E119150" w:rsidR="00621C20" w:rsidRDefault="00621C20" w:rsidP="00621C20">
      <w:pPr>
        <w:pStyle w:val="Heading1"/>
      </w:pPr>
      <w:bookmarkStart w:id="19" w:name="_Toc29472081"/>
      <w:r>
        <w:t>6. Escalation Matrix</w:t>
      </w:r>
      <w:bookmarkEnd w:id="19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2708FB81" w:rsidR="00621C20" w:rsidRPr="00621C20" w:rsidRDefault="00621C20" w:rsidP="00621C20">
            <w:pPr>
              <w:jc w:val="center"/>
              <w:rPr>
                <w:b/>
              </w:rPr>
            </w:pPr>
            <w:r w:rsidRPr="00621C20">
              <w:rPr>
                <w:b/>
              </w:rPr>
              <w:t>PPM – Escalation Matrix</w:t>
            </w:r>
          </w:p>
        </w:tc>
      </w:tr>
      <w:tr w:rsidR="00621C20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621C20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0FEA40F" w:rsidR="00621C20" w:rsidRDefault="00CA1418" w:rsidP="00621C20">
            <w:r>
              <w:t>John Mathew</w:t>
            </w:r>
          </w:p>
        </w:tc>
        <w:tc>
          <w:tcPr>
            <w:tcW w:w="2338" w:type="dxa"/>
          </w:tcPr>
          <w:p w14:paraId="13FC2C03" w14:textId="77777777" w:rsidR="00621C20" w:rsidRDefault="00621C20" w:rsidP="00621C20"/>
        </w:tc>
        <w:tc>
          <w:tcPr>
            <w:tcW w:w="2338" w:type="dxa"/>
          </w:tcPr>
          <w:p w14:paraId="4C3132E6" w14:textId="77777777" w:rsidR="00621C20" w:rsidRDefault="00621C20" w:rsidP="00621C20"/>
        </w:tc>
      </w:tr>
      <w:tr w:rsidR="00621C20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77777777" w:rsidR="00621C20" w:rsidRDefault="00621C20" w:rsidP="00621C20"/>
        </w:tc>
        <w:tc>
          <w:tcPr>
            <w:tcW w:w="2338" w:type="dxa"/>
          </w:tcPr>
          <w:p w14:paraId="39A34C98" w14:textId="77777777" w:rsidR="00621C20" w:rsidRDefault="00621C20" w:rsidP="00621C20"/>
        </w:tc>
        <w:tc>
          <w:tcPr>
            <w:tcW w:w="2338" w:type="dxa"/>
          </w:tcPr>
          <w:p w14:paraId="48BE387D" w14:textId="77777777" w:rsidR="00621C20" w:rsidRDefault="00621C20" w:rsidP="00621C20"/>
        </w:tc>
      </w:tr>
      <w:tr w:rsidR="00621C20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77777777" w:rsidR="00621C20" w:rsidRDefault="00621C20" w:rsidP="00621C20"/>
        </w:tc>
        <w:tc>
          <w:tcPr>
            <w:tcW w:w="2338" w:type="dxa"/>
          </w:tcPr>
          <w:p w14:paraId="74EBC86D" w14:textId="77777777" w:rsidR="00621C20" w:rsidRDefault="00621C20" w:rsidP="00621C20"/>
        </w:tc>
        <w:tc>
          <w:tcPr>
            <w:tcW w:w="2338" w:type="dxa"/>
          </w:tcPr>
          <w:p w14:paraId="147500CD" w14:textId="77777777" w:rsidR="00621C20" w:rsidRDefault="00621C20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0" w:name="_Toc29472082"/>
      <w:r>
        <w:lastRenderedPageBreak/>
        <w:t>7. Dependencies</w:t>
      </w:r>
      <w:bookmarkEnd w:id="20"/>
    </w:p>
    <w:p w14:paraId="4F02A380" w14:textId="77777777" w:rsidR="000D74A6" w:rsidRDefault="000D74A6" w:rsidP="00621C20"/>
    <w:p w14:paraId="279E0304" w14:textId="4D09CDAE" w:rsidR="001A3949" w:rsidRDefault="000D74A6" w:rsidP="00C36E8A">
      <w:pPr>
        <w:pStyle w:val="Heading1"/>
      </w:pPr>
      <w:bookmarkStart w:id="21" w:name="_Toc29472083"/>
      <w:r>
        <w:t>8</w:t>
      </w:r>
      <w:r w:rsidR="00621C20">
        <w:t>.</w:t>
      </w:r>
      <w:r w:rsidR="00091317">
        <w:t xml:space="preserve"> Document Review Mechanism</w:t>
      </w:r>
      <w:bookmarkEnd w:id="21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AA218" w14:textId="77777777" w:rsidR="00F22D93" w:rsidRDefault="00F22D93" w:rsidP="00231884">
      <w:pPr>
        <w:spacing w:after="0" w:line="240" w:lineRule="auto"/>
      </w:pPr>
      <w:r>
        <w:separator/>
      </w:r>
    </w:p>
  </w:endnote>
  <w:endnote w:type="continuationSeparator" w:id="0">
    <w:p w14:paraId="3C45EF47" w14:textId="77777777" w:rsidR="00F22D93" w:rsidRDefault="00F22D93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8B2788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6002A" w:rsidRPr="0006002A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098B">
      <w:rPr>
        <w:color w:val="7F7F7F" w:themeColor="background1" w:themeShade="7F"/>
        <w:spacing w:val="6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BDEA4" w14:textId="77777777" w:rsidR="00F22D93" w:rsidRDefault="00F22D93" w:rsidP="00231884">
      <w:pPr>
        <w:spacing w:after="0" w:line="240" w:lineRule="auto"/>
      </w:pPr>
      <w:r>
        <w:separator/>
      </w:r>
    </w:p>
  </w:footnote>
  <w:footnote w:type="continuationSeparator" w:id="0">
    <w:p w14:paraId="7642E086" w14:textId="77777777" w:rsidR="00F22D93" w:rsidRDefault="00F22D93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F04497B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proofErr w:type="spellStart"/>
    <w:r w:rsidR="00400616">
      <w:t>iMitra</w:t>
    </w:r>
    <w:proofErr w:type="spellEnd"/>
  </w:p>
  <w:p w14:paraId="2F3BC496" w14:textId="5E31DF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34232F">
      <w:t>SOP</w:t>
    </w:r>
  </w:p>
  <w:p w14:paraId="3FC9B011" w14:textId="3F1641D6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34232F">
      <w:t>SOP</w:t>
    </w:r>
    <w:r w:rsidR="00400616">
      <w:t>-iMitra</w:t>
    </w:r>
    <w:r>
      <w:t>01-</w:t>
    </w:r>
    <w:r w:rsidR="00400616">
      <w:t>AGY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6002A"/>
    <w:rsid w:val="00065644"/>
    <w:rsid w:val="00066E3B"/>
    <w:rsid w:val="0006736B"/>
    <w:rsid w:val="000765D0"/>
    <w:rsid w:val="00091317"/>
    <w:rsid w:val="000943A0"/>
    <w:rsid w:val="00095913"/>
    <w:rsid w:val="00095E7E"/>
    <w:rsid w:val="000B64AE"/>
    <w:rsid w:val="000D74A6"/>
    <w:rsid w:val="000E41D5"/>
    <w:rsid w:val="000F1DDC"/>
    <w:rsid w:val="00103506"/>
    <w:rsid w:val="00120F54"/>
    <w:rsid w:val="00127FC6"/>
    <w:rsid w:val="001436E3"/>
    <w:rsid w:val="00160AB1"/>
    <w:rsid w:val="001658FF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31884"/>
    <w:rsid w:val="00234676"/>
    <w:rsid w:val="002401B0"/>
    <w:rsid w:val="0024080C"/>
    <w:rsid w:val="00243363"/>
    <w:rsid w:val="00256164"/>
    <w:rsid w:val="002713E0"/>
    <w:rsid w:val="002854CA"/>
    <w:rsid w:val="002964F8"/>
    <w:rsid w:val="002A6125"/>
    <w:rsid w:val="002F0A03"/>
    <w:rsid w:val="00305568"/>
    <w:rsid w:val="00306024"/>
    <w:rsid w:val="00321BA2"/>
    <w:rsid w:val="0034232F"/>
    <w:rsid w:val="00393B20"/>
    <w:rsid w:val="003953C1"/>
    <w:rsid w:val="003A1D1C"/>
    <w:rsid w:val="003A6A72"/>
    <w:rsid w:val="003B09DD"/>
    <w:rsid w:val="003D080D"/>
    <w:rsid w:val="003F5BD5"/>
    <w:rsid w:val="00400616"/>
    <w:rsid w:val="00402ACE"/>
    <w:rsid w:val="00405A98"/>
    <w:rsid w:val="00406628"/>
    <w:rsid w:val="0041351F"/>
    <w:rsid w:val="00441DED"/>
    <w:rsid w:val="00442D46"/>
    <w:rsid w:val="00451B6B"/>
    <w:rsid w:val="00453982"/>
    <w:rsid w:val="004720F7"/>
    <w:rsid w:val="00474E1C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A01CF"/>
    <w:rsid w:val="006A3031"/>
    <w:rsid w:val="006B1155"/>
    <w:rsid w:val="006B3454"/>
    <w:rsid w:val="006D5207"/>
    <w:rsid w:val="006E5F4F"/>
    <w:rsid w:val="0070194C"/>
    <w:rsid w:val="00742E0D"/>
    <w:rsid w:val="0075372C"/>
    <w:rsid w:val="007A1E7F"/>
    <w:rsid w:val="007B7D81"/>
    <w:rsid w:val="007D3ACB"/>
    <w:rsid w:val="007F1777"/>
    <w:rsid w:val="00802A77"/>
    <w:rsid w:val="008169E9"/>
    <w:rsid w:val="008207BD"/>
    <w:rsid w:val="008326DF"/>
    <w:rsid w:val="00833CD3"/>
    <w:rsid w:val="0087182B"/>
    <w:rsid w:val="00875518"/>
    <w:rsid w:val="00887075"/>
    <w:rsid w:val="00892009"/>
    <w:rsid w:val="0089702F"/>
    <w:rsid w:val="008D07F4"/>
    <w:rsid w:val="00900C9F"/>
    <w:rsid w:val="009228D4"/>
    <w:rsid w:val="00932DA3"/>
    <w:rsid w:val="00937492"/>
    <w:rsid w:val="00942627"/>
    <w:rsid w:val="009435D1"/>
    <w:rsid w:val="00963CC6"/>
    <w:rsid w:val="0096523F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66AF7"/>
    <w:rsid w:val="00A93C34"/>
    <w:rsid w:val="00AB1642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7233"/>
    <w:rsid w:val="00C00D97"/>
    <w:rsid w:val="00C218FB"/>
    <w:rsid w:val="00C220EF"/>
    <w:rsid w:val="00C36E8A"/>
    <w:rsid w:val="00C53E13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5217F"/>
    <w:rsid w:val="00D749DB"/>
    <w:rsid w:val="00D8773F"/>
    <w:rsid w:val="00D91635"/>
    <w:rsid w:val="00DE05D4"/>
    <w:rsid w:val="00DE12B6"/>
    <w:rsid w:val="00DE6706"/>
    <w:rsid w:val="00DF6DDD"/>
    <w:rsid w:val="00E109B5"/>
    <w:rsid w:val="00E11B6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2D93"/>
    <w:rsid w:val="00F234EC"/>
    <w:rsid w:val="00F236B3"/>
    <w:rsid w:val="00F23A1F"/>
    <w:rsid w:val="00F438A1"/>
    <w:rsid w:val="00F46CA3"/>
    <w:rsid w:val="00F5067C"/>
    <w:rsid w:val="00F831EC"/>
    <w:rsid w:val="00F85AAC"/>
    <w:rsid w:val="00F90936"/>
    <w:rsid w:val="00F95C48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60AA8-1DAE-4207-9C73-6A0B959E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93</cp:revision>
  <dcterms:created xsi:type="dcterms:W3CDTF">2020-01-07T03:17:00Z</dcterms:created>
  <dcterms:modified xsi:type="dcterms:W3CDTF">2020-01-09T13:16:00Z</dcterms:modified>
</cp:coreProperties>
</file>