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F546" w14:textId="3687E422" w:rsidR="004615EF" w:rsidRDefault="004615EF">
      <w:pPr>
        <w:pStyle w:val="Heading3"/>
        <w:keepNext w:val="0"/>
        <w:keepLines w:val="0"/>
        <w:pBdr>
          <w:bottom w:val="none" w:sz="0" w:space="11" w:color="auto"/>
        </w:pBdr>
        <w:shd w:val="clear" w:color="auto" w:fill="FFFFFF"/>
        <w:spacing w:before="0" w:after="300" w:line="288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0" w:name="_7ob49ipmsaeh" w:colFirst="0" w:colLast="0"/>
      <w:bookmarkEnd w:id="0"/>
      <w:r>
        <w:rPr>
          <w:noProof/>
        </w:rPr>
        <w:drawing>
          <wp:inline distT="0" distB="0" distL="0" distR="0" wp14:anchorId="1647C12C" wp14:editId="76E3E8C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7D64" w14:textId="6233115D" w:rsidR="00501B06" w:rsidRDefault="009327A9">
      <w:pPr>
        <w:pStyle w:val="Heading3"/>
        <w:keepNext w:val="0"/>
        <w:keepLines w:val="0"/>
        <w:pBdr>
          <w:bottom w:val="none" w:sz="0" w:space="11" w:color="auto"/>
        </w:pBdr>
        <w:shd w:val="clear" w:color="auto" w:fill="FFFFFF"/>
        <w:spacing w:before="0" w:after="300" w:line="288" w:lineRule="auto"/>
        <w:rPr>
          <w:rFonts w:ascii="Roboto" w:eastAsia="Roboto" w:hAnsi="Roboto" w:cs="Roboto"/>
          <w:b/>
          <w:color w:val="000000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BigMart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Sales Prediction ML Project </w:t>
      </w:r>
    </w:p>
    <w:p w14:paraId="54307631" w14:textId="77777777" w:rsidR="004615EF" w:rsidRPr="004615EF" w:rsidRDefault="004615EF" w:rsidP="004615EF"/>
    <w:p w14:paraId="5BA4520C" w14:textId="77777777" w:rsidR="00501B06" w:rsidRDefault="009327A9">
      <w:pPr>
        <w:shd w:val="clear" w:color="auto" w:fill="FFFFFF"/>
        <w:spacing w:after="460" w:line="420" w:lineRule="auto"/>
        <w:rPr>
          <w:sz w:val="24"/>
          <w:szCs w:val="24"/>
        </w:rPr>
      </w:pPr>
      <w:r>
        <w:rPr>
          <w:sz w:val="24"/>
          <w:szCs w:val="24"/>
        </w:rPr>
        <w:t xml:space="preserve">This is an excellent ML project idea for beginners. This ML project is best for learning how unsupervised ML algorithms function. The </w:t>
      </w:r>
      <w:proofErr w:type="spellStart"/>
      <w:r>
        <w:rPr>
          <w:sz w:val="24"/>
          <w:szCs w:val="24"/>
        </w:rPr>
        <w:t>BigMart</w:t>
      </w:r>
      <w:proofErr w:type="spellEnd"/>
      <w:r>
        <w:rPr>
          <w:sz w:val="24"/>
          <w:szCs w:val="24"/>
        </w:rPr>
        <w:t xml:space="preserve"> sales dataset comprises of precisely 2013 sales data for 1559 products across ten outlets in various cities. </w:t>
      </w:r>
    </w:p>
    <w:p w14:paraId="49EC85B4" w14:textId="77777777" w:rsidR="00501B06" w:rsidRDefault="009327A9">
      <w:pPr>
        <w:shd w:val="clear" w:color="auto" w:fill="FFFFFF"/>
        <w:spacing w:after="460" w:line="42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aim here is to use the </w:t>
      </w:r>
      <w:proofErr w:type="spellStart"/>
      <w:r>
        <w:rPr>
          <w:sz w:val="24"/>
          <w:szCs w:val="24"/>
        </w:rPr>
        <w:t>BigMart</w:t>
      </w:r>
      <w:proofErr w:type="spellEnd"/>
      <w:r>
        <w:rPr>
          <w:sz w:val="24"/>
          <w:szCs w:val="24"/>
        </w:rPr>
        <w:t xml:space="preserve"> sales dataset to develop a regression model that can predict the sale of each of 1559 products in the upcoming year in the ten different </w:t>
      </w:r>
      <w:proofErr w:type="spellStart"/>
      <w:r>
        <w:rPr>
          <w:sz w:val="24"/>
          <w:szCs w:val="24"/>
        </w:rPr>
        <w:t>BigMart</w:t>
      </w:r>
      <w:proofErr w:type="spellEnd"/>
      <w:r>
        <w:rPr>
          <w:sz w:val="24"/>
          <w:szCs w:val="24"/>
        </w:rPr>
        <w:t xml:space="preserve"> outlets. The </w:t>
      </w:r>
      <w:proofErr w:type="spellStart"/>
      <w:r>
        <w:rPr>
          <w:sz w:val="24"/>
          <w:szCs w:val="24"/>
        </w:rPr>
        <w:t>BigMart</w:t>
      </w:r>
      <w:proofErr w:type="spellEnd"/>
      <w:r>
        <w:rPr>
          <w:sz w:val="24"/>
          <w:szCs w:val="24"/>
        </w:rPr>
        <w:t xml:space="preserve"> sales dataset contains specific attributes for each product</w:t>
      </w:r>
      <w:r>
        <w:rPr>
          <w:sz w:val="24"/>
          <w:szCs w:val="24"/>
        </w:rPr>
        <w:t xml:space="preserve"> and outlet, thereby helping you to understand the properties of the different products and stores that influence the overall sales of </w:t>
      </w:r>
      <w:proofErr w:type="spellStart"/>
      <w:r>
        <w:rPr>
          <w:sz w:val="24"/>
          <w:szCs w:val="24"/>
        </w:rPr>
        <w:t>BigMart</w:t>
      </w:r>
      <w:proofErr w:type="spellEnd"/>
      <w:r>
        <w:rPr>
          <w:sz w:val="24"/>
          <w:szCs w:val="24"/>
        </w:rPr>
        <w:t xml:space="preserve"> as a brand. </w:t>
      </w:r>
    </w:p>
    <w:p w14:paraId="11D22116" w14:textId="77777777" w:rsidR="00501B06" w:rsidRDefault="009327A9">
      <w:pPr>
        <w:shd w:val="clear" w:color="auto" w:fill="FFFFFF"/>
        <w:spacing w:after="460" w:line="420" w:lineRule="auto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https://www.kaggle</w:t>
        </w:r>
        <w:r>
          <w:rPr>
            <w:color w:val="1155CC"/>
            <w:sz w:val="24"/>
            <w:szCs w:val="24"/>
            <w:u w:val="single"/>
          </w:rPr>
          <w:t>.com/brijbhushannanda1979/bigmart-sales-data</w:t>
        </w:r>
      </w:hyperlink>
    </w:p>
    <w:p w14:paraId="454C028A" w14:textId="77777777" w:rsidR="00501B06" w:rsidRDefault="009327A9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Are the items with more MRP have more item outlet </w:t>
      </w:r>
      <w:proofErr w:type="gramStart"/>
      <w:r>
        <w:rPr>
          <w:sz w:val="24"/>
          <w:szCs w:val="24"/>
        </w:rPr>
        <w:t>sales.</w:t>
      </w:r>
      <w:proofErr w:type="gramEnd"/>
    </w:p>
    <w:p w14:paraId="100A2ECB" w14:textId="77777777" w:rsidR="00501B06" w:rsidRDefault="009327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Are the stores which have established earlier have more sales.</w:t>
      </w:r>
    </w:p>
    <w:p w14:paraId="71B1E03C" w14:textId="77777777" w:rsidR="00501B06" w:rsidRDefault="009327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 of the stores could have an effect on the item sales at a particular store.</w:t>
      </w:r>
    </w:p>
    <w:p w14:paraId="4FF44A5E" w14:textId="77777777" w:rsidR="00501B06" w:rsidRDefault="009327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 o</w:t>
      </w:r>
      <w:r>
        <w:rPr>
          <w:sz w:val="24"/>
          <w:szCs w:val="24"/>
        </w:rPr>
        <w:t xml:space="preserve">f the stores might </w:t>
      </w:r>
      <w:proofErr w:type="gramStart"/>
      <w:r>
        <w:rPr>
          <w:sz w:val="24"/>
          <w:szCs w:val="24"/>
        </w:rPr>
        <w:t>depends</w:t>
      </w:r>
      <w:proofErr w:type="gramEnd"/>
      <w:r>
        <w:rPr>
          <w:sz w:val="24"/>
          <w:szCs w:val="24"/>
        </w:rPr>
        <w:t xml:space="preserve"> on the Item outlet sales.</w:t>
      </w:r>
    </w:p>
    <w:p w14:paraId="69D5D9A1" w14:textId="77777777" w:rsidR="00501B06" w:rsidRDefault="009327A9">
      <w:pPr>
        <w:numPr>
          <w:ilvl w:val="0"/>
          <w:numId w:val="1"/>
        </w:numPr>
        <w:spacing w:after="300"/>
        <w:rPr>
          <w:sz w:val="24"/>
          <w:szCs w:val="24"/>
        </w:rPr>
      </w:pPr>
      <w:r>
        <w:rPr>
          <w:sz w:val="24"/>
          <w:szCs w:val="24"/>
        </w:rPr>
        <w:t>Are the supermarkets have more sales than others.</w:t>
      </w:r>
    </w:p>
    <w:p w14:paraId="4C0ADB64" w14:textId="77777777" w:rsidR="00501B06" w:rsidRDefault="009327A9">
      <w:pPr>
        <w:spacing w:before="24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Data We have train (8523) and test (5681) data set, train data set has both input and output variable(s). You need to predict the sales for test data set</w:t>
      </w:r>
      <w:r>
        <w:rPr>
          <w:sz w:val="24"/>
          <w:szCs w:val="24"/>
          <w:highlight w:val="white"/>
        </w:rPr>
        <w:t>.</w:t>
      </w:r>
    </w:p>
    <w:p w14:paraId="578F665D" w14:textId="77777777" w:rsidR="00501B06" w:rsidRDefault="009327A9">
      <w:pPr>
        <w:spacing w:before="240" w:after="30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9255D62" wp14:editId="797C2DF3">
            <wp:extent cx="5943600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6F23A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1.import required libraries</w:t>
      </w:r>
    </w:p>
    <w:p w14:paraId="299758E3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2.load the data</w:t>
      </w:r>
    </w:p>
    <w:p w14:paraId="2E39D0B0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3.rows and cols</w:t>
      </w:r>
    </w:p>
    <w:p w14:paraId="7B07A9B4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4.concatenate</w:t>
      </w:r>
    </w:p>
    <w:p w14:paraId="70066050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4.description</w:t>
      </w:r>
    </w:p>
    <w:p w14:paraId="3FA9DC11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5.information</w:t>
      </w:r>
    </w:p>
    <w:p w14:paraId="726C4D84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6.finding missing values- imputation technique-NAN-mean-median-mode-</w:t>
      </w:r>
      <w:proofErr w:type="spellStart"/>
      <w:r>
        <w:rPr>
          <w:rFonts w:ascii="Georgia" w:eastAsia="Georgia" w:hAnsi="Georgia" w:cs="Georgia"/>
          <w:sz w:val="24"/>
          <w:szCs w:val="24"/>
        </w:rPr>
        <w:t>ffill</w:t>
      </w:r>
      <w:proofErr w:type="spellEnd"/>
      <w:r>
        <w:rPr>
          <w:rFonts w:ascii="Georgia" w:eastAsia="Georgia" w:hAnsi="Georgia" w:cs="Georgia"/>
          <w:sz w:val="24"/>
          <w:szCs w:val="24"/>
        </w:rPr>
        <w:t>-</w:t>
      </w:r>
      <w:proofErr w:type="spellStart"/>
      <w:r>
        <w:rPr>
          <w:rFonts w:ascii="Georgia" w:eastAsia="Georgia" w:hAnsi="Georgia" w:cs="Georgia"/>
          <w:sz w:val="24"/>
          <w:szCs w:val="24"/>
        </w:rPr>
        <w:t>bfill</w:t>
      </w:r>
      <w:proofErr w:type="spellEnd"/>
    </w:p>
    <w:p w14:paraId="3FE6BCE3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7.EDA-exploratory data analysis--80%time</w:t>
      </w:r>
    </w:p>
    <w:p w14:paraId="11E914BA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Distplot,outliers</w:t>
      </w:r>
      <w:proofErr w:type="gramEnd"/>
      <w:r>
        <w:rPr>
          <w:rFonts w:ascii="Georgia" w:eastAsia="Georgia" w:hAnsi="Georgia" w:cs="Georgia"/>
          <w:sz w:val="24"/>
          <w:szCs w:val="24"/>
        </w:rPr>
        <w:t>-boxplot,sca</w:t>
      </w:r>
      <w:r>
        <w:rPr>
          <w:rFonts w:ascii="Georgia" w:eastAsia="Georgia" w:hAnsi="Georgia" w:cs="Georgia"/>
          <w:sz w:val="24"/>
          <w:szCs w:val="24"/>
        </w:rPr>
        <w:t>tterplot,pairplot</w:t>
      </w:r>
      <w:proofErr w:type="spellEnd"/>
      <w:r>
        <w:rPr>
          <w:rFonts w:ascii="Georgia" w:eastAsia="Georgia" w:hAnsi="Georgia" w:cs="Georgia"/>
          <w:sz w:val="24"/>
          <w:szCs w:val="24"/>
        </w:rPr>
        <w:t>,......</w:t>
      </w:r>
    </w:p>
    <w:p w14:paraId="35CCE941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8.split train and test</w:t>
      </w:r>
    </w:p>
    <w:p w14:paraId="111D399C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9.Scaling</w:t>
      </w:r>
    </w:p>
    <w:p w14:paraId="2937C4BB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10. Apply algorithm on train data</w:t>
      </w:r>
    </w:p>
    <w:p w14:paraId="5B82F01B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11. Evaluation</w:t>
      </w:r>
    </w:p>
    <w:p w14:paraId="49422229" w14:textId="77777777" w:rsidR="00501B06" w:rsidRDefault="009327A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12. Predict --new feature values and check result</w:t>
      </w:r>
    </w:p>
    <w:sectPr w:rsidR="00501B0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08CAC" w14:textId="77777777" w:rsidR="009327A9" w:rsidRDefault="009327A9">
      <w:pPr>
        <w:spacing w:line="240" w:lineRule="auto"/>
      </w:pPr>
      <w:r>
        <w:separator/>
      </w:r>
    </w:p>
  </w:endnote>
  <w:endnote w:type="continuationSeparator" w:id="0">
    <w:p w14:paraId="3A14C516" w14:textId="77777777" w:rsidR="009327A9" w:rsidRDefault="00932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BE2F3" w14:textId="77777777" w:rsidR="009327A9" w:rsidRDefault="009327A9">
      <w:pPr>
        <w:spacing w:line="240" w:lineRule="auto"/>
      </w:pPr>
      <w:r>
        <w:separator/>
      </w:r>
    </w:p>
  </w:footnote>
  <w:footnote w:type="continuationSeparator" w:id="0">
    <w:p w14:paraId="24F9AE7F" w14:textId="77777777" w:rsidR="009327A9" w:rsidRDefault="009327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AE50F" w14:textId="77777777" w:rsidR="00501B06" w:rsidRDefault="00501B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76B45"/>
    <w:multiLevelType w:val="multilevel"/>
    <w:tmpl w:val="12361D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06"/>
    <w:rsid w:val="004615EF"/>
    <w:rsid w:val="00501B06"/>
    <w:rsid w:val="009327A9"/>
    <w:rsid w:val="00C0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3537"/>
  <w15:docId w15:val="{738C789E-DF42-4968-9E34-6B9C9F69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ijbhushannanda1979/bigmart-sales-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gandhisagar13@gmail.com</cp:lastModifiedBy>
  <cp:revision>3</cp:revision>
  <dcterms:created xsi:type="dcterms:W3CDTF">2021-01-09T04:21:00Z</dcterms:created>
  <dcterms:modified xsi:type="dcterms:W3CDTF">2021-01-10T17:18:00Z</dcterms:modified>
</cp:coreProperties>
</file>