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31DD" w14:textId="77777777" w:rsidR="00B80224" w:rsidRPr="00FC10BF" w:rsidRDefault="00B80224" w:rsidP="00B8022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The second part of this manuscript describes</w:t>
      </w:r>
    </w:p>
    <w:p w14:paraId="6E49CCFD" w14:textId="77777777" w:rsidR="00B80224" w:rsidRPr="00FC10BF" w:rsidRDefault="00B80224" w:rsidP="00B8022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the different deep learning techniques, such as convolutional neural networks (CNNs), generative</w:t>
      </w:r>
    </w:p>
    <w:p w14:paraId="204A00B8" w14:textId="77777777" w:rsidR="00B80224" w:rsidRPr="00FC10BF" w:rsidRDefault="00B80224" w:rsidP="00B8022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adversarial models (GANs), deep autoencoders (DANs), restricted Boltzmann’s machine (RBM),</w:t>
      </w:r>
    </w:p>
    <w:p w14:paraId="520A6198" w14:textId="77777777" w:rsidR="00B80224" w:rsidRPr="00FC10BF" w:rsidRDefault="00B80224" w:rsidP="00B8022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stacked autoencoders (SAE), convolutional autoencoders (CAE), recurrent neural networks (RNNs),</w:t>
      </w:r>
    </w:p>
    <w:p w14:paraId="734EDA62" w14:textId="77777777" w:rsidR="00B80224" w:rsidRPr="00FC10BF" w:rsidRDefault="00B80224" w:rsidP="00B8022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long short-term memory (LTSM), multi-scale convolutional neural network (M-CNN), multi-instance</w:t>
      </w:r>
    </w:p>
    <w:p w14:paraId="27921852" w14:textId="33FDFD15" w:rsidR="000049F9" w:rsidRPr="00FC10BF" w:rsidRDefault="00B80224" w:rsidP="00B80224">
      <w:pPr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learning convolutional neural network (MIL-CNN).</w:t>
      </w:r>
    </w:p>
    <w:p w14:paraId="4A32C4B0" w14:textId="77777777" w:rsidR="001946B9" w:rsidRPr="00FC10BF" w:rsidRDefault="001946B9" w:rsidP="001946B9">
      <w:pPr>
        <w:pStyle w:val="Default"/>
        <w:rPr>
          <w:sz w:val="32"/>
          <w:szCs w:val="32"/>
        </w:rPr>
      </w:pPr>
    </w:p>
    <w:p w14:paraId="31E2EA1E" w14:textId="564687A9" w:rsidR="001946B9" w:rsidRPr="00FC10BF" w:rsidRDefault="001946B9" w:rsidP="001946B9">
      <w:pPr>
        <w:rPr>
          <w:sz w:val="32"/>
          <w:szCs w:val="32"/>
        </w:rPr>
      </w:pPr>
      <w:r w:rsidRPr="00FC10BF">
        <w:rPr>
          <w:sz w:val="32"/>
          <w:szCs w:val="32"/>
        </w:rPr>
        <w:t xml:space="preserve"> model-driven architecture</w:t>
      </w:r>
    </w:p>
    <w:p w14:paraId="6ACF4DE3" w14:textId="18D4E758" w:rsidR="001946B9" w:rsidRPr="00FC10BF" w:rsidRDefault="001946B9" w:rsidP="001946B9">
      <w:pPr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pre-processing, image segmentation and post-processing</w:t>
      </w:r>
    </w:p>
    <w:p w14:paraId="7D3A0E8A" w14:textId="77777777" w:rsidR="001946B9" w:rsidRPr="00FC10BF" w:rsidRDefault="001946B9" w:rsidP="001946B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different deep learning techniques, such as convolutional neural networks (CNNs), generative</w:t>
      </w:r>
    </w:p>
    <w:p w14:paraId="374CC84F" w14:textId="77777777" w:rsidR="001946B9" w:rsidRPr="00FC10BF" w:rsidRDefault="001946B9" w:rsidP="001946B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adversarial models (GANs), deep autoencoders (DANs), restricted Boltzmann’s machine (RBM),</w:t>
      </w:r>
    </w:p>
    <w:p w14:paraId="17AD4210" w14:textId="77777777" w:rsidR="001946B9" w:rsidRPr="00FC10BF" w:rsidRDefault="001946B9" w:rsidP="001946B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stacked autoencoders (SAE), convolutional autoencoders (CAE), recurrent neural networks (RNNs),</w:t>
      </w:r>
    </w:p>
    <w:p w14:paraId="6CCC1E9A" w14:textId="77777777" w:rsidR="001946B9" w:rsidRPr="00FC10BF" w:rsidRDefault="001946B9" w:rsidP="001946B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long short-term memory (LTSM), multi-scale convolutional neural network (M-CNN), multi-instance</w:t>
      </w:r>
    </w:p>
    <w:p w14:paraId="3ABBEC1E" w14:textId="10520978" w:rsidR="001946B9" w:rsidRPr="00FC10BF" w:rsidRDefault="001946B9" w:rsidP="001946B9">
      <w:pPr>
        <w:rPr>
          <w:rFonts w:ascii="URWPalladioL-Roma" w:hAnsi="URWPalladioL-Roma" w:cs="URWPalladioL-Roma"/>
          <w:sz w:val="32"/>
          <w:szCs w:val="32"/>
        </w:rPr>
      </w:pPr>
      <w:r w:rsidRPr="00FC10BF">
        <w:rPr>
          <w:rFonts w:ascii="URWPalladioL-Roma" w:hAnsi="URWPalladioL-Roma" w:cs="URWPalladioL-Roma"/>
          <w:sz w:val="32"/>
          <w:szCs w:val="32"/>
        </w:rPr>
        <w:t>learning convolutional neural network (MIL-CNN).</w:t>
      </w:r>
    </w:p>
    <w:p w14:paraId="36420049" w14:textId="08922102" w:rsidR="00C44E13" w:rsidRPr="00FC10BF" w:rsidRDefault="00C44E13" w:rsidP="001946B9">
      <w:pPr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pattern analysis according to the 7-point checklist</w:t>
      </w:r>
    </w:p>
    <w:p w14:paraId="4A0F2320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Table 1: A summary of the recent deep learning models proposed to skin cancer detection</w:t>
      </w:r>
    </w:p>
    <w:p w14:paraId="41C35F16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2"/>
          <w:szCs w:val="32"/>
        </w:rPr>
      </w:pPr>
      <w:r w:rsidRPr="00FC10BF">
        <w:rPr>
          <w:rFonts w:ascii="NimbusRomNo9L-Medi" w:hAnsi="NimbusRomNo9L-Medi" w:cs="NimbusRomNo9L-Medi"/>
          <w:sz w:val="32"/>
          <w:szCs w:val="32"/>
        </w:rPr>
        <w:t>Ref. Objective Model Main findings</w:t>
      </w:r>
    </w:p>
    <w:p w14:paraId="45641EC4" w14:textId="34F6FD82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 xml:space="preserve">1) Diagnose melanoma and non-melanoma using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dermoscopic</w:t>
      </w:r>
      <w:proofErr w:type="spellEnd"/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image</w:t>
      </w:r>
    </w:p>
    <w:p w14:paraId="60B8F733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 xml:space="preserve">                              </w:t>
      </w:r>
    </w:p>
    <w:p w14:paraId="46E0C548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27FEF3F7" w14:textId="2F9181A2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A two-stage framework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composed of a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fully convolutional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residual network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(FCRN) and a Deep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Residual Network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(DRN)</w:t>
      </w:r>
    </w:p>
    <w:p w14:paraId="4479AA00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5639277C" w14:textId="40367DA5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lastRenderedPageBreak/>
        <w:t>It was one of the first deep learning models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applied to skin cancer detection and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experimental results demonstrate the significant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performance gains of the proposed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framework compared to handcrafted feature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models</w:t>
      </w:r>
    </w:p>
    <w:p w14:paraId="237DD2AD" w14:textId="40F77FCE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2) Diagnose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melanomas and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 xml:space="preserve">nevus using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dermoscopic</w:t>
      </w:r>
      <w:proofErr w:type="spellEnd"/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images</w:t>
      </w:r>
    </w:p>
    <w:p w14:paraId="43DFA046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27E293B7" w14:textId="747C815C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Inception v4 CNN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model</w:t>
      </w:r>
    </w:p>
    <w:p w14:paraId="2E66D5C6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3B4293F6" w14:textId="00E06125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The authors compared the model performance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to a group of 58 dermatologists using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100 images in the test set. The model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AUC was greater than the average AUC of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the dermatologists</w:t>
      </w:r>
    </w:p>
    <w:p w14:paraId="63E65129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527634E7" w14:textId="18030031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3)Diagnose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melanomas and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 xml:space="preserve">nevus using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dermoscopic</w:t>
      </w:r>
      <w:proofErr w:type="spellEnd"/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images</w:t>
      </w:r>
    </w:p>
    <w:p w14:paraId="2333B9A1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560895DD" w14:textId="7BE3B9E5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ResNet50 CNN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model</w:t>
      </w:r>
    </w:p>
    <w:p w14:paraId="4CD5D235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5997DAF2" w14:textId="6668E144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The authors compared the model to a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group of 157 dermatologists using 100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images. The model outperformed 136 of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them in terms of average specificity and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sensitivity</w:t>
      </w:r>
    </w:p>
    <w:p w14:paraId="02F1BEFD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1F136EBB" w14:textId="2A79B58C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4) Diagnose benign and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malignant cutaneous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tumors</w:t>
      </w:r>
      <w:proofErr w:type="spellEnd"/>
      <w:r w:rsidRPr="00FC10BF">
        <w:rPr>
          <w:rFonts w:ascii="NimbusRomNo9L-Regu" w:hAnsi="NimbusRomNo9L-Regu" w:cs="NimbusRomNo9L-Regu"/>
          <w:sz w:val="32"/>
          <w:szCs w:val="32"/>
        </w:rPr>
        <w:t xml:space="preserve"> among 12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types of skin diseases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 xml:space="preserve">using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clinicalimages</w:t>
      </w:r>
      <w:proofErr w:type="spellEnd"/>
    </w:p>
    <w:p w14:paraId="29741451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58C3338D" w14:textId="3781EF16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ResNet-152 CNN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model</w:t>
      </w:r>
    </w:p>
    <w:p w14:paraId="50CF1FD6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5ED2579E" w14:textId="09848AB3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The results achieved by the model were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comparable to the performance of 16 dermatologists.</w:t>
      </w:r>
    </w:p>
    <w:p w14:paraId="3AE82F8F" w14:textId="409FE9B2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The authors also affirm that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it is necessary to collect images with a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broader range of ages and ethnicities in</w:t>
      </w:r>
    </w:p>
    <w:p w14:paraId="7875631A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order to improve the model</w:t>
      </w:r>
    </w:p>
    <w:p w14:paraId="154729F6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19FD77ED" w14:textId="5B4EAC9A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5) Diagnose 757 types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of skin diseases using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clinical images</w:t>
      </w:r>
    </w:p>
    <w:p w14:paraId="0E62DF2D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779CACD4" w14:textId="6AF83E35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GoogleNet</w:t>
      </w:r>
      <w:proofErr w:type="spellEnd"/>
      <w:r w:rsidRPr="00FC10BF">
        <w:rPr>
          <w:rFonts w:ascii="NimbusRomNo9L-Regu" w:hAnsi="NimbusRomNo9L-Regu" w:cs="NimbusRomNo9L-Regu"/>
          <w:sz w:val="32"/>
          <w:szCs w:val="32"/>
        </w:rPr>
        <w:t xml:space="preserve"> Inception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v3 CNN model</w:t>
      </w:r>
    </w:p>
    <w:p w14:paraId="01E17653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6B2558E4" w14:textId="71ACA420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lastRenderedPageBreak/>
        <w:t>The model achieved performance on par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with 21 dermatologists considering the binary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classification of the most common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and the deadliest cases of skin cancer</w:t>
      </w:r>
    </w:p>
    <w:p w14:paraId="143E23CA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3A738429" w14:textId="384BFD1E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6)Diagnose melanoma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and non-melanoma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 xml:space="preserve">using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dermoscopic</w:t>
      </w:r>
      <w:proofErr w:type="spellEnd"/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images</w:t>
      </w:r>
    </w:p>
    <w:p w14:paraId="26FE21C3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1A32B864" w14:textId="4CBD14EF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An ensemble composed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of DRNs,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CNNs and Fully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CNNs</w:t>
      </w:r>
    </w:p>
    <w:p w14:paraId="126DBE7B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5DBEC5E9" w14:textId="77BEF325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The ensemble of models was compared to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the average of 8 dermatologists on a subset</w:t>
      </w:r>
    </w:p>
    <w:p w14:paraId="0013247D" w14:textId="7B25C923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of 100 testing images and provided higher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accuracy and specificity, and an equivalent</w:t>
      </w:r>
    </w:p>
    <w:p w14:paraId="796B8E92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sensitivity</w:t>
      </w:r>
    </w:p>
    <w:p w14:paraId="56905F87" w14:textId="0418F883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</w:p>
    <w:p w14:paraId="6542D877" w14:textId="7E40CB0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7)Diagnose 7 different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types of skin diseases</w:t>
      </w:r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 xml:space="preserve">using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dermoscopic</w:t>
      </w:r>
      <w:proofErr w:type="spellEnd"/>
      <w:r w:rsidR="00F11057" w:rsidRPr="00FC10BF">
        <w:rPr>
          <w:rFonts w:ascii="NimbusRomNo9L-Regu" w:hAnsi="NimbusRomNo9L-Regu" w:cs="NimbusRomNo9L-Regu"/>
          <w:sz w:val="32"/>
          <w:szCs w:val="32"/>
        </w:rPr>
        <w:t xml:space="preserve"> </w:t>
      </w:r>
      <w:r w:rsidRPr="00FC10BF">
        <w:rPr>
          <w:rFonts w:ascii="NimbusRomNo9L-Regu" w:hAnsi="NimbusRomNo9L-Regu" w:cs="NimbusRomNo9L-Regu"/>
          <w:sz w:val="32"/>
          <w:szCs w:val="32"/>
        </w:rPr>
        <w:t>images</w:t>
      </w:r>
    </w:p>
    <w:p w14:paraId="4F229B46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4E88C211" w14:textId="587CE60F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 xml:space="preserve">An ensemble composed of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ResNets</w:t>
      </w:r>
      <w:proofErr w:type="spellEnd"/>
      <w:r w:rsidRPr="00FC10BF">
        <w:rPr>
          <w:rFonts w:ascii="NimbusRomNo9L-Regu" w:hAnsi="NimbusRomNo9L-Regu" w:cs="NimbusRomNo9L-Regu"/>
          <w:sz w:val="32"/>
          <w:szCs w:val="32"/>
        </w:rPr>
        <w:t xml:space="preserve">,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Densenets</w:t>
      </w:r>
      <w:proofErr w:type="spellEnd"/>
      <w:r w:rsidRPr="00FC10BF">
        <w:rPr>
          <w:rFonts w:ascii="NimbusRomNo9L-Regu" w:hAnsi="NimbusRomNo9L-Regu" w:cs="NimbusRomNo9L-Regu"/>
          <w:sz w:val="32"/>
          <w:szCs w:val="32"/>
        </w:rPr>
        <w:t xml:space="preserve"> and </w:t>
      </w:r>
      <w:proofErr w:type="spellStart"/>
      <w:r w:rsidRPr="00FC10BF">
        <w:rPr>
          <w:rFonts w:ascii="NimbusRomNo9L-Regu" w:hAnsi="NimbusRomNo9L-Regu" w:cs="NimbusRomNo9L-Regu"/>
          <w:sz w:val="32"/>
          <w:szCs w:val="32"/>
        </w:rPr>
        <w:t>Senets</w:t>
      </w:r>
      <w:proofErr w:type="spellEnd"/>
    </w:p>
    <w:p w14:paraId="3E5B4820" w14:textId="77777777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6908F08A" w14:textId="485BA3B2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rFonts w:ascii="NimbusRomNo9L-Regu" w:hAnsi="NimbusRomNo9L-Regu" w:cs="NimbusRomNo9L-Regu"/>
          <w:sz w:val="32"/>
          <w:szCs w:val="32"/>
        </w:rPr>
        <w:t>The authors presented a new strategy based on a vast amount of unscaled image crops to generate final predictions. This approach outperforms most of the current models proposed for the ISIC archive</w:t>
      </w:r>
    </w:p>
    <w:p w14:paraId="7EA3BBC7" w14:textId="6A67B282" w:rsidR="00F11057" w:rsidRPr="00FC10BF" w:rsidRDefault="00F11057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273810C0" w14:textId="2CE76254" w:rsidR="00F11057" w:rsidRPr="00FC10BF" w:rsidRDefault="00F11057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43B3FC6B" w14:textId="296010C3" w:rsidR="00F11057" w:rsidRPr="00FC10BF" w:rsidRDefault="00F11057" w:rsidP="00C44E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 w:rsidRPr="00FC10BF">
        <w:rPr>
          <w:rFonts w:ascii="ArialMT" w:hAnsi="ArialMT" w:cs="ArialMT"/>
          <w:sz w:val="32"/>
          <w:szCs w:val="32"/>
        </w:rPr>
        <w:t>T-SNE Visualization</w:t>
      </w:r>
    </w:p>
    <w:p w14:paraId="70BB5D04" w14:textId="77777777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56FD856" w14:textId="0346BA2F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FC10B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C10BF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various techniques for detecting the skin cancer base on the characteristics of the images shape, colour, textures.</w:t>
      </w:r>
    </w:p>
    <w:p w14:paraId="4B6148AF" w14:textId="7F5E896F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C10BF">
        <w:rPr>
          <w:sz w:val="32"/>
          <w:szCs w:val="32"/>
        </w:rPr>
        <w:t xml:space="preserve">They applied four machine learning methods to classify the lesion into melanoma, abnormal, and normal where the highest accuracy percentage, 92.50%, was achieved by the artificial neural networks (ANN). Bi et al. [14] proposed a melanoma detection system using </w:t>
      </w:r>
      <w:r w:rsidRPr="00FC10BF">
        <w:rPr>
          <w:sz w:val="32"/>
          <w:szCs w:val="32"/>
        </w:rPr>
        <w:lastRenderedPageBreak/>
        <w:t>the multi-scale lesion-biased representation (MLR) and joint reverse classification (JRC).</w:t>
      </w:r>
    </w:p>
    <w:p w14:paraId="68CB5372" w14:textId="6DAF2CC9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C10BF">
        <w:rPr>
          <w:sz w:val="32"/>
          <w:szCs w:val="32"/>
        </w:rPr>
        <w:t>deep convolutional neural network (DCNN).</w:t>
      </w:r>
    </w:p>
    <w:p w14:paraId="7455FE39" w14:textId="00C0ED1E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C10BF">
        <w:rPr>
          <w:sz w:val="32"/>
          <w:szCs w:val="32"/>
        </w:rPr>
        <w:t xml:space="preserve">A DCNN has been used in a number of application to improve performance such visual tasks, natural language processing, action recognition [24, 25]. </w:t>
      </w:r>
      <w:proofErr w:type="spellStart"/>
      <w:r w:rsidRPr="00FC10BF">
        <w:rPr>
          <w:sz w:val="32"/>
          <w:szCs w:val="32"/>
        </w:rPr>
        <w:t>VGGNet</w:t>
      </w:r>
      <w:proofErr w:type="spellEnd"/>
      <w:r w:rsidRPr="00FC10BF">
        <w:rPr>
          <w:sz w:val="32"/>
          <w:szCs w:val="32"/>
        </w:rPr>
        <w:t xml:space="preserve">, </w:t>
      </w:r>
      <w:proofErr w:type="spellStart"/>
      <w:r w:rsidRPr="00FC10BF">
        <w:rPr>
          <w:sz w:val="32"/>
          <w:szCs w:val="32"/>
        </w:rPr>
        <w:t>ZFNet</w:t>
      </w:r>
      <w:proofErr w:type="spellEnd"/>
      <w:r w:rsidRPr="00FC10BF">
        <w:rPr>
          <w:sz w:val="32"/>
          <w:szCs w:val="32"/>
        </w:rPr>
        <w:t xml:space="preserve">, </w:t>
      </w:r>
      <w:proofErr w:type="spellStart"/>
      <w:r w:rsidRPr="00FC10BF">
        <w:rPr>
          <w:sz w:val="32"/>
          <w:szCs w:val="32"/>
        </w:rPr>
        <w:t>ResNet</w:t>
      </w:r>
      <w:proofErr w:type="spellEnd"/>
      <w:r w:rsidRPr="00FC10BF">
        <w:rPr>
          <w:sz w:val="32"/>
          <w:szCs w:val="32"/>
        </w:rPr>
        <w:t xml:space="preserve">, </w:t>
      </w:r>
      <w:proofErr w:type="spellStart"/>
      <w:r w:rsidRPr="00FC10BF">
        <w:rPr>
          <w:sz w:val="32"/>
          <w:szCs w:val="32"/>
        </w:rPr>
        <w:t>GoogLeNet</w:t>
      </w:r>
      <w:proofErr w:type="spellEnd"/>
      <w:r w:rsidRPr="00FC10BF">
        <w:rPr>
          <w:sz w:val="32"/>
          <w:szCs w:val="32"/>
        </w:rPr>
        <w:t xml:space="preserve">, </w:t>
      </w:r>
      <w:proofErr w:type="spellStart"/>
      <w:r w:rsidRPr="00FC10BF">
        <w:rPr>
          <w:sz w:val="32"/>
          <w:szCs w:val="32"/>
        </w:rPr>
        <w:t>AlexNet</w:t>
      </w:r>
      <w:proofErr w:type="spellEnd"/>
      <w:r w:rsidRPr="00FC10BF">
        <w:rPr>
          <w:sz w:val="32"/>
          <w:szCs w:val="32"/>
        </w:rPr>
        <w:t xml:space="preserve">, and </w:t>
      </w:r>
      <w:proofErr w:type="spellStart"/>
      <w:r w:rsidRPr="00FC10BF">
        <w:rPr>
          <w:sz w:val="32"/>
          <w:szCs w:val="32"/>
        </w:rPr>
        <w:t>LeNet</w:t>
      </w:r>
      <w:proofErr w:type="spellEnd"/>
      <w:r w:rsidRPr="00FC10BF">
        <w:rPr>
          <w:sz w:val="32"/>
          <w:szCs w:val="32"/>
        </w:rPr>
        <w:t xml:space="preserve"> [26] are different DCNN architectures that can be used in different applications. The </w:t>
      </w:r>
      <w:proofErr w:type="spellStart"/>
      <w:r w:rsidRPr="00FC10BF">
        <w:rPr>
          <w:sz w:val="32"/>
          <w:szCs w:val="32"/>
        </w:rPr>
        <w:t>AlexNet</w:t>
      </w:r>
      <w:proofErr w:type="spellEnd"/>
      <w:r w:rsidRPr="00FC10BF">
        <w:rPr>
          <w:sz w:val="32"/>
          <w:szCs w:val="32"/>
        </w:rPr>
        <w:t xml:space="preserve"> is the utilized DCNN architecture in the proposed skin cancer classification model.</w:t>
      </w:r>
    </w:p>
    <w:p w14:paraId="04554D7A" w14:textId="3BA19AB1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FormataOTF-Bold" w:hAnsi="FormataOTF-Bold" w:cs="FormataOTF-Bold"/>
          <w:b/>
          <w:bCs/>
          <w:sz w:val="32"/>
          <w:szCs w:val="32"/>
        </w:rPr>
      </w:pPr>
      <w:r w:rsidRPr="00FC10BF">
        <w:rPr>
          <w:rFonts w:ascii="FormataOTF-Bold" w:hAnsi="FormataOTF-Bold" w:cs="FormataOTF-Bold"/>
          <w:b/>
          <w:bCs/>
          <w:sz w:val="32"/>
          <w:szCs w:val="32"/>
        </w:rPr>
        <w:t>CNN MODEL WITH NOVEL REGULARIZER</w:t>
      </w:r>
    </w:p>
    <w:p w14:paraId="41B8433B" w14:textId="724C9DF3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FC10BF">
        <w:rPr>
          <w:b/>
          <w:bCs/>
          <w:sz w:val="32"/>
          <w:szCs w:val="32"/>
        </w:rPr>
        <w:t>Image acquisition</w:t>
      </w:r>
    </w:p>
    <w:p w14:paraId="1C38A90D" w14:textId="77777777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C10B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Image Pre-processing </w:t>
      </w:r>
    </w:p>
    <w:p w14:paraId="00546FAA" w14:textId="6B8E1B5C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C10BF">
        <w:rPr>
          <w:rFonts w:ascii="Times New Roman" w:hAnsi="Times New Roman" w:cs="Times New Roman"/>
          <w:color w:val="000000"/>
          <w:sz w:val="32"/>
          <w:szCs w:val="32"/>
        </w:rPr>
        <w:t>Segmentation</w:t>
      </w:r>
    </w:p>
    <w:p w14:paraId="73DC7145" w14:textId="2F677563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C10BF">
        <w:rPr>
          <w:rFonts w:ascii="Times New Roman" w:hAnsi="Times New Roman" w:cs="Times New Roman"/>
          <w:color w:val="000000"/>
          <w:sz w:val="32"/>
          <w:szCs w:val="32"/>
        </w:rPr>
        <w:t>Feature extraction</w:t>
      </w:r>
    </w:p>
    <w:p w14:paraId="2F0F359A" w14:textId="0FD5AAC8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FC10BF">
        <w:rPr>
          <w:rFonts w:ascii="Times New Roman" w:hAnsi="Times New Roman" w:cs="Times New Roman"/>
          <w:color w:val="000000"/>
          <w:sz w:val="32"/>
          <w:szCs w:val="32"/>
        </w:rPr>
        <w:t>Img</w:t>
      </w:r>
      <w:proofErr w:type="spellEnd"/>
      <w:r w:rsidRPr="00FC10BF">
        <w:rPr>
          <w:rFonts w:ascii="Times New Roman" w:hAnsi="Times New Roman" w:cs="Times New Roman"/>
          <w:color w:val="000000"/>
          <w:sz w:val="32"/>
          <w:szCs w:val="32"/>
        </w:rPr>
        <w:t xml:space="preserve"> classification :melanoma , non -melanoma</w:t>
      </w:r>
    </w:p>
    <w:p w14:paraId="59565B5B" w14:textId="77777777" w:rsidR="003059B8" w:rsidRPr="00FC10BF" w:rsidRDefault="003059B8" w:rsidP="003059B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1FFEA9BC" w14:textId="07C24A9F" w:rsidR="00C44E13" w:rsidRPr="00FC10BF" w:rsidRDefault="00C44E13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</w:p>
    <w:p w14:paraId="43B56784" w14:textId="1B0FFAF4" w:rsidR="00C44E13" w:rsidRPr="00FC10BF" w:rsidRDefault="00B022C1" w:rsidP="00C44E1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FC10BF">
        <w:rPr>
          <w:b/>
          <w:bCs/>
          <w:sz w:val="32"/>
          <w:szCs w:val="32"/>
        </w:rPr>
        <w:t xml:space="preserve">In this paper, an automated skin lesion classification method is proposed. In this method, a pre-trained deep learning network and transfer learning are utilized. In addition to fine-tuning and data augmentation, the transfer learning is applied to </w:t>
      </w:r>
      <w:proofErr w:type="spellStart"/>
      <w:r w:rsidRPr="00FC10BF">
        <w:rPr>
          <w:b/>
          <w:bCs/>
          <w:sz w:val="32"/>
          <w:szCs w:val="32"/>
        </w:rPr>
        <w:t>AlexNet</w:t>
      </w:r>
      <w:proofErr w:type="spellEnd"/>
      <w:r w:rsidRPr="00FC10BF">
        <w:rPr>
          <w:b/>
          <w:bCs/>
          <w:sz w:val="32"/>
          <w:szCs w:val="32"/>
        </w:rPr>
        <w:t xml:space="preserve"> by replacing the last layer by a </w:t>
      </w:r>
      <w:proofErr w:type="spellStart"/>
      <w:r w:rsidRPr="00FC10BF">
        <w:rPr>
          <w:b/>
          <w:bCs/>
          <w:sz w:val="32"/>
          <w:szCs w:val="32"/>
        </w:rPr>
        <w:t>softmax</w:t>
      </w:r>
      <w:proofErr w:type="spellEnd"/>
      <w:r w:rsidRPr="00FC10BF">
        <w:rPr>
          <w:b/>
          <w:bCs/>
          <w:sz w:val="32"/>
          <w:szCs w:val="32"/>
        </w:rPr>
        <w:t xml:space="preserve"> to classify three different lesions (melanoma, common nevus and atypical nevus)</w:t>
      </w:r>
    </w:p>
    <w:p w14:paraId="4F1B2F97" w14:textId="0F109F21" w:rsidR="00FC10BF" w:rsidRPr="00FC10BF" w:rsidRDefault="00FC10BF" w:rsidP="00C44E1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C10BF">
        <w:rPr>
          <w:sz w:val="32"/>
          <w:szCs w:val="32"/>
        </w:rPr>
        <w:t>The earlier methods [8, 9], required extensive pre-processing, segmentation and feature extraction processes in order to classify the skin images.</w:t>
      </w:r>
    </w:p>
    <w:p w14:paraId="0BB578A7" w14:textId="40CDE9B9" w:rsidR="00FC10BF" w:rsidRPr="00FC10BF" w:rsidRDefault="00FC10BF" w:rsidP="00C44E1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C10BF">
        <w:rPr>
          <w:sz w:val="32"/>
          <w:szCs w:val="32"/>
        </w:rPr>
        <w:t xml:space="preserve">Recently, researchers around the world successfully utilized deep learning in visual task [10,11] and object recognition [12]. </w:t>
      </w:r>
      <w:proofErr w:type="spellStart"/>
      <w:r w:rsidRPr="00FC10BF">
        <w:rPr>
          <w:sz w:val="32"/>
          <w:szCs w:val="32"/>
        </w:rPr>
        <w:t>Codella</w:t>
      </w:r>
      <w:proofErr w:type="spellEnd"/>
      <w:r w:rsidRPr="00FC10BF">
        <w:rPr>
          <w:sz w:val="32"/>
          <w:szCs w:val="32"/>
        </w:rPr>
        <w:t xml:space="preserve"> et al. [3] proposed a hybrid system for melanoma classification. In this system, support vector machine (SVM), sparse coding, and a deep learning method were combined where the classification accuracy was 93.1%</w:t>
      </w:r>
    </w:p>
    <w:p w14:paraId="368C308E" w14:textId="28C00D3B" w:rsidR="00FC10BF" w:rsidRPr="00FC10BF" w:rsidRDefault="00FC10BF" w:rsidP="00C44E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2"/>
          <w:szCs w:val="32"/>
        </w:rPr>
      </w:pPr>
      <w:r w:rsidRPr="00FC10BF">
        <w:rPr>
          <w:sz w:val="32"/>
          <w:szCs w:val="32"/>
        </w:rPr>
        <w:t xml:space="preserve">They applied four machine learning methods to classify the lesion into melanoma, abnormal, and normal where the highest accuracy percentage, 92.50%, was achieved by the artificial neural networks </w:t>
      </w:r>
      <w:r w:rsidRPr="00FC10BF">
        <w:rPr>
          <w:sz w:val="32"/>
          <w:szCs w:val="32"/>
        </w:rPr>
        <w:lastRenderedPageBreak/>
        <w:t>(ANN). Bi et al. [14] proposed a melanoma detection system using the multi-scale lesion-biased representation (MLR) and joint reverse classification (JRC)</w:t>
      </w:r>
    </w:p>
    <w:sectPr w:rsidR="00FC10BF" w:rsidRPr="00FC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 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24"/>
    <w:rsid w:val="000049F9"/>
    <w:rsid w:val="001946B9"/>
    <w:rsid w:val="003059B8"/>
    <w:rsid w:val="00B022C1"/>
    <w:rsid w:val="00B80224"/>
    <w:rsid w:val="00C44E13"/>
    <w:rsid w:val="00DC6BCD"/>
    <w:rsid w:val="00F11057"/>
    <w:rsid w:val="00F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8445"/>
  <w15:chartTrackingRefBased/>
  <w15:docId w15:val="{3FD98063-587F-4D26-9750-C96A7A3B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46B9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gandhisagar13@gmail.com</dc:creator>
  <cp:keywords/>
  <dc:description/>
  <cp:lastModifiedBy>gandhisagar13@gmail.com</cp:lastModifiedBy>
  <cp:revision>2</cp:revision>
  <dcterms:created xsi:type="dcterms:W3CDTF">2020-05-11T11:00:00Z</dcterms:created>
  <dcterms:modified xsi:type="dcterms:W3CDTF">2020-05-12T08:27:00Z</dcterms:modified>
</cp:coreProperties>
</file>