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936D" w14:textId="77777777" w:rsidR="00FA01CF" w:rsidRPr="005704AD" w:rsidRDefault="00F07B94">
      <w:pPr>
        <w:pStyle w:val="Heading1"/>
        <w:rPr>
          <w:rFonts w:ascii="Times New Roman" w:hAnsi="Times New Roman" w:cs="Times New Roman"/>
          <w:sz w:val="44"/>
          <w:szCs w:val="44"/>
          <w:u w:val="single"/>
        </w:rPr>
      </w:pPr>
      <w:r w:rsidRPr="005704AD">
        <w:rPr>
          <w:rFonts w:ascii="Times New Roman" w:hAnsi="Times New Roman" w:cs="Times New Roman"/>
          <w:sz w:val="44"/>
          <w:szCs w:val="44"/>
          <w:u w:val="single"/>
        </w:rPr>
        <w:t>AniBaba – AI Anime Recommender System</w:t>
      </w:r>
    </w:p>
    <w:p w14:paraId="5027A486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1. Project Title</w:t>
      </w:r>
    </w:p>
    <w:p w14:paraId="2DB8E78A" w14:textId="41C83D36" w:rsidR="005704AD" w:rsidRDefault="00F07B94">
      <w:r>
        <w:t>AniBaba: AI-Powered Anime Recommendation System using RAG</w:t>
      </w:r>
    </w:p>
    <w:p w14:paraId="2F202ECA" w14:textId="6C04896B" w:rsidR="005704AD" w:rsidRDefault="005704AD">
      <w:r w:rsidRPr="005704AD">
        <w:drawing>
          <wp:inline distT="0" distB="0" distL="0" distR="0" wp14:anchorId="0518B50D" wp14:editId="35D1842B">
            <wp:extent cx="5486400" cy="2655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1E41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2. Duration</w:t>
      </w:r>
    </w:p>
    <w:p w14:paraId="7ED591E7" w14:textId="77777777" w:rsidR="00FA01CF" w:rsidRDefault="00F07B94">
      <w:r>
        <w:t>4–5 Hours</w:t>
      </w:r>
    </w:p>
    <w:p w14:paraId="624B5981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3. Introduction</w:t>
      </w:r>
    </w:p>
    <w:p w14:paraId="7FB59D2D" w14:textId="77777777" w:rsidR="00FA01CF" w:rsidRDefault="00F07B94">
      <w:r>
        <w:t xml:space="preserve">AniBaba is an AI-powered anime recommendation system that enables users to discover anime through </w:t>
      </w:r>
      <w:r>
        <w:t xml:space="preserve">natural language conversations. Instead of relying on traditional genre filters, users can describe moods, story depth, or specific narrative elements they enjoy. The system uses Retrieval-Augmented Generation (RAG) to retrieve semantically relevant anime </w:t>
      </w:r>
      <w:r>
        <w:t>and generate intelligent, personalized recommendations through a conversational interface.</w:t>
      </w:r>
    </w:p>
    <w:p w14:paraId="755BB617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4. Aim</w:t>
      </w:r>
    </w:p>
    <w:p w14:paraId="5A657C2D" w14:textId="28769415" w:rsidR="00FA01CF" w:rsidRDefault="00F07B94">
      <w:r>
        <w:t>The aim of this project is to design and implement a conversational anime recommender system that understands user preferences from natural language queries a</w:t>
      </w:r>
      <w:r>
        <w:t>nd provides accurate, context-aware anime recommendations using semantic search and large language models</w:t>
      </w:r>
      <w:r w:rsidR="005704AD">
        <w:t xml:space="preserve"> also with learning to design deployable </w:t>
      </w:r>
      <w:proofErr w:type="spellStart"/>
      <w:r w:rsidR="005704AD">
        <w:t>softwares</w:t>
      </w:r>
      <w:proofErr w:type="spellEnd"/>
      <w:r>
        <w:t>.</w:t>
      </w:r>
    </w:p>
    <w:p w14:paraId="681BA006" w14:textId="06D70171" w:rsidR="00C766D1" w:rsidRDefault="00C766D1"/>
    <w:p w14:paraId="015EF7D0" w14:textId="77777777" w:rsidR="00C766D1" w:rsidRDefault="00C766D1"/>
    <w:p w14:paraId="0259B2E0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lastRenderedPageBreak/>
        <w:t>5. Dataset Used</w:t>
      </w:r>
    </w:p>
    <w:p w14:paraId="462FFDC3" w14:textId="77777777" w:rsidR="00FA01CF" w:rsidRDefault="00F07B94">
      <w:r>
        <w:t>Dataset Name: Anime Data</w:t>
      </w:r>
      <w:r>
        <w:br/>
        <w:t>Format: CSV</w:t>
      </w:r>
      <w:r>
        <w:br/>
        <w:t>Description: The dataset contains structured anime metadata such as titles, genres, synopsis, th</w:t>
      </w:r>
      <w:r>
        <w:t>emes, and descriptive attributes. This information is used to create semantic embeddings for accurate retrieval during recommendation.</w:t>
      </w:r>
    </w:p>
    <w:p w14:paraId="3A26F922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6. Tools &amp; Technologies</w:t>
      </w:r>
    </w:p>
    <w:p w14:paraId="58783E7D" w14:textId="227DE22D" w:rsidR="005704AD" w:rsidRDefault="00F07B94">
      <w:r>
        <w:t>• Programming Language: Python</w:t>
      </w:r>
      <w:r>
        <w:br/>
        <w:t xml:space="preserve">• Frontend: </w:t>
      </w:r>
      <w:proofErr w:type="spellStart"/>
      <w:r>
        <w:t>Streamlit</w:t>
      </w:r>
      <w:proofErr w:type="spellEnd"/>
      <w:r>
        <w:br/>
        <w:t xml:space="preserve">• LLM Orchestration: </w:t>
      </w:r>
      <w:proofErr w:type="spellStart"/>
      <w:r>
        <w:t>LangChain</w:t>
      </w:r>
      <w:proofErr w:type="spellEnd"/>
      <w:r>
        <w:br/>
        <w:t>• Embeddings:</w:t>
      </w:r>
      <w:r>
        <w:t xml:space="preserve"> </w:t>
      </w:r>
      <w:proofErr w:type="spellStart"/>
      <w:r>
        <w:t>HuggingFace</w:t>
      </w:r>
      <w:proofErr w:type="spellEnd"/>
      <w:r>
        <w:t xml:space="preserve"> (all-MiniLM-L6-v2)</w:t>
      </w:r>
      <w:r>
        <w:br/>
        <w:t xml:space="preserve">• Vector Database: </w:t>
      </w:r>
      <w:proofErr w:type="spellStart"/>
      <w:r>
        <w:t>ChromaDB</w:t>
      </w:r>
      <w:proofErr w:type="spellEnd"/>
      <w:r>
        <w:br/>
        <w:t>• Cloud Platform: Google Cloud Platform (GCP)</w:t>
      </w:r>
      <w:r>
        <w:br/>
        <w:t>• Deployment: Docker, Kubernetes (</w:t>
      </w:r>
      <w:proofErr w:type="spellStart"/>
      <w:r>
        <w:t>Minikube</w:t>
      </w:r>
      <w:proofErr w:type="spellEnd"/>
      <w:r>
        <w:t>)</w:t>
      </w:r>
      <w:r>
        <w:br/>
      </w:r>
      <w:r>
        <w:t>• Monitoring: Grafana Cloud</w:t>
      </w:r>
    </w:p>
    <w:p w14:paraId="525A90C5" w14:textId="2BC47C2E" w:rsidR="00F07B94" w:rsidRDefault="00F07B94"/>
    <w:p w14:paraId="2BDCC12F" w14:textId="4EEC050F" w:rsidR="00F07B94" w:rsidRDefault="00F07B94"/>
    <w:p w14:paraId="4F8AFA3F" w14:textId="591BBFE6" w:rsidR="00F07B94" w:rsidRDefault="00F07B94">
      <w:r w:rsidRPr="00F07B94">
        <w:drawing>
          <wp:inline distT="0" distB="0" distL="0" distR="0" wp14:anchorId="189DCC13" wp14:editId="4900D483">
            <wp:extent cx="5421784" cy="3523532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055" cy="35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6954" w14:textId="77777777" w:rsidR="00F07B94" w:rsidRDefault="00F07B94"/>
    <w:p w14:paraId="512A0681" w14:textId="6676B742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lastRenderedPageBreak/>
        <w:t>7. Architecture Diagram</w:t>
      </w:r>
    </w:p>
    <w:p w14:paraId="54486B8A" w14:textId="372FBC1F" w:rsidR="00FA01CF" w:rsidRDefault="00C766D1">
      <w:r>
        <w:rPr>
          <w:noProof/>
        </w:rPr>
        <w:drawing>
          <wp:inline distT="0" distB="0" distL="0" distR="0" wp14:anchorId="352AD4D9" wp14:editId="44EE0C1A">
            <wp:extent cx="5486400" cy="132409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75"/>
                    <a:stretch/>
                  </pic:blipFill>
                  <pic:spPr bwMode="auto">
                    <a:xfrm>
                      <a:off x="0" y="0"/>
                      <a:ext cx="5486400" cy="132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25D74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8. Ke</w:t>
      </w:r>
      <w:r w:rsidRPr="005704AD">
        <w:rPr>
          <w:color w:val="FF0000"/>
        </w:rPr>
        <w:t>y Steps / Modules</w:t>
      </w:r>
    </w:p>
    <w:p w14:paraId="67D8208D" w14:textId="77777777" w:rsidR="00FA01CF" w:rsidRDefault="00F07B94">
      <w:r>
        <w:t>1. Dataset Collection and Preprocessing</w:t>
      </w:r>
      <w:r>
        <w:br/>
        <w:t>2. Text Embedding Generation using HuggingFace Models</w:t>
      </w:r>
      <w:r>
        <w:br/>
        <w:t>3. Vector Storage and Indexing using ChromaDB</w:t>
      </w:r>
      <w:r>
        <w:br/>
        <w:t>4. User Query Input via Streamlit Interface</w:t>
      </w:r>
      <w:r>
        <w:br/>
        <w:t>5. Semantic Similarity Search</w:t>
      </w:r>
      <w:r>
        <w:br/>
        <w:t>6. Retrieval-Augmented G</w:t>
      </w:r>
      <w:r>
        <w:t>eneration using LangChain</w:t>
      </w:r>
      <w:r>
        <w:br/>
        <w:t>7. Conversational Response Generation</w:t>
      </w:r>
      <w:r>
        <w:br/>
        <w:t>8. Deployment on Cloud with Monitoring</w:t>
      </w:r>
    </w:p>
    <w:p w14:paraId="6965B356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9. Learning Outcomes</w:t>
      </w:r>
    </w:p>
    <w:p w14:paraId="7D9DDC94" w14:textId="77777777" w:rsidR="00FA01CF" w:rsidRDefault="00F07B94">
      <w:r>
        <w:t>• Understanding of Retrieval-Augmented Generation (RAG)</w:t>
      </w:r>
      <w:r>
        <w:br/>
        <w:t>• Hands-on experience with vector databases and embeddings</w:t>
      </w:r>
      <w:r>
        <w:br/>
        <w:t>• Practical knowl</w:t>
      </w:r>
      <w:r>
        <w:t>edge of LangChain and LLM orchestration</w:t>
      </w:r>
      <w:r>
        <w:br/>
        <w:t>• Building conversational AI applications using Streamlit</w:t>
      </w:r>
      <w:r>
        <w:br/>
        <w:t>• Basics of containerization and orchestration</w:t>
      </w:r>
      <w:r>
        <w:br/>
        <w:t>• Real-world cloud deployment and monitoring exposure</w:t>
      </w:r>
    </w:p>
    <w:p w14:paraId="2C242103" w14:textId="1C6CCA76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 xml:space="preserve">10. Screenshots </w:t>
      </w:r>
    </w:p>
    <w:p w14:paraId="54EDBF95" w14:textId="26569B73" w:rsidR="005704AD" w:rsidRDefault="00C766D1">
      <w:pPr>
        <w:pStyle w:val="Heading2"/>
        <w:rPr>
          <w:color w:val="FF0000"/>
        </w:rPr>
      </w:pPr>
      <w:r w:rsidRPr="00C766D1">
        <w:rPr>
          <w:color w:val="FF0000"/>
        </w:rPr>
        <w:drawing>
          <wp:inline distT="0" distB="0" distL="0" distR="0" wp14:anchorId="63D54BD3" wp14:editId="244FD978">
            <wp:extent cx="5486400" cy="2507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4FDC" w14:textId="188296E5" w:rsidR="00C766D1" w:rsidRDefault="00C766D1" w:rsidP="00C766D1"/>
    <w:p w14:paraId="64E39F37" w14:textId="47D4A75E" w:rsidR="00C766D1" w:rsidRDefault="00C766D1" w:rsidP="00C766D1">
      <w:r w:rsidRPr="00C766D1">
        <w:lastRenderedPageBreak/>
        <w:drawing>
          <wp:inline distT="0" distB="0" distL="0" distR="0" wp14:anchorId="58046B77" wp14:editId="072C4634">
            <wp:extent cx="4144488" cy="1938891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4807" cy="19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89D4" w14:textId="0CA2FAC1" w:rsidR="00C766D1" w:rsidRDefault="00C766D1" w:rsidP="00C766D1"/>
    <w:p w14:paraId="637A63A7" w14:textId="1863E2FC" w:rsidR="00C766D1" w:rsidRPr="00C766D1" w:rsidRDefault="00C766D1" w:rsidP="00C766D1">
      <w:r w:rsidRPr="00C766D1">
        <w:drawing>
          <wp:inline distT="0" distB="0" distL="0" distR="0" wp14:anchorId="4B078BA1" wp14:editId="465BDC38">
            <wp:extent cx="4108862" cy="209628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1828" cy="20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CA2F" w14:textId="149FE3AA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11. Optional Add-ons</w:t>
      </w:r>
    </w:p>
    <w:p w14:paraId="12DF5A66" w14:textId="77777777" w:rsidR="00FA01CF" w:rsidRDefault="00F07B94">
      <w:r>
        <w:t>• User preference memory and personalization</w:t>
      </w:r>
      <w:r>
        <w:br/>
        <w:t>• Anime posters and trailer integration</w:t>
      </w:r>
      <w:r>
        <w:br/>
        <w:t>• Multi-language recommendation support</w:t>
      </w:r>
      <w:r>
        <w:br/>
        <w:t>• User feedback-based recommendation improvement</w:t>
      </w:r>
      <w:r>
        <w:br/>
        <w:t>• Public API for third-party integration</w:t>
      </w:r>
    </w:p>
    <w:p w14:paraId="1D9BBA85" w14:textId="77777777" w:rsidR="00FA01CF" w:rsidRPr="005704AD" w:rsidRDefault="00F07B94">
      <w:pPr>
        <w:pStyle w:val="Heading2"/>
        <w:rPr>
          <w:color w:val="FF0000"/>
        </w:rPr>
      </w:pPr>
      <w:r w:rsidRPr="005704AD">
        <w:rPr>
          <w:color w:val="FF0000"/>
        </w:rPr>
        <w:t>12</w:t>
      </w:r>
      <w:r w:rsidRPr="005704AD">
        <w:rPr>
          <w:color w:val="FF0000"/>
        </w:rPr>
        <w:t>. Resource Links</w:t>
      </w:r>
    </w:p>
    <w:p w14:paraId="7A4F5462" w14:textId="3BBEA92C" w:rsidR="00FA01CF" w:rsidRDefault="00F07B94">
      <w:r>
        <w:t xml:space="preserve">• HuggingFace: </w:t>
      </w:r>
      <w:hyperlink r:id="rId12" w:history="1">
        <w:r w:rsidRPr="005704AD">
          <w:rPr>
            <w:rStyle w:val="Hyperlink"/>
          </w:rPr>
          <w:t>https://huggingface.co</w:t>
        </w:r>
      </w:hyperlink>
      <w:r>
        <w:br/>
        <w:t xml:space="preserve">• LangChain: </w:t>
      </w:r>
      <w:hyperlink r:id="rId13" w:history="1">
        <w:r w:rsidRPr="005704AD">
          <w:rPr>
            <w:rStyle w:val="Hyperlink"/>
          </w:rPr>
          <w:t>https://python.langchain.com</w:t>
        </w:r>
      </w:hyperlink>
      <w:r>
        <w:br/>
        <w:t xml:space="preserve">• Docker: </w:t>
      </w:r>
      <w:hyperlink r:id="rId14" w:history="1">
        <w:r w:rsidRPr="005704AD">
          <w:rPr>
            <w:rStyle w:val="Hyperlink"/>
          </w:rPr>
          <w:t>https://docs.docker.com</w:t>
        </w:r>
      </w:hyperlink>
      <w:r>
        <w:br/>
        <w:t xml:space="preserve">• Kubernetes: </w:t>
      </w:r>
      <w:hyperlink r:id="rId15" w:history="1">
        <w:r w:rsidRPr="005704AD">
          <w:rPr>
            <w:rStyle w:val="Hyperlink"/>
          </w:rPr>
          <w:t>https://kubernetes.io/docs</w:t>
        </w:r>
      </w:hyperlink>
      <w:r>
        <w:br/>
        <w:t xml:space="preserve">• Minikube: </w:t>
      </w:r>
      <w:hyperlink r:id="rId16" w:history="1">
        <w:r w:rsidRPr="005704AD">
          <w:rPr>
            <w:rStyle w:val="Hyperlink"/>
          </w:rPr>
          <w:t>https://minikube.sigs.k8s.io/docs</w:t>
        </w:r>
      </w:hyperlink>
      <w:r>
        <w:br/>
        <w:t xml:space="preserve">• kubectl: </w:t>
      </w:r>
      <w:hyperlink r:id="rId17" w:history="1">
        <w:r w:rsidRPr="005704AD">
          <w:rPr>
            <w:rStyle w:val="Hyperlink"/>
          </w:rPr>
          <w:t>https://kubernetes.io/docs/</w:t>
        </w:r>
        <w:r w:rsidRPr="005704AD">
          <w:rPr>
            <w:rStyle w:val="Hyperlink"/>
          </w:rPr>
          <w:t>reference/kubectl</w:t>
        </w:r>
      </w:hyperlink>
      <w:r>
        <w:br/>
        <w:t xml:space="preserve">• Google Cloud Platform: </w:t>
      </w:r>
      <w:hyperlink r:id="rId18" w:history="1">
        <w:r w:rsidRPr="005704AD">
          <w:rPr>
            <w:rStyle w:val="Hyperlink"/>
          </w:rPr>
          <w:t>https://cloud.google.com/docs</w:t>
        </w:r>
      </w:hyperlink>
    </w:p>
    <w:sectPr w:rsidR="00FA0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4AD"/>
    <w:rsid w:val="00871385"/>
    <w:rsid w:val="00AA1D8D"/>
    <w:rsid w:val="00B47730"/>
    <w:rsid w:val="00C766D1"/>
    <w:rsid w:val="00CB0664"/>
    <w:rsid w:val="00F07B94"/>
    <w:rsid w:val="00FA0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C04C6"/>
  <w14:defaultImageDpi w14:val="300"/>
  <w15:docId w15:val="{8F9DC4D2-2D43-4C95-83DC-F87EFAE8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04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ython.langchain.com" TargetMode="External"/><Relationship Id="rId18" Type="http://schemas.openxmlformats.org/officeDocument/2006/relationships/hyperlink" Target="https://cloud.google.com/doc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huggingface.co" TargetMode="External"/><Relationship Id="rId17" Type="http://schemas.openxmlformats.org/officeDocument/2006/relationships/hyperlink" Target="https://kubernetes.io/docs/reference/kubect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inikube.sigs.k8s.io/doc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kubernetes.io/docs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cs.dock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5</cp:revision>
  <dcterms:created xsi:type="dcterms:W3CDTF">2013-12-23T23:15:00Z</dcterms:created>
  <dcterms:modified xsi:type="dcterms:W3CDTF">2026-01-14T14:18:00Z</dcterms:modified>
  <cp:category/>
</cp:coreProperties>
</file>