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Empathize &amp; Discover</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3 October 2026</w:t>
            </w:r>
          </w:p>
        </w:tc>
      </w:tr>
      <w:t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t xml:space="preserve">SWTID-2026-3878</w:t>
            </w:r>
          </w:p>
        </w:tc>
      </w:tr>
      <w:t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 xml:space="preserve">Implement Client Script &amp; UI Policy (Incident)</w:t>
            </w:r>
          </w:p>
        </w:tc>
      </w:tr>
      <w:t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Empathy Map Canvas:</w:t>
      </w:r>
    </w:p>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An empathy map is a simple, easy-to-digest visual that captures knowledge about a user’s behaviours and attitudes. </w:t>
      </w:r>
    </w:p>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It is a useful tool to helps teams better understand their users.</w:t>
      </w:r>
    </w:p>
    <w:p w:rsidR="00000000" w:rsidDel="00000000" w:rsidP="00000000" w:rsidRDefault="00000000" w:rsidRPr="00000000" w14:paraId="00000011">
      <w:pPr>
        <w:jc w:val="both"/>
        <w:rPr>
          <w:color w:val="2a2a2a"/>
          <w:sz w:val="24"/>
          <w:szCs w:val="24"/>
        </w:rPr>
      </w:pPr>
      <w:r w:rsidDel="00000000" w:rsidR="00000000" w:rsidRPr="00000000">
        <w:rPr>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2">
      <w:pPr>
        <w:jc w:val="both"/>
        <w:rPr>
          <w:b w:val="1"/>
          <w:color w:val="2a2a2a"/>
          <w:sz w:val="24"/>
          <w:szCs w:val="24"/>
        </w:rPr>
      </w:pPr>
      <w:r w:rsidDel="00000000" w:rsidR="00000000" w:rsidRPr="00000000">
        <w:rPr>
          <w:b w:val="1"/>
          <w:color w:val="2a2a2a"/>
          <w:sz w:val="24"/>
          <w:szCs w:val="24"/>
          <w:rtl w:val="0"/>
        </w:rPr>
        <w:t xml:space="preserve">Example:</w:t>
      </w:r>
    </w:p>
    <w:p w:rsidR="00000000" w:rsidDel="00000000" w:rsidP="00000000" w:rsidRDefault="00000000" w:rsidRPr="00000000" w14:paraId="00000013">
      <w:pPr>
        <w:jc w:val="both"/>
        <w:rPr>
          <w:b w:val="1"/>
          <w:color w:val="2a2a2a"/>
          <w:sz w:val="24"/>
          <w:szCs w:val="24"/>
        </w:rPr>
      </w:pPr>
      <w:r w:rsidDel="00000000" w:rsidR="00000000" w:rsidRPr="00000000">
        <w:rPr/>
        <w:drawing>
          <wp:inline distB="0" distT="0" distL="0" distR="0">
            <wp:extent cx="5731510" cy="3974465"/>
            <wp:effectExtent b="0" l="0" r="0" t="0"/>
            <wp:docPr descr="Diagram&#10;&#10;Description automatically generated" id="1" name="image1.png"/>
            <a:graphic>
              <a:graphicData uri="http://schemas.openxmlformats.org/drawingml/2006/picture">
                <pic:pic>
                  <pic:nvPicPr>
                    <pic:cNvPr descr="Diagram&#10;&#10;Description automatically generated" id="0" name="image1.png"/>
                    <pic:cNvPicPr preferRelativeResize="0"/>
                  </pic:nvPicPr>
                  <pic:blipFill>
                    <a:blip r:embed="rId6"/>
                    <a:srcRect b="0" l="0" r="0" t="0"/>
                    <a:stretch>
                      <a:fillRect/>
                    </a:stretch>
                  </pic:blipFill>
                  <pic:spPr>
                    <a:xfrm>
                      <a:off x="0" y="0"/>
                      <a:ext cx="5731510" cy="397446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jc w:val="both"/>
        <w:rPr>
          <w:b w:val="1"/>
          <w:color w:val="2a2a2a"/>
          <w:sz w:val="24"/>
          <w:szCs w:val="24"/>
        </w:rPr>
      </w:pPr>
      <w:r w:rsidDel="00000000" w:rsidR="00000000" w:rsidRPr="00000000">
        <w:rPr>
          <w:rtl w:val="0"/>
        </w:rPr>
      </w:r>
    </w:p>
    <w:p w:rsidR="00000000" w:rsidDel="00000000" w:rsidP="00000000" w:rsidRDefault="00000000" w:rsidRPr="00000000" w14:paraId="00000016">
      <w:pPr>
        <w:jc w:val="both"/>
        <w:rPr>
          <w:b w:val="1"/>
          <w:color w:val="2a2a2a"/>
          <w:sz w:val="24"/>
          <w:szCs w:val="24"/>
        </w:rPr>
      </w:pPr>
      <w:r w:rsidDel="00000000" w:rsidR="00000000" w:rsidRPr="00000000">
        <w:rPr>
          <w:rtl w:val="0"/>
        </w:rPr>
      </w:r>
    </w:p>
    <w:p w:rsidR="00000000" w:rsidDel="00000000" w:rsidP="00000000" w:rsidRDefault="00000000" w:rsidRPr="00000000" w14:paraId="00000017">
      <w:pPr>
        <w:jc w:val="both"/>
        <w:rPr>
          <w:b w:val="1"/>
          <w:color w:val="2a2a2a"/>
          <w:sz w:val="24"/>
          <w:szCs w:val="24"/>
        </w:rPr>
      </w:pPr>
      <w:r w:rsidDel="00000000" w:rsidR="00000000" w:rsidRPr="00000000">
        <w:rPr>
          <w:b w:val="1"/>
          <w:color w:val="2a2a2a"/>
          <w:sz w:val="24"/>
          <w:szCs w:val="24"/>
          <w:rtl w:val="0"/>
        </w:rPr>
        <w:t xml:space="preserve">Example: Food Ordering &amp; Delivery Application</w:t>
      </w:r>
    </w:p>
    <w:p w:rsidR="00000000" w:rsidDel="00000000" w:rsidP="00000000" w:rsidRDefault="00000000" w:rsidRPr="00000000" w14:paraId="00000018">
      <w:pPr>
        <w:rPr>
          <w:sz w:val="24"/>
          <w:szCs w:val="24"/>
        </w:rPr>
      </w:pPr>
      <w:r w:rsidDel="00000000" w:rsidR="00000000" w:rsidRPr="00000000">
        <w:rPr/>
        <w:drawing>
          <wp:inline distB="0" distT="0" distL="0" distR="0">
            <wp:extent cx="5100449" cy="4371490"/>
            <wp:effectExtent b="0" l="0" r="0" t="0"/>
            <wp:docPr descr="Diagram&#10;&#10;Description automatically generated" id="2" name="image2.png"/>
            <a:graphic>
              <a:graphicData uri="http://schemas.openxmlformats.org/drawingml/2006/picture">
                <pic:pic>
                  <pic:nvPicPr>
                    <pic:cNvPr descr="Diagram&#10;&#10;Description automatically generated" id="0" name="image2.png"/>
                    <pic:cNvPicPr preferRelativeResize="0"/>
                  </pic:nvPicPr>
                  <pic:blipFill>
                    <a:blip r:embed="rId7"/>
                    <a:srcRect b="0" l="0" r="0" t="0"/>
                    <a:stretch>
                      <a:fillRect/>
                    </a:stretch>
                  </pic:blipFill>
                  <pic:spPr>
                    <a:xfrm>
                      <a:off x="0" y="0"/>
                      <a:ext cx="5100449" cy="437149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keepNext w:val="1"/>
        <w:spacing w:before="240" w:lineRule="auto"/>
        <w:rPr/>
      </w:pPr>
      <w:r w:rsidDel="00000000" w:rsidR="00000000" w:rsidRPr="00000000">
        <w:br w:type="page"/>
      </w:r>
      <w:r w:rsidDel="00000000" w:rsidR="00000000" w:rsidRPr="00000000">
        <w:rPr>
          <w:b w:val="1"/>
          <w:sz w:val="24"/>
          <w:szCs w:val="24"/>
          <w:rtl w:val="0"/>
        </w:rPr>
        <w:t xml:space="preserve">Empathy Map: Implement Client Script &amp; UI Policy (Incident)</w:t>
      </w:r>
      <w:r w:rsidDel="00000000" w:rsidR="00000000" w:rsidRPr="00000000">
        <w:rPr>
          <w:rtl w:val="0"/>
        </w:rPr>
      </w:r>
    </w:p>
    <w:tbl>
      <w:tblPr>
        <w:tblStyle w:val="Table2"/>
        <w:tblW w:w="901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c>
          <w:tcPr>
            <w:gridSpan w:val="2"/>
            <w:shd w:fill="e7e6e6" w:val="clear"/>
          </w:tcPr>
          <w:p w:rsidR="00000000" w:rsidDel="00000000" w:rsidP="00000000" w:rsidRDefault="00000000" w:rsidRPr="00000000" w14:paraId="0000001A">
            <w:pPr>
              <w:spacing w:after="40" w:lineRule="auto"/>
              <w:rPr/>
            </w:pPr>
            <w:r w:rsidDel="00000000" w:rsidR="00000000" w:rsidRPr="00000000">
              <w:rPr>
                <w:b w:val="1"/>
                <w:sz w:val="22"/>
                <w:szCs w:val="22"/>
                <w:rtl w:val="0"/>
              </w:rPr>
              <w:t xml:space="preserve">User: Service desk agent working on the Incident form</w:t>
            </w:r>
            <w:r w:rsidDel="00000000" w:rsidR="00000000" w:rsidRPr="00000000">
              <w:rPr>
                <w:rtl w:val="0"/>
              </w:rPr>
            </w:r>
          </w:p>
        </w:tc>
      </w:tr>
      <w:tr>
        <w:tc>
          <w:tcPr/>
          <w:p w:rsidR="00000000" w:rsidDel="00000000" w:rsidP="00000000" w:rsidRDefault="00000000" w:rsidRPr="00000000" w14:paraId="0000001C">
            <w:pPr>
              <w:spacing w:after="40" w:lineRule="auto"/>
              <w:rPr/>
            </w:pPr>
            <w:r w:rsidDel="00000000" w:rsidR="00000000" w:rsidRPr="00000000">
              <w:rPr>
                <w:b w:val="1"/>
                <w:sz w:val="22"/>
                <w:szCs w:val="22"/>
                <w:rtl w:val="0"/>
              </w:rPr>
              <w:t xml:space="preserve">Think &amp; Feel</w:t>
            </w:r>
            <w:r w:rsidDel="00000000" w:rsidR="00000000" w:rsidRPr="00000000">
              <w:rPr>
                <w:rtl w:val="0"/>
              </w:rPr>
            </w:r>
          </w:p>
          <w:p w:rsidR="00000000" w:rsidDel="00000000" w:rsidP="00000000" w:rsidRDefault="00000000" w:rsidRPr="00000000" w14:paraId="0000001D">
            <w:pPr>
              <w:spacing w:after="40" w:lineRule="auto"/>
              <w:rPr/>
            </w:pPr>
            <w:r w:rsidDel="00000000" w:rsidR="00000000" w:rsidRPr="00000000">
              <w:rPr>
                <w:sz w:val="22"/>
                <w:szCs w:val="22"/>
                <w:rtl w:val="0"/>
              </w:rPr>
              <w:t xml:space="preserve">• Did I miss a required field?</w:t>
            </w:r>
            <w:r w:rsidDel="00000000" w:rsidR="00000000" w:rsidRPr="00000000">
              <w:rPr>
                <w:rtl w:val="0"/>
              </w:rPr>
            </w:r>
          </w:p>
          <w:p w:rsidR="00000000" w:rsidDel="00000000" w:rsidP="00000000" w:rsidRDefault="00000000" w:rsidRPr="00000000" w14:paraId="0000001E">
            <w:pPr>
              <w:spacing w:after="40" w:lineRule="auto"/>
              <w:rPr/>
            </w:pPr>
            <w:r w:rsidDel="00000000" w:rsidR="00000000" w:rsidRPr="00000000">
              <w:rPr>
                <w:sz w:val="22"/>
                <w:szCs w:val="22"/>
                <w:rtl w:val="0"/>
              </w:rPr>
              <w:t xml:space="preserve">• I want to close this ticket quickly</w:t>
            </w:r>
            <w:r w:rsidDel="00000000" w:rsidR="00000000" w:rsidRPr="00000000">
              <w:rPr>
                <w:rtl w:val="0"/>
              </w:rPr>
            </w:r>
          </w:p>
          <w:p w:rsidR="00000000" w:rsidDel="00000000" w:rsidP="00000000" w:rsidRDefault="00000000" w:rsidRPr="00000000" w14:paraId="0000001F">
            <w:pPr>
              <w:spacing w:after="40" w:lineRule="auto"/>
              <w:rPr/>
            </w:pPr>
            <w:r w:rsidDel="00000000" w:rsidR="00000000" w:rsidRPr="00000000">
              <w:rPr>
                <w:sz w:val="22"/>
                <w:szCs w:val="22"/>
                <w:rtl w:val="0"/>
              </w:rPr>
              <w:t xml:space="preserve">• Why is this field locked?</w:t>
            </w:r>
            <w:r w:rsidDel="00000000" w:rsidR="00000000" w:rsidRPr="00000000">
              <w:rPr>
                <w:rtl w:val="0"/>
              </w:rPr>
            </w:r>
          </w:p>
          <w:p w:rsidR="00000000" w:rsidDel="00000000" w:rsidP="00000000" w:rsidRDefault="00000000" w:rsidRPr="00000000" w14:paraId="00000020">
            <w:pPr>
              <w:spacing w:after="40" w:lineRule="auto"/>
              <w:rPr/>
            </w:pPr>
            <w:r w:rsidDel="00000000" w:rsidR="00000000" w:rsidRPr="00000000">
              <w:rPr>
                <w:sz w:val="22"/>
                <w:szCs w:val="22"/>
                <w:rtl w:val="0"/>
              </w:rPr>
              <w:t xml:space="preserve">• Frustrated by rework, worried about mistakes</w:t>
            </w:r>
            <w:r w:rsidDel="00000000" w:rsidR="00000000" w:rsidRPr="00000000">
              <w:rPr>
                <w:rtl w:val="0"/>
              </w:rPr>
            </w:r>
          </w:p>
        </w:tc>
        <w:tc>
          <w:tcPr/>
          <w:p w:rsidR="00000000" w:rsidDel="00000000" w:rsidP="00000000" w:rsidRDefault="00000000" w:rsidRPr="00000000" w14:paraId="00000021">
            <w:pPr>
              <w:spacing w:after="40" w:lineRule="auto"/>
              <w:rPr/>
            </w:pPr>
            <w:r w:rsidDel="00000000" w:rsidR="00000000" w:rsidRPr="00000000">
              <w:rPr>
                <w:b w:val="1"/>
                <w:sz w:val="22"/>
                <w:szCs w:val="22"/>
                <w:rtl w:val="0"/>
              </w:rPr>
              <w:t xml:space="preserve">Hear</w:t>
            </w:r>
            <w:r w:rsidDel="00000000" w:rsidR="00000000" w:rsidRPr="00000000">
              <w:rPr>
                <w:rtl w:val="0"/>
              </w:rPr>
            </w:r>
          </w:p>
          <w:p w:rsidR="00000000" w:rsidDel="00000000" w:rsidP="00000000" w:rsidRDefault="00000000" w:rsidRPr="00000000" w14:paraId="00000022">
            <w:pPr>
              <w:spacing w:after="40" w:lineRule="auto"/>
              <w:rPr/>
            </w:pPr>
            <w:r w:rsidDel="00000000" w:rsidR="00000000" w:rsidRPr="00000000">
              <w:rPr>
                <w:sz w:val="22"/>
                <w:szCs w:val="22"/>
                <w:rtl w:val="0"/>
              </w:rPr>
              <w:t xml:space="preserve">• Managers asking for complete, consistent incident data</w:t>
            </w:r>
            <w:r w:rsidDel="00000000" w:rsidR="00000000" w:rsidRPr="00000000">
              <w:rPr>
                <w:rtl w:val="0"/>
              </w:rPr>
            </w:r>
          </w:p>
          <w:p w:rsidR="00000000" w:rsidDel="00000000" w:rsidP="00000000" w:rsidRDefault="00000000" w:rsidRPr="00000000" w14:paraId="00000023">
            <w:pPr>
              <w:spacing w:after="40" w:lineRule="auto"/>
              <w:rPr/>
            </w:pPr>
            <w:r w:rsidDel="00000000" w:rsidR="00000000" w:rsidRPr="00000000">
              <w:rPr>
                <w:sz w:val="22"/>
                <w:szCs w:val="22"/>
                <w:rtl w:val="0"/>
              </w:rPr>
              <w:t xml:space="preserve">• Colleagues saying the resolution notes are missing</w:t>
            </w:r>
            <w:r w:rsidDel="00000000" w:rsidR="00000000" w:rsidRPr="00000000">
              <w:rPr>
                <w:rtl w:val="0"/>
              </w:rPr>
            </w:r>
          </w:p>
          <w:p w:rsidR="00000000" w:rsidDel="00000000" w:rsidP="00000000" w:rsidRDefault="00000000" w:rsidRPr="00000000" w14:paraId="00000024">
            <w:pPr>
              <w:spacing w:after="40" w:lineRule="auto"/>
              <w:rPr/>
            </w:pPr>
            <w:r w:rsidDel="00000000" w:rsidR="00000000" w:rsidRPr="00000000">
              <w:rPr>
                <w:sz w:val="22"/>
                <w:szCs w:val="22"/>
                <w:rtl w:val="0"/>
              </w:rPr>
              <w:t xml:space="preserve">• Reports show incomplete records</w:t>
            </w:r>
            <w:r w:rsidDel="00000000" w:rsidR="00000000" w:rsidRPr="00000000">
              <w:rPr>
                <w:rtl w:val="0"/>
              </w:rPr>
            </w:r>
          </w:p>
        </w:tc>
      </w:tr>
      <w:tr>
        <w:tc>
          <w:tcPr/>
          <w:p w:rsidR="00000000" w:rsidDel="00000000" w:rsidP="00000000" w:rsidRDefault="00000000" w:rsidRPr="00000000" w14:paraId="00000025">
            <w:pPr>
              <w:spacing w:after="40" w:lineRule="auto"/>
              <w:rPr/>
            </w:pPr>
            <w:r w:rsidDel="00000000" w:rsidR="00000000" w:rsidRPr="00000000">
              <w:rPr>
                <w:b w:val="1"/>
                <w:sz w:val="22"/>
                <w:szCs w:val="22"/>
                <w:rtl w:val="0"/>
              </w:rPr>
              <w:t xml:space="preserve">See</w:t>
            </w:r>
            <w:r w:rsidDel="00000000" w:rsidR="00000000" w:rsidRPr="00000000">
              <w:rPr>
                <w:rtl w:val="0"/>
              </w:rPr>
            </w:r>
          </w:p>
          <w:p w:rsidR="00000000" w:rsidDel="00000000" w:rsidP="00000000" w:rsidRDefault="00000000" w:rsidRPr="00000000" w14:paraId="00000026">
            <w:pPr>
              <w:spacing w:after="40" w:lineRule="auto"/>
              <w:rPr/>
            </w:pPr>
            <w:r w:rsidDel="00000000" w:rsidR="00000000" w:rsidRPr="00000000">
              <w:rPr>
                <w:sz w:val="22"/>
                <w:szCs w:val="22"/>
                <w:rtl w:val="0"/>
              </w:rPr>
              <w:t xml:space="preserve">• A form with many fields, not all relevant</w:t>
            </w:r>
            <w:r w:rsidDel="00000000" w:rsidR="00000000" w:rsidRPr="00000000">
              <w:rPr>
                <w:rtl w:val="0"/>
              </w:rPr>
            </w:r>
          </w:p>
          <w:p w:rsidR="00000000" w:rsidDel="00000000" w:rsidP="00000000" w:rsidRDefault="00000000" w:rsidRPr="00000000" w14:paraId="00000027">
            <w:pPr>
              <w:spacing w:after="40" w:lineRule="auto"/>
              <w:rPr/>
            </w:pPr>
            <w:r w:rsidDel="00000000" w:rsidR="00000000" w:rsidRPr="00000000">
              <w:rPr>
                <w:sz w:val="22"/>
                <w:szCs w:val="22"/>
                <w:rtl w:val="0"/>
              </w:rPr>
              <w:t xml:space="preserve">• Error messages only after saving</w:t>
            </w:r>
            <w:r w:rsidDel="00000000" w:rsidR="00000000" w:rsidRPr="00000000">
              <w:rPr>
                <w:rtl w:val="0"/>
              </w:rPr>
            </w:r>
          </w:p>
          <w:p w:rsidR="00000000" w:rsidDel="00000000" w:rsidP="00000000" w:rsidRDefault="00000000" w:rsidRPr="00000000" w14:paraId="00000028">
            <w:pPr>
              <w:spacing w:after="40" w:lineRule="auto"/>
              <w:rPr/>
            </w:pPr>
            <w:r w:rsidDel="00000000" w:rsidR="00000000" w:rsidRPr="00000000">
              <w:rPr>
                <w:sz w:val="22"/>
                <w:szCs w:val="22"/>
                <w:rtl w:val="0"/>
              </w:rPr>
              <w:t xml:space="preserve">• Incomplete or inconsistent records in the Incident list</w:t>
            </w:r>
            <w:r w:rsidDel="00000000" w:rsidR="00000000" w:rsidRPr="00000000">
              <w:rPr>
                <w:rtl w:val="0"/>
              </w:rPr>
            </w:r>
          </w:p>
        </w:tc>
        <w:tc>
          <w:tcPr/>
          <w:p w:rsidR="00000000" w:rsidDel="00000000" w:rsidP="00000000" w:rsidRDefault="00000000" w:rsidRPr="00000000" w14:paraId="00000029">
            <w:pPr>
              <w:spacing w:after="40" w:lineRule="auto"/>
              <w:rPr/>
            </w:pPr>
            <w:r w:rsidDel="00000000" w:rsidR="00000000" w:rsidRPr="00000000">
              <w:rPr>
                <w:b w:val="1"/>
                <w:sz w:val="22"/>
                <w:szCs w:val="22"/>
                <w:rtl w:val="0"/>
              </w:rPr>
              <w:t xml:space="preserve">Say &amp; Do</w:t>
            </w:r>
            <w:r w:rsidDel="00000000" w:rsidR="00000000" w:rsidRPr="00000000">
              <w:rPr>
                <w:rtl w:val="0"/>
              </w:rPr>
            </w:r>
          </w:p>
          <w:p w:rsidR="00000000" w:rsidDel="00000000" w:rsidP="00000000" w:rsidRDefault="00000000" w:rsidRPr="00000000" w14:paraId="0000002A">
            <w:pPr>
              <w:spacing w:after="40" w:lineRule="auto"/>
              <w:rPr/>
            </w:pPr>
            <w:r w:rsidDel="00000000" w:rsidR="00000000" w:rsidRPr="00000000">
              <w:rPr>
                <w:sz w:val="22"/>
                <w:szCs w:val="22"/>
                <w:rtl w:val="0"/>
              </w:rPr>
              <w:t xml:space="preserve">• Fills in the form quickly and saves</w:t>
            </w:r>
            <w:r w:rsidDel="00000000" w:rsidR="00000000" w:rsidRPr="00000000">
              <w:rPr>
                <w:rtl w:val="0"/>
              </w:rPr>
            </w:r>
          </w:p>
          <w:p w:rsidR="00000000" w:rsidDel="00000000" w:rsidP="00000000" w:rsidRDefault="00000000" w:rsidRPr="00000000" w14:paraId="0000002B">
            <w:pPr>
              <w:spacing w:after="40" w:lineRule="auto"/>
              <w:rPr/>
            </w:pPr>
            <w:r w:rsidDel="00000000" w:rsidR="00000000" w:rsidRPr="00000000">
              <w:rPr>
                <w:sz w:val="22"/>
                <w:szCs w:val="22"/>
                <w:rtl w:val="0"/>
              </w:rPr>
              <w:t xml:space="preserve">• Fixes errors after saving</w:t>
            </w:r>
            <w:r w:rsidDel="00000000" w:rsidR="00000000" w:rsidRPr="00000000">
              <w:rPr>
                <w:rtl w:val="0"/>
              </w:rPr>
            </w:r>
          </w:p>
          <w:p w:rsidR="00000000" w:rsidDel="00000000" w:rsidP="00000000" w:rsidRDefault="00000000" w:rsidRPr="00000000" w14:paraId="0000002C">
            <w:pPr>
              <w:spacing w:after="40" w:lineRule="auto"/>
              <w:rPr/>
            </w:pPr>
            <w:r w:rsidDel="00000000" w:rsidR="00000000" w:rsidRPr="00000000">
              <w:rPr>
                <w:sz w:val="22"/>
                <w:szCs w:val="22"/>
                <w:rtl w:val="0"/>
              </w:rPr>
              <w:t xml:space="preserve">• Changes State (On Hold, Resolved) and updates fields</w:t>
            </w:r>
            <w:r w:rsidDel="00000000" w:rsidR="00000000" w:rsidRPr="00000000">
              <w:rPr>
                <w:rtl w:val="0"/>
              </w:rPr>
            </w:r>
          </w:p>
          <w:p w:rsidR="00000000" w:rsidDel="00000000" w:rsidP="00000000" w:rsidRDefault="00000000" w:rsidRPr="00000000" w14:paraId="0000002D">
            <w:pPr>
              <w:spacing w:after="40" w:lineRule="auto"/>
              <w:rPr/>
            </w:pPr>
            <w:r w:rsidDel="00000000" w:rsidR="00000000" w:rsidRPr="00000000">
              <w:rPr>
                <w:sz w:val="22"/>
                <w:szCs w:val="22"/>
                <w:rtl w:val="0"/>
              </w:rPr>
              <w:t xml:space="preserve">• Asks which fields need to be filled in</w:t>
            </w:r>
            <w:r w:rsidDel="00000000" w:rsidR="00000000" w:rsidRPr="00000000">
              <w:rPr>
                <w:rtl w:val="0"/>
              </w:rPr>
            </w:r>
          </w:p>
        </w:tc>
      </w:tr>
      <w:tr>
        <w:tc>
          <w:tcPr/>
          <w:p w:rsidR="00000000" w:rsidDel="00000000" w:rsidP="00000000" w:rsidRDefault="00000000" w:rsidRPr="00000000" w14:paraId="0000002E">
            <w:pPr>
              <w:spacing w:after="40" w:lineRule="auto"/>
              <w:rPr/>
            </w:pPr>
            <w:r w:rsidDel="00000000" w:rsidR="00000000" w:rsidRPr="00000000">
              <w:rPr>
                <w:b w:val="1"/>
                <w:sz w:val="22"/>
                <w:szCs w:val="22"/>
                <w:rtl w:val="0"/>
              </w:rPr>
              <w:t xml:space="preserve">Pain</w:t>
            </w:r>
            <w:r w:rsidDel="00000000" w:rsidR="00000000" w:rsidRPr="00000000">
              <w:rPr>
                <w:rtl w:val="0"/>
              </w:rPr>
            </w:r>
          </w:p>
          <w:p w:rsidR="00000000" w:rsidDel="00000000" w:rsidP="00000000" w:rsidRDefault="00000000" w:rsidRPr="00000000" w14:paraId="0000002F">
            <w:pPr>
              <w:spacing w:after="40" w:lineRule="auto"/>
              <w:rPr/>
            </w:pPr>
            <w:r w:rsidDel="00000000" w:rsidR="00000000" w:rsidRPr="00000000">
              <w:rPr>
                <w:sz w:val="22"/>
                <w:szCs w:val="22"/>
                <w:rtl w:val="0"/>
              </w:rPr>
              <w:t xml:space="preserve">• Required fields are not obvious</w:t>
            </w:r>
            <w:r w:rsidDel="00000000" w:rsidR="00000000" w:rsidRPr="00000000">
              <w:rPr>
                <w:rtl w:val="0"/>
              </w:rPr>
            </w:r>
          </w:p>
          <w:p w:rsidR="00000000" w:rsidDel="00000000" w:rsidP="00000000" w:rsidRDefault="00000000" w:rsidRPr="00000000" w14:paraId="00000030">
            <w:pPr>
              <w:spacing w:after="40" w:lineRule="auto"/>
              <w:rPr/>
            </w:pPr>
            <w:r w:rsidDel="00000000" w:rsidR="00000000" w:rsidRPr="00000000">
              <w:rPr>
                <w:sz w:val="22"/>
                <w:szCs w:val="22"/>
                <w:rtl w:val="0"/>
              </w:rPr>
              <w:t xml:space="preserve">• Errors appear late, after saving</w:t>
            </w:r>
            <w:r w:rsidDel="00000000" w:rsidR="00000000" w:rsidRPr="00000000">
              <w:rPr>
                <w:rtl w:val="0"/>
              </w:rPr>
            </w:r>
          </w:p>
          <w:p w:rsidR="00000000" w:rsidDel="00000000" w:rsidP="00000000" w:rsidRDefault="00000000" w:rsidRPr="00000000" w14:paraId="00000031">
            <w:pPr>
              <w:spacing w:after="40" w:lineRule="auto"/>
              <w:rPr/>
            </w:pPr>
            <w:r w:rsidDel="00000000" w:rsidR="00000000" w:rsidRPr="00000000">
              <w:rPr>
                <w:sz w:val="22"/>
                <w:szCs w:val="22"/>
                <w:rtl w:val="0"/>
              </w:rPr>
              <w:t xml:space="preserve">• Closed incidents can be edited by mistake</w:t>
            </w:r>
            <w:r w:rsidDel="00000000" w:rsidR="00000000" w:rsidRPr="00000000">
              <w:rPr>
                <w:rtl w:val="0"/>
              </w:rPr>
            </w:r>
          </w:p>
          <w:p w:rsidR="00000000" w:rsidDel="00000000" w:rsidP="00000000" w:rsidRDefault="00000000" w:rsidRPr="00000000" w14:paraId="00000032">
            <w:pPr>
              <w:spacing w:after="40" w:lineRule="auto"/>
              <w:rPr/>
            </w:pPr>
            <w:r w:rsidDel="00000000" w:rsidR="00000000" w:rsidRPr="00000000">
              <w:rPr>
                <w:sz w:val="22"/>
                <w:szCs w:val="22"/>
                <w:rtl w:val="0"/>
              </w:rPr>
              <w:t xml:space="preserve">• Rework to fix incomplete data</w:t>
            </w:r>
            <w:r w:rsidDel="00000000" w:rsidR="00000000" w:rsidRPr="00000000">
              <w:rPr>
                <w:rtl w:val="0"/>
              </w:rPr>
            </w:r>
          </w:p>
        </w:tc>
        <w:tc>
          <w:tcPr/>
          <w:p w:rsidR="00000000" w:rsidDel="00000000" w:rsidP="00000000" w:rsidRDefault="00000000" w:rsidRPr="00000000" w14:paraId="00000033">
            <w:pPr>
              <w:spacing w:after="40" w:lineRule="auto"/>
              <w:rPr/>
            </w:pPr>
            <w:r w:rsidDel="00000000" w:rsidR="00000000" w:rsidRPr="00000000">
              <w:rPr>
                <w:b w:val="1"/>
                <w:sz w:val="22"/>
                <w:szCs w:val="22"/>
                <w:rtl w:val="0"/>
              </w:rPr>
              <w:t xml:space="preserve">Gain</w:t>
            </w:r>
            <w:r w:rsidDel="00000000" w:rsidR="00000000" w:rsidRPr="00000000">
              <w:rPr>
                <w:rtl w:val="0"/>
              </w:rPr>
            </w:r>
          </w:p>
          <w:p w:rsidR="00000000" w:rsidDel="00000000" w:rsidP="00000000" w:rsidRDefault="00000000" w:rsidRPr="00000000" w14:paraId="00000034">
            <w:pPr>
              <w:spacing w:after="40" w:lineRule="auto"/>
              <w:rPr/>
            </w:pPr>
            <w:r w:rsidDel="00000000" w:rsidR="00000000" w:rsidRPr="00000000">
              <w:rPr>
                <w:sz w:val="22"/>
                <w:szCs w:val="22"/>
                <w:rtl w:val="0"/>
              </w:rPr>
              <w:t xml:space="preserve">• Fields become mandatory, read-only or visible instantly</w:t>
            </w:r>
            <w:r w:rsidDel="00000000" w:rsidR="00000000" w:rsidRPr="00000000">
              <w:rPr>
                <w:rtl w:val="0"/>
              </w:rPr>
            </w:r>
          </w:p>
          <w:p w:rsidR="00000000" w:rsidDel="00000000" w:rsidP="00000000" w:rsidRDefault="00000000" w:rsidRPr="00000000" w14:paraId="00000035">
            <w:pPr>
              <w:spacing w:after="40" w:lineRule="auto"/>
              <w:rPr/>
            </w:pPr>
            <w:r w:rsidDel="00000000" w:rsidR="00000000" w:rsidRPr="00000000">
              <w:rPr>
                <w:sz w:val="22"/>
                <w:szCs w:val="22"/>
                <w:rtl w:val="0"/>
              </w:rPr>
              <w:t xml:space="preserve">• Clear guidance messages on the form</w:t>
            </w:r>
            <w:r w:rsidDel="00000000" w:rsidR="00000000" w:rsidRPr="00000000">
              <w:rPr>
                <w:rtl w:val="0"/>
              </w:rPr>
            </w:r>
          </w:p>
          <w:p w:rsidR="00000000" w:rsidDel="00000000" w:rsidP="00000000" w:rsidRDefault="00000000" w:rsidRPr="00000000" w14:paraId="00000036">
            <w:pPr>
              <w:spacing w:after="40" w:lineRule="auto"/>
              <w:rPr/>
            </w:pPr>
            <w:r w:rsidDel="00000000" w:rsidR="00000000" w:rsidRPr="00000000">
              <w:rPr>
                <w:sz w:val="22"/>
                <w:szCs w:val="22"/>
                <w:rtl w:val="0"/>
              </w:rPr>
              <w:t xml:space="preserve">• Complete and consistent data</w:t>
            </w:r>
            <w:r w:rsidDel="00000000" w:rsidR="00000000" w:rsidRPr="00000000">
              <w:rPr>
                <w:rtl w:val="0"/>
              </w:rPr>
            </w:r>
          </w:p>
          <w:p w:rsidR="00000000" w:rsidDel="00000000" w:rsidP="00000000" w:rsidRDefault="00000000" w:rsidRPr="00000000" w14:paraId="00000037">
            <w:pPr>
              <w:spacing w:after="40" w:lineRule="auto"/>
              <w:rPr/>
            </w:pPr>
            <w:r w:rsidDel="00000000" w:rsidR="00000000" w:rsidRPr="00000000">
              <w:rPr>
                <w:sz w:val="22"/>
                <w:szCs w:val="22"/>
                <w:rtl w:val="0"/>
              </w:rPr>
              <w:t xml:space="preserve">• Faster, more confident saving</w:t>
            </w:r>
            <w:r w:rsidDel="00000000" w:rsidR="00000000" w:rsidRPr="00000000">
              <w:rPr>
                <w:rtl w:val="0"/>
              </w:rPr>
            </w:r>
          </w:p>
        </w:tc>
      </w:tr>
    </w:tbl>
    <w:p w:rsidR="00000000" w:rsidDel="00000000" w:rsidP="00000000" w:rsidRDefault="00000000" w:rsidRPr="00000000" w14:paraId="00000038">
      <w:pPr>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