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Syntel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From Wikipedia, the free encyclopedia</w:t>
      </w:r>
    </w:p>
    <w:tbl>
      <w:tblPr>
        <w:tblStyle w:val="Table1"/>
        <w:tblW w:w="9450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8745"/>
        <w:tblGridChange w:id="0">
          <w:tblGrid>
            <w:gridCol w:w="70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  <w:drawing>
                <wp:inline distB="19050" distT="19050" distL="19050" distR="19050">
                  <wp:extent cx="381000" cy="381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This article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may be written like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an advertisement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. If so, please help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rewrite this article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from a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neutral point of view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  <w:rtl w:val="0"/>
              </w:rPr>
              <w:t xml:space="preserve">(June 2011)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i w:val="1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80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6"/>
        <w:gridCol w:w="2914"/>
        <w:tblGridChange w:id="0">
          <w:tblGrid>
            <w:gridCol w:w="2366"/>
            <w:gridCol w:w="29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</w:rPr>
              <w:drawing>
                <wp:inline distB="19050" distT="19050" distL="19050" distR="19050">
                  <wp:extent cx="2838450" cy="7715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"http://entity"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Type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"http://entity"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Public (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NASDAQ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: 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SYNT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"http://technology"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Information technology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"http://technology"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Founded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Troy, Michigan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1980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Founder(s)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Bharat Desai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fldChar w:fldCharType="begin"/>
              <w:instrText xml:space="preserve"> HYPERLINK "http://sethi"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Neerja Sethi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"http://sethi"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Headquarters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Troy, Michigan, 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Number of locations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27 offices worldwide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Area served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Worldwide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Key people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Bharat Desai, Chairman</w:t>
              <w:br w:type="textWrapping"/>
              <w:t xml:space="preserve">Prashant Ranade, CEO</w:t>
              <w:br w:type="textWrapping"/>
              <w:t xml:space="preserve">Arvind Godbole, CFO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"http://en.wikipedia.org/wiki/Syntel#Syntel"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List of Syntel services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"http://en.wikipedia.org/wiki/Syntel#Syntel"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$532.1 million (2010)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over 17,600 (March, 2011)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"http://www.syntelinc.com"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http://www.syntelinc.com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fldChar w:fldCharType="begin"/>
        <w:instrText xml:space="preserve"> HYPERLINK "http://www.syntelinc.com"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Syntel, Inc.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NASDAQ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: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SYNT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) is a global provider of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Information Technology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(IT) and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Knowledge Process Outsourcing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(KPO) solutions, with global development centers in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India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and the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United States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 was founded in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Troy, Michigan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in 1980 with an initial investment of $2,000. Its founders were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Bharat Desai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,who received an MBA in finance from Stephen M. Ross School of Business, University of Michigan and a Bachelor of Technology degree from the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Indian Institute of Technology (IIT) Bombay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Mumbai, India, and Neerja Sethi. Originally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Systems International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the company began providing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software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staffing services to local corporations, earning $30,000 in its first year.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On February 1, 2010, Syntel announced the promotion of Prashant Ranade to the position of CEO. Founder and former CEO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Bharat Desai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will continue to serve as Chairman of the Board, and is the majority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shareholder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As of March 31, 2011, Syntel has over 17,600 employees and annual revenues in excess of $532 million.</w:t>
      </w:r>
    </w:p>
    <w:tbl>
      <w:tblPr>
        <w:tblStyle w:val="Table3"/>
        <w:tblW w:w="3196.0" w:type="dxa"/>
        <w:jc w:val="left"/>
        <w:tblInd w:w="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6"/>
        <w:tblGridChange w:id="0">
          <w:tblGrid>
            <w:gridCol w:w="31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36"/>
                <w:szCs w:val="36"/>
                <w:rtl w:val="0"/>
              </w:rPr>
              <w:t xml:space="preserve">Contents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 [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]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100" w:line="240" w:lineRule="auto"/>
              <w:ind w:left="720" w:hanging="360"/>
            </w:pPr>
            <w:r w:rsidDel="00000000" w:rsidR="00000000" w:rsidRPr="00000000">
              <w:fldChar w:fldCharType="begin"/>
              <w:instrText xml:space="preserve"> HYPERLINK "http://en.wikipedia.org/wiki/Syntel#Global_Delivery"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1 Global Delivery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"http://en.wikipedia.org/wiki/Syntel#Worldwide_Offices"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2 Worldwide Offices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"http://en.wikipedia.org/wiki/Syntel#Company_history"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3 Company history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"http://en.wikipedia.org/wiki/Syntel#Fact_Sheet"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4 Fact Sheet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"http://en.wikipedia.org/wiki/Syntel#External_links"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5 External links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fldChar w:fldCharType="begin"/>
        <w:instrText xml:space="preserve"> HYPERLINK "http://en.wikipedia.org/wiki/Syntel#External_links"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[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ff"/>
            <w:sz w:val="36"/>
            <w:szCs w:val="36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] Global Delivery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Syntel's rapid growth during the early years prompted its leadership to begin exploring additional service offerings to augment its core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IT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staffing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business.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 1988, Syntel began providing development and maintenance services to its clients. With the addition in 1992 of its first wholly owned development centers in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India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Syntel began offering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software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outsourcing services on an onsite/offshore model, which connected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software developers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in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India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to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project managers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at the client's location via an international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telecommunications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network.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This model allowed Syntel to offer the cost of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offshore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labor rates with the flexibility and responsiveness of onsite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project management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 This method of IT service delivery is now widely known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Global Delivery Model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and Syntel was among the first US-based companies to offer this service to its clients.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[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ff"/>
            <w:sz w:val="36"/>
            <w:szCs w:val="36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] Worldwide Offices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Syntel's global headquarters is located in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Troy, Michigan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in suburban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Detroit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 Syntel has 27 worldwide facilities, located in the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United States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India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England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Germany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Singapore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and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Hong Kong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 The company's offshore software development centers are located in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Mumbai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Hyderabad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Chennai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and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Pune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India. Its US-based development centers are located in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Phoenix, Arizona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;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Nashville, Tennessee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; and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Memphis, Tennessee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Syntel's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Mumbai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development centers currently employ over 4,000 software professionals, with another 2,000 located in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Chennai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 In 2004, Syntel broke ground on a new technology campus in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Pune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India. The first phase, opened in 2005, has capacity for 3,000 employees. When completed, the facility will house over 9,000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software engineers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Syntel also opened the first phase of its new 27-acre (110,000 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) technology campus in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Chennai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India in May, 2010. The Chennai campus currently has capacity for 1,700 developers, with plans to eventually expand the facility to accommodate a staff of 10,000.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[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ff"/>
            <w:sz w:val="36"/>
            <w:szCs w:val="36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] Company history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1980: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founded as a staff augmentation firm, an offering later known as TeamSourcing.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1988: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begins providing full lifecycle maintenance, development, and migration services, which later evolve into the IntelliSourcing service offering.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1992: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opens its first two Global Development Centers in Mumbai and Chennai India, making it one of the first U.S.-based IT service companies to employ a global delivery model.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1994: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Syntel’s revenues top $50 million and employs over 1,000 staff.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1994: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opens a third Global Development Center in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Cary, North Carolina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which serves as US hub for Syntel's global voice and data network.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1997: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becomes a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public company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in August, as the stock begins trading on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NASDAQ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as SYNT; 3.45 million shares floated in its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Initial Public Offering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(IPO); Syntel opens offices in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London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and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Singapore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; revenues pass the $100 million mark.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1998: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Syntel's Mumbai and Chennai Global Development Centers earn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  <w:rtl w:val="0"/>
        </w:rPr>
        <w:t xml:space="preserve">ISO 9001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certification; Syntel ranked #2 in Forbes’ “200 Best Small Companies in America”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2000: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begins exploring BPO service offerings by migrating its own HR, Finance and Helpdesk operations from the US to India.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2001: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Syntel’s Global Development Centers assessed at SEI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CMM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Level 5, making Syntel one of only 15 U.S. companies to achieve this standard; Syntel opens healthcare-focused Global Development Center in Nashville, TN and a regional office in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Munich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Germany.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2002: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opens Global Development Centers in Phoenix, AZ and Pune, India.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2003: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Syntel’s Global Development Centers in Mumbai and Chennai achieve ISO 9001:2000 certification.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2004: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opens dedicated BPO center in Mumbai; Syntel’s Global Development Centers achieve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  <w:rtl w:val="0"/>
        </w:rPr>
        <w:t xml:space="preserve">BS 7799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security certification.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2005: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Syntel's Global Development Centers achieve SEI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CMMi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Level 5; Syntel opens the first phase of its Pune Technology Campus. Syntel acquires a 27-acre (110,000 m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) parcel of land in Chennai for a second technology campus.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2008: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breaks ground on its Chennai technology campus and records more than $400 million in revenues for the first time.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2009: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Syntel promotes Keshav Murugesh to the post of President &amp; CEO. Bharat Desai remains as Chairman of the Board.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2010: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Prashant Ranade becomes Syntel CEO; Syntel opens the first phase of its Chennai technology campus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[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ff"/>
            <w:sz w:val="36"/>
            <w:szCs w:val="36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] Fact Sheet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[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color w:val="0000ff"/>
            <w:sz w:val="36"/>
            <w:szCs w:val="36"/>
            <w:u w:val="single"/>
            <w:rtl w:val="0"/>
          </w:rPr>
          <w:t xml:space="preserve">edit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] External links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hanging="360"/>
      </w:pPr>
      <w:r w:rsidDel="00000000" w:rsidR="00000000" w:rsidRPr="00000000">
        <w:fldChar w:fldCharType="begin"/>
        <w:instrText xml:space="preserve"> HYPERLINK "http://www.syntelinc.com"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  <w:rtl w:val="0"/>
        </w:rPr>
        <w:t xml:space="preserve">Syntel, Inc. website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"http://www.pmi.org"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  <w:rtl w:val="0"/>
        </w:rPr>
        <w:t xml:space="preserve">Project Management Institute website</w:t>
      </w:r>
      <w:r w:rsidDel="00000000" w:rsidR="00000000" w:rsidRPr="00000000">
        <w:fldChar w:fldCharType="end"/>
      </w:r>
    </w:p>
    <w:tbl>
      <w:tblPr>
        <w:tblStyle w:val="Table4"/>
        <w:tblW w:w="1080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0"/>
        <w:gridCol w:w="8090"/>
        <w:tblGridChange w:id="0">
          <w:tblGrid>
            <w:gridCol w:w="2710"/>
            <w:gridCol w:w="8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"http://www.pmi.org"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Contact information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525 E. Big Beaver, Suite 300</w:t>
              <w:br w:type="textWrapping"/>
              <w:t xml:space="preserve">Troy, Michigan 48083</w:t>
              <w:br w:type="textWrapping"/>
              <w:t xml:space="preserve">Tel: 248-619-2800</w:t>
              <w:br w:type="textWrapping"/>
              <w:t xml:space="preserve">Fax: 248-619-2888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Notable Partners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Ab Initio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Actuate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BEA Systems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Borland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Business Objects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Citrix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Cognos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First 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IBM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Identify Software, </w:t>
            </w: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Informatica Corporation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Mercury Interactive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Microsoft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MicroStrategy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Oracle Corporation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Serden Technologies, </w:t>
            </w: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Sun Microsystems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TIBCO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Vianeta Communications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Industries Served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100" w:line="240" w:lineRule="auto"/>
              <w:ind w:left="720" w:hanging="360"/>
            </w:pPr>
            <w:r w:rsidDel="00000000" w:rsidR="00000000" w:rsidRPr="00000000">
              <w:fldChar w:fldCharType="begin"/>
              <w:instrText xml:space="preserve"> HYPERLINK "http://energy"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Energy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"http://services"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Financial Services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"http://insurance"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Insurance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"http://care"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Health Care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Manufacturing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fldChar w:fldCharType="begin"/>
              <w:instrText xml:space="preserve"> HYPERLINK "http://automotive"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Automotive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"http://retail"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Retail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"http://telecommunications"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Telecommunications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100" w:before="0" w:beforeAutospacing="0" w:line="240" w:lineRule="auto"/>
              <w:ind w:left="720" w:hanging="360"/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"http://logistics"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Logistics</w:t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"http://logistics"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Quality Certifications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SEI </w:t>
            </w: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CMMi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Level 5.1.2,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ISO 9001:2000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ISO 27001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Project Management Institute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(PMI)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Applications Outsourcing: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Custom Application Development, Maintenance, Platform Migrations/Enhancements. (67% of revenues)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KPO: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Accounts Payable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Accounts Receivable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Administration,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ff"/>
                <w:sz w:val="24"/>
                <w:szCs w:val="24"/>
                <w:u w:val="single"/>
                <w:rtl w:val="0"/>
              </w:rPr>
              <w:t xml:space="preserve">Billing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Bookkeeping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Call Center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Claims Processing, Contract Management, Customer Service, Distribution Services, Due Diligence, Financial Services, Helpdesk, </w:t>
            </w: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Logistics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Payment and Collection Services, </w:t>
            </w: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Payroll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Sales and Marketing, </w:t>
            </w: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Staffing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Strategy and Analysis, </w:t>
            </w: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Telemarketing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and Transaction Processing. (20% of revenues)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e-Business: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Web Architecture/Integration, </w:t>
            </w: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Data Warehousing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Customer Relationship Management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(CRM), </w:t>
            </w: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Enterprise Application Integration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(EAI), Business Exchanges/Marketplaces. (10% of revenues)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z w:val="24"/>
                <w:szCs w:val="24"/>
                <w:rtl w:val="0"/>
              </w:rPr>
              <w:t xml:space="preserve">TeamSourcing: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 IT staff augmentation (3% of revenues)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sz w:val="24"/>
                <w:szCs w:val="24"/>
                <w:rtl w:val="0"/>
              </w:rPr>
              <w:t xml:space="preserve">Certified as a </w:t>
            </w: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smallCaps w:val="0"/>
                  <w:color w:val="0000ff"/>
                  <w:sz w:val="24"/>
                  <w:szCs w:val="24"/>
                  <w:u w:val="single"/>
                  <w:rtl w:val="0"/>
                </w:rPr>
                <w:t xml:space="preserve">Minority Business Enterprise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sz w:val="24"/>
                <w:szCs w:val="24"/>
                <w:rtl w:val="0"/>
              </w:rPr>
              <w:t xml:space="preserve"> by the Michigan Minority Business Development Council and several other supplier diversity organizations.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michigan" TargetMode="External"/><Relationship Id="rId42" Type="http://schemas.openxmlformats.org/officeDocument/2006/relationships/hyperlink" Target="http://states" TargetMode="External"/><Relationship Id="rId41" Type="http://schemas.openxmlformats.org/officeDocument/2006/relationships/hyperlink" Target="http://detroit" TargetMode="External"/><Relationship Id="rId44" Type="http://schemas.openxmlformats.org/officeDocument/2006/relationships/hyperlink" Target="http://england" TargetMode="External"/><Relationship Id="rId43" Type="http://schemas.openxmlformats.org/officeDocument/2006/relationships/hyperlink" Target="http://india" TargetMode="External"/><Relationship Id="rId46" Type="http://schemas.openxmlformats.org/officeDocument/2006/relationships/hyperlink" Target="http://singapore" TargetMode="External"/><Relationship Id="rId45" Type="http://schemas.openxmlformats.org/officeDocument/2006/relationships/hyperlink" Target="http://germany" TargetMode="External"/><Relationship Id="rId48" Type="http://schemas.openxmlformats.org/officeDocument/2006/relationships/hyperlink" Target="http://mumbai" TargetMode="External"/><Relationship Id="rId47" Type="http://schemas.openxmlformats.org/officeDocument/2006/relationships/hyperlink" Target="http://kong" TargetMode="External"/><Relationship Id="rId49" Type="http://schemas.openxmlformats.org/officeDocument/2006/relationships/hyperlink" Target="http://india" TargetMode="External"/><Relationship Id="rId100" Type="http://schemas.openxmlformats.org/officeDocument/2006/relationships/hyperlink" Target="http://enterprise" TargetMode="External"/><Relationship Id="rId31" Type="http://schemas.openxmlformats.org/officeDocument/2006/relationships/hyperlink" Target="http://india" TargetMode="External"/><Relationship Id="rId30" Type="http://schemas.openxmlformats.org/officeDocument/2006/relationships/hyperlink" Target="http://agency" TargetMode="External"/><Relationship Id="rId33" Type="http://schemas.openxmlformats.org/officeDocument/2006/relationships/hyperlink" Target="http://developers" TargetMode="External"/><Relationship Id="rId32" Type="http://schemas.openxmlformats.org/officeDocument/2006/relationships/hyperlink" Target="http://software" TargetMode="External"/><Relationship Id="rId35" Type="http://schemas.openxmlformats.org/officeDocument/2006/relationships/hyperlink" Target="http://manager" TargetMode="External"/><Relationship Id="rId34" Type="http://schemas.openxmlformats.org/officeDocument/2006/relationships/hyperlink" Target="http://india" TargetMode="External"/><Relationship Id="rId37" Type="http://schemas.openxmlformats.org/officeDocument/2006/relationships/hyperlink" Target="http://offshoring" TargetMode="External"/><Relationship Id="rId36" Type="http://schemas.openxmlformats.org/officeDocument/2006/relationships/hyperlink" Target="http://telecommunications" TargetMode="External"/><Relationship Id="rId39" Type="http://schemas.openxmlformats.org/officeDocument/2006/relationships/hyperlink" Target="http://offices" TargetMode="External"/><Relationship Id="rId38" Type="http://schemas.openxmlformats.org/officeDocument/2006/relationships/hyperlink" Target="http://management" TargetMode="External"/><Relationship Id="rId20" Type="http://schemas.openxmlformats.org/officeDocument/2006/relationships/hyperlink" Target="http://states" TargetMode="External"/><Relationship Id="rId22" Type="http://schemas.openxmlformats.org/officeDocument/2006/relationships/hyperlink" Target="http://desai" TargetMode="External"/><Relationship Id="rId21" Type="http://schemas.openxmlformats.org/officeDocument/2006/relationships/hyperlink" Target="http://michigan" TargetMode="External"/><Relationship Id="rId24" Type="http://schemas.openxmlformats.org/officeDocument/2006/relationships/hyperlink" Target="http://software" TargetMode="External"/><Relationship Id="rId23" Type="http://schemas.openxmlformats.org/officeDocument/2006/relationships/hyperlink" Target="http://www.iitb.ac.in/" TargetMode="External"/><Relationship Id="rId26" Type="http://schemas.openxmlformats.org/officeDocument/2006/relationships/hyperlink" Target="http://shareholder" TargetMode="External"/><Relationship Id="rId25" Type="http://schemas.openxmlformats.org/officeDocument/2006/relationships/hyperlink" Target="http://desai" TargetMode="External"/><Relationship Id="rId28" Type="http://schemas.openxmlformats.org/officeDocument/2006/relationships/hyperlink" Target="http://delivery" TargetMode="External"/><Relationship Id="rId27" Type="http://schemas.openxmlformats.org/officeDocument/2006/relationships/hyperlink" Target="http://en.wikipedia.org/wiki/Syntel" TargetMode="External"/><Relationship Id="rId29" Type="http://schemas.openxmlformats.org/officeDocument/2006/relationships/hyperlink" Target="http://technology" TargetMode="External"/><Relationship Id="rId95" Type="http://schemas.openxmlformats.org/officeDocument/2006/relationships/hyperlink" Target="http://agency" TargetMode="External"/><Relationship Id="rId94" Type="http://schemas.openxmlformats.org/officeDocument/2006/relationships/hyperlink" Target="http://payroll" TargetMode="External"/><Relationship Id="rId97" Type="http://schemas.openxmlformats.org/officeDocument/2006/relationships/hyperlink" Target="http://warehousing" TargetMode="External"/><Relationship Id="rId96" Type="http://schemas.openxmlformats.org/officeDocument/2006/relationships/hyperlink" Target="http://telemarketing" TargetMode="External"/><Relationship Id="rId11" Type="http://schemas.openxmlformats.org/officeDocument/2006/relationships/hyperlink" Target="http://nasdaq" TargetMode="External"/><Relationship Id="rId99" Type="http://schemas.openxmlformats.org/officeDocument/2006/relationships/hyperlink" Target="http://integration" TargetMode="External"/><Relationship Id="rId10" Type="http://schemas.openxmlformats.org/officeDocument/2006/relationships/image" Target="media/image2.png"/><Relationship Id="rId98" Type="http://schemas.openxmlformats.org/officeDocument/2006/relationships/hyperlink" Target="http://management" TargetMode="External"/><Relationship Id="rId13" Type="http://schemas.openxmlformats.org/officeDocument/2006/relationships/hyperlink" Target="http://michigan" TargetMode="External"/><Relationship Id="rId12" Type="http://schemas.openxmlformats.org/officeDocument/2006/relationships/hyperlink" Target="http://quotes.nasdaq.com/asp/SummaryQuote.asp?symbol=SYNT&amp;selected=SYNT" TargetMode="External"/><Relationship Id="rId91" Type="http://schemas.openxmlformats.org/officeDocument/2006/relationships/hyperlink" Target="http://bookkeeping" TargetMode="External"/><Relationship Id="rId90" Type="http://schemas.openxmlformats.org/officeDocument/2006/relationships/hyperlink" Target="http://receivable" TargetMode="External"/><Relationship Id="rId93" Type="http://schemas.openxmlformats.org/officeDocument/2006/relationships/hyperlink" Target="http://logistics" TargetMode="External"/><Relationship Id="rId92" Type="http://schemas.openxmlformats.org/officeDocument/2006/relationships/hyperlink" Target="http://center" TargetMode="External"/><Relationship Id="rId15" Type="http://schemas.openxmlformats.org/officeDocument/2006/relationships/hyperlink" Target="http://nasdaq" TargetMode="External"/><Relationship Id="rId14" Type="http://schemas.openxmlformats.org/officeDocument/2006/relationships/hyperlink" Target="http://desai" TargetMode="External"/><Relationship Id="rId17" Type="http://schemas.openxmlformats.org/officeDocument/2006/relationships/hyperlink" Target="http://technology" TargetMode="External"/><Relationship Id="rId16" Type="http://schemas.openxmlformats.org/officeDocument/2006/relationships/hyperlink" Target="http://quotes.nasdaq.com/asp/SummaryQuote.asp?symbol=SYNT&amp;selected=SYNT" TargetMode="External"/><Relationship Id="rId19" Type="http://schemas.openxmlformats.org/officeDocument/2006/relationships/hyperlink" Target="http://india" TargetMode="External"/><Relationship Id="rId18" Type="http://schemas.openxmlformats.org/officeDocument/2006/relationships/hyperlink" Target="http://outsourcing" TargetMode="External"/><Relationship Id="rId84" Type="http://schemas.openxmlformats.org/officeDocument/2006/relationships/hyperlink" Target="http://microsystems" TargetMode="External"/><Relationship Id="rId83" Type="http://schemas.openxmlformats.org/officeDocument/2006/relationships/hyperlink" Target="http://corporation" TargetMode="External"/><Relationship Id="rId86" Type="http://schemas.openxmlformats.org/officeDocument/2006/relationships/hyperlink" Target="http://manufacturing" TargetMode="External"/><Relationship Id="rId85" Type="http://schemas.openxmlformats.org/officeDocument/2006/relationships/hyperlink" Target="http://tibco" TargetMode="External"/><Relationship Id="rId88" Type="http://schemas.openxmlformats.org/officeDocument/2006/relationships/hyperlink" Target="http://institute" TargetMode="External"/><Relationship Id="rId87" Type="http://schemas.openxmlformats.org/officeDocument/2006/relationships/hyperlink" Target="http://cmmi" TargetMode="External"/><Relationship Id="rId89" Type="http://schemas.openxmlformats.org/officeDocument/2006/relationships/hyperlink" Target="http://payable" TargetMode="External"/><Relationship Id="rId80" Type="http://schemas.openxmlformats.org/officeDocument/2006/relationships/hyperlink" Target="http://interactive" TargetMode="External"/><Relationship Id="rId82" Type="http://schemas.openxmlformats.org/officeDocument/2006/relationships/hyperlink" Target="http://microstrategy" TargetMode="External"/><Relationship Id="rId81" Type="http://schemas.openxmlformats.org/officeDocument/2006/relationships/hyperlink" Target="http://microsof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en.wikipedia.org/wiki/Wikipedia:NOT#Wikipedia:NOT" TargetMode="External"/><Relationship Id="rId8" Type="http://schemas.openxmlformats.org/officeDocument/2006/relationships/hyperlink" Target="http://en.wikipedia.org/w/index.php?title=Syntel&amp;action=edit" TargetMode="External"/><Relationship Id="rId73" Type="http://schemas.openxmlformats.org/officeDocument/2006/relationships/hyperlink" Target="http://systems" TargetMode="External"/><Relationship Id="rId72" Type="http://schemas.openxmlformats.org/officeDocument/2006/relationships/hyperlink" Target="http://actuate" TargetMode="External"/><Relationship Id="rId75" Type="http://schemas.openxmlformats.org/officeDocument/2006/relationships/hyperlink" Target="http://citrix" TargetMode="External"/><Relationship Id="rId74" Type="http://schemas.openxmlformats.org/officeDocument/2006/relationships/hyperlink" Target="http://borland" TargetMode="External"/><Relationship Id="rId77" Type="http://schemas.openxmlformats.org/officeDocument/2006/relationships/hyperlink" Target="http://data" TargetMode="External"/><Relationship Id="rId76" Type="http://schemas.openxmlformats.org/officeDocument/2006/relationships/hyperlink" Target="http://cognos" TargetMode="External"/><Relationship Id="rId79" Type="http://schemas.openxmlformats.org/officeDocument/2006/relationships/hyperlink" Target="http://corporation" TargetMode="External"/><Relationship Id="rId78" Type="http://schemas.openxmlformats.org/officeDocument/2006/relationships/hyperlink" Target="http://ibm" TargetMode="External"/><Relationship Id="rId71" Type="http://schemas.openxmlformats.org/officeDocument/2006/relationships/hyperlink" Target="http://links" TargetMode="External"/><Relationship Id="rId70" Type="http://schemas.openxmlformats.org/officeDocument/2006/relationships/hyperlink" Target="http://sheet" TargetMode="External"/><Relationship Id="rId62" Type="http://schemas.openxmlformats.org/officeDocument/2006/relationships/hyperlink" Target="http://company" TargetMode="External"/><Relationship Id="rId61" Type="http://schemas.openxmlformats.org/officeDocument/2006/relationships/hyperlink" Target="http://carolina" TargetMode="External"/><Relationship Id="rId64" Type="http://schemas.openxmlformats.org/officeDocument/2006/relationships/hyperlink" Target="http://offering" TargetMode="External"/><Relationship Id="rId63" Type="http://schemas.openxmlformats.org/officeDocument/2006/relationships/hyperlink" Target="http://nasdaq" TargetMode="External"/><Relationship Id="rId66" Type="http://schemas.openxmlformats.org/officeDocument/2006/relationships/hyperlink" Target="http://singapore" TargetMode="External"/><Relationship Id="rId65" Type="http://schemas.openxmlformats.org/officeDocument/2006/relationships/hyperlink" Target="http://london" TargetMode="External"/><Relationship Id="rId68" Type="http://schemas.openxmlformats.org/officeDocument/2006/relationships/hyperlink" Target="http://munich" TargetMode="External"/><Relationship Id="rId67" Type="http://schemas.openxmlformats.org/officeDocument/2006/relationships/hyperlink" Target="http://cmm" TargetMode="External"/><Relationship Id="rId60" Type="http://schemas.openxmlformats.org/officeDocument/2006/relationships/hyperlink" Target="http://history" TargetMode="External"/><Relationship Id="rId69" Type="http://schemas.openxmlformats.org/officeDocument/2006/relationships/hyperlink" Target="http://cmmi" TargetMode="External"/><Relationship Id="rId51" Type="http://schemas.openxmlformats.org/officeDocument/2006/relationships/hyperlink" Target="http://pune" TargetMode="External"/><Relationship Id="rId50" Type="http://schemas.openxmlformats.org/officeDocument/2006/relationships/hyperlink" Target="http://chennai" TargetMode="External"/><Relationship Id="rId53" Type="http://schemas.openxmlformats.org/officeDocument/2006/relationships/hyperlink" Target="http://tennessee" TargetMode="External"/><Relationship Id="rId52" Type="http://schemas.openxmlformats.org/officeDocument/2006/relationships/hyperlink" Target="http://arizona" TargetMode="External"/><Relationship Id="rId55" Type="http://schemas.openxmlformats.org/officeDocument/2006/relationships/hyperlink" Target="http://mumbai" TargetMode="External"/><Relationship Id="rId54" Type="http://schemas.openxmlformats.org/officeDocument/2006/relationships/hyperlink" Target="http://tennessee" TargetMode="External"/><Relationship Id="rId57" Type="http://schemas.openxmlformats.org/officeDocument/2006/relationships/hyperlink" Target="http://pune" TargetMode="External"/><Relationship Id="rId56" Type="http://schemas.openxmlformats.org/officeDocument/2006/relationships/hyperlink" Target="http://chennai" TargetMode="External"/><Relationship Id="rId59" Type="http://schemas.openxmlformats.org/officeDocument/2006/relationships/hyperlink" Target="http://chennai" TargetMode="External"/><Relationship Id="rId58" Type="http://schemas.openxmlformats.org/officeDocument/2006/relationships/hyperlink" Target="http://engin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