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CD5D34" w:rsidRDefault="00C13C6C" w:rsidP="00CD5D34">
      <w:pPr>
        <w:spacing w:after="0"/>
        <w:rPr>
          <w:sz w:val="28"/>
          <w:szCs w:val="28"/>
        </w:rPr>
      </w:pPr>
      <w:r w:rsidRPr="00CD5D34">
        <w:rPr>
          <w:sz w:val="28"/>
          <w:szCs w:val="28"/>
        </w:rPr>
        <w:tab/>
        <w:t>Normally, students specially school students, always associate studies with boredom, of having to do something one does not want to. However, there are ways and means through which one can have fun and study at the same time.</w:t>
      </w:r>
    </w:p>
    <w:p w:rsidR="00C13C6C" w:rsidRPr="00CD5D34" w:rsidRDefault="00C13C6C" w:rsidP="00CD5D34">
      <w:pPr>
        <w:spacing w:after="0"/>
        <w:rPr>
          <w:sz w:val="28"/>
          <w:szCs w:val="28"/>
        </w:rPr>
      </w:pPr>
      <w:r w:rsidRPr="00CD5D34">
        <w:rPr>
          <w:sz w:val="28"/>
          <w:szCs w:val="28"/>
        </w:rPr>
        <w:tab/>
        <w:t>This can easily be done if students of the higher classes arrang</w:t>
      </w:r>
      <w:bookmarkStart w:id="0" w:name="_GoBack"/>
      <w:bookmarkEnd w:id="0"/>
      <w:r w:rsidRPr="00CD5D34">
        <w:rPr>
          <w:sz w:val="28"/>
          <w:szCs w:val="28"/>
        </w:rPr>
        <w:t>e activities for students of the lower classes, which will serve to educate as well as entertain them. We must remember that senior students have as much influenc</w:t>
      </w:r>
      <w:r w:rsidR="00754003" w:rsidRPr="00CD5D34">
        <w:rPr>
          <w:sz w:val="28"/>
          <w:szCs w:val="28"/>
        </w:rPr>
        <w:t>e on children as teachers have.</w:t>
      </w:r>
    </w:p>
    <w:p w:rsidR="00C13C6C" w:rsidRPr="00CD5D34" w:rsidRDefault="00C13C6C" w:rsidP="00CD5D34">
      <w:pPr>
        <w:spacing w:after="0"/>
        <w:rPr>
          <w:sz w:val="28"/>
          <w:szCs w:val="28"/>
        </w:rPr>
      </w:pPr>
      <w:r w:rsidRPr="00CD5D34">
        <w:rPr>
          <w:sz w:val="28"/>
          <w:szCs w:val="28"/>
        </w:rPr>
        <w:tab/>
        <w:t>The guidance of the class teacher should be taken while planning activities, so that the needs, difficulties and abilities of that class are known. After that, a team can be formed, and the activity selected. Activities like story-telling, poetry recitation, singing, mimicry, small skits and quizzes can be organized. Synonyms and antonyms, spellings, multiplication tables, small problems in mathematics, etc. can also be included. This will be separate from what the teachers teach. It will be a supplementary activity.</w:t>
      </w:r>
    </w:p>
    <w:p w:rsidR="00C13C6C" w:rsidRPr="00CD5D34" w:rsidRDefault="00C13C6C" w:rsidP="00CD5D34">
      <w:pPr>
        <w:spacing w:after="0"/>
        <w:rPr>
          <w:sz w:val="28"/>
          <w:szCs w:val="28"/>
        </w:rPr>
      </w:pPr>
      <w:r w:rsidRPr="00CD5D34">
        <w:rPr>
          <w:sz w:val="28"/>
          <w:szCs w:val="28"/>
        </w:rPr>
        <w:tab/>
        <w:t xml:space="preserve">When young students participate in such </w:t>
      </w:r>
      <w:r w:rsidR="00B1565E" w:rsidRPr="00CD5D34">
        <w:rPr>
          <w:sz w:val="28"/>
          <w:szCs w:val="28"/>
        </w:rPr>
        <w:t>activates</w:t>
      </w:r>
      <w:r w:rsidRPr="00CD5D34">
        <w:rPr>
          <w:sz w:val="28"/>
          <w:szCs w:val="28"/>
        </w:rPr>
        <w:t xml:space="preserve"> continuously, they will develop self-confidence. They will learn to go up on stage or in front of the class </w:t>
      </w:r>
      <w:proofErr w:type="gramStart"/>
      <w:r w:rsidRPr="00CD5D34">
        <w:rPr>
          <w:sz w:val="28"/>
          <w:szCs w:val="28"/>
        </w:rPr>
        <w:t>an</w:t>
      </w:r>
      <w:proofErr w:type="gramEnd"/>
      <w:r w:rsidRPr="00CD5D34">
        <w:rPr>
          <w:sz w:val="28"/>
          <w:szCs w:val="28"/>
        </w:rPr>
        <w:t xml:space="preserve"> face an audience. At the same time, the organizers, too, will benefit. They will automatically lean organizational skills, developing.</w:t>
      </w:r>
    </w:p>
    <w:sectPr w:rsidR="00C13C6C" w:rsidRPr="00CD5D34" w:rsidSect="00CD5D3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AB"/>
    <w:rsid w:val="000656AB"/>
    <w:rsid w:val="003B2D72"/>
    <w:rsid w:val="00572AAB"/>
    <w:rsid w:val="00754003"/>
    <w:rsid w:val="00B1565E"/>
    <w:rsid w:val="00C13C6C"/>
    <w:rsid w:val="00C57329"/>
    <w:rsid w:val="00CD5D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7</cp:revision>
  <dcterms:created xsi:type="dcterms:W3CDTF">2017-11-20T12:02:00Z</dcterms:created>
  <dcterms:modified xsi:type="dcterms:W3CDTF">2019-02-04T07:39:00Z</dcterms:modified>
</cp:coreProperties>
</file>