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line="360"/>
        <w:jc w:val="center"/>
      </w:pPr>
      <w:r>
        <w:rPr>
          <w:rFonts w:ascii="Times New Roman" w:cs="Times New Roman" w:eastAsia="Times New Roman" w:hAnsi="Times New Roman"/>
          <w:b/>
          <w:bCs/>
          <w:sz w:val="32"/>
          <w:szCs w:val="32"/>
        </w:rPr>
        <w:t xml:space="preserve">PROJECT DOCUMENTATION PHASE</w:t>
      </w:r>
    </w:p>
    <w:p>
      <w:pPr>
        <w:spacing w:after="400" w:line="360"/>
        <w:jc w:val="center"/>
      </w:pPr>
      <w:r>
        <w:rPr>
          <w:rFonts w:ascii="Times New Roman" w:cs="Times New Roman" w:eastAsia="Times New Roman" w:hAnsi="Times New Roman"/>
          <w:b/>
          <w:bCs/>
          <w:sz w:val="32"/>
          <w:szCs w:val="32"/>
        </w:rPr>
        <w:t xml:space="preserve">AI Blog Nest API</w:t>
      </w:r>
    </w:p>
    <w:p>
      <w:pPr>
        <w:pStyle w:val="Heading1"/>
        <w:keepNext/>
      </w:pPr>
      <w:r>
        <w:t xml:space="preserve">1. Introduction</w:t>
      </w:r>
    </w:p>
    <w:p>
      <w:pPr>
        <w:spacing w:after="150" w:line="360"/>
        <w:jc w:val="both"/>
      </w:pPr>
      <w:r>
        <w:rPr>
          <w:rFonts w:ascii="Times New Roman" w:cs="Times New Roman" w:eastAsia="Times New Roman" w:hAnsi="Times New Roman"/>
          <w:sz w:val="24"/>
          <w:szCs w:val="24"/>
        </w:rPr>
        <w:t xml:space="preserve">The AI Blog Nest API is a secure, RESTful backend platform that streamlines blog creation, user authentication, and AI-assisted content writing. Built with Node.js and Express.js, it uses MongoDB (via Mongoose) as its data store and integrates Google Gemini AI to generate blog drafts, titles, summaries, tags, and improved content automatically, following the industry-standard MVC (Model-View-Controller) architecture.</w:t>
      </w:r>
    </w:p>
    <w:p>
      <w:pPr>
        <w:spacing w:after="150" w:line="360"/>
        <w:jc w:val="both"/>
      </w:pPr>
      <w:r>
        <w:rPr>
          <w:rFonts w:ascii="Times New Roman" w:cs="Times New Roman" w:eastAsia="Times New Roman" w:hAnsi="Times New Roman"/>
          <w:sz w:val="24"/>
          <w:szCs w:val="24"/>
        </w:rPr>
        <w:t xml:space="preserve">Writing a good blog post is time consuming: authors must come up with ideas, structure the article, write a catchy title, summarise the content, and choose tags. This project addresses that gap by combining a secure blog management API with generative AI, so blog content can be drafted, refined, published, and searched through simple API calls while the author remains in full control of what gets published.</w:t>
      </w:r>
    </w:p>
    <w:p>
      <w:pPr>
        <w:pStyle w:val="Heading2"/>
        <w:keepNext/>
      </w:pPr>
      <w:r>
        <w:t xml:space="preserve">1.1 Objectives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Provide secure user registration and login using JWT-based authentication.</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Allow authenticated users to create, update, delete, and publish their own blog posts.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Allow any client to publicly read, filter, and keyword-search published blog posts.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Use Google Gemini AI to generate blog drafts, title suggestions, summaries, tags, and improved content.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Enforce data integrity through Mongoose schema validation and centralised error handling.</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Protect user credentials using bcrypt password hashing.</w:t>
      </w:r>
    </w:p>
    <w:p>
      <w:pPr>
        <w:pStyle w:val="Heading2"/>
        <w:keepNext/>
      </w:pPr>
      <w:r>
        <w:t xml:space="preserve">1.2 Scope</w:t>
      </w:r>
    </w:p>
    <w:p>
      <w:pPr>
        <w:spacing w:after="150" w:line="360"/>
        <w:jc w:val="both"/>
      </w:pPr>
      <w:r>
        <w:rPr>
          <w:rFonts w:ascii="Times New Roman" w:cs="Times New Roman" w:eastAsia="Times New Roman" w:hAnsi="Times New Roman"/>
          <w:sz w:val="24"/>
          <w:szCs w:val="24"/>
        </w:rPr>
        <w:t xml:space="preserve">The system is a headless backend (API-only) service. It exposes JSON REST endpoints that can be consumed by any client — a web front end, a mobile app, or an API testing tool such as Postman. The current scope covers two core resources, Users and Blogs, along with an AI service layer that augments blog content creation.</w:t>
      </w:r>
    </w:p>
    <w:p>
      <w:pPr>
        <w:pStyle w:val="Heading1"/>
        <w:keepNext/>
      </w:pPr>
      <w:r>
        <w:t xml:space="preserve">2. System Requirements</w:t>
      </w:r>
    </w:p>
    <w:p>
      <w:pPr>
        <w:pStyle w:val="Heading2"/>
        <w:keepNext/>
      </w:pPr>
      <w:r>
        <w:t xml:space="preserve">2.1 Software Requirements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00"/>
        <w:gridCol w:w="7040"/>
      </w:tblGrid>
      <w:tr>
        <w:trPr>
          <w:cantSplit/>
          <w:tblHeader/>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Component</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Specification</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Operating System</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Windows 10/11, macOS, or Linux</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Runtime</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Node.js v18 or above</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Package Manager</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npm v9 or above</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Web Framework</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Express.js 4.x</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Database</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MongoDB (local or MongoDB Atlas) with Mongoose ODM</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Service</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Google Gemini API (@google/genai SDK; model name set through the GEMINI_MODEL environment variable)</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Authentication</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JSON Web Token (jsonwebtoken) + bcrypt</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 Testing Tool</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Postman / VS Code REST client (Thunder Client)</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Code Editor</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Visual Studio Code</w:t>
            </w:r>
          </w:p>
        </w:tc>
      </w:tr>
    </w:tbl>
    <w:p>
      <w:pPr>
        <w:spacing w:after="120"/>
      </w:pPr>
    </w:p>
    <w:p>
      <w:pPr>
        <w:pStyle w:val="Heading2"/>
        <w:keepNext/>
      </w:pPr>
      <w:r>
        <w:t xml:space="preserve">2.2 Hardware Requirements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00"/>
        <w:gridCol w:w="7040"/>
      </w:tblGrid>
      <w:tr>
        <w:trPr>
          <w:cantSplit/>
          <w:tblHeader/>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Component</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Minimum Specification</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Processor</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Intel Core i5 (8th Gen) / AMD Ryzen 5 or equivalent</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RAM</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8 GB (16 GB recommended)</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Storage</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1 GB free disk space</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Internet</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Required for Gemini AI API calls and MongoDB Atlas (if cloud-hosted)</w:t>
            </w:r>
          </w:p>
        </w:tc>
      </w:tr>
    </w:tbl>
    <w:p>
      <w:pPr>
        <w:spacing w:after="120"/>
      </w:pPr>
    </w:p>
    <w:p>
      <w:pPr>
        <w:pStyle w:val="Heading1"/>
        <w:keepNext/>
      </w:pPr>
      <w:r>
        <w:t xml:space="preserve">3. System Architecture</w:t>
      </w:r>
    </w:p>
    <w:p>
      <w:pPr>
        <w:spacing w:after="150" w:line="360"/>
        <w:jc w:val="both"/>
      </w:pPr>
      <w:r>
        <w:rPr>
          <w:rFonts w:ascii="Times New Roman" w:cs="Times New Roman" w:eastAsia="Times New Roman" w:hAnsi="Times New Roman"/>
          <w:sz w:val="24"/>
          <w:szCs w:val="24"/>
        </w:rPr>
        <w:t xml:space="preserve">The application follows a layered MVC architecture. Incoming HTTP requests pass through the Express server gateway, are filtered by middleware, handled by controllers, and finally interact with Mongoose models backed by MongoDB. AI-related requests are additionally routed through a dedicated service layer that calls the external Google Gemini API.</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00"/>
        <w:gridCol w:w="7040"/>
      </w:tblGrid>
      <w:tr>
        <w:trPr>
          <w:cantSplit/>
          <w:tblHeader/>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Layer</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Responsibility</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Client</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Postman, web app, or mobile app sending HTTP/JSON requests.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Express Server (app.js / server.js)</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Boots the HTTP server, parses JSON, applies CORS, and mounts routers.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Middleware</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authMiddleware (JWT verification), validationMiddleware (request body checks), errorMiddleware (centralised error responses).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Routes</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authRoutes, blogRoutes, aiRoutes — map URL paths to controller functions.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Controllers</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authController, blogController, aiController — contain request-handling logic.</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Services</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geminiService — wraps the Google Gemini SDK for draft, title, summary, tag, and improvement generation.</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Models</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User.js, Blog.js — Mongoose schemas defining validation rules and persistence.</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Database</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MongoDB collections: users, blogs.</w:t>
            </w:r>
          </w:p>
        </w:tc>
      </w:tr>
    </w:tbl>
    <w:p>
      <w:pPr>
        <w:spacing w:after="120"/>
      </w:pPr>
    </w:p>
    <w:p>
      <w:pPr>
        <w:pStyle w:val="Heading2"/>
        <w:keepNext/>
      </w:pPr>
      <w:r>
        <w:t xml:space="preserve">3.1 MVC Breakdown</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Model:</w:t>
      </w:r>
      <w:r>
        <w:rPr>
          <w:rFonts w:ascii="Times New Roman" w:cs="Times New Roman" w:eastAsia="Times New Roman" w:hAnsi="Times New Roman"/>
          <w:sz w:val="24"/>
          <w:szCs w:val="24"/>
        </w:rPr>
        <w:t xml:space="preserve"> Mongoose schemas (User, Blog) define field types, required rules, and defaults, and persist data to MongoDB.</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Controller:</w:t>
      </w:r>
      <w:r>
        <w:rPr>
          <w:rFonts w:ascii="Times New Roman" w:cs="Times New Roman" w:eastAsia="Times New Roman" w:hAnsi="Times New Roman"/>
          <w:sz w:val="24"/>
          <w:szCs w:val="24"/>
        </w:rPr>
        <w:t xml:space="preserve"> Express controller functions validate requests, orchestrate model/service calls, and return standardised JSON responses.</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View:</w:t>
      </w:r>
      <w:r>
        <w:rPr>
          <w:rFonts w:ascii="Times New Roman" w:cs="Times New Roman" w:eastAsia="Times New Roman" w:hAnsi="Times New Roman"/>
          <w:sz w:val="24"/>
          <w:szCs w:val="24"/>
        </w:rPr>
        <w:t xml:space="preserve"> Since this is a headless API, the "view" layer is the JSON response returned to the client rather than an HTML template.</w:t>
      </w:r>
    </w:p>
    <w:p>
      <w:pPr>
        <w:pStyle w:val="Heading1"/>
        <w:keepNext/>
      </w:pPr>
      <w:r>
        <w:t xml:space="preserve">4. Database Design</w:t>
      </w:r>
    </w:p>
    <w:p>
      <w:pPr>
        <w:spacing w:after="150" w:line="360"/>
        <w:jc w:val="both"/>
      </w:pPr>
      <w:r>
        <w:rPr>
          <w:rFonts w:ascii="Times New Roman" w:cs="Times New Roman" w:eastAsia="Times New Roman" w:hAnsi="Times New Roman"/>
          <w:sz w:val="24"/>
          <w:szCs w:val="24"/>
        </w:rPr>
        <w:t xml:space="preserve">The database uses two primary MongoDB collections, connected through a foreign-key style reference.</w:t>
      </w:r>
    </w:p>
    <w:p>
      <w:pPr>
        <w:pStyle w:val="Heading2"/>
        <w:keepNext/>
      </w:pPr>
      <w:r>
        <w:t xml:space="preserve">4.1 User Collection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640"/>
      </w:tblGrid>
      <w:tr>
        <w:trPr>
          <w:cantSplit/>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Field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Type</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Rules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_id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ObjectId</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Primary key (auto-generated)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name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String</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Required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email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String</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Required, unique, lowercase, validated format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password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String</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Required, min length 6, hashed with bcrypt before save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createdAt / updatedAt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Date</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Auto-managed timestamps</w:t>
            </w:r>
          </w:p>
        </w:tc>
      </w:tr>
    </w:tbl>
    <w:p>
      <w:pPr>
        <w:spacing w:after="120"/>
      </w:pPr>
    </w:p>
    <w:p>
      <w:pPr>
        <w:pStyle w:val="Heading2"/>
        <w:keepNext/>
      </w:pPr>
      <w:r>
        <w:t xml:space="preserve">4.2 Blog Collection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5240"/>
      </w:tblGrid>
      <w:tr>
        <w:trPr>
          <w:cantSplit/>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Field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Type</w:t>
            </w:r>
          </w:p>
        </w:tc>
        <w:tc>
          <w:tcPr>
            <w:tcW w:type="dxa" w:w="5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Rules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_id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ObjectId</w:t>
            </w:r>
          </w:p>
        </w:tc>
        <w:tc>
          <w:tcPr>
            <w:tcW w:type="dxa" w:w="5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Primary key (auto-generated)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title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String</w:t>
            </w:r>
          </w:p>
        </w:tc>
        <w:tc>
          <w:tcPr>
            <w:tcW w:type="dxa" w:w="5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Required, trimmed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content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String</w:t>
            </w:r>
          </w:p>
        </w:tc>
        <w:tc>
          <w:tcPr>
            <w:tcW w:type="dxa" w:w="5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Required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summary</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String</w:t>
            </w:r>
          </w:p>
        </w:tc>
        <w:tc>
          <w:tcPr>
            <w:tcW w:type="dxa" w:w="5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Optional; can be written by the author or generated by AI</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category</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String</w:t>
            </w:r>
          </w:p>
        </w:tc>
        <w:tc>
          <w:tcPr>
            <w:tcW w:type="dxa" w:w="5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Required, enum: Technology, Education, Health, Lifestyle, Travel, Business, General (default: General)</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tags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Array of String</w:t>
            </w:r>
          </w:p>
        </w:tc>
        <w:tc>
          <w:tcPr>
            <w:tcW w:type="dxa" w:w="5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Optional keywords used for search and discovery</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status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String</w:t>
            </w:r>
          </w:p>
        </w:tc>
        <w:tc>
          <w:tcPr>
            <w:tcW w:type="dxa" w:w="5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Enum: draft, published (default: draft)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isAIGenerated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Boolean</w:t>
            </w:r>
          </w:p>
        </w:tc>
        <w:tc>
          <w:tcPr>
            <w:tcW w:type="dxa" w:w="5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Default false; marks posts created from AI drafts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author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ObjectId (ref: User)</w:t>
            </w:r>
          </w:p>
        </w:tc>
        <w:tc>
          <w:tcPr>
            <w:tcW w:type="dxa" w:w="5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Required — links the blog to its creator</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createdAt / updatedAt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Date</w:t>
            </w:r>
          </w:p>
        </w:tc>
        <w:tc>
          <w:tcPr>
            <w:tcW w:type="dxa" w:w="5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Auto-managed timestamps</w:t>
            </w:r>
          </w:p>
        </w:tc>
      </w:tr>
    </w:tbl>
    <w:p>
      <w:pPr>
        <w:spacing w:after="120"/>
      </w:pPr>
    </w:p>
    <w:p>
      <w:pPr>
        <w:pStyle w:val="Heading2"/>
        <w:keepNext/>
      </w:pPr>
      <w:r>
        <w:t xml:space="preserve">4.3 Relationship</w:t>
      </w:r>
    </w:p>
    <w:p>
      <w:pPr>
        <w:spacing w:after="150" w:line="360"/>
        <w:jc w:val="both"/>
      </w:pPr>
      <w:r>
        <w:rPr>
          <w:rFonts w:ascii="Times New Roman" w:cs="Times New Roman" w:eastAsia="Times New Roman" w:hAnsi="Times New Roman"/>
          <w:sz w:val="24"/>
          <w:szCs w:val="24"/>
        </w:rPr>
        <w:t xml:space="preserve">User → Blog (One-to-Many): a single registered user can create and own many blog posts. The Blog document stores an author reference back to its creator, which is also used to verify ownership before allowing updates or deletes.</w:t>
      </w:r>
    </w:p>
    <w:p>
      <w:pPr>
        <w:pStyle w:val="Heading1"/>
        <w:keepNext/>
      </w:pPr>
      <w:r>
        <w:t xml:space="preserve">5. Module Description</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Authentication Module:</w:t>
      </w:r>
      <w:r>
        <w:rPr>
          <w:rFonts w:ascii="Times New Roman" w:cs="Times New Roman" w:eastAsia="Times New Roman" w:hAnsi="Times New Roman"/>
          <w:sz w:val="24"/>
          <w:szCs w:val="24"/>
        </w:rPr>
        <w:t xml:space="preserve"> Register (POST /api/auth/register) creates a user with a bcrypt-hashed password; Login (POST /api/auth/login) verifies credentials and issues a signed JWT; Profile (GET /api/auth/profile) returns the logged-in user's details (protected).</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Blog Management Module:</w:t>
      </w:r>
      <w:r>
        <w:rPr>
          <w:rFonts w:ascii="Times New Roman" w:cs="Times New Roman" w:eastAsia="Times New Roman" w:hAnsi="Times New Roman"/>
          <w:sz w:val="24"/>
          <w:szCs w:val="24"/>
        </w:rPr>
        <w:t xml:space="preserve"> Create (POST /api/blogs, protected) adds a blog owned by the requester; Read (GET /api/blogs, GET /api/blogs/:id) is public and returns published posts with pagination and category filter; My Blogs (GET /api/blogs/my, protected) lists the author's own posts including drafts; Update/Delete (PUT/DELETE /api/blogs/:id) are protected and restricted to the blog's author; Search (GET /api/blogs/search?q=) performs public keyword search across title, content, tags, and category.</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AI Automation Module:</w:t>
      </w:r>
      <w:r>
        <w:rPr>
          <w:rFonts w:ascii="Times New Roman" w:cs="Times New Roman" w:eastAsia="Times New Roman" w:hAnsi="Times New Roman"/>
          <w:sz w:val="24"/>
          <w:szCs w:val="24"/>
        </w:rPr>
        <w:t xml:space="preserve"> Generate Blog (POST /api/ai/generate-blog) sends a topic to Gemini and returns a structured draft {title, content, summary, tags}; Suggest Titles (POST /api/ai/suggest-titles), Summarize (POST /api/ai/summarize), Suggest Tags (POST /api/ai/suggest-tags), and Improve Content (POST /api/ai/improve) return ready-to-use suggestions in JSON. All AI endpoints are protected.</w:t>
      </w:r>
    </w:p>
    <w:p>
      <w:pPr>
        <w:pStyle w:val="Heading1"/>
        <w:keepNext/>
      </w:pPr>
      <w:r>
        <w:t xml:space="preserve">6. API Endpoint Summary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600"/>
        <w:gridCol w:w="4040"/>
      </w:tblGrid>
      <w:tr>
        <w:trPr>
          <w:cantSplit/>
          <w:tblHeader/>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Method</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Endpoint</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Access</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Purpose</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/api/auth/register</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Public</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Register a new user</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/api/auth/login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Public</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Log in and receive a JWT</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/api/auth/profile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Protected</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View own profile</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/api/blogs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Public</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List published blogs (page, limit, category)</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/api/blogs/search?q=</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Public</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Search published blogs</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/api/blogs/my</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Protected</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List own blogs including drafts</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/api/blogs/:id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Public</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View one published blog</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/api/blogs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Protected</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Create a blog</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/api/blogs/:id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Owner only</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Update a blog</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DELETE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/api/blogs/:id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Owner only</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Delete a blog</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/api/ai/generate-blog</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Protected</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Generate a blog draft from a topic</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/api/ai/suggest-titles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Protected</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Suggest alternative titles</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/api/ai/summarize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Protected</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Summarise given content</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/api/ai/suggest-tags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Protected</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Suggest tags for given content</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/api/ai/improve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Protected</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Improve/rewrite given content</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/api/health</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Public</w:t>
            </w:r>
          </w:p>
        </w:tc>
        <w:tc>
          <w:tcPr>
            <w:tcW w:type="dxa" w:w="4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Service and database health check</w:t>
            </w:r>
          </w:p>
        </w:tc>
      </w:tr>
    </w:tbl>
    <w:p>
      <w:pPr>
        <w:spacing w:after="120"/>
      </w:pPr>
    </w:p>
    <w:p>
      <w:pPr>
        <w:pStyle w:val="Heading1"/>
        <w:keepNext/>
      </w:pPr>
      <w:r>
        <w:t xml:space="preserve">7. Project Structure</w:t>
      </w:r>
    </w:p>
    <w:p>
      <w:pPr>
        <w:shd w:fill="F2F2F2" w:color="auto" w:val="clear"/>
        <w:spacing w:after="0" w:before="60" w:line="260"/>
        <w:ind w:left="200" w:right="200"/>
      </w:pPr>
      <w:r>
        <w:rPr>
          <w:rFonts w:ascii="Courier New" w:cs="Courier New" w:eastAsia="Courier New" w:hAnsi="Courier New"/>
          <w:sz w:val="19"/>
          <w:szCs w:val="19"/>
        </w:rPr>
        <w:t xml:space="preserve">ai-blog-nest-api/</w:t>
      </w:r>
    </w:p>
    <w:p>
      <w:pPr>
        <w:shd w:fill="F2F2F2" w:color="auto" w:val="clear"/>
        <w:spacing w:after="0" w:before="0" w:line="260"/>
        <w:ind w:left="200" w:right="200"/>
      </w:pPr>
      <w:r>
        <w:rPr>
          <w:rFonts w:ascii="Courier New" w:cs="Courier New" w:eastAsia="Courier New" w:hAnsi="Courier New"/>
          <w:sz w:val="19"/>
          <w:szCs w:val="19"/>
        </w:rPr>
        <w:t xml:space="preserve">├── server.js                 (entry point)</w:t>
      </w:r>
    </w:p>
    <w:p>
      <w:pPr>
        <w:shd w:fill="F2F2F2" w:color="auto" w:val="clear"/>
        <w:spacing w:after="0" w:before="0" w:line="260"/>
        <w:ind w:left="200" w:right="200"/>
      </w:pPr>
      <w:r>
        <w:rPr>
          <w:rFonts w:ascii="Courier New" w:cs="Courier New" w:eastAsia="Courier New" w:hAnsi="Courier New"/>
          <w:sz w:val="19"/>
          <w:szCs w:val="19"/>
        </w:rPr>
        <w:t xml:space="preserve">├── app.js                    (Express app, middleware, routes)</w:t>
      </w:r>
    </w:p>
    <w:p>
      <w:pPr>
        <w:shd w:fill="F2F2F2" w:color="auto" w:val="clear"/>
        <w:spacing w:after="0" w:before="0" w:line="260"/>
        <w:ind w:left="200" w:right="200"/>
      </w:pPr>
      <w:r>
        <w:rPr>
          <w:rFonts w:ascii="Courier New" w:cs="Courier New" w:eastAsia="Courier New" w:hAnsi="Courier New"/>
          <w:sz w:val="19"/>
          <w:szCs w:val="19"/>
        </w:rPr>
        <w:t xml:space="preserve">├── .env                      (environment variables - not committed)</w:t>
      </w:r>
    </w:p>
    <w:p>
      <w:pPr>
        <w:shd w:fill="F2F2F2" w:color="auto" w:val="clear"/>
        <w:spacing w:after="0" w:before="0" w:line="260"/>
        <w:ind w:left="200" w:right="200"/>
      </w:pPr>
      <w:r>
        <w:rPr>
          <w:rFonts w:ascii="Courier New" w:cs="Courier New" w:eastAsia="Courier New" w:hAnsi="Courier New"/>
          <w:sz w:val="19"/>
          <w:szCs w:val="19"/>
        </w:rPr>
        <w:t xml:space="preserve">├── config/</w:t>
      </w:r>
    </w:p>
    <w:p>
      <w:pPr>
        <w:shd w:fill="F2F2F2" w:color="auto" w:val="clear"/>
        <w:spacing w:after="0" w:before="0" w:line="260"/>
        <w:ind w:left="200" w:right="200"/>
      </w:pPr>
      <w:r>
        <w:rPr>
          <w:rFonts w:ascii="Courier New" w:cs="Courier New" w:eastAsia="Courier New" w:hAnsi="Courier New"/>
          <w:sz w:val="19"/>
          <w:szCs w:val="19"/>
        </w:rPr>
        <w:t xml:space="preserve">│   └── db.js                 (MongoDB connection)</w:t>
      </w:r>
    </w:p>
    <w:p>
      <w:pPr>
        <w:shd w:fill="F2F2F2" w:color="auto" w:val="clear"/>
        <w:spacing w:after="0" w:before="0" w:line="260"/>
        <w:ind w:left="200" w:right="200"/>
      </w:pPr>
      <w:r>
        <w:rPr>
          <w:rFonts w:ascii="Courier New" w:cs="Courier New" w:eastAsia="Courier New" w:hAnsi="Courier New"/>
          <w:sz w:val="19"/>
          <w:szCs w:val="19"/>
        </w:rPr>
        <w:t xml:space="preserve">├── models/</w:t>
      </w:r>
    </w:p>
    <w:p>
      <w:pPr>
        <w:shd w:fill="F2F2F2" w:color="auto" w:val="clear"/>
        <w:spacing w:after="0" w:before="0" w:line="260"/>
        <w:ind w:left="200" w:right="200"/>
      </w:pPr>
      <w:r>
        <w:rPr>
          <w:rFonts w:ascii="Courier New" w:cs="Courier New" w:eastAsia="Courier New" w:hAnsi="Courier New"/>
          <w:sz w:val="19"/>
          <w:szCs w:val="19"/>
        </w:rPr>
        <w:t xml:space="preserve">│   ├── User.js</w:t>
      </w:r>
    </w:p>
    <w:p>
      <w:pPr>
        <w:shd w:fill="F2F2F2" w:color="auto" w:val="clear"/>
        <w:spacing w:after="0" w:before="0" w:line="260"/>
        <w:ind w:left="200" w:right="200"/>
      </w:pPr>
      <w:r>
        <w:rPr>
          <w:rFonts w:ascii="Courier New" w:cs="Courier New" w:eastAsia="Courier New" w:hAnsi="Courier New"/>
          <w:sz w:val="19"/>
          <w:szCs w:val="19"/>
        </w:rPr>
        <w:t xml:space="preserve">│   └── Blog.js</w:t>
      </w:r>
    </w:p>
    <w:p>
      <w:pPr>
        <w:shd w:fill="F2F2F2" w:color="auto" w:val="clear"/>
        <w:spacing w:after="0" w:before="0" w:line="260"/>
        <w:ind w:left="200" w:right="200"/>
      </w:pPr>
      <w:r>
        <w:rPr>
          <w:rFonts w:ascii="Courier New" w:cs="Courier New" w:eastAsia="Courier New" w:hAnsi="Courier New"/>
          <w:sz w:val="19"/>
          <w:szCs w:val="19"/>
        </w:rPr>
        <w:t xml:space="preserve">├── controllers/</w:t>
      </w:r>
    </w:p>
    <w:p>
      <w:pPr>
        <w:shd w:fill="F2F2F2" w:color="auto" w:val="clear"/>
        <w:spacing w:after="0" w:before="0" w:line="260"/>
        <w:ind w:left="200" w:right="200"/>
      </w:pPr>
      <w:r>
        <w:rPr>
          <w:rFonts w:ascii="Courier New" w:cs="Courier New" w:eastAsia="Courier New" w:hAnsi="Courier New"/>
          <w:sz w:val="19"/>
          <w:szCs w:val="19"/>
        </w:rPr>
        <w:t xml:space="preserve">│   ├── authController.js</w:t>
      </w:r>
    </w:p>
    <w:p>
      <w:pPr>
        <w:shd w:fill="F2F2F2" w:color="auto" w:val="clear"/>
        <w:spacing w:after="0" w:before="0" w:line="260"/>
        <w:ind w:left="200" w:right="200"/>
      </w:pPr>
      <w:r>
        <w:rPr>
          <w:rFonts w:ascii="Courier New" w:cs="Courier New" w:eastAsia="Courier New" w:hAnsi="Courier New"/>
          <w:sz w:val="19"/>
          <w:szCs w:val="19"/>
        </w:rPr>
        <w:t xml:space="preserve">│   ├── blogController.js</w:t>
      </w:r>
    </w:p>
    <w:p>
      <w:pPr>
        <w:shd w:fill="F2F2F2" w:color="auto" w:val="clear"/>
        <w:spacing w:after="0" w:before="0" w:line="260"/>
        <w:ind w:left="200" w:right="200"/>
      </w:pPr>
      <w:r>
        <w:rPr>
          <w:rFonts w:ascii="Courier New" w:cs="Courier New" w:eastAsia="Courier New" w:hAnsi="Courier New"/>
          <w:sz w:val="19"/>
          <w:szCs w:val="19"/>
        </w:rPr>
        <w:t xml:space="preserve">│   └── aiController.js</w:t>
      </w:r>
    </w:p>
    <w:p>
      <w:pPr>
        <w:shd w:fill="F2F2F2" w:color="auto" w:val="clear"/>
        <w:spacing w:after="0" w:before="0" w:line="260"/>
        <w:ind w:left="200" w:right="200"/>
      </w:pPr>
      <w:r>
        <w:rPr>
          <w:rFonts w:ascii="Courier New" w:cs="Courier New" w:eastAsia="Courier New" w:hAnsi="Courier New"/>
          <w:sz w:val="19"/>
          <w:szCs w:val="19"/>
        </w:rPr>
        <w:t xml:space="preserve">├── routes/</w:t>
      </w:r>
    </w:p>
    <w:p>
      <w:pPr>
        <w:shd w:fill="F2F2F2" w:color="auto" w:val="clear"/>
        <w:spacing w:after="0" w:before="0" w:line="260"/>
        <w:ind w:left="200" w:right="200"/>
      </w:pPr>
      <w:r>
        <w:rPr>
          <w:rFonts w:ascii="Courier New" w:cs="Courier New" w:eastAsia="Courier New" w:hAnsi="Courier New"/>
          <w:sz w:val="19"/>
          <w:szCs w:val="19"/>
        </w:rPr>
        <w:t xml:space="preserve">│   ├── authRoutes.js</w:t>
      </w:r>
    </w:p>
    <w:p>
      <w:pPr>
        <w:shd w:fill="F2F2F2" w:color="auto" w:val="clear"/>
        <w:spacing w:after="0" w:before="0" w:line="260"/>
        <w:ind w:left="200" w:right="200"/>
      </w:pPr>
      <w:r>
        <w:rPr>
          <w:rFonts w:ascii="Courier New" w:cs="Courier New" w:eastAsia="Courier New" w:hAnsi="Courier New"/>
          <w:sz w:val="19"/>
          <w:szCs w:val="19"/>
        </w:rPr>
        <w:t xml:space="preserve">│   ├── blogRoutes.js</w:t>
      </w:r>
    </w:p>
    <w:p>
      <w:pPr>
        <w:shd w:fill="F2F2F2" w:color="auto" w:val="clear"/>
        <w:spacing w:after="0" w:before="0" w:line="260"/>
        <w:ind w:left="200" w:right="200"/>
      </w:pPr>
      <w:r>
        <w:rPr>
          <w:rFonts w:ascii="Courier New" w:cs="Courier New" w:eastAsia="Courier New" w:hAnsi="Courier New"/>
          <w:sz w:val="19"/>
          <w:szCs w:val="19"/>
        </w:rPr>
        <w:t xml:space="preserve">│   └── aiRoutes.js</w:t>
      </w:r>
    </w:p>
    <w:p>
      <w:pPr>
        <w:shd w:fill="F2F2F2" w:color="auto" w:val="clear"/>
        <w:spacing w:after="0" w:before="0" w:line="260"/>
        <w:ind w:left="200" w:right="200"/>
      </w:pPr>
      <w:r>
        <w:rPr>
          <w:rFonts w:ascii="Courier New" w:cs="Courier New" w:eastAsia="Courier New" w:hAnsi="Courier New"/>
          <w:sz w:val="19"/>
          <w:szCs w:val="19"/>
        </w:rPr>
        <w:t xml:space="preserve">├── middleware/</w:t>
      </w:r>
    </w:p>
    <w:p>
      <w:pPr>
        <w:shd w:fill="F2F2F2" w:color="auto" w:val="clear"/>
        <w:spacing w:after="0" w:before="0" w:line="260"/>
        <w:ind w:left="200" w:right="200"/>
      </w:pPr>
      <w:r>
        <w:rPr>
          <w:rFonts w:ascii="Courier New" w:cs="Courier New" w:eastAsia="Courier New" w:hAnsi="Courier New"/>
          <w:sz w:val="19"/>
          <w:szCs w:val="19"/>
        </w:rPr>
        <w:t xml:space="preserve">│   ├── authMiddleware.js</w:t>
      </w:r>
    </w:p>
    <w:p>
      <w:pPr>
        <w:shd w:fill="F2F2F2" w:color="auto" w:val="clear"/>
        <w:spacing w:after="0" w:before="0" w:line="260"/>
        <w:ind w:left="200" w:right="200"/>
      </w:pPr>
      <w:r>
        <w:rPr>
          <w:rFonts w:ascii="Courier New" w:cs="Courier New" w:eastAsia="Courier New" w:hAnsi="Courier New"/>
          <w:sz w:val="19"/>
          <w:szCs w:val="19"/>
        </w:rPr>
        <w:t xml:space="preserve">│   ├── validationMiddleware.js</w:t>
      </w:r>
    </w:p>
    <w:p>
      <w:pPr>
        <w:shd w:fill="F2F2F2" w:color="auto" w:val="clear"/>
        <w:spacing w:after="0" w:before="0" w:line="260"/>
        <w:ind w:left="200" w:right="200"/>
      </w:pPr>
      <w:r>
        <w:rPr>
          <w:rFonts w:ascii="Courier New" w:cs="Courier New" w:eastAsia="Courier New" w:hAnsi="Courier New"/>
          <w:sz w:val="19"/>
          <w:szCs w:val="19"/>
        </w:rPr>
        <w:t xml:space="preserve">│   └── errorMiddleware.js</w:t>
      </w:r>
    </w:p>
    <w:p>
      <w:pPr>
        <w:shd w:fill="F2F2F2" w:color="auto" w:val="clear"/>
        <w:spacing w:after="0" w:before="0" w:line="260"/>
        <w:ind w:left="200" w:right="200"/>
      </w:pPr>
      <w:r>
        <w:rPr>
          <w:rFonts w:ascii="Courier New" w:cs="Courier New" w:eastAsia="Courier New" w:hAnsi="Courier New"/>
          <w:sz w:val="19"/>
          <w:szCs w:val="19"/>
        </w:rPr>
        <w:t xml:space="preserve">├── services/</w:t>
      </w:r>
    </w:p>
    <w:p>
      <w:pPr>
        <w:shd w:fill="F2F2F2" w:color="auto" w:val="clear"/>
        <w:spacing w:after="0" w:before="0" w:line="260"/>
        <w:ind w:left="200" w:right="200"/>
      </w:pPr>
      <w:r>
        <w:rPr>
          <w:rFonts w:ascii="Courier New" w:cs="Courier New" w:eastAsia="Courier New" w:hAnsi="Courier New"/>
          <w:sz w:val="19"/>
          <w:szCs w:val="19"/>
        </w:rPr>
        <w:t xml:space="preserve">│   └── geminiService.js</w:t>
      </w:r>
    </w:p>
    <w:p>
      <w:pPr>
        <w:shd w:fill="F2F2F2" w:color="auto" w:val="clear"/>
        <w:spacing w:after="200" w:before="0" w:line="260"/>
        <w:ind w:left="200" w:right="200"/>
      </w:pPr>
      <w:r>
        <w:rPr>
          <w:rFonts w:ascii="Courier New" w:cs="Courier New" w:eastAsia="Courier New" w:hAnsi="Courier New"/>
          <w:sz w:val="19"/>
          <w:szCs w:val="19"/>
        </w:rPr>
        <w:t xml:space="preserve">└── AI_Blog_Nest_API.postman_collection.json</w:t>
      </w:r>
    </w:p>
    <w:p>
      <w:pPr>
        <w:pStyle w:val="Heading1"/>
        <w:keepNext/>
      </w:pPr>
      <w:r>
        <w:t xml:space="preserve">8. Technology Stack</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00"/>
        <w:gridCol w:w="7040"/>
      </w:tblGrid>
      <w:tr>
        <w:trPr>
          <w:cantSplit/>
          <w:tblHeader/>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Category</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000000"/>
                <w:sz w:val="22"/>
                <w:szCs w:val="22"/>
              </w:rPr>
              <w:t xml:space="preserve">Technology</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Runtime &amp; Framework</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Node.js, Express.js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Database</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MongoDB, Mongoose ODM</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Authentication &amp; Security</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JSON Web Token (jsonwebtoken), bcrypt</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Integration</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Google Gemini API (@google/genai)</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Configuration</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dotenv (.env environment variables)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Cross-Origin Support</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cors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 Testing</w:t>
            </w:r>
          </w:p>
        </w:tc>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Postman collection (AI_Blog_Nest_API.postman_collection.json)</w:t>
            </w:r>
          </w:p>
        </w:tc>
      </w:tr>
    </w:tbl>
    <w:p>
      <w:pPr>
        <w:spacing w:after="120"/>
      </w:pPr>
    </w:p>
    <w:p>
      <w:pPr>
        <w:pStyle w:val="Heading1"/>
        <w:keepNext/>
      </w:pPr>
      <w:r>
        <w:t xml:space="preserve">9. Security Features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Passwords are never stored in plain text — bcrypt hashes them with a salt before persistence.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Protected routes require a valid JWT sent as an Authorization: Bearer &lt;token&gt; header.</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Only the original author of a blog can update or delete it (ownership check in the controller).</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All AI endpoints require authentication, preventing anonymous use of the AI service.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Gemini API key, JWT secret, and database URL are kept in environment variables and never committed to source control.</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Centralised error middleware sanitises responses; validation middleware checks required fields before controller logic executes.</w:t>
      </w:r>
    </w:p>
    <w:p>
      <w:pPr>
        <w:pStyle w:val="Heading1"/>
        <w:keepNext/>
      </w:pPr>
      <w:r>
        <w:t xml:space="preserve">10. Advantages &amp; Future Enhancements</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Advantages:</w:t>
      </w:r>
      <w:r>
        <w:rPr>
          <w:rFonts w:ascii="Times New Roman" w:cs="Times New Roman" w:eastAsia="Times New Roman" w:hAnsi="Times New Roman"/>
          <w:sz w:val="24"/>
          <w:szCs w:val="24"/>
        </w:rPr>
        <w:t xml:space="preserve"> Reduces the effort of drafting blog content through AI; secure stateless authentication; clear MVC separation for easy maintenance; the author always reviews AI output before publishing; category-based organisation and keyword search improve discoverability.</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Future Enhancements:</w:t>
      </w:r>
      <w:r>
        <w:rPr>
          <w:rFonts w:ascii="Times New Roman" w:cs="Times New Roman" w:eastAsia="Times New Roman" w:hAnsi="Times New Roman"/>
          <w:sz w:val="24"/>
          <w:szCs w:val="24"/>
        </w:rPr>
        <w:t xml:space="preserve"> Comments and likes; role-based access control (Admin, Editor, Reader); image upload; semantic or full-text search; scheduled publishing; blog analytics (views, reactions); AI-based SEO suggestions; a front-end web or mobile client.</w:t>
      </w:r>
    </w:p>
    <w:p>
      <w:pPr>
        <w:pStyle w:val="Heading1"/>
        <w:keepNext/>
      </w:pPr>
      <w:r>
        <w:t xml:space="preserve">11. Conclusion</w:t>
      </w:r>
    </w:p>
    <w:p>
      <w:pPr>
        <w:spacing w:after="150" w:line="360"/>
        <w:jc w:val="both"/>
      </w:pPr>
      <w:r>
        <w:rPr>
          <w:rFonts w:ascii="Times New Roman" w:cs="Times New Roman" w:eastAsia="Times New Roman" w:hAnsi="Times New Roman"/>
          <w:sz w:val="24"/>
          <w:szCs w:val="24"/>
        </w:rPr>
        <w:t xml:space="preserve">The AI Blog Nest API successfully demonstrates a secure, well-structured backend that merges conventional blog management with generative AI. Its layered MVC design, JWT-based security, and Gemini-powered content assistance make it a practical, extensible foundation for real-world blogging and content-management applications.</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line="36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 Phase</dc:title>
  <dc:creator>AI Blog Nest API</dc:creator>
  <cp:lastModifiedBy>Un-named</cp:lastModifiedBy>
  <cp:revision>1</cp:revision>
  <dcterms:created xsi:type="dcterms:W3CDTF">2026-09-24T05:47:49.401Z</dcterms:created>
  <dcterms:modified xsi:type="dcterms:W3CDTF">2026-09-24T05:47:49.402Z</dcterms:modified>
</cp:coreProperties>
</file>

<file path=docProps/custom.xml><?xml version="1.0" encoding="utf-8"?>
<Properties xmlns="http://schemas.openxmlformats.org/officeDocument/2006/custom-properties" xmlns:vt="http://schemas.openxmlformats.org/officeDocument/2006/docPropsVTypes"/>
</file>