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5717" w14:textId="77777777" w:rsidR="00DE2EF8" w:rsidRPr="005148A0" w:rsidRDefault="00DE2EF8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C3D79E4" w14:textId="328499F0" w:rsidR="00DE2EF8" w:rsidRPr="005148A0" w:rsidRDefault="00DE2EF8" w:rsidP="00DE2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BBABC9" wp14:editId="5F5B41E3">
            <wp:extent cx="3396768" cy="3281277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662" cy="32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2164" w14:textId="77777777" w:rsidR="00DE2EF8" w:rsidRPr="005148A0" w:rsidRDefault="00DE2EF8" w:rsidP="00DE2E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2BFB0" w14:textId="3E010908" w:rsidR="00DE2EF8" w:rsidRPr="005148A0" w:rsidRDefault="00DE2EF8" w:rsidP="00DE2E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ALY6015- Intermediate Analytics</w:t>
      </w:r>
      <w:r w:rsidRPr="005148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- 21284</w:t>
      </w:r>
    </w:p>
    <w:p w14:paraId="50DB2B24" w14:textId="5F3C628E" w:rsidR="00DE2EF8" w:rsidRPr="005148A0" w:rsidRDefault="00DE2EF8" w:rsidP="00DE2E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 Project</w:t>
      </w:r>
    </w:p>
    <w:p w14:paraId="0CF08BEC" w14:textId="18CFCD6C" w:rsidR="00DE2EF8" w:rsidRPr="005148A0" w:rsidRDefault="00DE2EF8" w:rsidP="00DE2E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Instructor: </w:t>
      </w:r>
      <w:r w:rsidRPr="004D43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Dr</w:t>
      </w:r>
      <w:r w:rsidRPr="005148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48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Justin Rodgers</w:t>
      </w:r>
    </w:p>
    <w:p w14:paraId="4A433FA7" w14:textId="77777777" w:rsidR="00DE2EF8" w:rsidRPr="005148A0" w:rsidRDefault="00DE2EF8" w:rsidP="00DE2E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RED WINE QUALITY REGRESSION ANALYSIS</w:t>
      </w:r>
    </w:p>
    <w:p w14:paraId="59910B6B" w14:textId="77777777" w:rsidR="00DE2EF8" w:rsidRPr="005148A0" w:rsidRDefault="00DE2EF8" w:rsidP="00DE2E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Diana Puerta</w:t>
      </w:r>
    </w:p>
    <w:p w14:paraId="2C6FFE69" w14:textId="77777777" w:rsidR="00DE2EF8" w:rsidRPr="005148A0" w:rsidRDefault="00DE2EF8" w:rsidP="00DE2E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8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Ashwin Nair</w:t>
      </w:r>
    </w:p>
    <w:p w14:paraId="2412552B" w14:textId="408676F4" w:rsidR="00DE2EF8" w:rsidRPr="005148A0" w:rsidRDefault="00DE2EF8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E4C7E" w14:textId="4B193179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BD58A" w14:textId="2F8BC143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1EEAD" w14:textId="56AE1353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844FF" w14:textId="76EBCF6A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0FB2F" w14:textId="223126A6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46959" w14:textId="086A5A45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5C1DC" w14:textId="24BB08FD" w:rsidR="004D13FB" w:rsidRPr="005148A0" w:rsidRDefault="004D13FB" w:rsidP="00DE2E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CDF18" w14:textId="29B7848C" w:rsidR="004D13FB" w:rsidRPr="005148A0" w:rsidRDefault="004D13FB" w:rsidP="004D13FB">
      <w:pPr>
        <w:rPr>
          <w:rFonts w:ascii="Times New Roman" w:hAnsi="Times New Roman" w:cs="Times New Roman"/>
          <w:sz w:val="24"/>
          <w:szCs w:val="24"/>
        </w:rPr>
      </w:pPr>
    </w:p>
    <w:p w14:paraId="08898EA8" w14:textId="77777777" w:rsidR="005148A0" w:rsidRDefault="005148A0" w:rsidP="00707EC5">
      <w:pPr>
        <w:pStyle w:val="Subtitle"/>
        <w:rPr>
          <w:rStyle w:val="IntenseReference"/>
          <w:rFonts w:ascii="Times New Roman" w:hAnsi="Times New Roman" w:cs="Times New Roman"/>
          <w:sz w:val="24"/>
          <w:szCs w:val="24"/>
        </w:rPr>
      </w:pPr>
    </w:p>
    <w:p w14:paraId="4CF03444" w14:textId="77777777" w:rsidR="005148A0" w:rsidRDefault="005148A0" w:rsidP="00707EC5">
      <w:pPr>
        <w:pStyle w:val="Subtitle"/>
        <w:rPr>
          <w:rStyle w:val="IntenseReference"/>
          <w:rFonts w:ascii="Times New Roman" w:hAnsi="Times New Roman" w:cs="Times New Roman"/>
          <w:sz w:val="24"/>
          <w:szCs w:val="24"/>
        </w:rPr>
      </w:pPr>
    </w:p>
    <w:p w14:paraId="02D532C7" w14:textId="2032839F" w:rsidR="00707EC5" w:rsidRPr="005148A0" w:rsidRDefault="00707EC5" w:rsidP="00707EC5">
      <w:pPr>
        <w:pStyle w:val="Subtitle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5148A0">
        <w:rPr>
          <w:rStyle w:val="IntenseReference"/>
          <w:rFonts w:ascii="Times New Roman" w:hAnsi="Times New Roman" w:cs="Times New Roman"/>
          <w:sz w:val="24"/>
          <w:szCs w:val="24"/>
        </w:rPr>
        <w:lastRenderedPageBreak/>
        <w:t>Report Analysis:</w:t>
      </w:r>
    </w:p>
    <w:p w14:paraId="19B7AD50" w14:textId="5BCB1AF3" w:rsidR="00707EC5" w:rsidRPr="005148A0" w:rsidRDefault="00707EC5" w:rsidP="00707EC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148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Background</w:t>
      </w:r>
    </w:p>
    <w:p w14:paraId="486C0A78" w14:textId="546DF75E" w:rsidR="00000000" w:rsidRPr="005148A0" w:rsidRDefault="00A53038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>The dataset consists of red variants of the Portuguese "</w:t>
      </w:r>
      <w:proofErr w:type="spellStart"/>
      <w:r w:rsidRPr="005148A0">
        <w:rPr>
          <w:rFonts w:ascii="Times New Roman" w:hAnsi="Times New Roman" w:cs="Times New Roman"/>
          <w:sz w:val="24"/>
          <w:szCs w:val="24"/>
          <w:lang w:val="en-US"/>
        </w:rPr>
        <w:t>Vinho</w:t>
      </w:r>
      <w:proofErr w:type="spellEnd"/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 Verde" wine. 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The physicochemical (inputs) and 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sensory (the output) variables are available for us to assess the quality metrics of the variant of wine.</w:t>
      </w:r>
    </w:p>
    <w:p w14:paraId="73DA7B8D" w14:textId="77777777" w:rsidR="00000000" w:rsidRPr="005148A0" w:rsidRDefault="00A53038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These datasets can be viewed as classification or regression tasks. The classes 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are ordered and not balanced (e.g. there are much more normal wines than excellent or poor ones).</w:t>
      </w:r>
    </w:p>
    <w:p w14:paraId="1FC2C7E3" w14:textId="19D5C6AE" w:rsidR="00707EC5" w:rsidRPr="005148A0" w:rsidRDefault="00707EC5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b/>
          <w:bCs/>
          <w:sz w:val="24"/>
          <w:szCs w:val="24"/>
        </w:rPr>
        <w:t>Input variables (based on physicochemical tests):</w:t>
      </w:r>
      <w:r w:rsidRPr="005148A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148A0">
        <w:rPr>
          <w:rFonts w:ascii="Times New Roman" w:hAnsi="Times New Roman" w:cs="Times New Roman"/>
          <w:i/>
          <w:iCs/>
          <w:sz w:val="24"/>
          <w:szCs w:val="24"/>
        </w:rPr>
        <w:t xml:space="preserve">fixed acidity, volatile acidity, citric acid, residual sugar, chlorides, free sulphur dioxide, </w:t>
      </w:r>
    </w:p>
    <w:p w14:paraId="0E7B0617" w14:textId="77777777" w:rsidR="00707EC5" w:rsidRPr="005148A0" w:rsidRDefault="00707EC5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i/>
          <w:iCs/>
          <w:sz w:val="24"/>
          <w:szCs w:val="24"/>
        </w:rPr>
        <w:t>total sulphur dioxide, density, pH, sulphates, alcohol </w:t>
      </w:r>
      <w:r w:rsidRPr="005148A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48A0">
        <w:rPr>
          <w:rFonts w:ascii="Times New Roman" w:hAnsi="Times New Roman" w:cs="Times New Roman"/>
          <w:b/>
          <w:bCs/>
          <w:sz w:val="24"/>
          <w:szCs w:val="24"/>
        </w:rPr>
        <w:t>Output variable (based on sensory data): </w:t>
      </w:r>
      <w:r w:rsidRPr="005148A0">
        <w:rPr>
          <w:rFonts w:ascii="Times New Roman" w:hAnsi="Times New Roman" w:cs="Times New Roman"/>
          <w:sz w:val="24"/>
          <w:szCs w:val="24"/>
        </w:rPr>
        <w:br/>
      </w:r>
      <w:r w:rsidRPr="005148A0">
        <w:rPr>
          <w:rFonts w:ascii="Times New Roman" w:hAnsi="Times New Roman" w:cs="Times New Roman"/>
          <w:i/>
          <w:iCs/>
          <w:sz w:val="24"/>
          <w:szCs w:val="24"/>
        </w:rPr>
        <w:t>quality (score between 0 and 10) </w:t>
      </w:r>
    </w:p>
    <w:p w14:paraId="20A563CB" w14:textId="77777777" w:rsidR="00707EC5" w:rsidRPr="005148A0" w:rsidRDefault="00707EC5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>Number of Instances: red wine – 1599</w:t>
      </w:r>
    </w:p>
    <w:p w14:paraId="03F22882" w14:textId="3933B1FD" w:rsidR="00707EC5" w:rsidRPr="005148A0" w:rsidRDefault="00707EC5" w:rsidP="00707E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Number of Attributes: 11 + output attribute </w:t>
      </w:r>
    </w:p>
    <w:p w14:paraId="0F401A45" w14:textId="293C7700" w:rsidR="00707EC5" w:rsidRPr="005148A0" w:rsidRDefault="00707EC5" w:rsidP="00707E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ADFBBE" w14:textId="3C4D4D93" w:rsidR="00707EC5" w:rsidRPr="005148A0" w:rsidRDefault="00707EC5" w:rsidP="00707E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48A0">
        <w:rPr>
          <w:rFonts w:ascii="Times New Roman" w:hAnsi="Times New Roman" w:cs="Times New Roman"/>
          <w:b/>
          <w:sz w:val="24"/>
          <w:szCs w:val="24"/>
          <w:u w:val="single"/>
        </w:rPr>
        <w:t>Business Statement | Objective</w:t>
      </w:r>
    </w:p>
    <w:p w14:paraId="4738EA64" w14:textId="5A25DDBD" w:rsidR="00000000" w:rsidRPr="005148A0" w:rsidRDefault="00707EC5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g</w:t>
      </w:r>
      <w:r w:rsidR="00A53038" w:rsidRPr="005148A0">
        <w:rPr>
          <w:rFonts w:ascii="Times New Roman" w:hAnsi="Times New Roman" w:cs="Times New Roman"/>
          <w:b/>
          <w:bCs/>
          <w:sz w:val="24"/>
          <w:szCs w:val="24"/>
          <w:lang w:val="en-US"/>
        </w:rPr>
        <w:t>oal</w:t>
      </w:r>
      <w:r w:rsidRPr="005148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</w:t>
      </w:r>
      <w:r w:rsidR="00A53038" w:rsidRPr="005148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f</w:t>
      </w:r>
      <w:r w:rsidR="00A53038" w:rsidRPr="005148A0">
        <w:rPr>
          <w:rFonts w:ascii="Times New Roman" w:hAnsi="Times New Roman" w:cs="Times New Roman"/>
          <w:b/>
          <w:bCs/>
          <w:sz w:val="24"/>
          <w:szCs w:val="24"/>
          <w:lang w:val="en-US"/>
        </w:rPr>
        <w:t>ind a regression model of wine quality with the various physicochemical variables</w:t>
      </w:r>
    </w:p>
    <w:p w14:paraId="6D84E79A" w14:textId="77777777" w:rsidR="00000000" w:rsidRPr="005148A0" w:rsidRDefault="00A53038" w:rsidP="00707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Three regression techniques were applied, under a computationally efficient</w:t>
      </w:r>
      <w:r w:rsidRPr="005148A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procedure that performs       simultaneous variable and model selection and that is guided by the sensitivity analysis</w:t>
      </w:r>
    </w:p>
    <w:p w14:paraId="1EB5E0A7" w14:textId="77777777" w:rsidR="00000000" w:rsidRPr="005148A0" w:rsidRDefault="00A53038" w:rsidP="00707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The business 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objective is to support the wine expert evaluations and ultimately improve the quality</w:t>
      </w:r>
    </w:p>
    <w:p w14:paraId="42783B1D" w14:textId="77777777" w:rsidR="00000000" w:rsidRPr="005148A0" w:rsidRDefault="00A53038" w:rsidP="00707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 Figure out the significant physiochemical variables that affect the qual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ity of the red wine</w:t>
      </w:r>
    </w:p>
    <w:p w14:paraId="19809636" w14:textId="3422B169" w:rsidR="00000000" w:rsidRPr="005148A0" w:rsidRDefault="00A53038" w:rsidP="00707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Find out the correlation (positive &amp; negative) between </w:t>
      </w:r>
      <w:r w:rsidR="004D430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D4308">
        <w:rPr>
          <w:rFonts w:ascii="Times New Roman" w:hAnsi="Times New Roman" w:cs="Times New Roman"/>
          <w:noProof/>
          <w:sz w:val="24"/>
          <w:szCs w:val="24"/>
          <w:lang w:val="en-US"/>
        </w:rPr>
        <w:t>quality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 of wine &amp; physiochemical variables </w:t>
      </w:r>
    </w:p>
    <w:p w14:paraId="750F64D0" w14:textId="77777777" w:rsidR="00000000" w:rsidRPr="005148A0" w:rsidRDefault="00A53038" w:rsidP="00707E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Obtain predictions from the fitted generalized linear model for most significant physiochemical variables </w:t>
      </w:r>
    </w:p>
    <w:p w14:paraId="60D80BFF" w14:textId="3B63DDD9" w:rsidR="00B5188F" w:rsidRPr="005148A0" w:rsidRDefault="00B5188F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b/>
          <w:sz w:val="24"/>
          <w:szCs w:val="24"/>
          <w:u w:val="single"/>
        </w:rPr>
        <w:t>Data Pre-Processing</w:t>
      </w:r>
    </w:p>
    <w:p w14:paraId="014296AB" w14:textId="6F3E7CD4" w:rsidR="00B5188F" w:rsidRPr="005148A0" w:rsidRDefault="00B5188F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</w:rPr>
        <w:t>We upload the file from our local system and clean the data for null &amp; redundant values.</w:t>
      </w:r>
    </w:p>
    <w:p w14:paraId="4B47BE09" w14:textId="2FCC72D7" w:rsidR="00B5188F" w:rsidRPr="005148A0" w:rsidRDefault="00B5188F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E7952" wp14:editId="3061291D">
            <wp:extent cx="5151120" cy="867980"/>
            <wp:effectExtent l="19050" t="19050" r="11430" b="2794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36F41717-350F-41FB-AAA8-8EE5DFA5F9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36F41717-350F-41FB-AAA8-8EE5DFA5F9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6798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6F5F4F0" w14:textId="77777777" w:rsidR="00AC0452" w:rsidRPr="005148A0" w:rsidRDefault="00B5188F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</w:rPr>
        <w:lastRenderedPageBreak/>
        <w:t>No null values were found in the dataset.</w:t>
      </w:r>
    </w:p>
    <w:p w14:paraId="13D7AB3F" w14:textId="0364E77D" w:rsidR="00B5188F" w:rsidRPr="005148A0" w:rsidRDefault="00AC0452" w:rsidP="00707EC5">
      <w:pPr>
        <w:rPr>
          <w:rFonts w:ascii="Times New Roman" w:hAnsi="Times New Roman" w:cs="Times New Roman"/>
          <w:b/>
          <w:sz w:val="24"/>
          <w:szCs w:val="24"/>
        </w:rPr>
      </w:pPr>
      <w:r w:rsidRPr="005148A0">
        <w:rPr>
          <w:rFonts w:ascii="Times New Roman" w:hAnsi="Times New Roman" w:cs="Times New Roman"/>
          <w:b/>
          <w:sz w:val="24"/>
          <w:szCs w:val="24"/>
        </w:rPr>
        <w:t>S</w:t>
      </w:r>
      <w:r w:rsidR="00B5188F" w:rsidRPr="005148A0">
        <w:rPr>
          <w:rFonts w:ascii="Times New Roman" w:hAnsi="Times New Roman" w:cs="Times New Roman"/>
          <w:b/>
          <w:sz w:val="24"/>
          <w:szCs w:val="24"/>
        </w:rPr>
        <w:t>tructure of the dataset:</w:t>
      </w:r>
    </w:p>
    <w:p w14:paraId="6185B551" w14:textId="1ACB0A51" w:rsidR="00B5188F" w:rsidRPr="005148A0" w:rsidRDefault="00B5188F" w:rsidP="00707EC5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577C6B" wp14:editId="1190E886">
            <wp:extent cx="5731510" cy="2471420"/>
            <wp:effectExtent l="0" t="0" r="2540" b="508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AE1E39A-4A57-43B8-9CAF-018867F717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AE1E39A-4A57-43B8-9CAF-018867F717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AA8E" w14:textId="2D60E59F" w:rsidR="00DF3846" w:rsidRPr="005148A0" w:rsidRDefault="00AC0452">
      <w:pPr>
        <w:rPr>
          <w:rFonts w:ascii="Times New Roman" w:hAnsi="Times New Roman" w:cs="Times New Roman"/>
          <w:b/>
          <w:sz w:val="24"/>
          <w:szCs w:val="24"/>
        </w:rPr>
      </w:pPr>
      <w:r w:rsidRPr="005148A0">
        <w:rPr>
          <w:rFonts w:ascii="Times New Roman" w:hAnsi="Times New Roman" w:cs="Times New Roman"/>
          <w:b/>
          <w:sz w:val="24"/>
          <w:szCs w:val="24"/>
        </w:rPr>
        <w:t>Summarizing the quality variable:</w:t>
      </w:r>
    </w:p>
    <w:p w14:paraId="7955D741" w14:textId="0F4D9AF2" w:rsidR="00AC0452" w:rsidRPr="005148A0" w:rsidRDefault="00AC0452">
      <w:pPr>
        <w:rPr>
          <w:rFonts w:ascii="Times New Roman" w:hAnsi="Times New Roman" w:cs="Times New Roman"/>
          <w:sz w:val="24"/>
          <w:szCs w:val="24"/>
        </w:rPr>
      </w:pPr>
      <w:r w:rsidRPr="00514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3DFDFF" wp14:editId="34778412">
            <wp:extent cx="1346200" cy="1029812"/>
            <wp:effectExtent l="19050" t="19050" r="25400" b="1841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91FEF69D-97D1-4D3A-B66B-173DD40DD1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91FEF69D-97D1-4D3A-B66B-173DD40DD1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95" cy="1060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9F967" w14:textId="11BDBF05" w:rsidR="00000000" w:rsidRPr="005148A0" w:rsidRDefault="00A53038" w:rsidP="00AB29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8A0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AB2965" w:rsidRPr="005148A0">
        <w:rPr>
          <w:rFonts w:ascii="Times New Roman" w:hAnsi="Times New Roman" w:cs="Times New Roman"/>
          <w:sz w:val="24"/>
          <w:szCs w:val="24"/>
        </w:rPr>
        <w:t xml:space="preserve">is </w:t>
      </w:r>
      <w:r w:rsidR="00AB2965" w:rsidRPr="005148A0">
        <w:rPr>
          <w:rFonts w:ascii="Times New Roman" w:hAnsi="Times New Roman" w:cs="Times New Roman"/>
          <w:sz w:val="24"/>
          <w:szCs w:val="24"/>
          <w:lang w:val="en-US"/>
        </w:rPr>
        <w:t>highly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 xml:space="preserve"> unbalanced. Most of the observations are for </w:t>
      </w:r>
      <w:r w:rsidRPr="005148A0">
        <w:rPr>
          <w:rFonts w:ascii="Times New Roman" w:hAnsi="Times New Roman" w:cs="Times New Roman"/>
          <w:sz w:val="24"/>
          <w:szCs w:val="24"/>
          <w:lang w:val="en-US"/>
        </w:rPr>
        <w:t>'5' and '6' quality wines</w:t>
      </w:r>
    </w:p>
    <w:p w14:paraId="2EC2DD86" w14:textId="73B47FAC" w:rsidR="00C331BC" w:rsidRPr="00C331BC" w:rsidRDefault="00C331BC" w:rsidP="00C3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Quality - </w:t>
      </w:r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3   4   5   6   7   8 </w:t>
      </w:r>
    </w:p>
    <w:p w14:paraId="04B921DE" w14:textId="0AED854B" w:rsidR="00C331BC" w:rsidRPr="005148A0" w:rsidRDefault="00C331BC" w:rsidP="00C3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Count   -   </w:t>
      </w:r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 </w:t>
      </w:r>
      <w:proofErr w:type="gramStart"/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53 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681</w:t>
      </w:r>
      <w:proofErr w:type="gramEnd"/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331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638 199 18 </w:t>
      </w:r>
    </w:p>
    <w:p w14:paraId="551F4970" w14:textId="657294A3" w:rsidR="00C331BC" w:rsidRPr="005148A0" w:rsidRDefault="00C331BC" w:rsidP="00C3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69179C" w14:textId="71D7E23D" w:rsidR="005148A0" w:rsidRDefault="00A53038" w:rsidP="00514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Mean of </w:t>
      </w:r>
      <w:r w:rsidRPr="00514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alcohol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, </w:t>
      </w:r>
      <w:r w:rsidRPr="00514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sulphates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, </w:t>
      </w:r>
      <w:r w:rsidRPr="00514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volatile acidity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, </w:t>
      </w:r>
      <w:r w:rsidRPr="00514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total sulfur dioxide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 and </w:t>
      </w:r>
      <w:r w:rsidRPr="005148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density</w:t>
      </w:r>
      <w:r w:rsidRPr="005148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 looks significantly different from each other for wine quality '5' and '6' and hence they could be significant variable to determine </w:t>
      </w:r>
      <w:r w:rsidR="004D4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the </w:t>
      </w:r>
      <w:r w:rsidRPr="004D430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IN"/>
        </w:rPr>
        <w:t>quality</w:t>
      </w:r>
    </w:p>
    <w:p w14:paraId="1E52C68A" w14:textId="77777777" w:rsidR="005148A0" w:rsidRPr="005148A0" w:rsidRDefault="005148A0" w:rsidP="00514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</w:pPr>
    </w:p>
    <w:p w14:paraId="77BD1338" w14:textId="13152624" w:rsidR="005148A0" w:rsidRPr="00C331BC" w:rsidRDefault="005148A0" w:rsidP="00C33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4DC11" wp14:editId="4811D18C">
            <wp:extent cx="2609850" cy="2432158"/>
            <wp:effectExtent l="19050" t="19050" r="19050" b="2540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8A688F6-6191-46EC-A221-627C28A4C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8A688F6-6191-46EC-A221-627C28A4C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810" cy="2465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5CBCE" w14:textId="0B6A4664" w:rsidR="00AB2965" w:rsidRDefault="00FF4A32" w:rsidP="00AB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Finding Correlation</w:t>
      </w:r>
      <w:r w:rsidR="00CB188A">
        <w:rPr>
          <w:rFonts w:ascii="Times New Roman" w:hAnsi="Times New Roman" w:cs="Times New Roman"/>
          <w:sz w:val="24"/>
          <w:szCs w:val="24"/>
        </w:rPr>
        <w:t xml:space="preserve"> with variables in the dataset:</w:t>
      </w:r>
    </w:p>
    <w:p w14:paraId="071B318D" w14:textId="0CB2513C" w:rsidR="00CB188A" w:rsidRPr="005148A0" w:rsidRDefault="00CB188A" w:rsidP="00AB2965">
      <w:pPr>
        <w:rPr>
          <w:rFonts w:ascii="Times New Roman" w:hAnsi="Times New Roman" w:cs="Times New Roman"/>
          <w:sz w:val="24"/>
          <w:szCs w:val="24"/>
        </w:rPr>
      </w:pPr>
      <w:r w:rsidRPr="00CB18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31655" wp14:editId="3FDF6525">
            <wp:extent cx="2686050" cy="1893634"/>
            <wp:effectExtent l="19050" t="19050" r="19050" b="114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71C8B38-F628-4DCD-B46C-06967DA0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71C8B38-F628-4DCD-B46C-06967DA0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89" cy="1919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61683" w14:textId="5093D74A" w:rsidR="00000000" w:rsidRPr="00DB1C5A" w:rsidRDefault="00A53038" w:rsidP="00CB188A">
      <w:pPr>
        <w:rPr>
          <w:rFonts w:ascii="Times New Roman" w:hAnsi="Times New Roman" w:cs="Times New Roman"/>
          <w:sz w:val="24"/>
          <w:szCs w:val="24"/>
        </w:rPr>
      </w:pPr>
      <w:r w:rsidRPr="00CB188A">
        <w:rPr>
          <w:rFonts w:ascii="Times New Roman" w:hAnsi="Times New Roman" w:cs="Times New Roman"/>
          <w:sz w:val="24"/>
          <w:szCs w:val="24"/>
          <w:lang w:val="en-US"/>
        </w:rPr>
        <w:t xml:space="preserve">No variable is highly correlated </w:t>
      </w:r>
      <w:r w:rsidRPr="00CB188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4D430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D4308">
        <w:rPr>
          <w:rFonts w:ascii="Times New Roman" w:hAnsi="Times New Roman" w:cs="Times New Roman"/>
          <w:noProof/>
          <w:sz w:val="24"/>
          <w:szCs w:val="24"/>
          <w:lang w:val="en-US"/>
        </w:rPr>
        <w:t>quality</w:t>
      </w:r>
      <w:r w:rsidRPr="00CB188A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  <w:r w:rsidR="006338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3382D" w:rsidRPr="00CB188A">
        <w:rPr>
          <w:rFonts w:ascii="Times New Roman" w:hAnsi="Times New Roman" w:cs="Times New Roman"/>
          <w:sz w:val="24"/>
          <w:szCs w:val="24"/>
          <w:lang w:val="en-US"/>
        </w:rPr>
        <w:t>Splitting dataset into training and test dataset, we assess the frequency of each wine variant quality as shown in the table</w:t>
      </w:r>
      <w:r w:rsidR="00F80BF4">
        <w:rPr>
          <w:rFonts w:ascii="Times New Roman" w:hAnsi="Times New Roman" w:cs="Times New Roman"/>
          <w:sz w:val="24"/>
          <w:szCs w:val="24"/>
        </w:rPr>
        <w:t>.</w:t>
      </w:r>
    </w:p>
    <w:p w14:paraId="06F4F9A0" w14:textId="36B6394C" w:rsidR="00CB188A" w:rsidRDefault="00CB188A" w:rsidP="00CB188A">
      <w:pPr>
        <w:rPr>
          <w:rFonts w:ascii="Times New Roman" w:hAnsi="Times New Roman" w:cs="Times New Roman"/>
          <w:sz w:val="24"/>
          <w:szCs w:val="24"/>
        </w:rPr>
      </w:pPr>
      <w:r w:rsidRPr="00CB18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12F04" wp14:editId="0B078106">
            <wp:extent cx="1790700" cy="2174939"/>
            <wp:effectExtent l="19050" t="19050" r="19050" b="15875"/>
            <wp:docPr id="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5357054-9215-4396-8FEB-58C1C68BDE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5357054-9215-4396-8FEB-58C1C68BDE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4905" cy="219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0F12E" w14:textId="200662ED" w:rsidR="00F80BF4" w:rsidRDefault="00F80BF4" w:rsidP="00CB188A">
      <w:pPr>
        <w:rPr>
          <w:rFonts w:ascii="Times New Roman" w:hAnsi="Times New Roman" w:cs="Times New Roman"/>
          <w:sz w:val="24"/>
          <w:szCs w:val="24"/>
        </w:rPr>
      </w:pPr>
      <w:r w:rsidRPr="00F80B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DF218" wp14:editId="106B2688">
            <wp:extent cx="3041650" cy="2834558"/>
            <wp:effectExtent l="19050" t="19050" r="25400" b="2349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2CCDE7-12FE-4A83-9812-E4BEAAF5B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2CCDE7-12FE-4A83-9812-E4BEAAF5B9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249" cy="285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166C5" w14:textId="72E684E0" w:rsidR="00000000" w:rsidRDefault="00A53038" w:rsidP="00F80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0BF4">
        <w:rPr>
          <w:rFonts w:ascii="Times New Roman" w:hAnsi="Times New Roman" w:cs="Times New Roman"/>
          <w:sz w:val="24"/>
          <w:szCs w:val="24"/>
          <w:lang w:val="en-US"/>
        </w:rPr>
        <w:t xml:space="preserve">Acidic variables are correlated with each other and with pH and density. </w:t>
      </w:r>
      <w:r w:rsidRPr="00F80BF4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F80BF4">
        <w:rPr>
          <w:rFonts w:ascii="Times New Roman" w:hAnsi="Times New Roman" w:cs="Times New Roman"/>
          <w:sz w:val="24"/>
          <w:szCs w:val="24"/>
          <w:lang w:val="en-US"/>
        </w:rPr>
        <w:t>find that alcohol is the most positive correlated variable and volatile acidity is the most negative correlated variable to quality</w:t>
      </w:r>
      <w:r w:rsidR="009A37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47552" w14:textId="7A7D341F" w:rsidR="009A3786" w:rsidRPr="009A3786" w:rsidRDefault="009A3786" w:rsidP="00F80B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37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Linear Regression:</w:t>
      </w:r>
    </w:p>
    <w:p w14:paraId="304575D6" w14:textId="3899F378" w:rsidR="009A3786" w:rsidRPr="00F80BF4" w:rsidRDefault="009A3786" w:rsidP="00F80BF4">
      <w:pPr>
        <w:rPr>
          <w:rFonts w:ascii="Times New Roman" w:hAnsi="Times New Roman" w:cs="Times New Roman"/>
          <w:sz w:val="24"/>
          <w:szCs w:val="24"/>
        </w:rPr>
      </w:pPr>
      <w:r w:rsidRPr="009A37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E1E3C" wp14:editId="6DA81E46">
            <wp:extent cx="2964317" cy="2432050"/>
            <wp:effectExtent l="0" t="0" r="7620" b="635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87FE8B9-AEF9-4407-A58C-F8F3743E9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87FE8B9-AEF9-4407-A58C-F8F3743E9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280" cy="24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8F0" w14:textId="77777777" w:rsidR="00000000" w:rsidRPr="009A3786" w:rsidRDefault="00A53038" w:rsidP="009A3786">
      <w:pPr>
        <w:rPr>
          <w:rFonts w:ascii="Times New Roman" w:hAnsi="Times New Roman" w:cs="Times New Roman"/>
          <w:sz w:val="24"/>
          <w:szCs w:val="24"/>
        </w:rPr>
      </w:pPr>
      <w:r w:rsidRPr="009A3786">
        <w:rPr>
          <w:rFonts w:ascii="Times New Roman" w:hAnsi="Times New Roman" w:cs="Times New Roman"/>
          <w:sz w:val="24"/>
          <w:szCs w:val="24"/>
          <w:lang w:val="en-US"/>
        </w:rPr>
        <w:t xml:space="preserve">Linear Regression confirms that </w:t>
      </w:r>
      <w:r w:rsidRPr="009A3786">
        <w:rPr>
          <w:rFonts w:ascii="Times New Roman" w:hAnsi="Times New Roman" w:cs="Times New Roman"/>
          <w:b/>
          <w:bCs/>
          <w:sz w:val="24"/>
          <w:szCs w:val="24"/>
          <w:lang w:val="en-US"/>
        </w:rPr>
        <w:t>alcohol</w:t>
      </w:r>
      <w:r w:rsidRPr="009A37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9A3786">
        <w:rPr>
          <w:rFonts w:ascii="Times New Roman" w:hAnsi="Times New Roman" w:cs="Times New Roman"/>
          <w:b/>
          <w:bCs/>
          <w:sz w:val="24"/>
          <w:szCs w:val="24"/>
          <w:lang w:val="en-US"/>
        </w:rPr>
        <w:t>sulphates</w:t>
      </w:r>
      <w:r w:rsidRPr="009A37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9A3786">
        <w:rPr>
          <w:rFonts w:ascii="Times New Roman" w:hAnsi="Times New Roman" w:cs="Times New Roman"/>
          <w:b/>
          <w:bCs/>
          <w:sz w:val="24"/>
          <w:szCs w:val="24"/>
          <w:lang w:val="en-US"/>
        </w:rPr>
        <w:t>volatile acidity</w:t>
      </w:r>
      <w:r w:rsidRPr="009A3786">
        <w:rPr>
          <w:rFonts w:ascii="Times New Roman" w:hAnsi="Times New Roman" w:cs="Times New Roman"/>
          <w:sz w:val="24"/>
          <w:szCs w:val="24"/>
          <w:lang w:val="en-US"/>
        </w:rPr>
        <w:t>, and </w:t>
      </w:r>
      <w:r w:rsidRPr="009A3786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Sulphur dioxide</w:t>
      </w:r>
      <w:r w:rsidRPr="009A3786">
        <w:rPr>
          <w:rFonts w:ascii="Times New Roman" w:hAnsi="Times New Roman" w:cs="Times New Roman"/>
          <w:sz w:val="24"/>
          <w:szCs w:val="24"/>
          <w:lang w:val="en-US"/>
        </w:rPr>
        <w:t> are significant variables.</w:t>
      </w:r>
    </w:p>
    <w:p w14:paraId="2413EFBD" w14:textId="40550184" w:rsidR="00000000" w:rsidRDefault="00A53038" w:rsidP="009A3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786">
        <w:rPr>
          <w:rFonts w:ascii="Times New Roman" w:hAnsi="Times New Roman" w:cs="Times New Roman"/>
          <w:sz w:val="24"/>
          <w:szCs w:val="24"/>
          <w:lang w:val="en-US"/>
        </w:rPr>
        <w:t xml:space="preserve">Since all these P values are extremely small, we can discard </w:t>
      </w:r>
      <w:r w:rsidRPr="009A3786">
        <w:rPr>
          <w:rFonts w:ascii="Times New Roman" w:hAnsi="Times New Roman" w:cs="Times New Roman"/>
          <w:sz w:val="24"/>
          <w:szCs w:val="24"/>
          <w:lang w:val="en-US"/>
        </w:rPr>
        <w:t>pH value since it displays just one star.</w:t>
      </w:r>
    </w:p>
    <w:p w14:paraId="1827FAE6" w14:textId="29FFD20A" w:rsidR="00F342B1" w:rsidRPr="00F342B1" w:rsidRDefault="00F342B1" w:rsidP="009A37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2B1">
        <w:rPr>
          <w:rFonts w:ascii="Times New Roman" w:hAnsi="Times New Roman" w:cs="Times New Roman"/>
          <w:sz w:val="24"/>
          <w:szCs w:val="24"/>
        </w:rPr>
        <w:br/>
      </w:r>
      <w:r w:rsidRPr="00F342B1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Generalized linear </w:t>
      </w:r>
      <w:proofErr w:type="gramStart"/>
      <w:r w:rsidRPr="00F342B1">
        <w:rPr>
          <w:rFonts w:ascii="Times New Roman" w:hAnsi="Times New Roman" w:cs="Times New Roman"/>
          <w:b/>
          <w:sz w:val="24"/>
          <w:szCs w:val="24"/>
          <w:u w:val="single"/>
        </w:rPr>
        <w:t>regression(</w:t>
      </w:r>
      <w:proofErr w:type="gramEnd"/>
      <w:r w:rsidRPr="00F342B1">
        <w:rPr>
          <w:rFonts w:ascii="Times New Roman" w:hAnsi="Times New Roman" w:cs="Times New Roman"/>
          <w:b/>
          <w:sz w:val="24"/>
          <w:szCs w:val="24"/>
          <w:u w:val="single"/>
        </w:rPr>
        <w:t>Gaussian)</w:t>
      </w:r>
    </w:p>
    <w:p w14:paraId="0B999F79" w14:textId="26CE9268" w:rsidR="00AC0452" w:rsidRDefault="00F342B1">
      <w:pPr>
        <w:rPr>
          <w:rFonts w:ascii="Times New Roman" w:hAnsi="Times New Roman" w:cs="Times New Roman"/>
          <w:sz w:val="24"/>
          <w:szCs w:val="24"/>
        </w:rPr>
      </w:pPr>
      <w:r w:rsidRPr="00F34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C8E5B4" wp14:editId="1F65FE04">
            <wp:extent cx="2992792" cy="2399879"/>
            <wp:effectExtent l="0" t="0" r="0" b="635"/>
            <wp:docPr id="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AA40473-103A-49C1-BF54-2456CF9A1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AA40473-103A-49C1-BF54-2456CF9A1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249" cy="24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DBF2" w14:textId="77777777" w:rsidR="00000000" w:rsidRPr="00F342B1" w:rsidRDefault="00A53038" w:rsidP="00F342B1">
      <w:pPr>
        <w:rPr>
          <w:rFonts w:ascii="Times New Roman" w:hAnsi="Times New Roman" w:cs="Times New Roman"/>
          <w:sz w:val="24"/>
          <w:szCs w:val="24"/>
        </w:rPr>
      </w:pPr>
      <w:r w:rsidRPr="00F342B1">
        <w:rPr>
          <w:rFonts w:ascii="Times New Roman" w:hAnsi="Times New Roman" w:cs="Times New Roman"/>
          <w:sz w:val="24"/>
          <w:szCs w:val="24"/>
          <w:lang w:val="en-US"/>
        </w:rPr>
        <w:t>Gaus</w:t>
      </w:r>
      <w:r w:rsidRPr="00F342B1">
        <w:rPr>
          <w:rFonts w:ascii="Times New Roman" w:hAnsi="Times New Roman" w:cs="Times New Roman"/>
          <w:sz w:val="24"/>
          <w:szCs w:val="24"/>
          <w:lang w:val="en-US"/>
        </w:rPr>
        <w:t>sian models the dependency between a response </w:t>
      </w:r>
      <w:proofErr w:type="spellStart"/>
      <w:r w:rsidRPr="00F342B1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F342B1">
        <w:rPr>
          <w:rFonts w:ascii="Times New Roman" w:hAnsi="Times New Roman" w:cs="Times New Roman"/>
          <w:sz w:val="24"/>
          <w:szCs w:val="24"/>
          <w:lang w:val="en-US"/>
        </w:rPr>
        <w:t> and its covariates vector </w:t>
      </w:r>
      <w:r w:rsidRPr="00F342B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342B1">
        <w:rPr>
          <w:rFonts w:ascii="Times New Roman" w:hAnsi="Times New Roman" w:cs="Times New Roman"/>
          <w:sz w:val="24"/>
          <w:szCs w:val="24"/>
          <w:lang w:val="en-US"/>
        </w:rPr>
        <w:t>x as a linear function:</w:t>
      </w:r>
      <w:r w:rsidRPr="00F342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52C721" w14:textId="77777777" w:rsidR="00000000" w:rsidRPr="00F342B1" w:rsidRDefault="00A53038" w:rsidP="00F342B1">
      <w:pPr>
        <w:rPr>
          <w:rFonts w:ascii="Times New Roman" w:hAnsi="Times New Roman" w:cs="Times New Roman"/>
          <w:sz w:val="24"/>
          <w:szCs w:val="24"/>
        </w:rPr>
      </w:pPr>
      <w:r w:rsidRPr="00F342B1">
        <w:rPr>
          <w:rFonts w:ascii="Times New Roman" w:hAnsi="Times New Roman" w:cs="Times New Roman"/>
          <w:sz w:val="24"/>
          <w:szCs w:val="24"/>
          <w:lang w:val="en-US"/>
        </w:rPr>
        <w:t>The model is fitted by solving the least squares problem, which is equivalent to maximizing the likelihood for the Gaussian family.</w:t>
      </w:r>
    </w:p>
    <w:p w14:paraId="00AE0C57" w14:textId="11DD06A1" w:rsidR="00000000" w:rsidRDefault="00A53038" w:rsidP="00F342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2B1">
        <w:rPr>
          <w:rFonts w:ascii="Times New Roman" w:hAnsi="Times New Roman" w:cs="Times New Roman"/>
          <w:sz w:val="24"/>
          <w:szCs w:val="24"/>
          <w:lang w:val="en-US"/>
        </w:rPr>
        <w:t>We use the ordinary least squares (OLS) to estimat</w:t>
      </w:r>
      <w:r w:rsidRPr="00F342B1">
        <w:rPr>
          <w:rFonts w:ascii="Times New Roman" w:hAnsi="Times New Roman" w:cs="Times New Roman"/>
          <w:sz w:val="24"/>
          <w:szCs w:val="24"/>
          <w:lang w:val="en-US"/>
        </w:rPr>
        <w:t>e the difference between the actual value and predicted value. The difference might be positive and negative.</w:t>
      </w:r>
    </w:p>
    <w:p w14:paraId="425ACB4D" w14:textId="77777777" w:rsidR="00B03B53" w:rsidRDefault="00B03B53" w:rsidP="00F342B1">
      <w:pPr>
        <w:rPr>
          <w:rFonts w:ascii="Times New Roman" w:hAnsi="Times New Roman" w:cs="Times New Roman"/>
          <w:sz w:val="24"/>
          <w:szCs w:val="24"/>
        </w:rPr>
      </w:pPr>
    </w:p>
    <w:p w14:paraId="2A383C56" w14:textId="77777777" w:rsidR="00B03B53" w:rsidRDefault="00B03B53" w:rsidP="00F342B1">
      <w:pPr>
        <w:rPr>
          <w:rFonts w:ascii="Times New Roman" w:hAnsi="Times New Roman" w:cs="Times New Roman"/>
          <w:sz w:val="24"/>
          <w:szCs w:val="24"/>
        </w:rPr>
      </w:pPr>
    </w:p>
    <w:p w14:paraId="6753F6F3" w14:textId="30363266" w:rsidR="00B03B53" w:rsidRPr="00B03B53" w:rsidRDefault="00B03B53" w:rsidP="00F342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B5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Binomial GLM</w:t>
      </w:r>
    </w:p>
    <w:p w14:paraId="5DD36709" w14:textId="142684E7" w:rsidR="00F342B1" w:rsidRDefault="00B03B53">
      <w:pPr>
        <w:rPr>
          <w:rFonts w:ascii="Times New Roman" w:hAnsi="Times New Roman" w:cs="Times New Roman"/>
          <w:sz w:val="24"/>
          <w:szCs w:val="24"/>
        </w:rPr>
      </w:pPr>
      <w:r w:rsidRPr="00B03B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B536E" wp14:editId="5A8F9E70">
            <wp:extent cx="3607707" cy="2076450"/>
            <wp:effectExtent l="0" t="0" r="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DEB5AF-C434-4C2E-93D2-1A4D2D91B5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EDEB5AF-C434-4C2E-93D2-1A4D2D91B5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730" cy="20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360D" w14:textId="77777777" w:rsidR="00000000" w:rsidRPr="009A5DE6" w:rsidRDefault="00A53038" w:rsidP="009A5DE6">
      <w:pPr>
        <w:rPr>
          <w:rFonts w:ascii="Times New Roman" w:hAnsi="Times New Roman" w:cs="Times New Roman"/>
          <w:sz w:val="24"/>
          <w:szCs w:val="24"/>
        </w:rPr>
      </w:pPr>
      <w:r w:rsidRPr="009A5DE6">
        <w:rPr>
          <w:rFonts w:ascii="Times New Roman" w:hAnsi="Times New Roman" w:cs="Times New Roman"/>
          <w:sz w:val="24"/>
          <w:szCs w:val="24"/>
          <w:lang w:val="en-US"/>
        </w:rPr>
        <w:t>The volatile acidity, alcohol and sulphates are the most significant variables for deciding if the wine is good or not. (Good wine = Quality &gt;6)</w:t>
      </w:r>
    </w:p>
    <w:p w14:paraId="24C54F49" w14:textId="1A302F9D" w:rsidR="009A5DE6" w:rsidRDefault="009A5D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DE6">
        <w:rPr>
          <w:rFonts w:ascii="Times New Roman" w:hAnsi="Times New Roman" w:cs="Times New Roman"/>
          <w:b/>
          <w:sz w:val="24"/>
          <w:szCs w:val="24"/>
          <w:u w:val="single"/>
        </w:rPr>
        <w:t>Prediction Accuracy</w:t>
      </w:r>
    </w:p>
    <w:p w14:paraId="459F5827" w14:textId="5D26835B" w:rsidR="009A5DE6" w:rsidRDefault="009A5D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DE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06AE96E" wp14:editId="2A6AC579">
            <wp:extent cx="3562350" cy="2896549"/>
            <wp:effectExtent l="0" t="0" r="0" b="0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FF95FC2-F3FF-4FDC-98BA-52FE5BE450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FF95FC2-F3FF-4FDC-98BA-52FE5BE450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737" cy="2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1EA" w14:textId="35F1D3B1" w:rsidR="00000000" w:rsidRPr="009A5DE6" w:rsidRDefault="00A53038" w:rsidP="009A5DE6">
      <w:pPr>
        <w:rPr>
          <w:rFonts w:ascii="Times New Roman" w:hAnsi="Times New Roman" w:cs="Times New Roman"/>
          <w:sz w:val="24"/>
          <w:szCs w:val="24"/>
        </w:rPr>
      </w:pPr>
      <w:r w:rsidRPr="009A5DE6">
        <w:rPr>
          <w:rFonts w:ascii="Times New Roman" w:hAnsi="Times New Roman" w:cs="Times New Roman"/>
          <w:sz w:val="24"/>
          <w:szCs w:val="24"/>
          <w:lang w:val="en-US"/>
        </w:rPr>
        <w:t xml:space="preserve">With the model we used, we confirm </w:t>
      </w:r>
      <w:r w:rsidR="008423F4" w:rsidRPr="009A5DE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9A5DE6">
        <w:rPr>
          <w:rFonts w:ascii="Times New Roman" w:hAnsi="Times New Roman" w:cs="Times New Roman"/>
          <w:sz w:val="24"/>
          <w:szCs w:val="24"/>
          <w:lang w:val="en-US"/>
        </w:rPr>
        <w:t xml:space="preserve"> 86.56% prediction accuracy when considering the most significant </w:t>
      </w:r>
      <w:r w:rsidRPr="009A5DE6">
        <w:rPr>
          <w:rFonts w:ascii="Times New Roman" w:hAnsi="Times New Roman" w:cs="Times New Roman"/>
          <w:sz w:val="24"/>
          <w:szCs w:val="24"/>
          <w:lang w:val="en-US"/>
        </w:rPr>
        <w:t>physicochemical variables for the red wine variants.</w:t>
      </w:r>
    </w:p>
    <w:p w14:paraId="7709F796" w14:textId="7A42FA2D" w:rsidR="00000000" w:rsidRPr="009A5DE6" w:rsidRDefault="00A53038" w:rsidP="009A5DE6">
      <w:pPr>
        <w:rPr>
          <w:rFonts w:ascii="Times New Roman" w:hAnsi="Times New Roman" w:cs="Times New Roman"/>
          <w:sz w:val="24"/>
          <w:szCs w:val="24"/>
        </w:rPr>
      </w:pPr>
      <w:r w:rsidRPr="009A5DE6">
        <w:rPr>
          <w:rFonts w:ascii="Times New Roman" w:hAnsi="Times New Roman" w:cs="Times New Roman"/>
          <w:sz w:val="24"/>
          <w:szCs w:val="24"/>
          <w:lang w:val="en-US"/>
        </w:rPr>
        <w:t xml:space="preserve">Good wine is more than </w:t>
      </w:r>
      <w:r w:rsidR="004D430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D4308">
        <w:rPr>
          <w:rFonts w:ascii="Times New Roman" w:hAnsi="Times New Roman" w:cs="Times New Roman"/>
          <w:noProof/>
          <w:sz w:val="24"/>
          <w:szCs w:val="24"/>
          <w:lang w:val="en-US"/>
        </w:rPr>
        <w:t>perfect</w:t>
      </w:r>
      <w:r w:rsidRPr="009A5DE6">
        <w:rPr>
          <w:rFonts w:ascii="Times New Roman" w:hAnsi="Times New Roman" w:cs="Times New Roman"/>
          <w:sz w:val="24"/>
          <w:szCs w:val="24"/>
          <w:lang w:val="en-US"/>
        </w:rPr>
        <w:t xml:space="preserve"> combination of different chemical components. Future </w:t>
      </w:r>
      <w:r w:rsidRPr="009A5DE6">
        <w:rPr>
          <w:rFonts w:ascii="Times New Roman" w:hAnsi="Times New Roman" w:cs="Times New Roman"/>
          <w:sz w:val="24"/>
          <w:szCs w:val="24"/>
          <w:lang w:val="en-US"/>
        </w:rPr>
        <w:t>improvement can be made if more data can be collected on both low-quality and high-quality wine.</w:t>
      </w:r>
    </w:p>
    <w:p w14:paraId="298A1014" w14:textId="23DD0536" w:rsidR="009A5DE6" w:rsidRDefault="00E866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14:paraId="56AE41AF" w14:textId="77777777" w:rsidR="00EC28A7" w:rsidRDefault="00EC28A7">
      <w:pPr>
        <w:rPr>
          <w:rFonts w:ascii="Times New Roman" w:hAnsi="Times New Roman" w:cs="Times New Roman"/>
          <w:b/>
          <w:sz w:val="24"/>
          <w:szCs w:val="24"/>
        </w:rPr>
      </w:pPr>
    </w:p>
    <w:p w14:paraId="7B8C660B" w14:textId="77777777" w:rsidR="00EC28A7" w:rsidRDefault="00EC28A7">
      <w:pPr>
        <w:rPr>
          <w:rFonts w:ascii="Times New Roman" w:hAnsi="Times New Roman" w:cs="Times New Roman"/>
          <w:b/>
          <w:sz w:val="24"/>
          <w:szCs w:val="24"/>
        </w:rPr>
      </w:pPr>
    </w:p>
    <w:p w14:paraId="5E5B5CDC" w14:textId="77777777" w:rsidR="00EC28A7" w:rsidRDefault="00EC28A7">
      <w:pPr>
        <w:rPr>
          <w:rFonts w:ascii="Times New Roman" w:hAnsi="Times New Roman" w:cs="Times New Roman"/>
          <w:b/>
          <w:sz w:val="24"/>
          <w:szCs w:val="24"/>
        </w:rPr>
      </w:pPr>
    </w:p>
    <w:p w14:paraId="7650BE6E" w14:textId="77777777" w:rsidR="00EC28A7" w:rsidRDefault="00EC28A7">
      <w:pPr>
        <w:rPr>
          <w:rFonts w:ascii="Times New Roman" w:hAnsi="Times New Roman" w:cs="Times New Roman"/>
          <w:b/>
          <w:sz w:val="24"/>
          <w:szCs w:val="24"/>
        </w:rPr>
      </w:pPr>
    </w:p>
    <w:p w14:paraId="711D9F9D" w14:textId="720649F9" w:rsidR="00E866FD" w:rsidRPr="00ED10D6" w:rsidRDefault="00E866FD">
      <w:pPr>
        <w:rPr>
          <w:rFonts w:ascii="Times New Roman" w:hAnsi="Times New Roman" w:cs="Times New Roman"/>
          <w:b/>
          <w:sz w:val="24"/>
          <w:szCs w:val="24"/>
        </w:rPr>
      </w:pPr>
      <w:r w:rsidRPr="00ED10D6">
        <w:rPr>
          <w:rFonts w:ascii="Times New Roman" w:hAnsi="Times New Roman" w:cs="Times New Roman"/>
          <w:b/>
          <w:sz w:val="24"/>
          <w:szCs w:val="24"/>
        </w:rPr>
        <w:lastRenderedPageBreak/>
        <w:t>R Script</w:t>
      </w:r>
    </w:p>
    <w:p w14:paraId="43C66CD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Final Project Week 6</w:t>
      </w:r>
    </w:p>
    <w:p w14:paraId="2E4AF14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C1774A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AE32386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library(ggplot2)</w:t>
      </w:r>
    </w:p>
    <w:p w14:paraId="76D6CB5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nnet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29444FAE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library(caret)</w:t>
      </w:r>
    </w:p>
    <w:p w14:paraId="3CB1962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MASS)</w:t>
      </w:r>
    </w:p>
    <w:p w14:paraId="03DA7578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6ED9368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caTools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E0D291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8A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InformationValue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9EE279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40722D64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77442546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C56E75E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"C:/Users/Hp/Desktop/CPS Analytics/ALY 6105 Intermediate Analytics/Final Project")</w:t>
      </w:r>
    </w:p>
    <w:p w14:paraId="7CF6BB3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read.csv("WinequalityRed.csv")</w:t>
      </w:r>
    </w:p>
    <w:p w14:paraId="2079246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6276E506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63D1450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041019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08E64D4E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, function(x) {sum(is.na(x))})</w:t>
      </w:r>
    </w:p>
    <w:p w14:paraId="06306834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A1A559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&lt;-scale(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2F51DB9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mydata</w:t>
      </w:r>
      <w:proofErr w:type="spellEnd"/>
    </w:p>
    <w:p w14:paraId="72612A7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14A7A49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E625B6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2F8E96C3" w14:textId="0227AD00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winequality,aes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(x=quality))+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(stat = "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count",position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"dodge",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"black", fill = "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darkred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")+</w:t>
      </w:r>
      <w:r w:rsidR="009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scale_x_continuous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(breaks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(3,8,1))+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("Distribution of Red Wine Quality Ratings")+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theme_classic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()</w:t>
      </w:r>
    </w:p>
    <w:p w14:paraId="0C3A93B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3E42631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13E07AB8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finding correlation</w:t>
      </w:r>
    </w:p>
    <w:p w14:paraId="25D0A70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wine_corr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50A3BA1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proofErr w:type="gramStart"/>
      <w:r w:rsidRPr="00EC28A7">
        <w:rPr>
          <w:rFonts w:ascii="Times New Roman" w:hAnsi="Times New Roman" w:cs="Times New Roman"/>
          <w:sz w:val="24"/>
          <w:szCs w:val="24"/>
        </w:rPr>
        <w:t>),round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wine_corr$quality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, 3)))</w:t>
      </w:r>
    </w:p>
    <w:p w14:paraId="3427C1D4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7443ACF1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splitting data in training and test dataset</w:t>
      </w:r>
    </w:p>
    <w:p w14:paraId="634E8BF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575C6AA8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 xml:space="preserve">(1) </w:t>
      </w:r>
    </w:p>
    <w:p w14:paraId="0F74866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 xml:space="preserve"> &lt;- sample(x=1:nrow(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), size=0.8*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0454C8F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 xml:space="preserve">train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,]</w:t>
      </w:r>
    </w:p>
    <w:p w14:paraId="43AE009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 xml:space="preserve">test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[-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,]</w:t>
      </w:r>
    </w:p>
    <w:p w14:paraId="0558C94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head(train)</w:t>
      </w:r>
    </w:p>
    <w:p w14:paraId="3A2E029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head(test)</w:t>
      </w:r>
    </w:p>
    <w:p w14:paraId="1225CF8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4F97D0E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0E36EE3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train_dist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train$quality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6C5E615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test_dist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(table(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test$quality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7BC935DF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class_dist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winequality_dist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train_dist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test_dist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[2])</w:t>
      </w:r>
    </w:p>
    <w:p w14:paraId="7124A22C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class_dist</w:t>
      </w:r>
      <w:proofErr w:type="spellEnd"/>
    </w:p>
    <w:p w14:paraId="256E5D0F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15F4D1A8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simple linear regression with all variables</w:t>
      </w:r>
    </w:p>
    <w:p w14:paraId="6C1BDF4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quality ~ ., data=train)</w:t>
      </w:r>
    </w:p>
    <w:p w14:paraId="04510741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338FEA1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3314EF11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checking for correlation among significant variables</w:t>
      </w:r>
    </w:p>
    <w:p w14:paraId="4524302C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(train))</w:t>
      </w:r>
    </w:p>
    <w:p w14:paraId="1858EF6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head(train)</w:t>
      </w:r>
    </w:p>
    <w:p w14:paraId="0A8853B6" w14:textId="77777777" w:rsidR="004D4308" w:rsidRDefault="004D4308" w:rsidP="00EC28A7">
      <w:pPr>
        <w:rPr>
          <w:rFonts w:ascii="Times New Roman" w:hAnsi="Times New Roman" w:cs="Times New Roman"/>
          <w:sz w:val="24"/>
          <w:szCs w:val="24"/>
        </w:rPr>
      </w:pPr>
    </w:p>
    <w:p w14:paraId="3D376CAE" w14:textId="77777777" w:rsidR="004D4308" w:rsidRDefault="004D4308" w:rsidP="00EC28A7">
      <w:pPr>
        <w:rPr>
          <w:rFonts w:ascii="Times New Roman" w:hAnsi="Times New Roman" w:cs="Times New Roman"/>
          <w:sz w:val="24"/>
          <w:szCs w:val="24"/>
        </w:rPr>
      </w:pPr>
    </w:p>
    <w:p w14:paraId="26E475EB" w14:textId="2B001521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28A7">
        <w:rPr>
          <w:rFonts w:ascii="Times New Roman" w:hAnsi="Times New Roman" w:cs="Times New Roman"/>
          <w:sz w:val="24"/>
          <w:szCs w:val="24"/>
        </w:rPr>
        <w:lastRenderedPageBreak/>
        <w:t># generalized linear regression</w:t>
      </w:r>
    </w:p>
    <w:p w14:paraId="258C80C1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 xml:space="preserve">quality ~ alcohol + sulphates + chlorides +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fixed.acidity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+ </w:t>
      </w:r>
    </w:p>
    <w:p w14:paraId="1A34316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total.sulfur</w:t>
      </w:r>
      <w:proofErr w:type="gramEnd"/>
      <w:r w:rsidRPr="00EC28A7">
        <w:rPr>
          <w:rFonts w:ascii="Times New Roman" w:hAnsi="Times New Roman" w:cs="Times New Roman"/>
          <w:sz w:val="24"/>
          <w:szCs w:val="24"/>
        </w:rPr>
        <w:t>.dioxide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volatile.acidity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,</w:t>
      </w:r>
    </w:p>
    <w:p w14:paraId="5F58D6BF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 xml:space="preserve">                   data = train, family = gaussian(link='log'))</w:t>
      </w:r>
    </w:p>
    <w:p w14:paraId="6E334768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404761CF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0D8013F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train$quality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train$quality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58A0B4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test$quality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test$quality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BDF468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5FA1C1E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Setting quality of wine more than 6 as 1 and remaining 0</w:t>
      </w:r>
    </w:p>
    <w:p w14:paraId="5B985D0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7F35085D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winequality$quality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&gt; 6,1,0)</w:t>
      </w:r>
    </w:p>
    <w:p w14:paraId="308ED48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27C9C9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3190C46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9CC1C1C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465F0C7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splitting into test &amp; train</w:t>
      </w:r>
    </w:p>
    <w:p w14:paraId="476E87E6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76606BC0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 xml:space="preserve">(1) </w:t>
      </w:r>
    </w:p>
    <w:p w14:paraId="6C12A5D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 xml:space="preserve"> &lt;- sample(x=1:nrow(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), size=0.8*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))</w:t>
      </w:r>
    </w:p>
    <w:p w14:paraId="227174D6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l_train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,]</w:t>
      </w:r>
    </w:p>
    <w:p w14:paraId="759C0B15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[-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row.number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,]</w:t>
      </w:r>
    </w:p>
    <w:p w14:paraId="7E62208F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l_train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587F89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C57E52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0A054D95" w14:textId="77777777" w:rsidR="0073328A" w:rsidRDefault="0073328A" w:rsidP="00EC28A7">
      <w:pPr>
        <w:rPr>
          <w:rFonts w:ascii="Times New Roman" w:hAnsi="Times New Roman" w:cs="Times New Roman"/>
          <w:sz w:val="24"/>
          <w:szCs w:val="24"/>
        </w:rPr>
      </w:pPr>
    </w:p>
    <w:p w14:paraId="72FF33DA" w14:textId="5E297801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#Binomial</w:t>
      </w:r>
    </w:p>
    <w:p w14:paraId="437529D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00D3938C" w14:textId="2D2851ED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quality_bi_glm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~ alcohol + sulphates +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total.sulfur.dioxide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0254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 xml:space="preserve">                      + chlorides +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volatile.acidity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+ pH,</w:t>
      </w:r>
    </w:p>
    <w:p w14:paraId="7F339A5E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data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l_train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, family=binomial(link='logit'))</w:t>
      </w:r>
    </w:p>
    <w:p w14:paraId="79B5F19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quality_bi_glm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54015DC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0B19C17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A53038">
        <w:rPr>
          <w:rFonts w:ascii="Times New Roman" w:hAnsi="Times New Roman" w:cs="Times New Roman"/>
          <w:noProof/>
          <w:sz w:val="24"/>
          <w:szCs w:val="24"/>
        </w:rPr>
        <w:t>winequality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7620501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50AD7C57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# constructing confusing matrix</w:t>
      </w:r>
    </w:p>
    <w:p w14:paraId="2A87E45B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prediction_bi_mult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quality_bi_glm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, type = 'response')</w:t>
      </w:r>
    </w:p>
    <w:p w14:paraId="3A504D3A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prediction_bi_mult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 &gt; 0.5,1,0)</w:t>
      </w:r>
    </w:p>
    <w:p w14:paraId="35AF7F90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28BD9AD2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0CE92629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 w:rsidRPr="00EC28A7">
        <w:rPr>
          <w:rFonts w:ascii="Times New Roman" w:hAnsi="Times New Roman" w:cs="Times New Roman"/>
          <w:sz w:val="24"/>
          <w:szCs w:val="24"/>
        </w:rPr>
        <w:t>str(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6769AB6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5BE0F384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28A7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EC28A7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5FEB0723" w14:textId="77777777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</w:p>
    <w:p w14:paraId="7DFD55C3" w14:textId="12A66E3C" w:rsidR="00E866FD" w:rsidRDefault="00EC28A7" w:rsidP="00EC28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3038">
        <w:rPr>
          <w:rFonts w:ascii="Times New Roman" w:hAnsi="Times New Roman" w:cs="Times New Roman"/>
          <w:noProof/>
          <w:sz w:val="24"/>
          <w:szCs w:val="24"/>
        </w:rPr>
        <w:t>confusionMatrix</w:t>
      </w:r>
      <w:r w:rsidRPr="00EC28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8A7">
        <w:rPr>
          <w:rFonts w:ascii="Times New Roman" w:hAnsi="Times New Roman" w:cs="Times New Roman"/>
          <w:sz w:val="24"/>
          <w:szCs w:val="24"/>
        </w:rPr>
        <w:t>predicted_values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8A7">
        <w:rPr>
          <w:rFonts w:ascii="Times New Roman" w:hAnsi="Times New Roman" w:cs="Times New Roman"/>
          <w:sz w:val="24"/>
          <w:szCs w:val="24"/>
        </w:rPr>
        <w:t>l_test$good_wine</w:t>
      </w:r>
      <w:proofErr w:type="spellEnd"/>
      <w:r w:rsidRPr="00EC28A7">
        <w:rPr>
          <w:rFonts w:ascii="Times New Roman" w:hAnsi="Times New Roman" w:cs="Times New Roman"/>
          <w:sz w:val="24"/>
          <w:szCs w:val="24"/>
        </w:rPr>
        <w:t>)</w:t>
      </w:r>
    </w:p>
    <w:p w14:paraId="15DFB968" w14:textId="12BE07AE" w:rsidR="00EC28A7" w:rsidRPr="00EC28A7" w:rsidRDefault="00EC28A7" w:rsidP="00EC2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sectPr w:rsidR="00EC28A7" w:rsidRPr="00EC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347"/>
    <w:multiLevelType w:val="hybridMultilevel"/>
    <w:tmpl w:val="F23C95E4"/>
    <w:lvl w:ilvl="0" w:tplc="C4FA3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E6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4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1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C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A7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4C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63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8A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C6A9E"/>
    <w:multiLevelType w:val="hybridMultilevel"/>
    <w:tmpl w:val="E7AE9600"/>
    <w:lvl w:ilvl="0" w:tplc="0BDC4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9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AD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86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1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09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2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A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2B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31832"/>
    <w:multiLevelType w:val="hybridMultilevel"/>
    <w:tmpl w:val="D316744A"/>
    <w:lvl w:ilvl="0" w:tplc="AE28B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AD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C4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41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C2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69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CE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0B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06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CB5E20"/>
    <w:multiLevelType w:val="hybridMultilevel"/>
    <w:tmpl w:val="9BE63008"/>
    <w:lvl w:ilvl="0" w:tplc="FB8E0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67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2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3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62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AE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08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C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A9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3B36C6"/>
    <w:multiLevelType w:val="hybridMultilevel"/>
    <w:tmpl w:val="006CAA0A"/>
    <w:lvl w:ilvl="0" w:tplc="BD142D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8AD8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F293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E861FB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3306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089A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5580F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CA6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D0B8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53EB261B"/>
    <w:multiLevelType w:val="hybridMultilevel"/>
    <w:tmpl w:val="2FFAF46E"/>
    <w:lvl w:ilvl="0" w:tplc="D6FE7B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2C7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AD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4B6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E93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07F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6E7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C9F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CA1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3325F"/>
    <w:multiLevelType w:val="hybridMultilevel"/>
    <w:tmpl w:val="60BC973E"/>
    <w:lvl w:ilvl="0" w:tplc="9194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8C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23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6C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5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AA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4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9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03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AA1E76"/>
    <w:multiLevelType w:val="hybridMultilevel"/>
    <w:tmpl w:val="91169D7C"/>
    <w:lvl w:ilvl="0" w:tplc="30989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22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AB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0A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25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20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48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6B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4C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DE567D"/>
    <w:multiLevelType w:val="hybridMultilevel"/>
    <w:tmpl w:val="8A380FAA"/>
    <w:lvl w:ilvl="0" w:tplc="582E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6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C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2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C8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4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CB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E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530BA4"/>
    <w:multiLevelType w:val="hybridMultilevel"/>
    <w:tmpl w:val="A43AD75C"/>
    <w:lvl w:ilvl="0" w:tplc="66AEA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4E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02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8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0E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6D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85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AC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44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6906E6"/>
    <w:multiLevelType w:val="hybridMultilevel"/>
    <w:tmpl w:val="CD2C9FA2"/>
    <w:lvl w:ilvl="0" w:tplc="B470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E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8B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EC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EA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CE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6D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D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02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E377E9"/>
    <w:multiLevelType w:val="hybridMultilevel"/>
    <w:tmpl w:val="0E7AD316"/>
    <w:lvl w:ilvl="0" w:tplc="ABD0D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46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EA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3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23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43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6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8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sTA3NzUwNTcwMrRQ0lEKTi0uzszPAykwrAUAPxMbfiwAAAA="/>
  </w:docVars>
  <w:rsids>
    <w:rsidRoot w:val="005E0E91"/>
    <w:rsid w:val="00397701"/>
    <w:rsid w:val="00441892"/>
    <w:rsid w:val="00482A7B"/>
    <w:rsid w:val="004D13FB"/>
    <w:rsid w:val="004D4308"/>
    <w:rsid w:val="005148A0"/>
    <w:rsid w:val="005E0E91"/>
    <w:rsid w:val="0063382D"/>
    <w:rsid w:val="0064689A"/>
    <w:rsid w:val="006D0391"/>
    <w:rsid w:val="00707EC5"/>
    <w:rsid w:val="0073328A"/>
    <w:rsid w:val="008423F4"/>
    <w:rsid w:val="009229B3"/>
    <w:rsid w:val="009A3786"/>
    <w:rsid w:val="009A5DE6"/>
    <w:rsid w:val="00A53038"/>
    <w:rsid w:val="00AB2965"/>
    <w:rsid w:val="00AC0452"/>
    <w:rsid w:val="00B03B53"/>
    <w:rsid w:val="00B5188F"/>
    <w:rsid w:val="00BB549C"/>
    <w:rsid w:val="00C331BC"/>
    <w:rsid w:val="00C971E6"/>
    <w:rsid w:val="00CB188A"/>
    <w:rsid w:val="00D161ED"/>
    <w:rsid w:val="00DB1C5A"/>
    <w:rsid w:val="00DE2EF8"/>
    <w:rsid w:val="00E866FD"/>
    <w:rsid w:val="00EC28A7"/>
    <w:rsid w:val="00ED10D6"/>
    <w:rsid w:val="00F342B1"/>
    <w:rsid w:val="00F80BF4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D72E"/>
  <w15:chartTrackingRefBased/>
  <w15:docId w15:val="{01C5DF4E-E703-490D-B664-3EDEC3A2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07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7EC5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707EC5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9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0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7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8C349-60BA-4FA6-B91B-E473E8AE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nair</dc:creator>
  <cp:keywords/>
  <dc:description/>
  <cp:lastModifiedBy>ashwin nair</cp:lastModifiedBy>
  <cp:revision>31</cp:revision>
  <dcterms:created xsi:type="dcterms:W3CDTF">2019-02-14T20:12:00Z</dcterms:created>
  <dcterms:modified xsi:type="dcterms:W3CDTF">2019-02-14T21:52:00Z</dcterms:modified>
</cp:coreProperties>
</file>