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⚡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1B2A"/>
          <w:sz w:val="80"/>
          <w:szCs w:val="80"/>
        </w:rPr>
        <w:t xml:space="preserve">PerfAgents</w:t>
      </w:r>
    </w:p>
    <w:p>
      <w:pPr>
        <w:spacing w:after="80"/>
        <w:jc w:val="center"/>
      </w:pPr>
      <w:r>
        <w:rPr>
          <w:rFonts w:ascii="Arial" w:cs="Arial" w:eastAsia="Arial" w:hAnsi="Arial"/>
          <w:color w:val="00C896"/>
          <w:sz w:val="32"/>
          <w:szCs w:val="32"/>
        </w:rPr>
        <w:t xml:space="preserve">AI-Powered Performance Testing Hub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16 Intelligent Agents  ·  JMeter · k6 · Gatling · Locust  ·  Powered by Claude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User Guide &amp; Agent Reference  |  Version 1.0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PerfAgents is a browser-based AI hub featuring 16 specialized agents for every stage of the performance testing lifecycle. Each agent is powered by Claude (Anthropic's AI) and trained to think like a senior performance engineer.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Whether you are writing your first load test script or diagnosing a P99 spike in production, there is an agent for your exact situation.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Agents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16 agents across 7 categories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Categories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Planning · Pre-Test · Execution · Analysis · Reporting · Monitoring · Utility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Supported Tools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Apache JMeter · Grafana k6 · Gatling · Locust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Engine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Claude (Anthropic) — claude-sonnet-4-20250514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React 18 + Vite — runs entirely in your browser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Node.js 18+ · npm · Modern browser (Chrome/Firefox/Edge)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Getting Started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Installation (Step-by-Step)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these steps exactly. You only need to do this once.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Step 1 — Download the project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received a ZIP file, extract it to a folder on your computer. Suggested location: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00FF94"/>
          <w:sz w:val="20"/>
          <w:szCs w:val="20"/>
        </w:rPr>
        <w:t xml:space="preserve">  Windows:   C:\Users\YourName\Documents\perf-agent-hub\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00FF94"/>
          <w:sz w:val="20"/>
          <w:szCs w:val="20"/>
        </w:rPr>
        <w:t xml:space="preserve">  Mac/Linux: ~/Documents/perf-agent-hub/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Step 2 — Open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 Visual Studio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File → Open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the perf-agent-hub folder and click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these files: package.json, setup.py, index.html, src/App.jsx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Step 3 — Open the Terminal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VS Code: press Ctrl+` (backtick) or go to View → Terminal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terminal panel opens at the bottom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Step 4 — Run the setup script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terminal, type exactly: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00FF94"/>
          <w:sz w:val="20"/>
          <w:szCs w:val="20"/>
        </w:rPr>
        <w:t xml:space="preserve">  python setup.py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💡 On Mac/Linux you may need: python3 setup.py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script will: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your Python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if Node.js is installed (and install it if not)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npm install to download React and 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Automatically open the app in your browser at http://localhost:3000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Step 5 — Use the app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opens in your default browser. You will see the PerfAgents interface with all 16 agents in the left sidebar.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🔑 IMPORTANT: The app communicates with Anthropic's Claude API. If you see an error about API access, the app is configured to use Claude's built-in API proxy when run through claude.ai. For standalone use, you may need to add an API key — see the Troubleshooting section.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Step 6 — Stopping the app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back to the VS Code terminal and press Ctrl+C to stop the server.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Starting the app again (after first setup)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only need to run setup.py once. After that, to start the app: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00FF94"/>
          <w:sz w:val="20"/>
          <w:szCs w:val="20"/>
        </w:rPr>
        <w:t xml:space="preserve">  npm run dev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How to Use the App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Interface Layout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Element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Header bar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Shows the active agent name, category badge, and agent 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Left sidebar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16 agents organized by category. Click any agent to switch.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Toggle button (☰)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Hides/shows the sidebar to give more chat space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Chat area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Conversation with the selected agent. Each agent has separate chat history.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 textarea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Type or paste your data here. Supports multi-line input.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Send button (↑)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Sends your message. Also: Ctrl+Enter (Windows) or ⌘+Enter (Mac)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Clear button (✕)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Clears the current chat to start fresh with the same agent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 selector (ScriptGen only)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Choose k6, JMeter, Gatling, or Locust for script output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 blocks</w:t>
            </w:r>
          </w:p>
        </w:tc>
        <w:tc>
          <w:tcPr>
            <w:tcW w:type="dxa" w:w="7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Responses with scripts include a Copy button for one-click copying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Tips for Best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 specific: Include numbers, tool names, and technology stack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real data: Agents give better answers with actual metrics than hypothetical 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Iterate: Ask follow-up questions. The agent remembers the conversation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right agent: Match your task to the intended agent (see Agent Reference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scripts immediately: Use the Copy button on code blocks before clearing the chat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Recommended Workflow by Testing Phase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📋 PHASE 1 — PLANNING
→ Test Strategy Advisor → Script Generation → Test Data Generation → Workload Model Designer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🔍 PHASE 2 — PRE-TEST
→ Environment Readiness → Test Execution Planner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🚀 PHASE 3 — EXECUTION
→ Real-Time Anomaly Advisor (during test runs)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🔬 PHASE 4 — ANALYSIS
→ Results Analysis → Bottleneck Investigator → Regression Comparison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📊 PHASE 5 — REPORTING
→ Report Generation → Capacity Planning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🎯 PHASE 6 — ONGOING MONITORING
→ SLA Monitoring Advisor → Chaos &amp; Resilience Advisor → Threshold &amp; Alert Advisor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Agent Reference — All 16 Agents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Detailed guide for each agent: what it does, when to use it, what to provide, and example inputs.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4ADE80" w:sz="6"/>
              <w:left w:val="single" w:color="4ADE80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🗺️  Agent 01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Test Strategy Advisor</w:t>
            </w:r>
            <w:r>
              <w:rPr>
                <w:rFonts w:ascii="Arial" w:cs="Arial" w:eastAsia="Arial" w:hAnsi="Arial"/>
                <w:color w:val="4ADE80"/>
                <w:sz w:val="20"/>
                <w:szCs w:val="20"/>
              </w:rPr>
              <w:t xml:space="preserve">   [PLANNING]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complete performance testing strategy for your project or release cycle.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this FIRST at the start of any project or release to define which tests to run, when, and why.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Project description, team size, timeline, tech stack, risk level, available tools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type selection, risk matrix, timeline, CI/CD integration plan, entry/exit criteria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New microservices architecture launch with 3-month deadline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Black Friday preparation strategy for e-commerce platform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Regulatory compliance testing strategy for fintech product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0FF94" w:sz="6"/>
              <w:left w:val="single" w:color="00FF94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⚡  Agent 02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Script Generation</w:t>
            </w:r>
            <w:r>
              <w:rPr>
                <w:rFonts w:ascii="Arial" w:cs="Arial" w:eastAsia="Arial" w:hAnsi="Arial"/>
                <w:color w:val="00FF94"/>
                <w:sz w:val="20"/>
                <w:szCs w:val="20"/>
              </w:rPr>
              <w:t xml:space="preserve">   [PLANNING]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 production-ready load test scripts for JMeter, k6, Gatling, or Locust from plain English, cURL commands, or OpenAPI specs.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when you need to create or scaffold load test scripts. Select your preferred tool from the toolbar.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 endpoint description, cURL command, OpenAPI spec, or plain English requirements. Specify: tool, target users, ramp time, SLA targets.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Complete script with comments, how-to-run guide, key parameters to tune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Generate k6 script for POST /api/checkout with 500 users, p95 &lt; 1s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Convert this Swagger spec into a Gatling simulation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Create JMeter JMX for login + browse + purchase user journey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59E0B" w:sz="6"/>
              <w:left w:val="single" w:color="F59E0B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🗄️  Agent 03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Test Data Generation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   [PLANNING]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 realistic, parameterized test datasets for use in load tests.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before running tests to prepare data files (CSV/JSON) for parameterization.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 schema, volume needed, format (CSV/JSON/SQL), tool (k6/JMeter/Locust)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Sample data, Python/JS generator script, instructions for loading into test tool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10,000 unique users for JMeter CSV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Product catalog with 5,000 items in JSON for k6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Random but valid US addresses for form testing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818CF8" w:sz="6"/>
              <w:left w:val="single" w:color="818CF8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📐  Agent 04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Workload Model Designer</w:t>
            </w:r>
            <w:r>
              <w:rPr>
                <w:rFonts w:ascii="Arial" w:cs="Arial" w:eastAsia="Arial" w:hAnsi="Arial"/>
                <w:color w:val="818CF8"/>
                <w:sz w:val="20"/>
                <w:szCs w:val="20"/>
              </w:rPr>
              <w:t xml:space="preserve">   [PLANNING]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realistic load profiles from production analytics or business requirements.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to translate business requirements or analytics data into concrete test parameters.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Production traffic stats (DAU, peak users, transaction mix) OR business target (e.g. '10x Black Friday load')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Transaction mix %, user load targets, think times, test scenario types, config code snippets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Design load model from Google Analytics export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What should my ramp-up be for 5,000 peak users?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Model Black Friday spike from last year's data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34D399" w:sz="6"/>
              <w:left w:val="single" w:color="34D399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🔍  Agent 05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Environment Readiness</w:t>
            </w:r>
            <w:r>
              <w:rPr>
                <w:rFonts w:ascii="Arial" w:cs="Arial" w:eastAsia="Arial" w:hAnsi="Arial"/>
                <w:color w:val="34D399"/>
                <w:sz w:val="20"/>
                <w:szCs w:val="20"/>
              </w:rPr>
              <w:t xml:space="preserve">   [PRE-TEST]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Validate your test environment is fully prepared before running any load test.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 through this checklist 1-2 hours before every test execution.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Environment description: app stack, DB, cache, LB, monitoring tools, target load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Layer-by-layer readiness checklist, blockers list, baseline metrics to capture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Pre-test checklist for Spring Boot + PostgreSQL + Redis on AWS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What should I verify before my first 2000-user test?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Staging environment readiness check with Datadog monitoring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97316" w:sz="6"/>
              <w:left w:val="single" w:color="F97316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🚀  Agent 06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Test Execution Planner</w:t>
            </w:r>
            <w:r>
              <w:rPr>
                <w:rFonts w:ascii="Arial" w:cs="Arial" w:eastAsia="Arial" w:hAnsi="Arial"/>
                <w:color w:val="F97316"/>
                <w:sz w:val="20"/>
                <w:szCs w:val="20"/>
              </w:rPr>
              <w:t xml:space="preserve">   [EXECUTION]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Plan and orchestrate multi-scenario test runs with clear go/no-go criteria.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to create a structured execution plan when running multiple test scenarios.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Scenarios needed, time budget, team size, tools, CI/CD pipeline, abort criteria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Ordered execution schedule, go/no-go gates, abort thresholds, CI/CD config, team runbook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Plan 6-hour test day: baseline, stress, soak, spike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GitHub Actions workflow for automated load testing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Execution plan for zero-downtime load test in staging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F4444" w:sz="6"/>
              <w:left w:val="single" w:color="EF4444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🚨  Agent 07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Real-Time Anomaly Advisor</w:t>
            </w: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   [EXECUTION]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Analyze live metrics during a running test to detect anomalies and decide Continue/Abort.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Paste metrics snapshots every 5-10 minutes during active test runs.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Time-stamped metrics: TPS, response times, error rate, CPU, memory — pasted in batches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status (CRITICAL/WARNING/NORMAL), anomaly detection, root cause hypothesis, recommendation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T+15min: CPU jumped from 45% to 78%, P99 tripled — is this normal?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Response times spiking but error rate is 0% — should I continue?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Memory growing 200MB every 5 minutes — memory leak?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6B6D4" w:sz="6"/>
              <w:left w:val="single" w:color="06B6D4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🔬  Agent 08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Results Analysis</w:t>
            </w: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>   [ANALYSIS]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Deep analysis of test results — bottleneck identification, pattern recognition, severity ratings.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after every test run to interpret results and identify what to fix.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 test result format: JTL, CSV, k6 output, Gatling summary, or raw metrics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Results summary, SLA compliance, issues detected with severity, bottleneck analysis, prioritized recommendations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Analyze my k6 run: P99=6200ms, Error Rate=2.3%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What does a bimodal response time distribution mean?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My throughput dropped at 600 users — what happened?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A855F7" w:sz="6"/>
              <w:left w:val="single" w:color="A855F7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📊  Agent 09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Regression Comparison</w:t>
            </w:r>
            <w:r>
              <w:rPr>
                <w:rFonts w:ascii="Arial" w:cs="Arial" w:eastAsia="Arial" w:hAnsi="Arial"/>
                <w:color w:val="A855F7"/>
                <w:sz w:val="20"/>
                <w:szCs w:val="20"/>
              </w:rPr>
              <w:t xml:space="preserve">   [ANALYSIS]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Compare baseline vs current results with a clear PASS/FAIL/CONDITIONAL PASS verdict.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before every release to gate deployments with data-driven decisions.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Baseline metrics (label with version/date) and current metrics (label with version/date)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Comparison table, verdict with justification, regression details, CI/CD threshold config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v1.2 vs v1.3: P95 went from 980ms to 1850ms — FAIL?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10% regression in throughput — is that significant?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Generate CI/CD thresholds from these two test runs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C4899" w:sz="6"/>
              <w:left w:val="single" w:color="EC4899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🕵️  Agent 10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Bottleneck Investigator</w:t>
            </w:r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   [ANALYSIS]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Correlate multi-source evidence (APM, logs, thread dumps, queries) to pinpoint root causes.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when results show problems and you need to know exactly why.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 combination of: GC logs, thread dumps, DB slow query logs, APM traces, error logs, metrics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Root cause ranked by confidence, evidence analysis per layer, specific fixes, verification steps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47 threads stuck on HikariPool — connection pool exhaustion?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GC pause 5200ms correlating with P99 spike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Slow query on orders table + high P99 — is this the cause?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38BDF8" w:sz="6"/>
              <w:left w:val="single" w:color="38BDF8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📝  Agent 11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Report Generation</w:t>
            </w:r>
            <w:r>
              <w:rPr>
                <w:rFonts w:ascii="Arial" w:cs="Arial" w:eastAsia="Arial" w:hAnsi="Arial"/>
                <w:color w:val="38BDF8"/>
                <w:sz w:val="20"/>
                <w:szCs w:val="20"/>
              </w:rPr>
              <w:t xml:space="preserve">   [REPORTING]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 professional executive or engineering test reports ready to share with stakeholders.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after analysis to create shareable reports for management or engineering review.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details (app, date, tool, load), results metrics, issues found, specify: Executive / Engineering / Both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Formatted report with summary, SLA compliance table, findings, recommendations, sign-off section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Executive report for C-suite: simple pass/fail with business impact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Engineering report with full metrics, root causes, and fix plan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Monthly performance trend report for last 4 releases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0B981" w:sz="6"/>
              <w:left w:val="single" w:color="10B981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📈  Agent 12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Capacity Planning</w:t>
            </w: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   [REPORTING]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future infrastructure needs and scaling requirements based on growth projections.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quarterly or before major product launches to plan infrastructure spend.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Current infrastructure, current load, growth projections (3/6/12 months), budget constraints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Capacity headroom, scaling projections table, cost estimates, auto-scaling config, scaling roadmap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How many pods do I need for 3x growth?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Will my RDS instance handle 10x load? When do I need read replicas?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Capacity plan for series A growth: 500 → 50,000 users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BBF24" w:sz="6"/>
              <w:left w:val="single" w:color="FBBF24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🎯  Agent 13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SLA Monitoring Advisor</w:t>
            </w:r>
            <w:r>
              <w:rPr>
                <w:rFonts w:ascii="Arial" w:cs="Arial" w:eastAsia="Arial" w:hAnsi="Arial"/>
                <w:color w:val="FBBF24"/>
                <w:sz w:val="20"/>
                <w:szCs w:val="20"/>
              </w:rPr>
              <w:t xml:space="preserve">   [MONITORING]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Track SLA compliance, detect drift trends, and calculate error budget burn rates.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weekly for production health monitoring or after each test run.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SLA targets and actual metrics over time (weekly/daily snapshots)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Compliance dashboard, trend analysis, breach predictions, alert thresholds, monitoring configs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My P95 has grown 50ms every week for 4 weeks — when do I breach SLA?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Calculate error budget burn rate for my 99.9% availability SLA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Grafana alert rules for my SLA thresholds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B7185" w:sz="6"/>
              <w:left w:val="single" w:color="FB7185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🌪️  Agent 14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Chaos &amp; Resilience Advisor</w:t>
            </w:r>
            <w:r>
              <w:rPr>
                <w:rFonts w:ascii="Arial" w:cs="Arial" w:eastAsia="Arial" w:hAnsi="Arial"/>
                <w:color w:val="FB7185"/>
                <w:sz w:val="20"/>
                <w:szCs w:val="20"/>
              </w:rPr>
              <w:t xml:space="preserve">   [MONITORING]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targeted chaos experiments to validate system resilience under failure conditions.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after achieving stable performance baselines to test failure scenarios.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System architecture diagram or description, suspected resilience gaps, risk tolerance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Hypothesis-driven experiment plan, step-by-step execution, success criteria, rollback procedures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What happens if my Redis cluster loses 1 node during peak load?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Design circuit breaker test for payment gateway dependency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Chaos experiment for database failover during 1000-user load test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67E8F9" w:sz="6"/>
              <w:left w:val="single" w:color="67E8F9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🧠  Agent 15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Knowledge Base</w:t>
            </w:r>
            <w:r>
              <w:rPr>
                <w:rFonts w:ascii="Arial" w:cs="Arial" w:eastAsia="Arial" w:hAnsi="Arial"/>
                <w:color w:val="67E8F9"/>
                <w:sz w:val="20"/>
                <w:szCs w:val="20"/>
              </w:rPr>
              <w:t xml:space="preserve">   [UTILITY]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Ask anything about performance testing — concepts, tools, tuning, configurations, best practices.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anytime you have a question, need to understand a concept, or want expert guidance.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 question about performance testing, tools (k6/JMeter/Gatling/Locust), tuning, or analysis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Expert explanation with examples, code snippets, tool configs, and common pitfalls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What is coordinated omission and why does it matter?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How do I tune JVM heap for high-throughput Java?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Explain Little's Law with a real example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084FC" w:sz="6"/>
              <w:left w:val="single" w:color="C084FC" w:sz="6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⚙️  Agent 16  ·  </w:t>
            </w: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Threshold &amp; Alert Advisor</w:t>
            </w:r>
            <w:r>
              <w:rPr>
                <w:rFonts w:ascii="Arial" w:cs="Arial" w:eastAsia="Arial" w:hAnsi="Arial"/>
                <w:color w:val="C084FC"/>
                <w:sz w:val="20"/>
                <w:szCs w:val="20"/>
              </w:rPr>
              <w:t xml:space="preserve">   [UTILITY]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data-driven SLA threshold recommendations and CI/CD gate configurations.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when setting up a new service for monitoring or configuring CI/CD performance gates.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input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Application type, business context, current metrics, tool (k6/Grafana/Datadog/Jenkins)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Threshold table (warning/critical/page), k6 config, Grafana YAML, CI/CD gate config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uses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What thresholds should I set for my checkout API?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Generate k6 thresholds from my production P95=650ms baseline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Datadog alert rules for my 99.9% availability SLA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Troubleshooting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2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python setup.py — 'python not recognized'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Try: python3 setup.py  (Mac/Linux use python3)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npm install fails — network error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 internet connection. Try: npm install --registry https://registry.npmjs.org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App does not open in browser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browser manually and go to: http://localhost:3000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'Error connecting to API'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Claude API requires network access. Ensure you're connected to the internet.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Port 3000 already in use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Edit vite.config.js, change port: 3000 to port: 3001, then run npm run dev again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White blank screen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browser DevTools (F12), check Console tab for errors. Restart with npm run dev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Script generates wrong tool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the TOOL selector buttons (k6/JMeter/Gatling/Locust) above the input box in ScriptGen agent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Chat history lost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Each browser session is separate. Copy important outputs before closing the browser.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20"/>
                <w:szCs w:val="20"/>
              </w:rPr>
              <w:t xml:space="preserve">Node.js version too old</w:t>
            </w:r>
          </w:p>
        </w:tc>
        <w:tc>
          <w:tcPr>
            <w:tcW w:type="dxa" w:w="62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Download Node.js 20 LTS from nodejs.org and reinstall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Quick Reference — All 16 Agents at a Glance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200"/>
        <w:gridCol w:w="5820"/>
      </w:tblGrid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DE8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🗺️ Test Strategy Advisor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PLANNING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Build a complete performance testing strategy for your project or release cycle.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94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⚡ Script Generation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PLANNING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Generate production-ready load test scripts for JMeter, k6, Gatling, or Locust from plain English, cURL commands, or OpenAPI specs.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🗄️ Test Data Generation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PLANNING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Generate realistic, parameterized test datasets for use in load tests.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📐 Workload Model Designer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PLANNING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Design realistic load profiles from production analytics or business requirements.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🔍 Environment Readiness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PRE-TEST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Validate your test environment is fully prepared before running any load test.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🚀 Test Execution Planner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EXECUTION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Plan and orchestrate multi-scenario test runs with clear go/no-go criteria.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🚨 Real-Time Anomaly Advisor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EXECUTION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Analyze live metrics during a running test to detect anomalies and decide Continue/Abort.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🔬 Results Analysis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ANALYSIS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Deep analysis of test results — bottleneck identification, pattern recognition, severity ratings.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📊 Regression Comparison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ANALYSIS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Compare baseline vs current results with a clear PASS/FAIL/CONDITIONAL PASS verdict.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C4899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🕵️ Bottleneck Investigator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ANALYSIS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Correlate multi-source evidence (APM, logs, thread dumps, queries) to pinpoint root causes.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📝 Report Generation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REPORTING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Generate professional executive or engineering test reports ready to share with stakeholders.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📈 Capacity Planning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REPORTING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Model future infrastructure needs and scaling requirements based on growth projections.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SLA Monitoring Advisor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MONITORING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Track SLA compliance, detect drift trends, and calculate error budget burn rates.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B7185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🌪️ Chaos &amp; Resilience Advisor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MONITORING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Design targeted chaos experiments to validate system resilience under failure conditions.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7E8F9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🧠 Knowledge Base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UTILITY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Ask anything about performance testing — concepts, tools, tuning, configurations, best practices.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⚙️ Threshold &amp; Alert Advisor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UTILITY</w:t>
            </w:r>
          </w:p>
        </w:tc>
        <w:tc>
          <w:tcPr>
            <w:tcW w:type="dxa" w:w="58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data-driven SLA threshold recommendations and CI/CD gate configurations.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</w:pPr>
  </w:p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PerfAgents — Powered by Claude AI  |  16 Intelligent Performance Testing Agents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C896"/>
              <w:sz w:val="18"/>
              <w:szCs w:val="18"/>
            </w:rPr>
            <w:t xml:space="preserve">⚡ PerfAgents — Performance Testing AI Hub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User Guide &amp; Agent Reference</w:t>
          </w:r>
        </w:p>
      </w:tc>
    </w:tr>
  </w:tbl>
  <w:p>
    <w:pPr>
      <w:pBdr>
        <w:bottom w:val="single" w:color="00C896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2026-02-25T05:19:25.399Z</dcterms:created>
  <dcterms:modified xsi:type="dcterms:W3CDTF">2026-02-25T05:19:25.399Z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