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Here our prediction is to find which employee will be resigning from the company. Based upon his prediction we need to assign the tasks to the other employees upon their workload which is the expected call to action.</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Stage 1:</w:t>
      </w:r>
    </w:p>
    <w:p w:rsidR="00000000" w:rsidDel="00000000" w:rsidP="00000000" w:rsidRDefault="00000000" w:rsidRPr="00000000" w14:paraId="00000004">
      <w:pPr>
        <w:ind w:left="720" w:firstLine="0"/>
        <w:rPr/>
      </w:pPr>
      <w:r w:rsidDel="00000000" w:rsidR="00000000" w:rsidRPr="00000000">
        <w:rPr>
          <w:rtl w:val="0"/>
        </w:rPr>
        <w:t xml:space="preserve">We will be using Machine Learning, since the inputs are like Hike, Previous Salary, Working Hours.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Stage 2:</w:t>
      </w:r>
    </w:p>
    <w:p w:rsidR="00000000" w:rsidDel="00000000" w:rsidP="00000000" w:rsidRDefault="00000000" w:rsidRPr="00000000" w14:paraId="00000007">
      <w:pPr>
        <w:ind w:left="720" w:firstLine="0"/>
        <w:rPr/>
      </w:pPr>
      <w:r w:rsidDel="00000000" w:rsidR="00000000" w:rsidRPr="00000000">
        <w:rPr>
          <w:rtl w:val="0"/>
        </w:rPr>
        <w:t xml:space="preserve">Since the data sheet contains the related output for the inputs. </w:t>
      </w:r>
    </w:p>
    <w:p w:rsidR="00000000" w:rsidDel="00000000" w:rsidP="00000000" w:rsidRDefault="00000000" w:rsidRPr="00000000" w14:paraId="00000008">
      <w:pPr>
        <w:ind w:left="720" w:firstLine="0"/>
        <w:rPr/>
      </w:pPr>
      <w:r w:rsidDel="00000000" w:rsidR="00000000" w:rsidRPr="00000000">
        <w:rPr>
          <w:rtl w:val="0"/>
        </w:rPr>
        <w:t xml:space="preserve">It’ll be supervised learning.</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Stage 3:</w:t>
      </w:r>
    </w:p>
    <w:p w:rsidR="00000000" w:rsidDel="00000000" w:rsidP="00000000" w:rsidRDefault="00000000" w:rsidRPr="00000000" w14:paraId="0000000B">
      <w:pPr>
        <w:ind w:left="720" w:firstLine="0"/>
        <w:rPr/>
      </w:pPr>
      <w:r w:rsidDel="00000000" w:rsidR="00000000" w:rsidRPr="00000000">
        <w:rPr>
          <w:rtl w:val="0"/>
        </w:rPr>
        <w:t xml:space="preserve">Since we need to predict which employee will resign. So we will be using the classification method.</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Name of the Project: Employee Resignation Prediction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Sample DataSheet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Hours(Hrs) from 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Employee Resign?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