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37" w:rsidRDefault="00AA6B09" w:rsidP="002F6DF3">
      <w:pPr>
        <w:pStyle w:val="Title"/>
        <w:jc w:val="center"/>
      </w:pPr>
      <w:r>
        <w:t>Code Docs</w:t>
      </w:r>
    </w:p>
    <w:p w:rsidR="00AA6B09" w:rsidRDefault="00AA6B09" w:rsidP="00AA6B09"/>
    <w:p w:rsidR="00AA6B09" w:rsidRDefault="00AA6B09" w:rsidP="00AA6B09">
      <w:pPr>
        <w:pStyle w:val="Heading1"/>
      </w:pPr>
      <w:r>
        <w:t>General</w:t>
      </w:r>
    </w:p>
    <w:p w:rsidR="00AA6B09" w:rsidRDefault="00AA6B09" w:rsidP="00AA6B09"/>
    <w:p w:rsidR="00AA6B09" w:rsidRDefault="00AA6B09" w:rsidP="00AA6B09">
      <w:pPr>
        <w:pStyle w:val="Heading2"/>
      </w:pPr>
      <w:r>
        <w:t>Temp</w:t>
      </w:r>
    </w:p>
    <w:p w:rsidR="00AA6B09" w:rsidRDefault="00AA6B09" w:rsidP="00AA6B09"/>
    <w:p w:rsidR="00AA6B09" w:rsidRDefault="00AA6B09" w:rsidP="00AA6B09">
      <w:pPr>
        <w:pStyle w:val="Heading1"/>
      </w:pPr>
      <w:r>
        <w:t>Language Guides</w:t>
      </w:r>
    </w:p>
    <w:p w:rsidR="00AA6B09" w:rsidRDefault="00AA6B09" w:rsidP="00AA6B09"/>
    <w:p w:rsidR="00AA6B09" w:rsidRDefault="00AA6B09" w:rsidP="00AA6B09">
      <w:pPr>
        <w:pStyle w:val="Heading2"/>
      </w:pPr>
      <w:proofErr w:type="spellStart"/>
      <w:r>
        <w:t>Js</w:t>
      </w:r>
      <w:proofErr w:type="spellEnd"/>
    </w:p>
    <w:p w:rsidR="00AA6B09" w:rsidRDefault="00AA6B09" w:rsidP="00AA6B09"/>
    <w:p w:rsidR="00AA6B09" w:rsidRDefault="00AA6B09" w:rsidP="002F6DF3">
      <w:pPr>
        <w:pStyle w:val="Heading3"/>
      </w:pPr>
      <w:r>
        <w:t>General</w:t>
      </w:r>
    </w:p>
    <w:p w:rsidR="002F6DF3" w:rsidRPr="002F6DF3" w:rsidRDefault="00EF4D9F" w:rsidP="002F6DF3">
      <w:pPr>
        <w:pStyle w:val="ListParagraph"/>
        <w:numPr>
          <w:ilvl w:val="0"/>
          <w:numId w:val="4"/>
        </w:numPr>
      </w:pPr>
      <w:r w:rsidRPr="00EF4D9F">
        <w:rPr>
          <w:rStyle w:val="CodeChar"/>
        </w:rPr>
        <w:t>==</w:t>
      </w:r>
      <w:r w:rsidR="002F6DF3" w:rsidRPr="002F6DF3">
        <w:t xml:space="preserve"> </w:t>
      </w:r>
      <w:proofErr w:type="gramStart"/>
      <w:r>
        <w:t>checks</w:t>
      </w:r>
      <w:proofErr w:type="gramEnd"/>
      <w:r>
        <w:t xml:space="preserve"> if values are equal. </w:t>
      </w:r>
      <w:r w:rsidRPr="00EF4D9F">
        <w:rPr>
          <w:rStyle w:val="CodeChar"/>
        </w:rPr>
        <w:t>===</w:t>
      </w:r>
      <w:r w:rsidR="002F6DF3" w:rsidRPr="002F6DF3">
        <w:t xml:space="preserve"> checks if values are equal and of same type.</w:t>
      </w:r>
    </w:p>
    <w:p w:rsidR="00AA6B09" w:rsidRDefault="00AA6B09" w:rsidP="00AA6B09">
      <w:pPr>
        <w:pStyle w:val="Heading2"/>
      </w:pPr>
      <w:r>
        <w:t>SVG</w:t>
      </w:r>
    </w:p>
    <w:p w:rsidR="00AA6B09" w:rsidRDefault="00AA6B09" w:rsidP="00AA6B09"/>
    <w:p w:rsidR="00AA6B09" w:rsidRDefault="00AA6B09" w:rsidP="00AA6B09">
      <w:pPr>
        <w:pStyle w:val="ListParagraph"/>
        <w:numPr>
          <w:ilvl w:val="0"/>
          <w:numId w:val="1"/>
        </w:numPr>
      </w:pPr>
      <w:r>
        <w:t xml:space="preserve">The </w:t>
      </w:r>
      <w:r w:rsidRPr="00EF4D9F">
        <w:rPr>
          <w:rStyle w:val="CodeChar"/>
        </w:rPr>
        <w:t>viewBox</w:t>
      </w:r>
      <w:r>
        <w:t xml:space="preserve"> attribute can be used to scale SVG elements</w:t>
      </w:r>
    </w:p>
    <w:p w:rsidR="00903DE3" w:rsidRDefault="00903DE3" w:rsidP="00903DE3">
      <w:pPr>
        <w:pStyle w:val="Heading3"/>
      </w:pPr>
      <w:r>
        <w:t>SVG Scrolling</w:t>
      </w:r>
    </w:p>
    <w:p w:rsidR="00903DE3" w:rsidRDefault="00903DE3" w:rsidP="00903DE3">
      <w:pPr>
        <w:pStyle w:val="ListParagraph"/>
        <w:numPr>
          <w:ilvl w:val="0"/>
          <w:numId w:val="1"/>
        </w:numPr>
      </w:pPr>
      <w:r>
        <w:t>If SVG has elements in it that are bigger than the SVG size, they will get clipped by default.</w:t>
      </w:r>
    </w:p>
    <w:p w:rsidR="00903DE3" w:rsidRDefault="00903DE3" w:rsidP="00903DE3">
      <w:pPr>
        <w:pStyle w:val="ListParagraph"/>
        <w:numPr>
          <w:ilvl w:val="1"/>
          <w:numId w:val="1"/>
        </w:numPr>
      </w:pPr>
      <w:r>
        <w:t>They can be made to be shown by setting the overflow property to visible.</w:t>
      </w:r>
    </w:p>
    <w:p w:rsidR="00903DE3" w:rsidRDefault="00903DE3" w:rsidP="00903DE3">
      <w:pPr>
        <w:pStyle w:val="ListParagraph"/>
        <w:numPr>
          <w:ilvl w:val="2"/>
          <w:numId w:val="1"/>
        </w:numPr>
      </w:pPr>
      <w:r>
        <w:t>Setting the property to</w:t>
      </w:r>
      <w:r w:rsidR="00EF4D9F">
        <w:t xml:space="preserve"> </w:t>
      </w:r>
      <w:r w:rsidR="00EF4D9F" w:rsidRPr="00EF4D9F">
        <w:rPr>
          <w:rStyle w:val="CodeChar"/>
        </w:rPr>
        <w:t>scroll</w:t>
      </w:r>
      <w:r>
        <w:t xml:space="preserve"> does not create scrollbars and doesn’t seem to work.</w:t>
      </w:r>
    </w:p>
    <w:p w:rsidR="00903DE3" w:rsidRPr="00903DE3" w:rsidRDefault="00903DE3" w:rsidP="00903DE3">
      <w:pPr>
        <w:pStyle w:val="ListParagraph"/>
        <w:numPr>
          <w:ilvl w:val="0"/>
          <w:numId w:val="1"/>
        </w:numPr>
      </w:pPr>
      <w:r>
        <w:t xml:space="preserve">If the SVG is bigger than </w:t>
      </w:r>
      <w:proofErr w:type="gramStart"/>
      <w:r>
        <w:t>it’s</w:t>
      </w:r>
      <w:proofErr w:type="gramEnd"/>
      <w:r>
        <w:t xml:space="preserve"> container div, the div can be set to allow scroll of overflow.</w:t>
      </w:r>
    </w:p>
    <w:p w:rsidR="00AA6B09" w:rsidRDefault="00AA6B09" w:rsidP="00AA6B09"/>
    <w:p w:rsidR="00AA6B09" w:rsidRDefault="00AA6B09" w:rsidP="00AA6B09">
      <w:pPr>
        <w:pStyle w:val="Heading1"/>
      </w:pPr>
      <w:r>
        <w:t>Library Guides</w:t>
      </w:r>
    </w:p>
    <w:p w:rsidR="00AA6B09" w:rsidRDefault="00AA6B09" w:rsidP="00AA6B09"/>
    <w:p w:rsidR="00E827C1" w:rsidRDefault="00AA6B09" w:rsidP="00E827C1">
      <w:pPr>
        <w:pStyle w:val="Heading2"/>
      </w:pPr>
      <w:r>
        <w:t xml:space="preserve">D3 </w:t>
      </w:r>
      <w:proofErr w:type="spellStart"/>
      <w:r>
        <w:t>Js</w:t>
      </w:r>
      <w:proofErr w:type="spellEnd"/>
    </w:p>
    <w:p w:rsidR="00E827C1" w:rsidRPr="00E827C1" w:rsidRDefault="00E827C1" w:rsidP="00E827C1"/>
    <w:p w:rsidR="00AA6B09" w:rsidRDefault="000079DA" w:rsidP="000079DA">
      <w:pPr>
        <w:pStyle w:val="Heading3"/>
      </w:pPr>
      <w:r>
        <w:t>Sending event from one element to another</w:t>
      </w:r>
    </w:p>
    <w:p w:rsidR="000079DA" w:rsidRDefault="000079DA" w:rsidP="000079DA">
      <w:r>
        <w:t xml:space="preserve">For example, when you want to send a </w:t>
      </w:r>
      <w:r w:rsidRPr="00EF4D9F">
        <w:rPr>
          <w:rStyle w:val="CodeChar"/>
        </w:rPr>
        <w:t>mousewheel</w:t>
      </w:r>
      <w:r>
        <w:t xml:space="preserve"> event from element 1 to element 2. You can clone the event (you can’t reuse the already fired e</w:t>
      </w:r>
      <w:r w:rsidR="00EF4D9F">
        <w:t xml:space="preserve">vent) and use the </w:t>
      </w:r>
      <w:r w:rsidR="00EF4D9F" w:rsidRPr="00EF4D9F">
        <w:rPr>
          <w:rStyle w:val="CodeChar"/>
        </w:rPr>
        <w:t>dispatchEvent</w:t>
      </w:r>
      <w:r>
        <w:t xml:space="preserve"> function.</w:t>
      </w:r>
    </w:p>
    <w:p w:rsidR="002F275D" w:rsidRDefault="00EF4D9F" w:rsidP="000079DA">
      <w:r>
        <w:t xml:space="preserve">The </w:t>
      </w:r>
      <w:r w:rsidRPr="00EF4D9F">
        <w:rPr>
          <w:rStyle w:val="CodeChar"/>
        </w:rPr>
        <w:t>dispatchE</w:t>
      </w:r>
      <w:r w:rsidR="002F275D" w:rsidRPr="00EF4D9F">
        <w:rPr>
          <w:rStyle w:val="CodeChar"/>
        </w:rPr>
        <w:t>vent</w:t>
      </w:r>
      <w:r w:rsidR="002F275D">
        <w:t xml:space="preserve"> function is only available for some types of elements like </w:t>
      </w:r>
      <w:r w:rsidR="002F275D" w:rsidRPr="00EF4D9F">
        <w:rPr>
          <w:rStyle w:val="CodeChar"/>
        </w:rPr>
        <w:t>svg rect</w:t>
      </w:r>
      <w:r w:rsidR="002F275D">
        <w:t>.</w:t>
      </w:r>
    </w:p>
    <w:p w:rsidR="00E827C1" w:rsidRDefault="000079DA" w:rsidP="00E827C1">
      <w:pPr>
        <w:pStyle w:val="Code"/>
        <w:rPr>
          <w:color w:val="000000"/>
        </w:rPr>
      </w:pPr>
      <w:r w:rsidRPr="000079DA">
        <w:t>element1</w:t>
      </w:r>
      <w:r w:rsidRPr="000079DA">
        <w:rPr>
          <w:color w:val="000000"/>
        </w:rPr>
        <w:t>.</w:t>
      </w:r>
      <w:r w:rsidRPr="000079DA">
        <w:rPr>
          <w:color w:val="795E26"/>
        </w:rPr>
        <w:t>on</w:t>
      </w:r>
      <w:r w:rsidRPr="000079DA">
        <w:rPr>
          <w:color w:val="000000"/>
        </w:rPr>
        <w:t>(</w:t>
      </w:r>
      <w:r w:rsidRPr="000079DA">
        <w:rPr>
          <w:color w:val="A31515"/>
        </w:rPr>
        <w:t>"wheel"</w:t>
      </w:r>
      <w:r w:rsidRPr="000079DA">
        <w:rPr>
          <w:color w:val="000000"/>
        </w:rPr>
        <w:t>,(</w:t>
      </w:r>
      <w:r w:rsidRPr="000079DA">
        <w:t>e</w:t>
      </w:r>
      <w:r w:rsidRPr="000079DA">
        <w:rPr>
          <w:color w:val="000000"/>
        </w:rPr>
        <w:t>)</w:t>
      </w:r>
      <w:r w:rsidRPr="000079DA">
        <w:rPr>
          <w:color w:val="0000FF"/>
        </w:rPr>
        <w:t>=&gt;</w:t>
      </w:r>
      <w:r w:rsidRPr="000079DA">
        <w:rPr>
          <w:color w:val="000000"/>
        </w:rPr>
        <w:t>{</w:t>
      </w:r>
      <w:r w:rsidRPr="000079DA">
        <w:t>element2</w:t>
      </w:r>
      <w:r w:rsidRPr="000079DA">
        <w:rPr>
          <w:color w:val="000000"/>
        </w:rPr>
        <w:t>.</w:t>
      </w:r>
      <w:r w:rsidRPr="000079DA">
        <w:rPr>
          <w:color w:val="795E26"/>
        </w:rPr>
        <w:t>node</w:t>
      </w:r>
      <w:r w:rsidRPr="000079DA">
        <w:rPr>
          <w:color w:val="000000"/>
        </w:rPr>
        <w:t>().</w:t>
      </w:r>
      <w:r w:rsidRPr="000079DA">
        <w:rPr>
          <w:color w:val="795E26"/>
        </w:rPr>
        <w:t>dispatchEvent</w:t>
      </w:r>
      <w:r w:rsidRPr="000079DA">
        <w:rPr>
          <w:color w:val="000000"/>
        </w:rPr>
        <w:t>(</w:t>
      </w:r>
      <w:r w:rsidRPr="000079DA">
        <w:rPr>
          <w:color w:val="0000FF"/>
        </w:rPr>
        <w:t>new</w:t>
      </w:r>
      <w:r w:rsidRPr="000079DA">
        <w:rPr>
          <w:color w:val="000000"/>
        </w:rPr>
        <w:t> </w:t>
      </w:r>
      <w:r w:rsidRPr="000079DA">
        <w:rPr>
          <w:color w:val="267F99"/>
        </w:rPr>
        <w:t>WheelEvent</w:t>
      </w:r>
      <w:r w:rsidRPr="000079DA">
        <w:rPr>
          <w:color w:val="000000"/>
        </w:rPr>
        <w:t>(</w:t>
      </w:r>
      <w:r w:rsidRPr="000079DA">
        <w:t>e</w:t>
      </w:r>
      <w:r w:rsidRPr="000079DA">
        <w:rPr>
          <w:color w:val="000000"/>
        </w:rPr>
        <w:t>.</w:t>
      </w:r>
      <w:r w:rsidRPr="000079DA">
        <w:t>type</w:t>
      </w:r>
      <w:r w:rsidRPr="000079DA">
        <w:rPr>
          <w:color w:val="000000"/>
        </w:rPr>
        <w:t>,</w:t>
      </w:r>
      <w:r w:rsidRPr="000079DA">
        <w:t>e</w:t>
      </w:r>
      <w:r w:rsidRPr="000079DA">
        <w:rPr>
          <w:color w:val="000000"/>
        </w:rPr>
        <w:t>))})</w:t>
      </w:r>
    </w:p>
    <w:p w:rsidR="00E827C1" w:rsidRPr="00E827C1" w:rsidRDefault="00E827C1" w:rsidP="00E827C1"/>
    <w:p w:rsidR="00AA6B09" w:rsidRDefault="00E827C1" w:rsidP="00E827C1">
      <w:pPr>
        <w:pStyle w:val="Heading3"/>
      </w:pPr>
      <w:r>
        <w:t>Getting parent node of an element</w:t>
      </w:r>
    </w:p>
    <w:p w:rsidR="00E827C1" w:rsidRDefault="00E827C1" w:rsidP="00E827C1">
      <w:pPr>
        <w:pStyle w:val="Code"/>
      </w:pPr>
      <w:r>
        <w:t>node.parentNode</w:t>
      </w:r>
    </w:p>
    <w:p w:rsidR="00EF4D9F" w:rsidRPr="00EF4D9F" w:rsidRDefault="00EF4D9F" w:rsidP="00EF4D9F">
      <w:bookmarkStart w:id="0" w:name="_GoBack"/>
      <w:bookmarkEnd w:id="0"/>
    </w:p>
    <w:sectPr w:rsidR="00EF4D9F" w:rsidRPr="00EF4D9F" w:rsidSect="00350F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401A6"/>
    <w:multiLevelType w:val="hybridMultilevel"/>
    <w:tmpl w:val="4904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F3E6B"/>
    <w:multiLevelType w:val="hybridMultilevel"/>
    <w:tmpl w:val="B382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7278E"/>
    <w:multiLevelType w:val="hybridMultilevel"/>
    <w:tmpl w:val="7CC4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F261C"/>
    <w:multiLevelType w:val="hybridMultilevel"/>
    <w:tmpl w:val="4704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36892"/>
    <w:multiLevelType w:val="hybridMultilevel"/>
    <w:tmpl w:val="0D52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56"/>
    <w:rsid w:val="000079DA"/>
    <w:rsid w:val="00043056"/>
    <w:rsid w:val="00094DB5"/>
    <w:rsid w:val="00105C2E"/>
    <w:rsid w:val="002F275D"/>
    <w:rsid w:val="002F6DF3"/>
    <w:rsid w:val="00350F0A"/>
    <w:rsid w:val="00903DE3"/>
    <w:rsid w:val="00AA6B09"/>
    <w:rsid w:val="00CB1128"/>
    <w:rsid w:val="00E827C1"/>
    <w:rsid w:val="00EF4D9F"/>
    <w:rsid w:val="00F8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D112B-0F92-46F9-902B-7FA653A1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6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B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6B09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F86036"/>
    <w:pPr>
      <w:shd w:val="clear" w:color="auto" w:fill="F2F2F2" w:themeFill="background1" w:themeFillShade="F2"/>
      <w:spacing w:after="0" w:line="240" w:lineRule="auto"/>
    </w:pPr>
    <w:rPr>
      <w:rFonts w:ascii="Consolas" w:hAnsi="Consolas"/>
      <w:noProof/>
      <w:sz w:val="20"/>
    </w:rPr>
  </w:style>
  <w:style w:type="character" w:customStyle="1" w:styleId="CodeChar">
    <w:name w:val="Code Char"/>
    <w:basedOn w:val="DefaultParagraphFont"/>
    <w:link w:val="Code"/>
    <w:rsid w:val="00F86036"/>
    <w:rPr>
      <w:rFonts w:ascii="Consolas" w:hAnsi="Consolas"/>
      <w:noProof/>
      <w:sz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1A6036-F301-4FFE-B12D-65BD0ADABC1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2021-08-07T08:21:00Z</dcterms:created>
  <dcterms:modified xsi:type="dcterms:W3CDTF">2021-08-10T16:55:00Z</dcterms:modified>
</cp:coreProperties>
</file>