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07" w:rsidRPr="00145B12" w:rsidRDefault="00145B12" w:rsidP="00B62ED9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145B12">
        <w:rPr>
          <w:rFonts w:ascii="Times New Roman" w:hAnsi="Times New Roman" w:cs="Times New Roman"/>
          <w:sz w:val="32"/>
          <w:szCs w:val="24"/>
        </w:rPr>
        <w:t>Chapter 5</w:t>
      </w:r>
    </w:p>
    <w:p w:rsidR="00B62ED9" w:rsidRPr="003040E8" w:rsidRDefault="00634A31" w:rsidP="003040E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62ED9">
        <w:rPr>
          <w:rFonts w:ascii="Times New Roman" w:hAnsi="Times New Roman" w:cs="Times New Roman"/>
          <w:b/>
          <w:sz w:val="36"/>
          <w:szCs w:val="24"/>
        </w:rPr>
        <w:t>HIGH LEVEL DESIGN</w:t>
      </w:r>
    </w:p>
    <w:p w:rsidR="00634A31" w:rsidRPr="00B62ED9" w:rsidRDefault="00B62ED9" w:rsidP="00B62ED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62ED9">
        <w:rPr>
          <w:rFonts w:ascii="Times New Roman" w:hAnsi="Times New Roman" w:cs="Times New Roman"/>
          <w:b/>
          <w:sz w:val="32"/>
          <w:szCs w:val="24"/>
        </w:rPr>
        <w:t xml:space="preserve">5.1 </w:t>
      </w:r>
      <w:r w:rsidR="00634A31" w:rsidRPr="00B62ED9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634A31" w:rsidRPr="00B62ED9" w:rsidRDefault="00634A31" w:rsidP="00145B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2ED9">
        <w:rPr>
          <w:rFonts w:ascii="Times New Roman" w:hAnsi="Times New Roman" w:cs="Times New Roman"/>
          <w:sz w:val="24"/>
          <w:szCs w:val="24"/>
        </w:rPr>
        <w:t>The System design phase involves two sub phases</w:t>
      </w:r>
    </w:p>
    <w:p w:rsidR="00634A31" w:rsidRPr="00B62ED9" w:rsidRDefault="00634A31" w:rsidP="00B62E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ED9">
        <w:rPr>
          <w:rFonts w:ascii="Times New Roman" w:hAnsi="Times New Roman" w:cs="Times New Roman"/>
          <w:sz w:val="24"/>
          <w:szCs w:val="24"/>
        </w:rPr>
        <w:t>High Level Design</w:t>
      </w:r>
    </w:p>
    <w:p w:rsidR="00634A31" w:rsidRPr="00B62ED9" w:rsidRDefault="00634A31" w:rsidP="00B62E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ED9">
        <w:rPr>
          <w:rFonts w:ascii="Times New Roman" w:hAnsi="Times New Roman" w:cs="Times New Roman"/>
          <w:sz w:val="24"/>
          <w:szCs w:val="24"/>
        </w:rPr>
        <w:t>Low Level Design</w:t>
      </w:r>
    </w:p>
    <w:p w:rsidR="00634A31" w:rsidRPr="00B62ED9" w:rsidRDefault="00634A31" w:rsidP="00B62E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2ED9">
        <w:rPr>
          <w:rFonts w:ascii="Times New Roman" w:hAnsi="Times New Roman" w:cs="Times New Roman"/>
          <w:sz w:val="24"/>
          <w:szCs w:val="24"/>
        </w:rPr>
        <w:t>In the high level design, the proposed functional and non functional requirements of the software are depicted. Overall solution to the architecture is developed which can handl</w:t>
      </w:r>
      <w:r w:rsidR="00145B12">
        <w:rPr>
          <w:rFonts w:ascii="Times New Roman" w:hAnsi="Times New Roman" w:cs="Times New Roman"/>
          <w:sz w:val="24"/>
          <w:szCs w:val="24"/>
        </w:rPr>
        <w:t>e those needs. There are two aspects considered in design. They are:</w:t>
      </w:r>
    </w:p>
    <w:p w:rsidR="00634A31" w:rsidRPr="00B62ED9" w:rsidRDefault="00634A31" w:rsidP="00B62E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ED9">
        <w:rPr>
          <w:rFonts w:ascii="Times New Roman" w:hAnsi="Times New Roman" w:cs="Times New Roman"/>
          <w:sz w:val="24"/>
          <w:szCs w:val="24"/>
        </w:rPr>
        <w:t>Design consideration</w:t>
      </w:r>
    </w:p>
    <w:p w:rsidR="00B62ED9" w:rsidRPr="00145B12" w:rsidRDefault="00634A31" w:rsidP="00B62E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ED9">
        <w:rPr>
          <w:rFonts w:ascii="Times New Roman" w:hAnsi="Times New Roman" w:cs="Times New Roman"/>
          <w:sz w:val="24"/>
          <w:szCs w:val="24"/>
        </w:rPr>
        <w:t>Data flow diagram</w:t>
      </w:r>
    </w:p>
    <w:p w:rsidR="00B62ED9" w:rsidRPr="00B62ED9" w:rsidRDefault="00145B12" w:rsidP="00B62ED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5.2 Design C</w:t>
      </w:r>
      <w:r w:rsidR="00B62ED9" w:rsidRPr="00B62ED9">
        <w:rPr>
          <w:rFonts w:ascii="Times New Roman" w:hAnsi="Times New Roman" w:cs="Times New Roman"/>
          <w:b/>
          <w:sz w:val="32"/>
          <w:szCs w:val="24"/>
        </w:rPr>
        <w:t>onsideration</w:t>
      </w:r>
    </w:p>
    <w:p w:rsidR="00B62ED9" w:rsidRPr="00145B12" w:rsidRDefault="00B62ED9" w:rsidP="00145B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2ED9">
        <w:rPr>
          <w:rFonts w:ascii="Times New Roman" w:hAnsi="Times New Roman" w:cs="Times New Roman"/>
          <w:sz w:val="24"/>
          <w:szCs w:val="24"/>
        </w:rPr>
        <w:t>There are several design consideration issues that need to be addressed or resolved before getting down designing a complete solution for the system</w:t>
      </w:r>
    </w:p>
    <w:p w:rsidR="00B62ED9" w:rsidRPr="00B62ED9" w:rsidRDefault="00145B12" w:rsidP="00B62E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5.2.1 Assumptions and D</w:t>
      </w:r>
      <w:r w:rsidR="00B62ED9" w:rsidRPr="00B62ED9">
        <w:rPr>
          <w:rFonts w:ascii="Times New Roman" w:hAnsi="Times New Roman" w:cs="Times New Roman"/>
          <w:b/>
          <w:sz w:val="28"/>
          <w:szCs w:val="24"/>
        </w:rPr>
        <w:t>ependencies</w:t>
      </w:r>
    </w:p>
    <w:p w:rsidR="00B62ED9" w:rsidRPr="00B62ED9" w:rsidRDefault="00B62ED9" w:rsidP="00B62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ED9">
        <w:rPr>
          <w:rFonts w:ascii="Times New Roman" w:hAnsi="Times New Roman" w:cs="Times New Roman"/>
          <w:sz w:val="24"/>
          <w:szCs w:val="24"/>
        </w:rPr>
        <w:t>The main assumptions and dependencies identified are as follows:</w:t>
      </w:r>
    </w:p>
    <w:p w:rsidR="00661233" w:rsidRDefault="00661233" w:rsidP="0066123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JDK has to be installed in all the machines where the interface layer is deployed </w:t>
      </w:r>
      <w:bookmarkStart w:id="0" w:name="_GoBack"/>
      <w:bookmarkEnd w:id="0"/>
    </w:p>
    <w:p w:rsidR="00661233" w:rsidRDefault="00661233" w:rsidP="0066123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application servers like either the JBOSS or the Apache Tomcat will have to be supported by the host machines</w:t>
      </w:r>
    </w:p>
    <w:p w:rsidR="00661233" w:rsidRDefault="00661233" w:rsidP="0066123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shall not be any firewall or other engines that prevents the remote requests from the interface portal.</w:t>
      </w:r>
    </w:p>
    <w:p w:rsidR="00661233" w:rsidRDefault="00661233" w:rsidP="0066123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RHEL box on which </w:t>
      </w:r>
      <w:r w:rsidR="001D273A">
        <w:rPr>
          <w:rFonts w:ascii="Times New Roman" w:hAnsi="Times New Roman" w:cs="Times New Roman"/>
          <w:sz w:val="24"/>
        </w:rPr>
        <w:t>the application</w:t>
      </w:r>
      <w:r w:rsidR="00A454F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will be configured will be up and running all the time to avoid the outages.</w:t>
      </w:r>
    </w:p>
    <w:sectPr w:rsidR="00661233" w:rsidSect="009978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7AE" w:rsidRDefault="008E17AE" w:rsidP="003040E8">
      <w:pPr>
        <w:spacing w:after="0" w:line="240" w:lineRule="auto"/>
      </w:pPr>
      <w:r>
        <w:separator/>
      </w:r>
    </w:p>
  </w:endnote>
  <w:endnote w:type="continuationSeparator" w:id="1">
    <w:p w:rsidR="008E17AE" w:rsidRDefault="008E17AE" w:rsidP="0030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0E8" w:rsidRDefault="003040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NITMS</w:t>
    </w:r>
    <w:r>
      <w:rPr>
        <w:rFonts w:asciiTheme="majorHAnsi" w:hAnsiTheme="majorHAnsi"/>
      </w:rPr>
      <w:tab/>
      <w:t>2014-2015</w:t>
    </w:r>
    <w:r>
      <w:rPr>
        <w:rFonts w:asciiTheme="majorHAnsi" w:hAnsiTheme="majorHAnsi"/>
      </w:rPr>
      <w:ptab w:relativeTo="margin" w:alignment="right" w:leader="none"/>
    </w:r>
    <w:r w:rsidR="00090BA4" w:rsidRPr="00090BA4">
      <w:fldChar w:fldCharType="begin"/>
    </w:r>
    <w:r w:rsidR="0062496D">
      <w:instrText xml:space="preserve"> PAGE   \* MERGEFORMAT </w:instrText>
    </w:r>
    <w:r w:rsidR="00090BA4" w:rsidRPr="00090BA4">
      <w:fldChar w:fldCharType="separate"/>
    </w:r>
    <w:r w:rsidR="00657D8D" w:rsidRPr="00657D8D">
      <w:rPr>
        <w:rFonts w:asciiTheme="majorHAnsi" w:hAnsiTheme="majorHAnsi"/>
        <w:noProof/>
      </w:rPr>
      <w:t>20</w:t>
    </w:r>
    <w:r w:rsidR="00090BA4">
      <w:rPr>
        <w:rFonts w:asciiTheme="majorHAnsi" w:hAnsiTheme="majorHAnsi"/>
        <w:noProof/>
      </w:rPr>
      <w:fldChar w:fldCharType="end"/>
    </w:r>
  </w:p>
  <w:p w:rsidR="003040E8" w:rsidRDefault="003040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7AE" w:rsidRDefault="008E17AE" w:rsidP="003040E8">
      <w:pPr>
        <w:spacing w:after="0" w:line="240" w:lineRule="auto"/>
      </w:pPr>
      <w:r>
        <w:separator/>
      </w:r>
    </w:p>
  </w:footnote>
  <w:footnote w:type="continuationSeparator" w:id="1">
    <w:p w:rsidR="008E17AE" w:rsidRDefault="008E17AE" w:rsidP="0030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F5A89F68955E47F7BAAA2909F2D139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40E8" w:rsidRPr="003040E8" w:rsidRDefault="00FF5C1E" w:rsidP="003040E8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sz w:val="20"/>
            <w:szCs w:val="20"/>
            <w:lang w:val="en-IN"/>
          </w:rPr>
          <w:t>BBMP ONLINE VOTING PORTAL WITH MULTIPLE ENCRYPTION</w:t>
        </w:r>
      </w:p>
    </w:sdtContent>
  </w:sdt>
  <w:p w:rsidR="003040E8" w:rsidRDefault="003040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130"/>
    <w:multiLevelType w:val="hybridMultilevel"/>
    <w:tmpl w:val="DE6A24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4CCA"/>
    <w:multiLevelType w:val="hybridMultilevel"/>
    <w:tmpl w:val="368869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843724"/>
    <w:multiLevelType w:val="hybridMultilevel"/>
    <w:tmpl w:val="48B2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C4051"/>
    <w:multiLevelType w:val="hybridMultilevel"/>
    <w:tmpl w:val="5964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00140"/>
    <w:multiLevelType w:val="hybridMultilevel"/>
    <w:tmpl w:val="5CA2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96DAF"/>
    <w:multiLevelType w:val="hybridMultilevel"/>
    <w:tmpl w:val="249A8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05108"/>
    <w:multiLevelType w:val="hybridMultilevel"/>
    <w:tmpl w:val="EF762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233CA"/>
    <w:multiLevelType w:val="hybridMultilevel"/>
    <w:tmpl w:val="F676AF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900521"/>
    <w:multiLevelType w:val="hybridMultilevel"/>
    <w:tmpl w:val="EF8A2A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C36B48"/>
    <w:multiLevelType w:val="hybridMultilevel"/>
    <w:tmpl w:val="E5F6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D17B6"/>
    <w:multiLevelType w:val="hybridMultilevel"/>
    <w:tmpl w:val="895E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C54F3"/>
    <w:multiLevelType w:val="hybridMultilevel"/>
    <w:tmpl w:val="8FECF9EE"/>
    <w:lvl w:ilvl="0" w:tplc="DEDC5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525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600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F8A7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6A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A2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02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01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E1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FB7F09"/>
    <w:multiLevelType w:val="hybridMultilevel"/>
    <w:tmpl w:val="965E3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F30C80"/>
    <w:multiLevelType w:val="hybridMultilevel"/>
    <w:tmpl w:val="56546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6E719D"/>
    <w:multiLevelType w:val="hybridMultilevel"/>
    <w:tmpl w:val="52B2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71985"/>
    <w:multiLevelType w:val="hybridMultilevel"/>
    <w:tmpl w:val="928A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B0E95"/>
    <w:multiLevelType w:val="hybridMultilevel"/>
    <w:tmpl w:val="3AA2B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13"/>
  </w:num>
  <w:num w:numId="7">
    <w:abstractNumId w:val="15"/>
  </w:num>
  <w:num w:numId="8">
    <w:abstractNumId w:val="16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1"/>
  </w:num>
  <w:num w:numId="14">
    <w:abstractNumId w:val="7"/>
  </w:num>
  <w:num w:numId="15">
    <w:abstractNumId w:val="3"/>
  </w:num>
  <w:num w:numId="16">
    <w:abstractNumId w:val="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A31"/>
    <w:rsid w:val="00002525"/>
    <w:rsid w:val="00012038"/>
    <w:rsid w:val="00045986"/>
    <w:rsid w:val="0005055A"/>
    <w:rsid w:val="000761B2"/>
    <w:rsid w:val="00090BA4"/>
    <w:rsid w:val="000F1246"/>
    <w:rsid w:val="00102003"/>
    <w:rsid w:val="0011311B"/>
    <w:rsid w:val="001327A6"/>
    <w:rsid w:val="00140DBB"/>
    <w:rsid w:val="00145B12"/>
    <w:rsid w:val="00161882"/>
    <w:rsid w:val="00185E54"/>
    <w:rsid w:val="001D273A"/>
    <w:rsid w:val="001D3EF6"/>
    <w:rsid w:val="001D47AF"/>
    <w:rsid w:val="00245A36"/>
    <w:rsid w:val="00282929"/>
    <w:rsid w:val="002A13A0"/>
    <w:rsid w:val="002A21A5"/>
    <w:rsid w:val="002C095B"/>
    <w:rsid w:val="002C0A9C"/>
    <w:rsid w:val="002C76D0"/>
    <w:rsid w:val="002E3E0F"/>
    <w:rsid w:val="003040E8"/>
    <w:rsid w:val="00321079"/>
    <w:rsid w:val="00343D02"/>
    <w:rsid w:val="00346547"/>
    <w:rsid w:val="00370F5C"/>
    <w:rsid w:val="003B447B"/>
    <w:rsid w:val="003E4CBB"/>
    <w:rsid w:val="003F1750"/>
    <w:rsid w:val="00424D3B"/>
    <w:rsid w:val="00462AB3"/>
    <w:rsid w:val="00472ADA"/>
    <w:rsid w:val="004734A3"/>
    <w:rsid w:val="004878FF"/>
    <w:rsid w:val="004B63DF"/>
    <w:rsid w:val="0050067E"/>
    <w:rsid w:val="00516785"/>
    <w:rsid w:val="00517F6A"/>
    <w:rsid w:val="005202AE"/>
    <w:rsid w:val="00525162"/>
    <w:rsid w:val="00540680"/>
    <w:rsid w:val="0054257F"/>
    <w:rsid w:val="005442E6"/>
    <w:rsid w:val="00555F5D"/>
    <w:rsid w:val="005868B1"/>
    <w:rsid w:val="00594247"/>
    <w:rsid w:val="005E3E67"/>
    <w:rsid w:val="00603C91"/>
    <w:rsid w:val="00623D23"/>
    <w:rsid w:val="0062496D"/>
    <w:rsid w:val="00634A31"/>
    <w:rsid w:val="006351F8"/>
    <w:rsid w:val="00641BF4"/>
    <w:rsid w:val="00643E19"/>
    <w:rsid w:val="00657D8D"/>
    <w:rsid w:val="00661233"/>
    <w:rsid w:val="00672BFD"/>
    <w:rsid w:val="00685970"/>
    <w:rsid w:val="006A1272"/>
    <w:rsid w:val="006D7B7C"/>
    <w:rsid w:val="006E45AA"/>
    <w:rsid w:val="00722252"/>
    <w:rsid w:val="00756CB3"/>
    <w:rsid w:val="007A5663"/>
    <w:rsid w:val="007C4EF3"/>
    <w:rsid w:val="007F1553"/>
    <w:rsid w:val="00842262"/>
    <w:rsid w:val="008A4D33"/>
    <w:rsid w:val="008D5F48"/>
    <w:rsid w:val="008D79F0"/>
    <w:rsid w:val="008E17AE"/>
    <w:rsid w:val="009156CF"/>
    <w:rsid w:val="009736D2"/>
    <w:rsid w:val="0099782B"/>
    <w:rsid w:val="009A1308"/>
    <w:rsid w:val="009C000A"/>
    <w:rsid w:val="009C48F3"/>
    <w:rsid w:val="009F29ED"/>
    <w:rsid w:val="00A1030A"/>
    <w:rsid w:val="00A12BCD"/>
    <w:rsid w:val="00A154C5"/>
    <w:rsid w:val="00A17EEE"/>
    <w:rsid w:val="00A30AEA"/>
    <w:rsid w:val="00A37A16"/>
    <w:rsid w:val="00A454F0"/>
    <w:rsid w:val="00A571E4"/>
    <w:rsid w:val="00A601CE"/>
    <w:rsid w:val="00A6788E"/>
    <w:rsid w:val="00A82C21"/>
    <w:rsid w:val="00A93594"/>
    <w:rsid w:val="00AB620C"/>
    <w:rsid w:val="00AD2CBD"/>
    <w:rsid w:val="00AE1B30"/>
    <w:rsid w:val="00AE506F"/>
    <w:rsid w:val="00AF4108"/>
    <w:rsid w:val="00AF4BAF"/>
    <w:rsid w:val="00B00AF9"/>
    <w:rsid w:val="00B36107"/>
    <w:rsid w:val="00B538F4"/>
    <w:rsid w:val="00B568CE"/>
    <w:rsid w:val="00B62ED9"/>
    <w:rsid w:val="00B72289"/>
    <w:rsid w:val="00B77E03"/>
    <w:rsid w:val="00B9282E"/>
    <w:rsid w:val="00BD715F"/>
    <w:rsid w:val="00C22725"/>
    <w:rsid w:val="00C330DA"/>
    <w:rsid w:val="00C427DF"/>
    <w:rsid w:val="00C52A67"/>
    <w:rsid w:val="00CA3C41"/>
    <w:rsid w:val="00CF5631"/>
    <w:rsid w:val="00D1722B"/>
    <w:rsid w:val="00D40291"/>
    <w:rsid w:val="00D44F26"/>
    <w:rsid w:val="00D47860"/>
    <w:rsid w:val="00D660EC"/>
    <w:rsid w:val="00D73998"/>
    <w:rsid w:val="00D83CC2"/>
    <w:rsid w:val="00DA4B4F"/>
    <w:rsid w:val="00DB4EC6"/>
    <w:rsid w:val="00DF4F36"/>
    <w:rsid w:val="00E21EAB"/>
    <w:rsid w:val="00E247A4"/>
    <w:rsid w:val="00E30DBC"/>
    <w:rsid w:val="00E34D08"/>
    <w:rsid w:val="00E35FEC"/>
    <w:rsid w:val="00E714B2"/>
    <w:rsid w:val="00E936C9"/>
    <w:rsid w:val="00EA079D"/>
    <w:rsid w:val="00EA58FC"/>
    <w:rsid w:val="00EA6009"/>
    <w:rsid w:val="00ED55F9"/>
    <w:rsid w:val="00F03362"/>
    <w:rsid w:val="00F04D8E"/>
    <w:rsid w:val="00F14D9A"/>
    <w:rsid w:val="00F17C71"/>
    <w:rsid w:val="00F37864"/>
    <w:rsid w:val="00F429BD"/>
    <w:rsid w:val="00F44CC7"/>
    <w:rsid w:val="00F9272D"/>
    <w:rsid w:val="00FE642E"/>
    <w:rsid w:val="00FF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31"/>
    <w:pPr>
      <w:ind w:left="720"/>
      <w:contextualSpacing/>
    </w:pPr>
  </w:style>
  <w:style w:type="table" w:styleId="TableGrid">
    <w:name w:val="Table Grid"/>
    <w:basedOn w:val="TableNormal"/>
    <w:uiPriority w:val="59"/>
    <w:rsid w:val="00B62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2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E8"/>
  </w:style>
  <w:style w:type="paragraph" w:styleId="Footer">
    <w:name w:val="footer"/>
    <w:basedOn w:val="Normal"/>
    <w:link w:val="FooterChar"/>
    <w:uiPriority w:val="99"/>
    <w:unhideWhenUsed/>
    <w:rsid w:val="0030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A89F68955E47F7BAAA2909F2D1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9A4A8-B1AF-4141-8A6F-782EAFCA7557}"/>
      </w:docPartPr>
      <w:docPartBody>
        <w:p w:rsidR="00CE79B1" w:rsidRDefault="00523812" w:rsidP="00523812">
          <w:pPr>
            <w:pStyle w:val="F5A89F68955E47F7BAAA2909F2D139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812"/>
    <w:rsid w:val="001511E3"/>
    <w:rsid w:val="00523812"/>
    <w:rsid w:val="008136F3"/>
    <w:rsid w:val="00CE79B1"/>
    <w:rsid w:val="00FE3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89F68955E47F7BAAA2909F2D1399A">
    <w:name w:val="F5A89F68955E47F7BAAA2909F2D1399A"/>
    <w:rsid w:val="00523812"/>
  </w:style>
  <w:style w:type="paragraph" w:customStyle="1" w:styleId="52B9FD15ED8943D8B3ED78EEBCB6BC74">
    <w:name w:val="52B9FD15ED8943D8B3ED78EEBCB6BC74"/>
    <w:rsid w:val="005238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BBMP ONLINE VOTING PORTAL WITH MULTIPLE ENCRYPTION</dc:title>
  <dc:creator>ADMINIBM</dc:creator>
  <cp:lastModifiedBy>chithra</cp:lastModifiedBy>
  <cp:revision>2</cp:revision>
  <dcterms:created xsi:type="dcterms:W3CDTF">2015-06-07T12:39:00Z</dcterms:created>
  <dcterms:modified xsi:type="dcterms:W3CDTF">2015-06-07T12:39:00Z</dcterms:modified>
</cp:coreProperties>
</file>