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653" w:rsidRDefault="00C37749" w:rsidP="00004370">
      <w:pPr>
        <w:ind w:left="0"/>
        <w:rPr>
          <w:sz w:val="16"/>
          <w:szCs w:val="16"/>
        </w:rPr>
      </w:pPr>
      <w:r>
        <w:rPr>
          <w:noProof/>
          <w:sz w:val="16"/>
          <w:szCs w:val="16"/>
        </w:rPr>
        <w:pict>
          <v:group id="_x0000_s1262" style="position:absolute;margin-left:-45.75pt;margin-top:-41.95pt;width:126.1pt;height:27.1pt;z-index:251821824" coordorigin="525,601" coordsize="2522,542"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1208" type="#_x0000_t8" style="position:absolute;left:525;top:601;width:2522;height:542;rotation:180" adj="1721" strokeweight="1.5pt">
              <v:textbox style="mso-next-textbox:#_x0000_s1208">
                <w:txbxContent>
                  <w:p w:rsidR="00492B2A" w:rsidRPr="00660827" w:rsidRDefault="00492B2A" w:rsidP="00492B2A">
                    <w:pPr>
                      <w:ind w:left="0"/>
                      <w:jc w:val="center"/>
                      <w:rPr>
                        <w:rFonts w:ascii="Impact" w:hAnsi="Impact"/>
                      </w:rPr>
                    </w:pPr>
                    <w:r w:rsidRPr="00660827">
                      <w:rPr>
                        <w:rFonts w:ascii="Impact" w:hAnsi="Impact"/>
                      </w:rPr>
                      <w:t>Interface</w:t>
                    </w:r>
                  </w:p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45" type="#_x0000_t202" style="position:absolute;left:776;top:640;width:2041;height:463" stroked="f">
              <v:textbox style="mso-next-textbox:#_x0000_s1245">
                <w:txbxContent>
                  <w:p w:rsidR="00492B2A" w:rsidRPr="008605FD" w:rsidRDefault="00492B2A" w:rsidP="00C37749">
                    <w:pPr>
                      <w:ind w:left="0"/>
                      <w:jc w:val="center"/>
                      <w:rPr>
                        <w:rFonts w:ascii="Impact" w:hAnsi="Impact"/>
                      </w:rPr>
                    </w:pPr>
                    <w:r w:rsidRPr="008605FD">
                      <w:rPr>
                        <w:rFonts w:ascii="Impact" w:hAnsi="Impact"/>
                      </w:rPr>
                      <w:t>Interface</w:t>
                    </w:r>
                  </w:p>
                </w:txbxContent>
              </v:textbox>
            </v:shape>
          </v:group>
        </w:pict>
      </w:r>
      <w:r>
        <w:rPr>
          <w:noProof/>
          <w:sz w:val="16"/>
          <w:szCs w:val="16"/>
        </w:rPr>
        <w:pict>
          <v:group id="_x0000_s1259" style="position:absolute;margin-left:171.75pt;margin-top:3.05pt;width:129.6pt;height:126.15pt;z-index:251848192" coordorigin="4875,1501" coordsize="2592,2523">
            <v:group id="_x0000_s1210" style="position:absolute;left:4875;top:1501;width:2592;height:2523" coordorigin="5235,3193" coordsize="2592,1955" o:regroupid="21">
              <v:rect id="_x0000_s1211" style="position:absolute;left:5235;top:3420;width:2592;height:1728" fillcolor="#00b0f0" strokeweight="1.5pt">
                <v:textbox style="mso-next-textbox:#_x0000_s1211">
                  <w:txbxContent>
                    <w:p w:rsidR="00492B2A" w:rsidRPr="00B933D4" w:rsidRDefault="00832E90" w:rsidP="00492B2A">
                      <w:pPr>
                        <w:ind w:left="0"/>
                        <w:rPr>
                          <w:rFonts w:ascii="Impact" w:hAnsi="Impact" w:cs="LilyUPC"/>
                        </w:rPr>
                      </w:pPr>
                      <w:proofErr w:type="spellStart"/>
                      <w:r>
                        <w:rPr>
                          <w:rFonts w:ascii="Impact" w:hAnsi="Impact" w:cs="LilyUPC"/>
                        </w:rPr>
                        <w:t>PhoneInterface</w:t>
                      </w:r>
                      <w:proofErr w:type="spellEnd"/>
                    </w:p>
                  </w:txbxContent>
                </v:textbox>
              </v:rect>
              <v:shape id="_x0000_s1212" type="#_x0000_t8" style="position:absolute;left:5235;top:3193;width:1005;height:225;rotation:180" adj="2815" strokeweight="1.5pt"/>
            </v:group>
            <v:shape id="_x0000_s1213" type="#_x0000_t202" style="position:absolute;left:5025;top:2268;width:2235;height:420" o:regroupid="21">
              <v:textbox style="mso-next-textbox:#_x0000_s1213">
                <w:txbxContent>
                  <w:p w:rsidR="00492B2A" w:rsidRPr="006F1D67" w:rsidRDefault="00492B2A" w:rsidP="00492B2A">
                    <w:pPr>
                      <w:ind w:left="0"/>
                      <w:jc w:val="center"/>
                      <w:rPr>
                        <w:b/>
                      </w:rPr>
                    </w:pPr>
                    <w:proofErr w:type="spellStart"/>
                    <w:r w:rsidRPr="006F1D67">
                      <w:rPr>
                        <w:b/>
                      </w:rPr>
                      <w:t>AddressField</w:t>
                    </w:r>
                    <w:proofErr w:type="spellEnd"/>
                  </w:p>
                </w:txbxContent>
              </v:textbox>
            </v:shape>
            <v:shape id="_x0000_s1214" type="#_x0000_t202" style="position:absolute;left:5025;top:2866;width:2235;height:420" o:regroupid="21">
              <v:textbox style="mso-next-textbox:#_x0000_s1214">
                <w:txbxContent>
                  <w:p w:rsidR="00492B2A" w:rsidRPr="006F1D67" w:rsidRDefault="00492B2A" w:rsidP="00492B2A">
                    <w:pPr>
                      <w:ind w:left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Buttons</w:t>
                    </w:r>
                  </w:p>
                </w:txbxContent>
              </v:textbox>
            </v:shape>
            <v:shape id="_x0000_s1249" type="#_x0000_t202" style="position:absolute;left:5036;top:3453;width:2235;height:420" o:regroupid="21">
              <v:textbox style="mso-next-textbox:#_x0000_s1249">
                <w:txbxContent>
                  <w:p w:rsidR="00C16B16" w:rsidRPr="006F1D67" w:rsidRDefault="00877984" w:rsidP="00C16B16">
                    <w:pPr>
                      <w:ind w:left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Display</w:t>
                    </w:r>
                  </w:p>
                </w:txbxContent>
              </v:textbox>
            </v:shape>
          </v:group>
        </w:pict>
      </w:r>
      <w:r w:rsidR="00840CCD">
        <w:rPr>
          <w:noProof/>
          <w:sz w:val="16"/>
          <w:szCs w:val="16"/>
        </w:rPr>
        <w:pict>
          <v:group id="_x0000_s1238" style="position:absolute;margin-left:339.05pt;margin-top:291.65pt;width:129.6pt;height:97.75pt;z-index:251858944" coordorigin="10353,7662" coordsize="2592,1955">
            <v:group id="_x0000_s1239" style="position:absolute;left:10353;top:7662;width:2592;height:1955" coordorigin="5235,3193" coordsize="2592,1955">
              <v:rect id="_x0000_s1240" style="position:absolute;left:5235;top:3420;width:2592;height:1728" strokeweight="1.5pt">
                <v:textbox style="mso-next-textbox:#_x0000_s1240">
                  <w:txbxContent>
                    <w:p w:rsidR="00492B2A" w:rsidRPr="00B933D4" w:rsidRDefault="00492B2A" w:rsidP="00492B2A">
                      <w:pPr>
                        <w:ind w:left="0"/>
                        <w:rPr>
                          <w:rFonts w:ascii="Impact" w:hAnsi="Impact" w:cs="LilyUPC"/>
                        </w:rPr>
                      </w:pPr>
                      <w:proofErr w:type="spellStart"/>
                      <w:r>
                        <w:rPr>
                          <w:rFonts w:ascii="Impact" w:hAnsi="Impact" w:cs="LilyUPC"/>
                        </w:rPr>
                        <w:t>NavigationManagement</w:t>
                      </w:r>
                      <w:proofErr w:type="spellEnd"/>
                    </w:p>
                  </w:txbxContent>
                </v:textbox>
              </v:rect>
              <v:shape id="_x0000_s1241" type="#_x0000_t8" style="position:absolute;left:5235;top:3193;width:1005;height:225;rotation:180" adj="2815" strokeweight="1.5pt"/>
            </v:group>
            <v:shape id="_x0000_s1242" type="#_x0000_t202" style="position:absolute;left:10503;top:8429;width:2235;height:420">
              <v:textbox style="mso-next-textbox:#_x0000_s1242">
                <w:txbxContent>
                  <w:p w:rsidR="00492B2A" w:rsidRPr="006F1D67" w:rsidRDefault="00492B2A" w:rsidP="00492B2A">
                    <w:pPr>
                      <w:ind w:left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Navigator</w:t>
                    </w:r>
                  </w:p>
                </w:txbxContent>
              </v:textbox>
            </v:shape>
          </v:group>
        </w:pict>
      </w:r>
      <w:r w:rsidR="00840CCD">
        <w:rPr>
          <w:noProof/>
          <w:sz w:val="16"/>
          <w:szCs w:val="16"/>
        </w:rPr>
        <w:pict>
          <v:group id="_x0000_s1232" style="position:absolute;margin-left:174.75pt;margin-top:416.85pt;width:129.6pt;height:97.75pt;z-index:251859968" coordorigin="5235,3193" coordsize="2592,1955">
            <v:group id="_x0000_s1233" style="position:absolute;left:5235;top:3193;width:2592;height:1955" coordorigin="5235,3193" coordsize="2592,1955">
              <v:rect id="_x0000_s1234" style="position:absolute;left:5235;top:3420;width:2592;height:1728" fillcolor="#00b0f0" strokeweight="1.5pt">
                <v:textbox style="mso-next-textbox:#_x0000_s1234">
                  <w:txbxContent>
                    <w:p w:rsidR="00492B2A" w:rsidRPr="00B933D4" w:rsidRDefault="00492B2A" w:rsidP="00492B2A">
                      <w:pPr>
                        <w:ind w:left="0"/>
                        <w:rPr>
                          <w:rFonts w:ascii="Impact" w:hAnsi="Impact" w:cs="LilyUPC"/>
                        </w:rPr>
                      </w:pPr>
                      <w:proofErr w:type="spellStart"/>
                      <w:r>
                        <w:rPr>
                          <w:rFonts w:ascii="Impact" w:hAnsi="Impact" w:cs="LilyUPC"/>
                        </w:rPr>
                        <w:t>MapManagement</w:t>
                      </w:r>
                      <w:proofErr w:type="spellEnd"/>
                    </w:p>
                  </w:txbxContent>
                </v:textbox>
              </v:rect>
              <v:shape id="_x0000_s1235" type="#_x0000_t8" style="position:absolute;left:5235;top:3193;width:1005;height:225;rotation:180" adj="2815" strokeweight="1.5pt"/>
            </v:group>
            <v:shape id="_x0000_s1236" type="#_x0000_t202" style="position:absolute;left:5385;top:3960;width:2235;height:420">
              <v:textbox style="mso-next-textbox:#_x0000_s1236">
                <w:txbxContent>
                  <w:p w:rsidR="00492B2A" w:rsidRPr="006F1D67" w:rsidRDefault="00492B2A" w:rsidP="00492B2A">
                    <w:pPr>
                      <w:ind w:left="0"/>
                      <w:jc w:val="center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Mapper</w:t>
                    </w:r>
                    <w:proofErr w:type="spellEnd"/>
                  </w:p>
                </w:txbxContent>
              </v:textbox>
            </v:shape>
            <v:shape id="_x0000_s1237" type="#_x0000_t202" style="position:absolute;left:5385;top:4558;width:2235;height:420">
              <v:textbox style="mso-next-textbox:#_x0000_s1237">
                <w:txbxContent>
                  <w:p w:rsidR="00492B2A" w:rsidRPr="006F1D67" w:rsidRDefault="00492B2A" w:rsidP="00492B2A">
                    <w:pPr>
                      <w:ind w:left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Painter</w:t>
                    </w:r>
                  </w:p>
                </w:txbxContent>
              </v:textbox>
            </v:shape>
          </v:group>
        </w:pict>
      </w:r>
      <w:r w:rsidR="00840CCD">
        <w:rPr>
          <w:noProof/>
          <w:sz w:val="16"/>
          <w:szCs w:val="16"/>
        </w:rPr>
        <w:pict>
          <v:rect id="_x0000_s1197" style="position:absolute;margin-left:-46.4pt;margin-top:553.15pt;width:565.5pt;height:141pt;z-index:251814912" strokeweight="1.5pt"/>
        </w:pict>
      </w:r>
      <w:r w:rsidR="00840CCD">
        <w:rPr>
          <w:noProof/>
          <w:sz w:val="16"/>
          <w:szCs w:val="16"/>
        </w:rPr>
        <w:pict>
          <v:group id="_x0000_s1187" style="position:absolute;margin-left:173.45pt;margin-top:174pt;width:129.6pt;height:97.75pt;z-index:251812864" coordorigin="7080,5482" coordsize="2592,1955">
            <v:group id="_x0000_s1188" style="position:absolute;left:7080;top:5482;width:2592;height:1955" coordorigin="5235,3193" coordsize="2592,1955">
              <v:rect id="_x0000_s1189" style="position:absolute;left:5235;top:3420;width:2592;height:1728" fillcolor="#00b0f0" strokeweight="1.5pt">
                <v:textbox style="mso-next-textbox:#_x0000_s1189">
                  <w:txbxContent>
                    <w:p w:rsidR="00492B2A" w:rsidRPr="00B933D4" w:rsidRDefault="00492B2A" w:rsidP="00492B2A">
                      <w:pPr>
                        <w:ind w:left="0"/>
                        <w:jc w:val="center"/>
                        <w:rPr>
                          <w:rFonts w:ascii="Impact" w:hAnsi="Impact" w:cs="LilyUPC"/>
                        </w:rPr>
                      </w:pPr>
                      <w:proofErr w:type="spellStart"/>
                      <w:r w:rsidRPr="00B933D4">
                        <w:rPr>
                          <w:rFonts w:ascii="Impact" w:hAnsi="Impact" w:cs="LilyUPC"/>
                        </w:rPr>
                        <w:t>ApplicationManagement</w:t>
                      </w:r>
                      <w:proofErr w:type="spellEnd"/>
                    </w:p>
                    <w:p w:rsidR="00492B2A" w:rsidRPr="00760490" w:rsidRDefault="00492B2A" w:rsidP="00492B2A"/>
                  </w:txbxContent>
                </v:textbox>
              </v:rect>
              <v:shape id="_x0000_s1190" type="#_x0000_t8" style="position:absolute;left:5235;top:3193;width:1005;height:225;rotation:180" adj="2815" strokeweight="1.5pt"/>
            </v:group>
            <v:shape id="_x0000_s1191" type="#_x0000_t202" style="position:absolute;left:7230;top:6249;width:2235;height:420">
              <v:textbox style="mso-next-textbox:#_x0000_s1191">
                <w:txbxContent>
                  <w:p w:rsidR="00492B2A" w:rsidRPr="006F1D67" w:rsidRDefault="00492B2A" w:rsidP="00492B2A">
                    <w:pPr>
                      <w:ind w:left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Application</w:t>
                    </w:r>
                  </w:p>
                </w:txbxContent>
              </v:textbox>
            </v:shape>
          </v:group>
        </w:pict>
      </w:r>
      <w:r w:rsidR="00840CCD">
        <w:rPr>
          <w:noProof/>
          <w:sz w:val="16"/>
          <w:szCs w:val="16"/>
        </w:rPr>
        <w:pict>
          <v:rect id="_x0000_s1186" style="position:absolute;margin-left:-46.1pt;margin-top:-14.85pt;width:565.5pt;height:162.65pt;z-index:251811840" strokeweight="1.5pt"/>
        </w:pict>
      </w:r>
      <w:r w:rsidR="00840CCD">
        <w:rPr>
          <w:noProof/>
          <w:sz w:val="16"/>
          <w:szCs w:val="16"/>
        </w:rPr>
        <w:pict>
          <v:rect id="_x0000_s1185" style="position:absolute;margin-left:-46.2pt;margin-top:97.5pt;width:565.5pt;height:458.9pt;z-index:251810816" strokeweight="1.5pt"/>
        </w:pict>
      </w:r>
    </w:p>
    <w:p w:rsidR="00492B2A" w:rsidRDefault="0083787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30" type="#_x0000_t32" style="position:absolute;left:0;text-align:left;margin-left:74.65pt;margin-top:495.65pt;width:165.95pt;height:75.05pt;flip:x;z-index:251838464" o:connectortype="straight" o:regroupid="19" strokeweight="1pt">
            <v:stroke dashstyle="dash" startarrow="oval" endarrow="block" endarrowlength="short"/>
          </v:shape>
        </w:pict>
      </w:r>
      <w:r>
        <w:rPr>
          <w:noProof/>
        </w:rPr>
        <w:pict>
          <v:shape id="_x0000_s1229" type="#_x0000_t32" style="position:absolute;left:0;text-align:left;margin-left:74.65pt;margin-top:374.3pt;width:.05pt;height:197.45pt;z-index:251837440" o:connectortype="straight" o:regroupid="19" strokeweight="1pt">
            <v:stroke dashstyle="dash" startarrow="oval" endarrow="block" endarrowlength="short"/>
          </v:shape>
        </w:pict>
      </w:r>
      <w:r>
        <w:rPr>
          <w:noProof/>
        </w:rPr>
        <w:pict>
          <v:shape id="_x0000_s1221" type="#_x0000_t32" style="position:absolute;left:0;text-align:left;margin-left:74.65pt;margin-top:370.45pt;width:333.35pt;height:200.25pt;flip:x;z-index:251829248" o:connectortype="straight" o:regroupid="18" strokeweight="1pt">
            <v:stroke dashstyle="dash" startarrow="oval" endarrow="block" endarrowlength="short"/>
          </v:shape>
        </w:pict>
      </w:r>
      <w:r>
        <w:rPr>
          <w:noProof/>
          <w:sz w:val="16"/>
          <w:szCs w:val="16"/>
        </w:rPr>
        <w:pict>
          <v:shape id="_x0000_s1267" type="#_x0000_t32" style="position:absolute;left:0;text-align:left;margin-left:240.6pt;margin-top:370.45pt;width:167.4pt;height:36.4pt;flip:x;z-index:251867136" o:connectortype="straight" strokeweight="1pt">
            <v:stroke dashstyle="dash" startarrow="oval" endarrow="block" endarrowlength="short"/>
          </v:shape>
        </w:pict>
      </w:r>
      <w:r>
        <w:rPr>
          <w:noProof/>
        </w:rPr>
        <w:pict>
          <v:shape id="_x0000_s1225" type="#_x0000_t32" style="position:absolute;left:0;text-align:left;margin-left:236.7pt;margin-top:254.3pt;width:171.3pt;height:27.45pt;z-index:251833344" o:connectortype="straight" o:regroupid="19" strokeweight="1pt">
            <v:stroke dashstyle="dash" startarrow="oval" endarrow="block" endarrowlength="short"/>
          </v:shape>
        </w:pict>
      </w:r>
      <w:r>
        <w:rPr>
          <w:noProof/>
        </w:rPr>
        <w:pict>
          <v:shape id="_x0000_s1227" type="#_x0000_t32" style="position:absolute;left:0;text-align:left;margin-left:236.7pt;margin-top:254.3pt;width:167.95pt;height:317.45pt;z-index:251835392" o:connectortype="straight" o:regroupid="19" strokeweight="1pt">
            <v:stroke dashstyle="dash" startarrow="oval" endarrow="block" endarrowlength="short"/>
          </v:shape>
        </w:pict>
      </w:r>
      <w:r>
        <w:rPr>
          <w:noProof/>
        </w:rPr>
        <w:pict>
          <v:shape id="_x0000_s1228" type="#_x0000_t32" style="position:absolute;left:0;text-align:left;margin-left:74.65pt;margin-top:254.3pt;width:162pt;height:317.45pt;flip:x;z-index:251836416" o:connectortype="straight" o:regroupid="19" strokeweight="1pt">
            <v:stroke dashstyle="dash" startarrow="oval" endarrow="block" endarrowlength="short"/>
          </v:shape>
        </w:pict>
      </w:r>
      <w:r>
        <w:rPr>
          <w:noProof/>
        </w:rPr>
        <w:pict>
          <v:shape id="_x0000_s1226" type="#_x0000_t32" style="position:absolute;left:0;text-align:left;margin-left:74.65pt;margin-top:254.3pt;width:162.05pt;height:29.65pt;flip:x;z-index:251868160" o:connectortype="straight" o:regroupid="19" strokeweight="1pt">
            <v:stroke dashstyle="dash" startarrow="oval" endarrow="block" endarrowlength="short"/>
          </v:shape>
        </w:pict>
      </w:r>
      <w:r>
        <w:rPr>
          <w:noProof/>
        </w:rPr>
        <w:pict>
          <v:shape id="_x0000_s1231" type="#_x0000_t32" style="position:absolute;left:0;text-align:left;margin-left:236.65pt;margin-top:254.3pt;width:3.95pt;height:152.55pt;z-index:251839488" o:connectortype="straight" o:regroupid="19" strokeweight="1pt">
            <v:stroke dashstyle="dash" startarrow="oval" endarrow="block" endarrowlength="short"/>
          </v:shape>
        </w:pict>
      </w:r>
      <w:r>
        <w:rPr>
          <w:noProof/>
        </w:rPr>
        <w:pict>
          <v:shape id="_x0000_s1251" type="#_x0000_t32" style="position:absolute;left:0;text-align:left;margin-left:236.65pt;margin-top:111.2pt;width:.05pt;height:52.9pt;z-index:251845632" o:connectortype="straight" strokeweight="1pt">
            <v:stroke dashstyle="dash" startarrow="oval" endarrow="block" endarrowlength="short"/>
          </v:shape>
        </w:pict>
      </w:r>
      <w:r w:rsidR="00132C97">
        <w:rPr>
          <w:noProof/>
          <w:sz w:val="16"/>
          <w:szCs w:val="16"/>
        </w:rPr>
        <w:pict>
          <v:group id="_x0000_s1266" style="position:absolute;left:0;text-align:left;margin-left:339.05pt;margin-top:560.4pt;width:129.6pt;height:97.75pt;z-index:251866112" coordorigin="8221,13073" coordsize="2592,1955">
            <v:group id="_x0000_s1199" style="position:absolute;left:8221;top:13073;width:2592;height:1955" coordorigin="5235,3193" coordsize="2592,1955" o:regroupid="25">
              <v:rect id="_x0000_s1200" style="position:absolute;left:5235;top:3420;width:2592;height:1728" strokeweight="1.5pt">
                <v:textbox style="mso-next-textbox:#_x0000_s1200">
                  <w:txbxContent>
                    <w:p w:rsidR="00492B2A" w:rsidRPr="00004370" w:rsidRDefault="00492B2A" w:rsidP="00492B2A">
                      <w:pPr>
                        <w:ind w:left="0"/>
                        <w:rPr>
                          <w:rFonts w:ascii="Impact" w:hAnsi="Impact" w:cs="LilyUPC"/>
                          <w:b/>
                        </w:rPr>
                      </w:pPr>
                      <w:proofErr w:type="spellStart"/>
                      <w:r>
                        <w:rPr>
                          <w:rFonts w:ascii="Impact" w:hAnsi="Impact" w:cs="LilyUPC"/>
                        </w:rPr>
                        <w:t>ParkingDatabase</w:t>
                      </w:r>
                      <w:proofErr w:type="spellEnd"/>
                    </w:p>
                  </w:txbxContent>
                </v:textbox>
              </v:rect>
              <v:shape id="_x0000_s1201" type="#_x0000_t8" style="position:absolute;left:5235;top:3193;width:1005;height:225;rotation:180" adj="2815" strokeweight="1.5pt"/>
            </v:group>
            <v:shape id="_x0000_s1202" type="#_x0000_t202" style="position:absolute;left:8371;top:13840;width:2235;height:420" o:regroupid="25">
              <v:textbox style="mso-next-textbox:#_x0000_s1202">
                <w:txbxContent>
                  <w:p w:rsidR="00492B2A" w:rsidRPr="006F1D67" w:rsidRDefault="00132C97" w:rsidP="00492B2A">
                    <w:pPr>
                      <w:ind w:left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Interface</w:t>
                    </w:r>
                  </w:p>
                </w:txbxContent>
              </v:textbox>
            </v:shape>
            <v:shape id="_x0000_s1265" type="#_x0000_t202" style="position:absolute;left:8380;top:14421;width:2235;height:420">
              <v:textbox style="mso-next-textbox:#_x0000_s1265">
                <w:txbxContent>
                  <w:p w:rsidR="00132C97" w:rsidRPr="006F1D67" w:rsidRDefault="00132C97" w:rsidP="00132C97">
                    <w:pPr>
                      <w:ind w:left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Database</w:t>
                    </w:r>
                  </w:p>
                </w:txbxContent>
              </v:textbox>
            </v:shape>
          </v:group>
        </w:pict>
      </w:r>
      <w:r w:rsidR="00C37749">
        <w:rPr>
          <w:noProof/>
        </w:rPr>
        <w:pict>
          <v:group id="_x0000_s1263" style="position:absolute;left:0;text-align:left;margin-left:-45.5pt;margin-top:504.85pt;width:126.1pt;height:27.1pt;z-index:251862016" coordorigin="530,11962" coordsize="2522,542">
            <v:shape id="_x0000_s1243" type="#_x0000_t8" style="position:absolute;left:530;top:11962;width:2522;height:542;rotation:180" adj="1606" strokeweight="1.5pt">
              <v:textbox style="mso-next-textbox:#_x0000_s1243">
                <w:txbxContent>
                  <w:p w:rsidR="00492B2A" w:rsidRPr="00660827" w:rsidRDefault="00492B2A" w:rsidP="00492B2A">
                    <w:pPr>
                      <w:ind w:left="0"/>
                      <w:jc w:val="center"/>
                      <w:rPr>
                        <w:rFonts w:ascii="Impact" w:hAnsi="Impact"/>
                      </w:rPr>
                    </w:pPr>
                    <w:r>
                      <w:rPr>
                        <w:rFonts w:ascii="Impact" w:hAnsi="Impact"/>
                      </w:rPr>
                      <w:t>Storage</w:t>
                    </w:r>
                  </w:p>
                </w:txbxContent>
              </v:textbox>
            </v:shape>
            <v:shape id="_x0000_s1247" type="#_x0000_t202" style="position:absolute;left:776;top:12001;width:2041;height:463" stroked="f">
              <v:textbox style="mso-next-textbox:#_x0000_s1247">
                <w:txbxContent>
                  <w:p w:rsidR="00492B2A" w:rsidRPr="008605FD" w:rsidRDefault="00492B2A" w:rsidP="00C37749">
                    <w:pPr>
                      <w:ind w:left="0"/>
                      <w:jc w:val="center"/>
                      <w:rPr>
                        <w:rFonts w:ascii="Impact" w:hAnsi="Impact"/>
                      </w:rPr>
                    </w:pPr>
                    <w:r>
                      <w:rPr>
                        <w:rFonts w:ascii="Impact" w:hAnsi="Impact"/>
                      </w:rPr>
                      <w:t>Storage</w:t>
                    </w:r>
                  </w:p>
                </w:txbxContent>
              </v:textbox>
            </v:shape>
          </v:group>
        </w:pict>
      </w:r>
      <w:r w:rsidR="00C37749">
        <w:rPr>
          <w:noProof/>
        </w:rPr>
        <w:pict>
          <v:group id="_x0000_s1261" style="position:absolute;left:0;text-align:left;margin-left:-45.4pt;margin-top:99.35pt;width:126.1pt;height:27.1pt;z-index:251827712" coordorigin="532,3852" coordsize="2522,542">
            <v:shape id="_x0000_s1244" type="#_x0000_t8" style="position:absolute;left:532;top:3852;width:2522;height:542;rotation:180" adj="1606" strokeweight="1.5pt">
              <v:textbox style="mso-next-textbox:#_x0000_s1244">
                <w:txbxContent>
                  <w:p w:rsidR="00492B2A" w:rsidRPr="00660827" w:rsidRDefault="00492B2A" w:rsidP="00492B2A">
                    <w:pPr>
                      <w:ind w:left="0"/>
                      <w:jc w:val="center"/>
                      <w:rPr>
                        <w:rFonts w:ascii="Impact" w:hAnsi="Impact"/>
                      </w:rPr>
                    </w:pPr>
                    <w:r w:rsidRPr="00660827">
                      <w:rPr>
                        <w:rFonts w:ascii="Impact" w:hAnsi="Impact"/>
                      </w:rPr>
                      <w:t>Application Logic</w:t>
                    </w:r>
                  </w:p>
                </w:txbxContent>
              </v:textbox>
            </v:shape>
            <v:shape id="_x0000_s1246" type="#_x0000_t202" style="position:absolute;left:776;top:3892;width:2041;height:463" stroked="f">
              <v:textbox style="mso-next-textbox:#_x0000_s1246">
                <w:txbxContent>
                  <w:p w:rsidR="00492B2A" w:rsidRPr="008605FD" w:rsidRDefault="00492B2A" w:rsidP="00C37749">
                    <w:pPr>
                      <w:ind w:left="0"/>
                      <w:jc w:val="center"/>
                      <w:rPr>
                        <w:rFonts w:ascii="Impact" w:hAnsi="Impact"/>
                      </w:rPr>
                    </w:pPr>
                    <w:r>
                      <w:rPr>
                        <w:rFonts w:ascii="Impact" w:hAnsi="Impact"/>
                      </w:rPr>
                      <w:t>Applicati</w:t>
                    </w:r>
                    <w:r w:rsidR="008E0AC5">
                      <w:rPr>
                        <w:rFonts w:ascii="Impact" w:hAnsi="Impact"/>
                      </w:rPr>
                      <w:t>on</w:t>
                    </w:r>
                    <w:r>
                      <w:rPr>
                        <w:rFonts w:ascii="Impact" w:hAnsi="Impact"/>
                      </w:rPr>
                      <w:t xml:space="preserve"> Logic</w:t>
                    </w:r>
                  </w:p>
                </w:txbxContent>
              </v:textbox>
            </v:shape>
          </v:group>
        </w:pict>
      </w:r>
      <w:r w:rsidR="00C37749">
        <w:rPr>
          <w:noProof/>
        </w:rPr>
        <w:pict>
          <v:group id="_x0000_s1260" style="position:absolute;left:0;text-align:left;margin-left:9.35pt;margin-top:272.7pt;width:129.6pt;height:97.75pt;z-index:251850496" coordorigin="1627,7319" coordsize="2592,1955">
            <v:group id="_x0000_s1193" style="position:absolute;left:1627;top:7319;width:2592;height:1955" coordorigin="5235,3193" coordsize="2592,1955" o:regroupid="22">
              <v:rect id="_x0000_s1194" style="position:absolute;left:5235;top:3420;width:2592;height:1728" strokeweight="1.5pt">
                <v:textbox style="mso-next-textbox:#_x0000_s1194">
                  <w:txbxContent>
                    <w:p w:rsidR="00492B2A" w:rsidRPr="00004370" w:rsidRDefault="000307F6" w:rsidP="00492B2A">
                      <w:pPr>
                        <w:ind w:left="0"/>
                        <w:rPr>
                          <w:rFonts w:ascii="Impact" w:hAnsi="Impact" w:cs="LilyUPC"/>
                          <w:b/>
                        </w:rPr>
                      </w:pPr>
                      <w:proofErr w:type="spellStart"/>
                      <w:r>
                        <w:rPr>
                          <w:rFonts w:ascii="Impact" w:hAnsi="Impact" w:cs="LilyUPC"/>
                        </w:rPr>
                        <w:t>Statistics</w:t>
                      </w:r>
                      <w:r w:rsidR="00492B2A">
                        <w:rPr>
                          <w:rFonts w:ascii="Impact" w:hAnsi="Impact" w:cs="LilyUPC"/>
                        </w:rPr>
                        <w:t>Management</w:t>
                      </w:r>
                      <w:proofErr w:type="spellEnd"/>
                    </w:p>
                  </w:txbxContent>
                </v:textbox>
              </v:rect>
              <v:shape id="_x0000_s1195" type="#_x0000_t8" style="position:absolute;left:5235;top:3193;width:1005;height:225;rotation:180" adj="2815" strokeweight="1.5pt"/>
            </v:group>
            <v:shape id="_x0000_s1196" type="#_x0000_t202" style="position:absolute;left:1777;top:8086;width:2235;height:420" o:regroupid="22">
              <v:textbox style="mso-next-textbox:#_x0000_s1196">
                <w:txbxContent>
                  <w:p w:rsidR="00492B2A" w:rsidRPr="006F1D67" w:rsidRDefault="008E0AC5" w:rsidP="00492B2A">
                    <w:pPr>
                      <w:ind w:left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Cataloger</w:t>
                    </w:r>
                  </w:p>
                </w:txbxContent>
              </v:textbox>
            </v:shape>
          </v:group>
        </w:pict>
      </w:r>
      <w:r w:rsidR="008E0AC5">
        <w:rPr>
          <w:noProof/>
          <w:sz w:val="16"/>
          <w:szCs w:val="16"/>
        </w:rPr>
        <w:pict>
          <v:group id="_x0000_s1253" style="position:absolute;left:0;text-align:left;margin-left:9.35pt;margin-top:560.6pt;width:129.6pt;height:97.75pt;z-index:251857920" coordorigin="1627,10020" coordsize="2592,1955">
            <v:group id="_x0000_s1254" style="position:absolute;left:1627;top:10020;width:2592;height:1955" coordorigin="5235,3193" coordsize="2592,1955">
              <v:rect id="_x0000_s1255" style="position:absolute;left:5235;top:3420;width:2592;height:1728" fillcolor="#00b0f0" strokeweight="1.5pt">
                <v:textbox style="mso-next-textbox:#_x0000_s1255">
                  <w:txbxContent>
                    <w:p w:rsidR="008E0AC5" w:rsidRPr="00004370" w:rsidRDefault="008E0AC5" w:rsidP="008E0AC5">
                      <w:pPr>
                        <w:ind w:left="0"/>
                        <w:rPr>
                          <w:rFonts w:ascii="Impact" w:hAnsi="Impact" w:cs="LilyUPC"/>
                          <w:b/>
                        </w:rPr>
                      </w:pPr>
                      <w:proofErr w:type="spellStart"/>
                      <w:r>
                        <w:rPr>
                          <w:rFonts w:ascii="Impact" w:hAnsi="Impact" w:cs="LilyUPC"/>
                        </w:rPr>
                        <w:t>ClientData</w:t>
                      </w:r>
                      <w:proofErr w:type="spellEnd"/>
                    </w:p>
                  </w:txbxContent>
                </v:textbox>
              </v:rect>
              <v:shape id="_x0000_s1256" type="#_x0000_t8" style="position:absolute;left:5235;top:3193;width:1005;height:225;rotation:180" adj="2815" strokeweight="1.5pt"/>
            </v:group>
            <v:shape id="_x0000_s1257" type="#_x0000_t202" style="position:absolute;left:1777;top:10787;width:2235;height:420">
              <v:textbox style="mso-next-textbox:#_x0000_s1257">
                <w:txbxContent>
                  <w:p w:rsidR="008E0AC5" w:rsidRPr="006F1D67" w:rsidRDefault="008E0AC5" w:rsidP="008E0AC5">
                    <w:pPr>
                      <w:ind w:left="0"/>
                      <w:jc w:val="center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SensorData</w:t>
                    </w:r>
                    <w:proofErr w:type="spellEnd"/>
                  </w:p>
                </w:txbxContent>
              </v:textbox>
            </v:shape>
          </v:group>
        </w:pict>
      </w:r>
      <w:r w:rsidR="00492B2A">
        <w:br w:type="page"/>
      </w:r>
    </w:p>
    <w:p w:rsidR="00C92928" w:rsidRDefault="007007BA" w:rsidP="00004370">
      <w:pPr>
        <w:ind w:left="0"/>
      </w:pPr>
      <w:r>
        <w:rPr>
          <w:noProof/>
        </w:rPr>
        <w:lastRenderedPageBreak/>
        <w:pict>
          <v:shape id="_x0000_s1252" type="#_x0000_t202" style="position:absolute;margin-left:346.55pt;margin-top:628.3pt;width:111.75pt;height:21pt;z-index:251856896">
            <v:textbox style="mso-next-textbox:#_x0000_s1252">
              <w:txbxContent>
                <w:p w:rsidR="007007BA" w:rsidRPr="006F1D67" w:rsidRDefault="007007BA" w:rsidP="007007BA">
                  <w:pPr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Database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7" type="#_x0000_t202" style="position:absolute;margin-left:346.55pt;margin-top:598.75pt;width:111.75pt;height:21pt;z-index:251855872" o:regroupid="24">
            <v:textbox style="mso-next-textbox:#_x0000_s1167">
              <w:txbxContent>
                <w:p w:rsidR="00004370" w:rsidRPr="006F1D67" w:rsidRDefault="007007BA" w:rsidP="00004370">
                  <w:pPr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Interface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164" style="position:absolute;margin-left:339.05pt;margin-top:560.4pt;width:129.6pt;height:97.75pt;z-index:251854848" coordorigin="5235,3193" coordsize="2592,1955" o:regroupid="24">
            <v:rect id="_x0000_s1165" style="position:absolute;left:5235;top:3420;width:2592;height:1728" strokeweight="1.5pt">
              <v:textbox style="mso-next-textbox:#_x0000_s1165">
                <w:txbxContent>
                  <w:p w:rsidR="00004370" w:rsidRPr="00004370" w:rsidRDefault="00D35DBF" w:rsidP="00004370">
                    <w:pPr>
                      <w:ind w:left="0"/>
                      <w:rPr>
                        <w:rFonts w:ascii="Impact" w:hAnsi="Impact" w:cs="LilyUPC"/>
                        <w:b/>
                      </w:rPr>
                    </w:pPr>
                    <w:proofErr w:type="spellStart"/>
                    <w:r>
                      <w:rPr>
                        <w:rFonts w:ascii="Impact" w:hAnsi="Impact" w:cs="LilyUPC"/>
                      </w:rPr>
                      <w:t>ParkingDatabase</w:t>
                    </w:r>
                    <w:proofErr w:type="spellEnd"/>
                  </w:p>
                </w:txbxContent>
              </v:textbox>
            </v:rect>
            <v:shape id="_x0000_s1166" type="#_x0000_t8" style="position:absolute;left:5235;top:3193;width:1005;height:225;rotation:180" adj="2815" strokeweight="1.5pt"/>
          </v:group>
        </w:pict>
      </w:r>
      <w:r w:rsidR="000307F6">
        <w:rPr>
          <w:noProof/>
        </w:rPr>
        <w:pict>
          <v:shape id="_x0000_s1136" type="#_x0000_t202" style="position:absolute;margin-left:16.85pt;margin-top:311.05pt;width:111.75pt;height:21pt;z-index:251853824" o:regroupid="23">
            <v:textbox style="mso-next-textbox:#_x0000_s1136">
              <w:txbxContent>
                <w:p w:rsidR="00760490" w:rsidRPr="006F1D67" w:rsidRDefault="000307F6" w:rsidP="00760490">
                  <w:pPr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Cataloger</w:t>
                  </w:r>
                </w:p>
              </w:txbxContent>
            </v:textbox>
          </v:shape>
        </w:pict>
      </w:r>
      <w:r w:rsidR="000307F6">
        <w:rPr>
          <w:noProof/>
        </w:rPr>
        <w:pict>
          <v:group id="_x0000_s1133" style="position:absolute;margin-left:9.35pt;margin-top:272.7pt;width:129.6pt;height:97.75pt;z-index:251852800" coordorigin="5235,3193" coordsize="2592,1955" o:regroupid="23">
            <v:rect id="_x0000_s1134" style="position:absolute;left:5235;top:3420;width:2592;height:1728" strokeweight="1.5pt">
              <v:textbox style="mso-next-textbox:#_x0000_s1134">
                <w:txbxContent>
                  <w:p w:rsidR="00760490" w:rsidRPr="00004370" w:rsidRDefault="00760490" w:rsidP="00760490">
                    <w:pPr>
                      <w:ind w:left="0"/>
                      <w:rPr>
                        <w:rFonts w:ascii="Impact" w:hAnsi="Impact" w:cs="LilyUPC"/>
                        <w:b/>
                      </w:rPr>
                    </w:pPr>
                    <w:proofErr w:type="spellStart"/>
                    <w:r>
                      <w:rPr>
                        <w:rFonts w:ascii="Impact" w:hAnsi="Impact" w:cs="LilyUPC"/>
                      </w:rPr>
                      <w:t>ListManagement</w:t>
                    </w:r>
                    <w:proofErr w:type="spellEnd"/>
                  </w:p>
                </w:txbxContent>
              </v:textbox>
            </v:rect>
            <v:shape id="_x0000_s1135" type="#_x0000_t8" style="position:absolute;left:5235;top:3193;width:1005;height:225;rotation:180" adj="2815" strokeweight="1.5pt"/>
          </v:group>
        </w:pict>
      </w:r>
      <w:r w:rsidR="00840CCD">
        <w:rPr>
          <w:noProof/>
        </w:rPr>
        <w:pict>
          <v:rect id="_x0000_s1156" style="position:absolute;margin-left:-46.4pt;margin-top:531.9pt;width:565.5pt;height:141pt;z-index:251791360" strokeweight="1.5pt"/>
        </w:pict>
      </w:r>
      <w:r w:rsidR="00840CCD">
        <w:rPr>
          <w:noProof/>
        </w:rPr>
        <w:pict>
          <v:shape id="_x0000_s1157" type="#_x0000_t8" style="position:absolute;margin-left:-45.5pt;margin-top:504.85pt;width:126.1pt;height:27.1pt;rotation:180;z-index:251808768" adj="1606" strokeweight="1.5pt">
            <v:textbox style="mso-next-textbox:#_x0000_s1157">
              <w:txbxContent>
                <w:p w:rsidR="00004370" w:rsidRPr="00660827" w:rsidRDefault="00D35DBF" w:rsidP="00004370">
                  <w:pPr>
                    <w:ind w:left="0"/>
                    <w:jc w:val="center"/>
                    <w:rPr>
                      <w:rFonts w:ascii="Impact" w:hAnsi="Impact"/>
                    </w:rPr>
                  </w:pPr>
                  <w:r>
                    <w:rPr>
                      <w:rFonts w:ascii="Impact" w:hAnsi="Impact"/>
                    </w:rPr>
                    <w:t>Storage</w:t>
                  </w:r>
                </w:p>
              </w:txbxContent>
            </v:textbox>
          </v:shape>
        </w:pict>
      </w:r>
      <w:r w:rsidR="00840CCD">
        <w:rPr>
          <w:noProof/>
        </w:rPr>
        <w:pict>
          <v:shape id="_x0000_s1122" type="#_x0000_t8" style="position:absolute;margin-left:-45.4pt;margin-top:99.35pt;width:126.1pt;height:27.1pt;rotation:180;z-index:251809792" adj="1606" strokeweight="1.5pt">
            <v:textbox style="mso-next-textbox:#_x0000_s1122">
              <w:txbxContent>
                <w:p w:rsidR="00B727CB" w:rsidRPr="00660827" w:rsidRDefault="00B727CB" w:rsidP="00B727CB">
                  <w:pPr>
                    <w:ind w:left="0"/>
                    <w:jc w:val="center"/>
                    <w:rPr>
                      <w:rFonts w:ascii="Impact" w:hAnsi="Impact"/>
                    </w:rPr>
                  </w:pPr>
                  <w:r w:rsidRPr="00660827">
                    <w:rPr>
                      <w:rFonts w:ascii="Impact" w:hAnsi="Impact"/>
                    </w:rPr>
                    <w:t>Application Logic</w:t>
                  </w:r>
                </w:p>
              </w:txbxContent>
            </v:textbox>
          </v:shape>
        </w:pict>
      </w:r>
      <w:r w:rsidR="00840CCD">
        <w:rPr>
          <w:noProof/>
        </w:rPr>
        <w:pict>
          <v:group id="_x0000_s1182" style="position:absolute;margin-left:74.65pt;margin-top:86.7pt;width:333.35pt;height:485.05pt;z-index:251804672" coordorigin="2933,3174" coordsize="6667,9701">
            <v:shape id="_x0000_s1179" type="#_x0000_t32" style="position:absolute;left:2933;top:8803;width:6667;height:4051;flip:x" o:connectortype="straight" o:regroupid="17" strokeweight="1pt">
              <v:stroke dashstyle="dash" endarrow="block" endarrowlength="short"/>
            </v:shape>
            <v:group id="_x0000_s1181" style="position:absolute;left:2933;top:3174;width:6667;height:9701" coordorigin="2933,3174" coordsize="6667,9701">
              <v:shape id="_x0000_s1169" type="#_x0000_t32" style="position:absolute;left:4320;top:3174;width:1932;height:1546" o:connectortype="straight" o:regroupid="17" strokeweight="1pt">
                <v:stroke dashstyle="dash" endarrow="block" endarrowlength="short"/>
              </v:shape>
              <v:shape id="_x0000_s1170" type="#_x0000_t32" style="position:absolute;left:6252;top:3174;width:1815;height:1548;flip:x" o:connectortype="straight" o:regroupid="17" strokeweight="1pt">
                <v:stroke dashstyle="dash" endarrow="block" endarrowlength="short"/>
              </v:shape>
              <v:shape id="_x0000_s1172" type="#_x0000_t32" style="position:absolute;left:6173;top:6450;width:3427;height:625" o:connectortype="straight" o:regroupid="17" strokeweight="1pt">
                <v:stroke dashstyle="dash" endarrow="block" endarrowlength="short"/>
              </v:shape>
              <v:shape id="_x0000_s1173" type="#_x0000_t32" style="position:absolute;left:2933;top:6450;width:3240;height:669;flip:x" o:connectortype="straight" o:regroupid="17" strokeweight="1pt">
                <v:stroke dashstyle="dash" endarrow="block" endarrowlength="short"/>
              </v:shape>
              <v:shape id="_x0000_s1175" type="#_x0000_t32" style="position:absolute;left:6173;top:6450;width:3360;height:6425" o:connectortype="straight" o:regroupid="17" strokeweight="1pt">
                <v:stroke dashstyle="dash" endarrow="block" endarrowlength="short"/>
              </v:shape>
              <v:shape id="_x0000_s1176" type="#_x0000_t32" style="position:absolute;left:2933;top:6450;width:3240;height:6425;flip:x" o:connectortype="straight" o:regroupid="17" strokeweight="1pt">
                <v:stroke dashstyle="dash" endarrow="block" endarrowlength="short"/>
              </v:shape>
              <v:shape id="_x0000_s1177" type="#_x0000_t32" style="position:absolute;left:2933;top:8849;width:0;height:4026" o:connectortype="straight" o:regroupid="17" strokeweight="1pt">
                <v:stroke dashstyle="dash" endarrow="block" endarrowlength="short"/>
              </v:shape>
              <v:shape id="_x0000_s1178" type="#_x0000_t32" style="position:absolute;left:2933;top:11307;width:3319;height:1547;flip:x" o:connectortype="straight" o:regroupid="17" strokeweight="1pt">
                <v:stroke dashstyle="dash" endarrow="block" endarrowlength="short"/>
              </v:shape>
              <v:shape id="_x0000_s1171" type="#_x0000_t32" style="position:absolute;left:6173;top:6450;width:79;height:3127" o:connectortype="straight" strokeweight="1pt">
                <v:stroke dashstyle="dash" endarrow="block" endarrowlength="short"/>
              </v:shape>
            </v:group>
          </v:group>
        </w:pict>
      </w:r>
      <w:r w:rsidR="00840CCD">
        <w:rPr>
          <w:noProof/>
        </w:rPr>
        <w:pict>
          <v:group id="_x0000_s1154" style="position:absolute;margin-left:339.05pt;margin-top:270.4pt;width:129.6pt;height:97.75pt;z-index:251807744" coordorigin="10353,7662" coordsize="2592,1955">
            <v:group id="_x0000_s1139" style="position:absolute;left:10353;top:7662;width:2592;height:1955" coordorigin="5235,3193" coordsize="2592,1955" o:regroupid="13">
              <v:rect id="_x0000_s1140" style="position:absolute;left:5235;top:3420;width:2592;height:1728" strokeweight="1.5pt">
                <v:textbox style="mso-next-textbox:#_x0000_s1140">
                  <w:txbxContent>
                    <w:p w:rsidR="00760490" w:rsidRPr="00B933D4" w:rsidRDefault="00760490" w:rsidP="00760490">
                      <w:pPr>
                        <w:ind w:left="0"/>
                        <w:rPr>
                          <w:rFonts w:ascii="Impact" w:hAnsi="Impact" w:cs="LilyUPC"/>
                        </w:rPr>
                      </w:pPr>
                      <w:proofErr w:type="spellStart"/>
                      <w:r>
                        <w:rPr>
                          <w:rFonts w:ascii="Impact" w:hAnsi="Impact" w:cs="LilyUPC"/>
                        </w:rPr>
                        <w:t>NavigationManagement</w:t>
                      </w:r>
                      <w:proofErr w:type="spellEnd"/>
                    </w:p>
                  </w:txbxContent>
                </v:textbox>
              </v:rect>
              <v:shape id="_x0000_s1141" type="#_x0000_t8" style="position:absolute;left:5235;top:3193;width:1005;height:225;rotation:180" adj="2815" strokeweight="1.5pt"/>
            </v:group>
            <v:shape id="_x0000_s1142" type="#_x0000_t202" style="position:absolute;left:10503;top:8429;width:2235;height:420" o:regroupid="13">
              <v:textbox style="mso-next-textbox:#_x0000_s1142">
                <w:txbxContent>
                  <w:p w:rsidR="00760490" w:rsidRPr="006F1D67" w:rsidRDefault="00760490" w:rsidP="00760490">
                    <w:pPr>
                      <w:ind w:left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Navigator</w:t>
                    </w:r>
                  </w:p>
                </w:txbxContent>
              </v:textbox>
            </v:shape>
          </v:group>
        </w:pict>
      </w:r>
      <w:r w:rsidR="00840CCD">
        <w:rPr>
          <w:noProof/>
        </w:rPr>
        <w:pict>
          <v:rect id="_x0000_s1121" style="position:absolute;margin-left:-46.2pt;margin-top:76.25pt;width:565.5pt;height:458.9pt;z-index:251769854" strokeweight="1.5pt"/>
        </w:pict>
      </w:r>
      <w:r w:rsidR="00840CCD">
        <w:rPr>
          <w:noProof/>
        </w:rPr>
        <w:pict>
          <v:group id="_x0000_s1152" style="position:absolute;margin-left:173.45pt;margin-top:152.75pt;width:129.6pt;height:97.75pt;z-index:251776000" coordorigin="7080,5482" coordsize="2592,1955">
            <v:group id="_x0000_s1127" style="position:absolute;left:7080;top:5482;width:2592;height:1955" coordorigin="5235,3193" coordsize="2592,1955" o:regroupid="11">
              <v:rect id="_x0000_s1128" style="position:absolute;left:5235;top:3420;width:2592;height:1728" strokeweight="1.5pt">
                <v:textbox style="mso-next-textbox:#_x0000_s1128">
                  <w:txbxContent>
                    <w:p w:rsidR="00760490" w:rsidRPr="00B933D4" w:rsidRDefault="00760490" w:rsidP="00760490">
                      <w:pPr>
                        <w:ind w:left="0"/>
                        <w:jc w:val="center"/>
                        <w:rPr>
                          <w:rFonts w:ascii="Impact" w:hAnsi="Impact" w:cs="LilyUPC"/>
                        </w:rPr>
                      </w:pPr>
                      <w:proofErr w:type="spellStart"/>
                      <w:r w:rsidRPr="00B933D4">
                        <w:rPr>
                          <w:rFonts w:ascii="Impact" w:hAnsi="Impact" w:cs="LilyUPC"/>
                        </w:rPr>
                        <w:t>ApplicationManagement</w:t>
                      </w:r>
                      <w:proofErr w:type="spellEnd"/>
                    </w:p>
                    <w:p w:rsidR="00760490" w:rsidRPr="00760490" w:rsidRDefault="00760490" w:rsidP="00760490"/>
                  </w:txbxContent>
                </v:textbox>
              </v:rect>
              <v:shape id="_x0000_s1129" type="#_x0000_t8" style="position:absolute;left:5235;top:3193;width:1005;height:225;rotation:180" adj="2815" strokeweight="1.5pt"/>
            </v:group>
            <v:shape id="_x0000_s1130" type="#_x0000_t202" style="position:absolute;left:7230;top:6249;width:2235;height:420" o:regroupid="11">
              <v:textbox style="mso-next-textbox:#_x0000_s1130">
                <w:txbxContent>
                  <w:p w:rsidR="00760490" w:rsidRPr="006F1D67" w:rsidRDefault="00760490" w:rsidP="00760490">
                    <w:pPr>
                      <w:ind w:left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Application</w:t>
                    </w:r>
                  </w:p>
                </w:txbxContent>
              </v:textbox>
            </v:shape>
          </v:group>
        </w:pict>
      </w:r>
      <w:r w:rsidR="00840CCD">
        <w:rPr>
          <w:noProof/>
        </w:rPr>
        <w:pict>
          <v:group id="_x0000_s1150" style="position:absolute;margin-left:264.4pt;margin-top:-11.8pt;width:129.6pt;height:97.75pt;z-index:251801600" coordorigin="8925,3103" coordsize="2592,1955" o:regroupid="16">
            <v:group id="_x0000_s1116" style="position:absolute;left:8925;top:3103;width:2592;height:1955" coordorigin="5235,3193" coordsize="2592,1955" o:regroupid="10">
              <v:rect id="_x0000_s1117" style="position:absolute;left:5235;top:3420;width:2592;height:1728" strokeweight="1.5pt">
                <v:textbox style="mso-next-textbox:#_x0000_s1117">
                  <w:txbxContent>
                    <w:p w:rsidR="00B727CB" w:rsidRPr="00B933D4" w:rsidRDefault="00B727CB" w:rsidP="006F1D67">
                      <w:pPr>
                        <w:ind w:left="0"/>
                        <w:rPr>
                          <w:rFonts w:ascii="Impact" w:hAnsi="Impact" w:cs="LilyUPC"/>
                        </w:rPr>
                      </w:pPr>
                      <w:proofErr w:type="spellStart"/>
                      <w:r>
                        <w:rPr>
                          <w:rFonts w:ascii="Impact" w:hAnsi="Impact" w:cs="LilyUPC"/>
                        </w:rPr>
                        <w:t>Output</w:t>
                      </w:r>
                      <w:r w:rsidRPr="00B933D4">
                        <w:rPr>
                          <w:rFonts w:ascii="Impact" w:hAnsi="Impact" w:cs="LilyUPC"/>
                        </w:rPr>
                        <w:t>Terminal</w:t>
                      </w:r>
                      <w:proofErr w:type="spellEnd"/>
                    </w:p>
                  </w:txbxContent>
                </v:textbox>
              </v:rect>
              <v:shape id="_x0000_s1118" type="#_x0000_t8" style="position:absolute;left:5235;top:3193;width:1005;height:225;rotation:180" adj="2815" strokeweight="1.5pt"/>
            </v:group>
            <v:shape id="_x0000_s1119" type="#_x0000_t202" style="position:absolute;left:9075;top:3870;width:2235;height:420" o:regroupid="10">
              <v:textbox style="mso-next-textbox:#_x0000_s1119">
                <w:txbxContent>
                  <w:p w:rsidR="00B727CB" w:rsidRPr="006F1D67" w:rsidRDefault="00B727CB" w:rsidP="006F1D67">
                    <w:pPr>
                      <w:ind w:left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LCD</w:t>
                    </w:r>
                  </w:p>
                </w:txbxContent>
              </v:textbox>
            </v:shape>
          </v:group>
        </w:pict>
      </w:r>
      <w:r w:rsidR="00840CCD">
        <w:rPr>
          <w:noProof/>
        </w:rPr>
        <w:pict>
          <v:group id="_x0000_s1114" style="position:absolute;margin-left:79.9pt;margin-top:-11.05pt;width:129.6pt;height:97.75pt;z-index:251800576" coordorigin="5235,3193" coordsize="2592,1955" o:regroupid="16">
            <v:group id="_x0000_s1110" style="position:absolute;left:5235;top:3193;width:2592;height:1955" coordorigin="5235,3193" coordsize="2592,1955">
              <v:rect id="_x0000_s1103" style="position:absolute;left:5235;top:3420;width:2592;height:1728" o:regroupid="8" strokeweight="1.5pt">
                <v:textbox style="mso-next-textbox:#_x0000_s1103">
                  <w:txbxContent>
                    <w:p w:rsidR="00B727CB" w:rsidRPr="00B933D4" w:rsidRDefault="00B727CB" w:rsidP="006F1D67">
                      <w:pPr>
                        <w:ind w:left="0"/>
                        <w:rPr>
                          <w:rFonts w:ascii="Impact" w:hAnsi="Impact" w:cs="LilyUPC"/>
                        </w:rPr>
                      </w:pPr>
                      <w:proofErr w:type="spellStart"/>
                      <w:r w:rsidRPr="00B933D4">
                        <w:rPr>
                          <w:rFonts w:ascii="Impact" w:hAnsi="Impact" w:cs="LilyUPC"/>
                        </w:rPr>
                        <w:t>InputTerminal</w:t>
                      </w:r>
                      <w:proofErr w:type="spellEnd"/>
                    </w:p>
                  </w:txbxContent>
                </v:textbox>
              </v:rect>
              <v:shape id="_x0000_s1104" type="#_x0000_t8" style="position:absolute;left:5235;top:3193;width:1005;height:225;rotation:180" o:regroupid="8" adj="2815" strokeweight="1.5pt"/>
            </v:group>
            <v:shape id="_x0000_s1108" type="#_x0000_t202" style="position:absolute;left:5385;top:3960;width:2235;height:420">
              <v:textbox style="mso-next-textbox:#_x0000_s1108">
                <w:txbxContent>
                  <w:p w:rsidR="00B727CB" w:rsidRPr="006F1D67" w:rsidRDefault="00B727CB" w:rsidP="006F1D67">
                    <w:pPr>
                      <w:ind w:left="0"/>
                      <w:jc w:val="center"/>
                      <w:rPr>
                        <w:b/>
                      </w:rPr>
                    </w:pPr>
                    <w:proofErr w:type="spellStart"/>
                    <w:r w:rsidRPr="006F1D67">
                      <w:rPr>
                        <w:b/>
                      </w:rPr>
                      <w:t>AddressField</w:t>
                    </w:r>
                    <w:proofErr w:type="spellEnd"/>
                  </w:p>
                </w:txbxContent>
              </v:textbox>
            </v:shape>
            <v:shape id="_x0000_s1109" type="#_x0000_t202" style="position:absolute;left:5385;top:4558;width:2235;height:420">
              <v:textbox style="mso-next-textbox:#_x0000_s1109">
                <w:txbxContent>
                  <w:p w:rsidR="00B727CB" w:rsidRPr="006F1D67" w:rsidRDefault="00B727CB" w:rsidP="006F1D67">
                    <w:pPr>
                      <w:ind w:left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Buttons</w:t>
                    </w:r>
                  </w:p>
                </w:txbxContent>
              </v:textbox>
            </v:shape>
          </v:group>
        </w:pict>
      </w:r>
      <w:r w:rsidR="00840CCD">
        <w:rPr>
          <w:noProof/>
        </w:rPr>
        <w:pict>
          <v:rect id="_x0000_s1100" style="position:absolute;margin-left:-46.1pt;margin-top:-36.1pt;width:565.5pt;height:162.65pt;z-index:251770879" o:regroupid="16" strokeweight="1.5pt"/>
        </w:pict>
      </w:r>
      <w:r w:rsidR="00840CCD">
        <w:rPr>
          <w:noProof/>
        </w:rPr>
        <w:pict>
          <v:shape id="_x0000_s1101" type="#_x0000_t8" style="position:absolute;margin-left:-45.75pt;margin-top:-63.2pt;width:126.1pt;height:27.1pt;rotation:180;z-index:251799552" o:regroupid="16" adj="1721" strokeweight="1.5pt">
            <v:textbox style="mso-next-textbox:#_x0000_s1101">
              <w:txbxContent>
                <w:p w:rsidR="00B727CB" w:rsidRPr="00660827" w:rsidRDefault="00B727CB" w:rsidP="006F1D67">
                  <w:pPr>
                    <w:ind w:left="0"/>
                    <w:jc w:val="center"/>
                    <w:rPr>
                      <w:rFonts w:ascii="Impact" w:hAnsi="Impact"/>
                    </w:rPr>
                  </w:pPr>
                  <w:r w:rsidRPr="00660827">
                    <w:rPr>
                      <w:rFonts w:ascii="Impact" w:hAnsi="Impact"/>
                    </w:rPr>
                    <w:t>Interface</w:t>
                  </w:r>
                </w:p>
              </w:txbxContent>
            </v:textbox>
          </v:shape>
        </w:pict>
      </w:r>
      <w:r w:rsidR="00840CCD">
        <w:rPr>
          <w:noProof/>
        </w:rPr>
        <w:pict>
          <v:group id="_x0000_s1144" style="position:absolute;margin-left:174.75pt;margin-top:395.6pt;width:129.6pt;height:97.75pt;z-index:251806720" coordorigin="5235,3193" coordsize="2592,1955">
            <v:group id="_x0000_s1145" style="position:absolute;left:5235;top:3193;width:2592;height:1955" coordorigin="5235,3193" coordsize="2592,1955">
              <v:rect id="_x0000_s1146" style="position:absolute;left:5235;top:3420;width:2592;height:1728" strokeweight="1.5pt">
                <v:textbox style="mso-next-textbox:#_x0000_s1146">
                  <w:txbxContent>
                    <w:p w:rsidR="00760490" w:rsidRPr="00B933D4" w:rsidRDefault="00D35DBF" w:rsidP="00760490">
                      <w:pPr>
                        <w:ind w:left="0"/>
                        <w:rPr>
                          <w:rFonts w:ascii="Impact" w:hAnsi="Impact" w:cs="LilyUPC"/>
                        </w:rPr>
                      </w:pPr>
                      <w:proofErr w:type="spellStart"/>
                      <w:r>
                        <w:rPr>
                          <w:rFonts w:ascii="Impact" w:hAnsi="Impact" w:cs="LilyUPC"/>
                        </w:rPr>
                        <w:t>MapManagement</w:t>
                      </w:r>
                      <w:proofErr w:type="spellEnd"/>
                    </w:p>
                  </w:txbxContent>
                </v:textbox>
              </v:rect>
              <v:shape id="_x0000_s1147" type="#_x0000_t8" style="position:absolute;left:5235;top:3193;width:1005;height:225;rotation:180" adj="2815" strokeweight="1.5pt"/>
            </v:group>
            <v:shape id="_x0000_s1148" type="#_x0000_t202" style="position:absolute;left:5385;top:3960;width:2235;height:420">
              <v:textbox style="mso-next-textbox:#_x0000_s1148">
                <w:txbxContent>
                  <w:p w:rsidR="00760490" w:rsidRPr="006F1D67" w:rsidRDefault="00896C7B" w:rsidP="00760490">
                    <w:pPr>
                      <w:ind w:left="0"/>
                      <w:jc w:val="center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Mapper</w:t>
                    </w:r>
                    <w:proofErr w:type="spellEnd"/>
                  </w:p>
                </w:txbxContent>
              </v:textbox>
            </v:shape>
            <v:shape id="_x0000_s1149" type="#_x0000_t202" style="position:absolute;left:5385;top:4558;width:2235;height:420">
              <v:textbox style="mso-next-textbox:#_x0000_s1149">
                <w:txbxContent>
                  <w:p w:rsidR="00760490" w:rsidRPr="006F1D67" w:rsidRDefault="00896C7B" w:rsidP="00760490">
                    <w:pPr>
                      <w:ind w:left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Painter</w:t>
                    </w:r>
                  </w:p>
                </w:txbxContent>
              </v:textbox>
            </v:shape>
          </v:group>
        </w:pict>
      </w:r>
      <w:r w:rsidR="00840CCD">
        <w:rPr>
          <w:noProof/>
        </w:rPr>
        <w:pict>
          <v:group id="_x0000_s1168" style="position:absolute;margin-left:9.35pt;margin-top:559.45pt;width:129.6pt;height:97.75pt;z-index:251797504" coordorigin="1627,10020" coordsize="2592,1955">
            <v:group id="_x0000_s1159" style="position:absolute;left:1627;top:10020;width:2592;height:1955" coordorigin="5235,3193" coordsize="2592,1955" o:regroupid="15">
              <v:rect id="_x0000_s1160" style="position:absolute;left:5235;top:3420;width:2592;height:1728" strokeweight="1.5pt">
                <v:textbox style="mso-next-textbox:#_x0000_s1160">
                  <w:txbxContent>
                    <w:p w:rsidR="00004370" w:rsidRPr="00004370" w:rsidRDefault="007007BA" w:rsidP="00004370">
                      <w:pPr>
                        <w:ind w:left="0"/>
                        <w:rPr>
                          <w:rFonts w:ascii="Impact" w:hAnsi="Impact" w:cs="LilyUPC"/>
                          <w:b/>
                        </w:rPr>
                      </w:pPr>
                      <w:proofErr w:type="spellStart"/>
                      <w:r>
                        <w:rPr>
                          <w:rFonts w:ascii="Impact" w:hAnsi="Impact" w:cs="LilyUPC"/>
                        </w:rPr>
                        <w:t>ClientData</w:t>
                      </w:r>
                      <w:proofErr w:type="spellEnd"/>
                    </w:p>
                  </w:txbxContent>
                </v:textbox>
              </v:rect>
              <v:shape id="_x0000_s1161" type="#_x0000_t8" style="position:absolute;left:5235;top:3193;width:1005;height:225;rotation:180" adj="2815" strokeweight="1.5pt"/>
            </v:group>
            <v:shape id="_x0000_s1162" type="#_x0000_t202" style="position:absolute;left:1777;top:10787;width:2235;height:420" o:regroupid="15">
              <v:textbox style="mso-next-textbox:#_x0000_s1162">
                <w:txbxContent>
                  <w:p w:rsidR="00004370" w:rsidRPr="006F1D67" w:rsidRDefault="007007BA" w:rsidP="00D35DBF">
                    <w:pPr>
                      <w:ind w:left="0"/>
                      <w:jc w:val="center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SensorData</w:t>
                    </w:r>
                    <w:proofErr w:type="spellEnd"/>
                  </w:p>
                </w:txbxContent>
              </v:textbox>
            </v:shape>
          </v:group>
        </w:pict>
      </w:r>
    </w:p>
    <w:sectPr w:rsidR="00C92928" w:rsidSect="00004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Lily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34970"/>
    <w:rsid w:val="00004370"/>
    <w:rsid w:val="00023355"/>
    <w:rsid w:val="000307F6"/>
    <w:rsid w:val="00032995"/>
    <w:rsid w:val="00034970"/>
    <w:rsid w:val="0011423F"/>
    <w:rsid w:val="00132C97"/>
    <w:rsid w:val="002A6AC4"/>
    <w:rsid w:val="002C4F74"/>
    <w:rsid w:val="002E2A99"/>
    <w:rsid w:val="00393948"/>
    <w:rsid w:val="003A299F"/>
    <w:rsid w:val="003D66D1"/>
    <w:rsid w:val="003F5986"/>
    <w:rsid w:val="004635E5"/>
    <w:rsid w:val="00471F1C"/>
    <w:rsid w:val="004845E8"/>
    <w:rsid w:val="00492B2A"/>
    <w:rsid w:val="004B488B"/>
    <w:rsid w:val="004D3235"/>
    <w:rsid w:val="00507472"/>
    <w:rsid w:val="005E7266"/>
    <w:rsid w:val="006125FC"/>
    <w:rsid w:val="00660827"/>
    <w:rsid w:val="006F0797"/>
    <w:rsid w:val="006F1D67"/>
    <w:rsid w:val="007007BA"/>
    <w:rsid w:val="00741807"/>
    <w:rsid w:val="00760490"/>
    <w:rsid w:val="00832E90"/>
    <w:rsid w:val="00837877"/>
    <w:rsid w:val="00840CCD"/>
    <w:rsid w:val="00845ECD"/>
    <w:rsid w:val="00877984"/>
    <w:rsid w:val="00896C7B"/>
    <w:rsid w:val="008E0AC5"/>
    <w:rsid w:val="00945E26"/>
    <w:rsid w:val="009931A1"/>
    <w:rsid w:val="00A52F1E"/>
    <w:rsid w:val="00A60684"/>
    <w:rsid w:val="00AB3045"/>
    <w:rsid w:val="00B727CB"/>
    <w:rsid w:val="00B933D4"/>
    <w:rsid w:val="00C16B16"/>
    <w:rsid w:val="00C37749"/>
    <w:rsid w:val="00C92928"/>
    <w:rsid w:val="00D3110F"/>
    <w:rsid w:val="00D35DBF"/>
    <w:rsid w:val="00D52F2C"/>
    <w:rsid w:val="00D814EF"/>
    <w:rsid w:val="00D93D87"/>
    <w:rsid w:val="00DC0653"/>
    <w:rsid w:val="00E16551"/>
    <w:rsid w:val="00E26940"/>
    <w:rsid w:val="00FF5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1" type="connector" idref="#_x0000_s1229"/>
        <o:r id="V:Rule22" type="connector" idref="#_x0000_s1230"/>
        <o:r id="V:Rule23" type="connector" idref="#_x0000_s1173"/>
        <o:r id="V:Rule24" type="connector" idref="#_x0000_s1221"/>
        <o:r id="V:Rule25" type="connector" idref="#_x0000_s1175"/>
        <o:r id="V:Rule26" type="connector" idref="#_x0000_s1172"/>
        <o:r id="V:Rule27" type="connector" idref="#_x0000_s1228"/>
        <o:r id="V:Rule28" type="connector" idref="#_x0000_s1227"/>
        <o:r id="V:Rule29" type="connector" idref="#_x0000_s1176"/>
        <o:r id="V:Rule30" type="connector" idref="#_x0000_s1179"/>
        <o:r id="V:Rule32" type="connector" idref="#_x0000_s1169"/>
        <o:r id="V:Rule33" type="connector" idref="#_x0000_s1178"/>
        <o:r id="V:Rule34" type="connector" idref="#_x0000_s1171"/>
        <o:r id="V:Rule35" type="connector" idref="#_x0000_s1231"/>
        <o:r id="V:Rule37" type="connector" idref="#_x0000_s1177"/>
        <o:r id="V:Rule38" type="connector" idref="#_x0000_s1225"/>
        <o:r id="V:Rule39" type="connector" idref="#_x0000_s1170"/>
        <o:r id="V:Rule40" type="connector" idref="#_x0000_s1226"/>
        <o:r id="V:Rule42" type="connector" idref="#_x0000_s1251"/>
        <o:r id="V:Rule44" type="connector" idref="#_x0000_s1267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18"/>
        <o:entry new="20" old="0"/>
        <o:entry new="21" old="0"/>
        <o:entry new="22" old="0"/>
        <o:entry new="23" old="0"/>
        <o:entry new="24" old="0"/>
        <o:entry new="2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90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9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5BC67-D430-49B3-8A78-60EC84C77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Samson Sequeira</dc:creator>
  <cp:lastModifiedBy>Samson Sequeira</cp:lastModifiedBy>
  <cp:revision>14</cp:revision>
  <cp:lastPrinted>2009-10-26T19:01:00Z</cp:lastPrinted>
  <dcterms:created xsi:type="dcterms:W3CDTF">2009-10-24T22:36:00Z</dcterms:created>
  <dcterms:modified xsi:type="dcterms:W3CDTF">2009-10-27T02:05:00Z</dcterms:modified>
</cp:coreProperties>
</file>