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4FD" w:rsidRPr="00DB505B" w:rsidRDefault="006835AF" w:rsidP="006835AF">
      <w:pPr>
        <w:rPr>
          <w:b/>
        </w:rPr>
      </w:pPr>
      <w:r w:rsidRPr="00DB505B">
        <w:rPr>
          <w:b/>
        </w:rPr>
        <w:t>C</w:t>
      </w:r>
      <w:r w:rsidR="00A318AB">
        <w:rPr>
          <w:b/>
        </w:rPr>
        <w:t>hanges made in the resubmission</w:t>
      </w:r>
      <w:r w:rsidRPr="00DB505B">
        <w:rPr>
          <w:b/>
        </w:rPr>
        <w:t>:</w:t>
      </w:r>
    </w:p>
    <w:p w:rsidR="006835AF" w:rsidRDefault="006835AF" w:rsidP="006835AF">
      <w:pPr>
        <w:pStyle w:val="ListParagraph"/>
        <w:numPr>
          <w:ilvl w:val="0"/>
          <w:numId w:val="1"/>
        </w:numPr>
      </w:pPr>
      <w:r>
        <w:t>The non-functional requirement “Operation” is changed.</w:t>
      </w:r>
    </w:p>
    <w:p w:rsidR="006835AF" w:rsidRDefault="00C46FBC" w:rsidP="006835AF">
      <w:pPr>
        <w:pStyle w:val="ListParagraph"/>
        <w:numPr>
          <w:ilvl w:val="0"/>
          <w:numId w:val="1"/>
        </w:numPr>
      </w:pPr>
      <w:r>
        <w:t xml:space="preserve">The usecase diagram has not been changed. We had thought about adding other external actors like GPS and parking data server, but Prof. Gruteser had told us that since these actors have no stake in the system they should be removed. Also he said to keep the usecase diagram simple for the </w:t>
      </w:r>
      <w:r w:rsidR="00DB505B">
        <w:t>Requirements</w:t>
      </w:r>
      <w:r>
        <w:t xml:space="preserve"> Analysis document, i.e. have only important </w:t>
      </w:r>
      <w:proofErr w:type="spellStart"/>
      <w:r>
        <w:t>usecases</w:t>
      </w:r>
      <w:proofErr w:type="spellEnd"/>
      <w:r w:rsidR="00A318AB">
        <w:t>. He has seen these diagrams and approved it.</w:t>
      </w:r>
    </w:p>
    <w:p w:rsidR="00C46FBC" w:rsidRDefault="00C46FBC" w:rsidP="006835AF">
      <w:pPr>
        <w:pStyle w:val="ListParagraph"/>
        <w:numPr>
          <w:ilvl w:val="0"/>
          <w:numId w:val="1"/>
        </w:numPr>
      </w:pPr>
      <w:r>
        <w:t>All the usecase descriptions are changed.</w:t>
      </w:r>
    </w:p>
    <w:p w:rsidR="00C46FBC" w:rsidRDefault="00C46FBC" w:rsidP="00C46FBC">
      <w:pPr>
        <w:pStyle w:val="ListParagraph"/>
        <w:numPr>
          <w:ilvl w:val="0"/>
          <w:numId w:val="2"/>
        </w:numPr>
      </w:pPr>
      <w:r>
        <w:t>The participating actors are corrected</w:t>
      </w:r>
    </w:p>
    <w:p w:rsidR="00C46FBC" w:rsidRDefault="00C46FBC" w:rsidP="00C46FBC">
      <w:pPr>
        <w:pStyle w:val="ListParagraph"/>
        <w:numPr>
          <w:ilvl w:val="0"/>
          <w:numId w:val="2"/>
        </w:numPr>
      </w:pPr>
      <w:r>
        <w:t>The description is written using complete sentences and in more detail.</w:t>
      </w:r>
    </w:p>
    <w:p w:rsidR="00DB505B" w:rsidRDefault="00C46FBC" w:rsidP="00DB505B">
      <w:pPr>
        <w:pStyle w:val="ListParagraph"/>
        <w:numPr>
          <w:ilvl w:val="0"/>
          <w:numId w:val="2"/>
        </w:numPr>
      </w:pPr>
      <w:r>
        <w:t xml:space="preserve">Specific quality requirements are identified for each </w:t>
      </w:r>
      <w:proofErr w:type="spellStart"/>
      <w:r>
        <w:t>usecase</w:t>
      </w:r>
      <w:proofErr w:type="spellEnd"/>
      <w:r>
        <w:t>.</w:t>
      </w:r>
    </w:p>
    <w:p w:rsidR="0026524C" w:rsidRPr="006835AF" w:rsidRDefault="0026524C" w:rsidP="0026524C">
      <w:pPr>
        <w:pStyle w:val="ListParagraph"/>
        <w:numPr>
          <w:ilvl w:val="0"/>
          <w:numId w:val="1"/>
        </w:numPr>
      </w:pPr>
      <w:r>
        <w:t xml:space="preserve">The mock-ups have been updated to match the changed </w:t>
      </w:r>
      <w:proofErr w:type="spellStart"/>
      <w:r>
        <w:t>usecase</w:t>
      </w:r>
      <w:proofErr w:type="spellEnd"/>
      <w:r>
        <w:t xml:space="preserve"> descriptions. </w:t>
      </w:r>
    </w:p>
    <w:sectPr w:rsidR="0026524C" w:rsidRPr="006835AF" w:rsidSect="002A6A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132B4"/>
    <w:multiLevelType w:val="hybridMultilevel"/>
    <w:tmpl w:val="A92EEEA4"/>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
    <w:nsid w:val="624D5C8F"/>
    <w:multiLevelType w:val="hybridMultilevel"/>
    <w:tmpl w:val="6220F8FE"/>
    <w:lvl w:ilvl="0" w:tplc="64B02A7C">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04FD"/>
    <w:rsid w:val="002304FD"/>
    <w:rsid w:val="0026524C"/>
    <w:rsid w:val="002A6AC4"/>
    <w:rsid w:val="002C2ACF"/>
    <w:rsid w:val="002F2A0C"/>
    <w:rsid w:val="006835AF"/>
    <w:rsid w:val="006F75DE"/>
    <w:rsid w:val="00855D7C"/>
    <w:rsid w:val="00A318AB"/>
    <w:rsid w:val="00C46FBC"/>
    <w:rsid w:val="00CB6527"/>
    <w:rsid w:val="00DB50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90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A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4FD"/>
    <w:rPr>
      <w:rFonts w:ascii="Tahoma" w:hAnsi="Tahoma" w:cs="Tahoma"/>
      <w:sz w:val="16"/>
      <w:szCs w:val="16"/>
    </w:rPr>
  </w:style>
  <w:style w:type="paragraph" w:styleId="ListParagraph">
    <w:name w:val="List Paragraph"/>
    <w:basedOn w:val="Normal"/>
    <w:uiPriority w:val="34"/>
    <w:qFormat/>
    <w:rsid w:val="006835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Sequeira</dc:creator>
  <cp:lastModifiedBy>Samson Sequeira</cp:lastModifiedBy>
  <cp:revision>4</cp:revision>
  <dcterms:created xsi:type="dcterms:W3CDTF">2009-10-17T16:11:00Z</dcterms:created>
  <dcterms:modified xsi:type="dcterms:W3CDTF">2009-10-17T23:51:00Z</dcterms:modified>
</cp:coreProperties>
</file>