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2"/>
          <w:szCs w:val="52"/>
        </w:rPr>
        <w:t xml:space="preserve">Byond Nudges</w:t>
      </w:r>
    </w:p>
    <w:p>
      <w:pPr>
        <w:spacing w:after="120"/>
      </w:pPr>
      <w:r>
        <w:rPr>
          <w:color w:val="5B6B7C"/>
          <w:sz w:val="30"/>
          <w:szCs w:val="30"/>
        </w:rPr>
        <w:t xml:space="preserve">Widget behaviour model</w:t>
      </w:r>
    </w:p>
    <w:p>
      <w:pPr>
        <w:pBdr>
          <w:bottom w:val="single" w:color="D3DAE2" w:sz="6" w:space="6"/>
        </w:pBdr>
        <w:spacing w:after="240"/>
      </w:pPr>
      <w:r>
        <w:rPr>
          <w:color w:val="5B6B7C"/>
          <w:sz w:val="19"/>
          <w:szCs w:val="19"/>
        </w:rPr>
        <w:t xml:space="preserve">v1 · denim pilot · draft for review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The widget is always full. </w:t>
      </w:r>
      <w:r>
        <w:rPr>
          <w:sz w:val="21"/>
          <w:szCs w:val="21"/>
        </w:rPr>
        <w:t xml:space="preserve">It is a permanent “about these jeans” panel on the product page — fit verdict, measurements, fabric, returns, what reviewers say, stock. Useful to everyone on the first load, whether or not anything is detected.</w:t>
      </w:r>
    </w:p>
    <w:p>
      <w:pPr>
        <w:spacing w:after="320"/>
      </w:pPr>
      <w:r>
        <w:rPr>
          <w:b/>
          <w:bCs/>
          <w:sz w:val="21"/>
          <w:szCs w:val="21"/>
        </w:rPr>
        <w:t xml:space="preserve">Her behaviour does not decide whether it speaks. It decides what is at the top. </w:t>
      </w:r>
      <w:r>
        <w:rPr>
          <w:sz w:val="21"/>
          <w:szCs w:val="21"/>
        </w:rPr>
        <w:t xml:space="preserve">Nothing ever appears uninvited, so nothing needs permission gates: the panel can update as often as it is useful, carry as many images as it likes, expand, and offer several actions — because she chooses whether to look at it. Whatever rises to the top most often across shoppers is also the evidence for what belongs permanently on the page.</w:t>
      </w:r>
    </w:p>
    <w:p>
      <w:pPr>
        <w:pStyle w:val="Heading1"/>
        <w:pBdr>
          <w:bottom w:val="single" w:color="D3DAE2" w:sz="4" w:space="4"/>
        </w:pBdr>
        <w:spacing w:after="160"/>
      </w:pPr>
      <w:r>
        <w:rPr>
          <w:b/>
          <w:bCs/>
          <w:sz w:val="28"/>
          <w:szCs w:val="28"/>
        </w:rPr>
        <w:t xml:space="preserve">What's always in 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The fit verdict — “runs small, most size up one”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Key measurements, in her units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Fabric and how it behaves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Returns and exchanges in one line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What reviewers in her size range say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1"/>
          <w:szCs w:val="21"/>
        </w:rPr>
        <w:t xml:space="preserve">Stock, honestly</w:t>
      </w:r>
    </w:p>
    <w:p>
      <w:pPr>
        <w:pStyle w:val="Heading1"/>
        <w:pBdr>
          <w:bottom w:val="single" w:color="D3DAE2" w:sz="4" w:space="4"/>
        </w:pBdr>
        <w:spacing w:after="200" w:before="480"/>
      </w:pPr>
      <w:r>
        <w:rPr>
          <w:b/>
          <w:bCs/>
          <w:sz w:val="28"/>
          <w:szCs w:val="28"/>
        </w:rPr>
        <w:t xml:space="preserve">What her behaviour changes — it reorders</w:t>
      </w:r>
    </w:p>
    <w:p>
      <w:pPr>
        <w:pStyle w:val="Heading2"/>
        <w:spacing w:after="160" w:before="120"/>
      </w:pPr>
      <w:r>
        <w:rPr>
          <w:b/>
          <w:bCs/>
          <w:sz w:val="25"/>
          <w:szCs w:val="25"/>
        </w:rPr>
        <w:t xml:space="preserve">1.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Flips between two sizes repeatedly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variant_change ≥3 in 20s, no add_to_cart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Fit verdict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“Runs small in the waist. Most people size up one.” + pick size 30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Waist comparison across sizes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Same, and she's bought this fit before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 known_size_history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Her own history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“You kept the 29 in this fit last time.” + pick 29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Filters a collection by her size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filter_applied (size)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Availability in her size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What's in stock in 29 across washes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Thumbnails of available washes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Selects a sold-out size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out_of_stock_select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Stock truth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“The 28 is out — back around 12 October. The 29 sits 1in looser.” + notify me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Filters to zero results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zero_result_filter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 actually exists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Available sizes and restock dates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Switches inches to cm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size_chart_unit_toggle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Measurements in cm, and stays there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Waist 74cm · rise 28cm · inseam 76cm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 diagram in cm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Filters reviews by her size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review_filter_applied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Verdict from her size band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“Reviewers in 29–30 mostly sized up one.”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Their photos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2. Fit and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Opens size guide, closes it, picks nothing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size_guide_open → size_guide_close, no variant_change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Measurements that matter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“Rise 11in, leg opening 14in — straight through the thigh.”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 at 173cm wearing 28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Lingers on the fit description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dwell(fit) ≥5s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Shape explained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it sits at the waist and falls through the leg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 shot, side and back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Reads the size chart thoroughly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size_chart_read_thorough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Nothing new — she solved it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Panel stays as it is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Watches the product video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video_engagement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Movement and drape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Stills showing how it moves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Video frames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Clicks toward a store locator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store_locator_click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Home try-on terms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“Free exchanges within 30 days — size-test at home.”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3. Fabric and colour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Zooms the fabric repeatedly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zoom(fabric) ≥2 or pinch_zoom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Fabric behaviour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“98% cotton with 2% stretch. Holds shape through the day.”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Macro weave shot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Lingers on composition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dwell(composition) ≥5s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Composition explained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“2% elastane gives about half an inch at the waist.”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Selects the composition text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text_selection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Same, in plain language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 that blend actually means in wear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Cycles colour options quickly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colour_variant_change ≥3 in 20s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Wash truth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“Indigo reads darker in daylight than on screen.”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Customer photos, daylight vs indoor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Zooms a wash detail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zoom(wash)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Wash description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How the wash varies across the leg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Detail crops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Opens the care section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accordion_open(care)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Care and shrinkage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“Wash cold, inside out. Pre-washed, so no shrinkage.”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Photos never loaded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image_load_failure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 description instead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Wash and fabric described in words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4. Risk and 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Goes to returns page, comes back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policy_page_nav(returns)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Exchanges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“Free exchanges within 30 days, tags attached.”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Opens the shipping section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accordion_open(shipping)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Delivery and returns together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Delivery estimate + exchange window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Still checks returns after being told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post_nudge_policy_nav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Exchange mechanics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Who pays, how long, how to start one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Hovers buy, backs off, twice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atc_hover_no_click ≥2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 common question here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Whatever people most often need answered on this product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5.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Bounces between two products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product_comparison ≥3 switches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Difference between them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“The wide leg sits 1.5in higher and opens 8in wider.”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Side-by-side silhouettes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products open in two tabs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multi_tab_compare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comparison, tabs in sync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Difference called out on whichever she's on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Side by side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 product, two tabs, different sizes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multi_tab_same_product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Size-to-size difference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“29 and 30 differ by 1in at the waist. Same inseam.”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Two-size overlay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Loops between grid and product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collection_pdp_loop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Where this sits in the range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This fit versus the two nearest fits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 silhouettes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6. Cart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sizes of one item in cart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multi_size_cart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two compared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“You kept the 29 last time. The 30 sits 1in looser at the waist.”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 sizes compared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Raises quantity on one size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quantity_increase_same_item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Which one most people keep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Swaps size inside the cart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cart_size_swap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Fit confirmation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Measurements for the size now selected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Sits in cart a while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cart_dwell_before_checkout ≥30s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Exchange reassurance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“Free exchanges within 30 days if the size is off.”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Leaves checkout back to the product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checkout_back_to_pdp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Whatever was unresolved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That answer, restated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Saves for later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wishlist_save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open question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thing she hadn't settled, answered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Shares the product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share_click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Shareable fit facts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Fit verdict and measurements, easy to send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 shot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Comes back after abandoning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returning_after_abandon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Last visit's open question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Answered plainly, no mention of the earlier visit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 needed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7. Explicit asks and information hunting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Searches inside reviews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review_search_query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That exact word answered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“Pre-washed, so no shrinkage. 3 of 214 reviewers mentioned any.”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Matching review photos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Uses browser find-on-page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in_page_find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Top unanswered question here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That answer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Scrolls back up to re-read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scroll_reversal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block she returned to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That section's answer, expanded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 needed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Rapid up-down hunting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scroll_oscillation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What's hardest to find here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Measurements and fit, surfaced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 diagram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Clicks a photo expecting zoom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dead_click on image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Closer look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detail crop she was reaching for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Detail crop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Prints the page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print_page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Printable summary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Measurements, care, returns on one sheet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Print-friendly table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Heads to FAQ, contact, or chat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help_seeking_nav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Most-asked question, answered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That answer, plus how to reach a human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5B6B7C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  <w:sz w:val="25"/>
          <w:szCs w:val="25"/>
        </w:rPr>
        <w:t xml:space="preserve">8.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600"/>
        <w:gridCol w:w="2700"/>
        <w:gridCol w:w="1660"/>
      </w:tblGrid>
      <w:tr>
        <w:trPr>
          <w:tblHeader/>
        </w:trPr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she does</w:t>
            </w:r>
          </w:p>
        </w:tc>
        <w:tc>
          <w:tcPr>
            <w:tcW w:type="dxa" w:w="1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Analytics signal</w:t>
            </w:r>
          </w:p>
        </w:tc>
        <w:tc>
          <w:tcPr>
            <w:tcW w:type="dxa" w:w="1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rises to the top</w:t>
            </w:r>
          </w:p>
        </w:tc>
        <w:tc>
          <w:tcPr>
            <w:tcW w:type="dxa" w:w="27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Widget content</w:t>
            </w:r>
          </w:p>
        </w:tc>
        <w:tc>
          <w:tcPr>
            <w:tcW w:type="dxa" w:w="16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Image</w:t>
            </w:r>
          </w:p>
        </w:tc>
      </w:tr>
      <w:tr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Lingers on the price</w:t>
            </w:r>
          </w:p>
        </w:tc>
        <w:tc>
          <w:tcPr>
            <w:tcW w:type="dxa" w:w="1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price_dwell ≥5s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What the money buys</w:t>
            </w:r>
          </w:p>
        </w:tc>
        <w:tc>
          <w:tcPr>
            <w:tcW w:type="dxa" w:w="2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“Triple-stitched seams, YKK zip. Reviewers report years of wear.”</w:t>
            </w:r>
          </w:p>
        </w:tc>
        <w:tc>
          <w:tcPr>
            <w:tcW w:type="dxa" w:w="16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Stitch and hardware macro</w:t>
            </w:r>
          </w:p>
        </w:tc>
      </w:tr>
      <w:tr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Leaves the tab, comes back</w:t>
            </w:r>
          </w:p>
        </w:tc>
        <w:tc>
          <w:tcPr>
            <w:tcW w:type="dxa" w:w="1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tab_away_return</w:t>
            </w:r>
          </w:p>
        </w:tc>
        <w:tc>
          <w:tcPr>
            <w:tcW w:type="dxa" w:w="1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27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Construction and durability facts</w:t>
            </w:r>
          </w:p>
        </w:tc>
        <w:tc>
          <w:tcPr>
            <w:tcW w:type="dxa" w:w="16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Macro details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28"/>
          <w:szCs w:val="28"/>
        </w:rPr>
        <w:t xml:space="preserve">Nothing detected — the default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61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What's in the widget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 load, no signals yet</w:t>
            </w:r>
          </w:p>
        </w:tc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Fit verdict · measurements · fabric · exchanges · reviewer consensus · stock</w:t>
            </w:r>
          </w:p>
        </w:tc>
      </w:tr>
      <w:tr>
        <w:tc>
          <w:tcPr>
            <w:tcW w:type="dxa" w:w="32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consent to tracking</w:t>
            </w:r>
          </w:p>
        </w:tc>
        <w:tc>
          <w:tcPr>
            <w:tcW w:type="dxa" w:w="61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Exactly the same default panel — it just never reorders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She's in the measurement holdout group</w:t>
            </w:r>
          </w:p>
        </w:tc>
        <w:tc>
          <w:tcPr>
            <w:tcW w:type="dxa" w:w="61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Default panel, never reorders, so lift stays provable</w:t>
            </w:r>
          </w:p>
        </w:tc>
      </w:tr>
    </w:tbl>
    <w:p>
      <w:pPr>
        <w:pStyle w:val="Heading1"/>
        <w:pBdr>
          <w:bottom w:val="single" w:color="D3DAE2" w:sz="4" w:space="4"/>
        </w:pBdr>
        <w:spacing w:after="200" w:before="520"/>
      </w:pPr>
      <w:r>
        <w:rPr>
          <w:b/>
          <w:bCs/>
          <w:sz w:val="28"/>
          <w:szCs w:val="28"/>
        </w:rPr>
        <w:t xml:space="preserve">Three things it won't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Won't do</w:t>
            </w:r>
          </w:p>
        </w:tc>
        <w:tc>
          <w:tcPr>
            <w:tcW w:type="dxa" w:w="5760"/>
            <w:shd w:fill="1F293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Invent a fact not in the store's own content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credibility of the whole thing</w:t>
            </w:r>
          </w:p>
        </w:tc>
      </w:tr>
      <w:tr>
        <w:tc>
          <w:tcPr>
            <w:tcW w:type="dxa" w:w="360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Pressure — countdowns, stock scares, discounts</w:t>
            </w:r>
          </w:p>
        </w:tc>
        <w:tc>
          <w:tcPr>
            <w:tcW w:type="dxa" w:w="5760"/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brief's stated line, and the difference from every other Shopify widget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Narrate her behaviour back at her</w:t>
            </w:r>
          </w:p>
        </w:tc>
        <w:tc>
          <w:tcPr>
            <w:tcW w:type="dxa" w:w="57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only genuinely creepy move available, and free to avoid</w:t>
            </w:r>
          </w:p>
        </w:tc>
      </w:tr>
    </w:tbl>
    <w:p>
      <w:pPr>
        <w:pBdr>
          <w:top w:val="single" w:color="D3DAE2" w:sz="6" w:space="6"/>
        </w:pBdr>
        <w:spacing w:before="480"/>
      </w:pPr>
      <w:r>
        <w:rPr>
          <w:i/>
          <w:iCs/>
          <w:color w:val="5B6B7C"/>
          <w:sz w:val="19"/>
          <w:szCs w:val="19"/>
        </w:rPr>
        <w:t xml:space="preserve">Companion to “Analytics &amp; data collection requirements” — every signal named here is defined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2026-09-16T18:11:17.511Z</dcterms:created>
  <dcterms:modified xsi:type="dcterms:W3CDTF">2026-09-16T18:11:17.516Z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